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221572" w14:textId="080BBD05" w:rsidR="007702B0" w:rsidRPr="007702B0" w:rsidRDefault="007702B0" w:rsidP="007702B0">
      <w:pPr>
        <w:tabs>
          <w:tab w:val="left" w:pos="5420"/>
        </w:tabs>
        <w:spacing w:line="360" w:lineRule="auto"/>
        <w:jc w:val="center"/>
        <w:rPr>
          <w:rFonts w:ascii="Times New Roman" w:hAnsi="Times New Roman" w:cs="Times New Roman"/>
          <w:sz w:val="26"/>
          <w:szCs w:val="26"/>
        </w:rPr>
      </w:pPr>
      <w:r w:rsidRPr="007702B0">
        <w:rPr>
          <w:rFonts w:ascii="Times New Roman" w:hAnsi="Times New Roman" w:cs="Times New Roman"/>
          <w:smallCaps/>
          <w:sz w:val="26"/>
          <w:szCs w:val="26"/>
        </w:rPr>
        <w:t>ФЕДЕРАЛЬНОЕ</w:t>
      </w:r>
      <w:r w:rsidR="00722BE5">
        <w:rPr>
          <w:rFonts w:ascii="Times New Roman" w:hAnsi="Times New Roman" w:cs="Times New Roman"/>
          <w:smallCaps/>
          <w:sz w:val="26"/>
          <w:szCs w:val="26"/>
        </w:rPr>
        <w:t xml:space="preserve"> </w:t>
      </w:r>
      <w:r w:rsidRPr="007702B0">
        <w:rPr>
          <w:rFonts w:ascii="Times New Roman" w:hAnsi="Times New Roman" w:cs="Times New Roman"/>
          <w:smallCaps/>
          <w:sz w:val="26"/>
          <w:szCs w:val="26"/>
        </w:rPr>
        <w:t>ГОСУДАРСТВЕННОЕ АВТОНОМНОЕ ОБРАЗОВАТЕЛЬНОЕ УЧРЕЖДЕНИЕ</w:t>
      </w:r>
    </w:p>
    <w:p w14:paraId="1D9D62D9" w14:textId="77777777" w:rsidR="007702B0" w:rsidRPr="007702B0" w:rsidRDefault="007702B0" w:rsidP="007702B0">
      <w:pPr>
        <w:tabs>
          <w:tab w:val="left" w:pos="5420"/>
        </w:tabs>
        <w:spacing w:line="360" w:lineRule="auto"/>
        <w:jc w:val="center"/>
        <w:rPr>
          <w:rFonts w:ascii="Times New Roman" w:hAnsi="Times New Roman" w:cs="Times New Roman"/>
          <w:sz w:val="26"/>
          <w:szCs w:val="26"/>
        </w:rPr>
      </w:pPr>
      <w:r w:rsidRPr="007702B0">
        <w:rPr>
          <w:rFonts w:ascii="Times New Roman" w:hAnsi="Times New Roman" w:cs="Times New Roman"/>
          <w:smallCaps/>
          <w:sz w:val="26"/>
          <w:szCs w:val="26"/>
        </w:rPr>
        <w:t>ВЫСШЕГО ОБРАЗОВАНИЯ</w:t>
      </w:r>
    </w:p>
    <w:p w14:paraId="39E5EDA8" w14:textId="77777777" w:rsidR="007702B0" w:rsidRPr="007702B0" w:rsidRDefault="007702B0" w:rsidP="007702B0">
      <w:pPr>
        <w:tabs>
          <w:tab w:val="left" w:pos="5420"/>
        </w:tabs>
        <w:spacing w:line="360" w:lineRule="auto"/>
        <w:jc w:val="center"/>
        <w:rPr>
          <w:rFonts w:ascii="Times New Roman" w:hAnsi="Times New Roman" w:cs="Times New Roman"/>
          <w:sz w:val="26"/>
          <w:szCs w:val="26"/>
        </w:rPr>
      </w:pPr>
      <w:r w:rsidRPr="007702B0">
        <w:rPr>
          <w:rFonts w:ascii="Times New Roman" w:hAnsi="Times New Roman" w:cs="Times New Roman"/>
          <w:smallCaps/>
          <w:sz w:val="26"/>
          <w:szCs w:val="26"/>
        </w:rPr>
        <w:t>«НАЦИОНАЛЬНЫЙ ИССЛЕДОВАТЕЛЬСКИЙ УНИВЕРСИТЕТ</w:t>
      </w:r>
    </w:p>
    <w:p w14:paraId="44DB232B" w14:textId="77777777" w:rsidR="007702B0" w:rsidRPr="007702B0" w:rsidRDefault="007702B0" w:rsidP="007702B0">
      <w:pPr>
        <w:tabs>
          <w:tab w:val="left" w:pos="5420"/>
        </w:tabs>
        <w:spacing w:line="360" w:lineRule="auto"/>
        <w:jc w:val="center"/>
        <w:rPr>
          <w:rFonts w:ascii="Times New Roman" w:hAnsi="Times New Roman" w:cs="Times New Roman"/>
          <w:sz w:val="26"/>
          <w:szCs w:val="26"/>
        </w:rPr>
      </w:pPr>
      <w:r w:rsidRPr="007702B0">
        <w:rPr>
          <w:rFonts w:ascii="Times New Roman" w:hAnsi="Times New Roman" w:cs="Times New Roman"/>
          <w:smallCaps/>
          <w:sz w:val="26"/>
          <w:szCs w:val="26"/>
        </w:rPr>
        <w:t>«ВЫСШАЯ ШКОЛА ЭКОНОМИКИ»</w:t>
      </w:r>
    </w:p>
    <w:p w14:paraId="25E0F9FF" w14:textId="77777777" w:rsidR="007702B0" w:rsidRPr="007702B0" w:rsidRDefault="007702B0" w:rsidP="007702B0">
      <w:pPr>
        <w:keepNext/>
        <w:keepLines/>
        <w:spacing w:line="360" w:lineRule="auto"/>
        <w:jc w:val="center"/>
        <w:rPr>
          <w:rFonts w:ascii="Times New Roman" w:eastAsia="Cambria" w:hAnsi="Times New Roman" w:cs="Times New Roman"/>
          <w:i/>
          <w:sz w:val="26"/>
          <w:szCs w:val="26"/>
        </w:rPr>
      </w:pPr>
      <w:r w:rsidRPr="007702B0">
        <w:rPr>
          <w:rFonts w:ascii="Times New Roman" w:hAnsi="Times New Roman" w:cs="Times New Roman"/>
          <w:i/>
          <w:sz w:val="26"/>
          <w:szCs w:val="26"/>
        </w:rPr>
        <w:t>Факультет менеджмента</w:t>
      </w:r>
    </w:p>
    <w:p w14:paraId="42E36927" w14:textId="77777777" w:rsidR="007702B0" w:rsidRPr="007702B0" w:rsidRDefault="007702B0" w:rsidP="007702B0">
      <w:pPr>
        <w:spacing w:line="360" w:lineRule="auto"/>
        <w:jc w:val="center"/>
        <w:rPr>
          <w:rFonts w:ascii="Times New Roman" w:hAnsi="Times New Roman" w:cs="Times New Roman"/>
          <w:i/>
          <w:iCs/>
          <w:sz w:val="26"/>
          <w:szCs w:val="26"/>
        </w:rPr>
      </w:pPr>
      <w:r w:rsidRPr="007702B0">
        <w:rPr>
          <w:rFonts w:ascii="Times New Roman" w:hAnsi="Times New Roman" w:cs="Times New Roman"/>
          <w:i/>
          <w:iCs/>
          <w:sz w:val="26"/>
          <w:szCs w:val="26"/>
        </w:rPr>
        <w:t>Факультет экономики</w:t>
      </w:r>
    </w:p>
    <w:p w14:paraId="2945DBE1" w14:textId="77777777" w:rsidR="007702B0" w:rsidRPr="007702B0" w:rsidRDefault="007702B0" w:rsidP="007702B0">
      <w:pPr>
        <w:spacing w:line="360" w:lineRule="auto"/>
        <w:jc w:val="center"/>
        <w:rPr>
          <w:rFonts w:ascii="Times New Roman" w:hAnsi="Times New Roman" w:cs="Times New Roman"/>
          <w:sz w:val="26"/>
          <w:szCs w:val="26"/>
        </w:rPr>
      </w:pPr>
    </w:p>
    <w:p w14:paraId="781110FD" w14:textId="206A2FDD" w:rsidR="007702B0" w:rsidRPr="007702B0" w:rsidRDefault="007702B0" w:rsidP="007702B0">
      <w:pPr>
        <w:spacing w:line="360" w:lineRule="auto"/>
        <w:jc w:val="center"/>
        <w:rPr>
          <w:rFonts w:ascii="Times New Roman" w:hAnsi="Times New Roman" w:cs="Times New Roman"/>
          <w:sz w:val="26"/>
          <w:szCs w:val="26"/>
        </w:rPr>
      </w:pPr>
      <w:r w:rsidRPr="007702B0">
        <w:rPr>
          <w:rFonts w:ascii="Times New Roman" w:hAnsi="Times New Roman" w:cs="Times New Roman"/>
          <w:sz w:val="26"/>
          <w:szCs w:val="26"/>
        </w:rPr>
        <w:t>Гладков Александр Евгеньевич</w:t>
      </w:r>
    </w:p>
    <w:p w14:paraId="23EC5813" w14:textId="77777777" w:rsidR="007702B0" w:rsidRPr="007702B0" w:rsidRDefault="007702B0" w:rsidP="007702B0">
      <w:pPr>
        <w:spacing w:line="360" w:lineRule="auto"/>
        <w:jc w:val="center"/>
        <w:rPr>
          <w:rFonts w:ascii="Times New Roman" w:hAnsi="Times New Roman" w:cs="Times New Roman"/>
          <w:b/>
          <w:smallCaps/>
          <w:sz w:val="26"/>
          <w:szCs w:val="26"/>
        </w:rPr>
      </w:pPr>
      <w:r w:rsidRPr="007702B0">
        <w:rPr>
          <w:rFonts w:ascii="Times New Roman" w:hAnsi="Times New Roman" w:cs="Times New Roman"/>
          <w:b/>
          <w:smallCaps/>
          <w:sz w:val="26"/>
          <w:szCs w:val="26"/>
        </w:rPr>
        <w:t>Тесты на избыточность моментных условий в приложении к макроэкономическим моделям</w:t>
      </w:r>
    </w:p>
    <w:p w14:paraId="598A5BF8" w14:textId="72117CC4" w:rsidR="007702B0" w:rsidRPr="007702B0" w:rsidRDefault="007702B0" w:rsidP="007702B0">
      <w:pPr>
        <w:spacing w:line="360" w:lineRule="auto"/>
        <w:jc w:val="center"/>
        <w:rPr>
          <w:rFonts w:ascii="Times New Roman" w:hAnsi="Times New Roman" w:cs="Times New Roman"/>
          <w:sz w:val="26"/>
          <w:szCs w:val="26"/>
        </w:rPr>
      </w:pPr>
      <w:r w:rsidRPr="007702B0">
        <w:rPr>
          <w:rFonts w:ascii="Times New Roman" w:hAnsi="Times New Roman" w:cs="Times New Roman"/>
          <w:sz w:val="26"/>
          <w:szCs w:val="26"/>
        </w:rPr>
        <w:t xml:space="preserve">Выпускная квалификационная работа - БАКАЛАВРСКАЯ РАБОТА </w:t>
      </w:r>
    </w:p>
    <w:p w14:paraId="2BF7140F" w14:textId="77777777" w:rsidR="007702B0" w:rsidRPr="007702B0" w:rsidRDefault="007702B0" w:rsidP="007702B0">
      <w:pPr>
        <w:spacing w:line="360" w:lineRule="auto"/>
        <w:jc w:val="center"/>
        <w:rPr>
          <w:rFonts w:ascii="Times New Roman" w:hAnsi="Times New Roman" w:cs="Times New Roman"/>
          <w:sz w:val="26"/>
          <w:szCs w:val="26"/>
        </w:rPr>
      </w:pPr>
      <w:r w:rsidRPr="007702B0">
        <w:rPr>
          <w:rFonts w:ascii="Times New Roman" w:hAnsi="Times New Roman" w:cs="Times New Roman"/>
          <w:sz w:val="26"/>
          <w:szCs w:val="26"/>
        </w:rPr>
        <w:t xml:space="preserve">по направлениям подготовки 38.03.01 Экономика, 38.03.02 Менеджмент </w:t>
      </w:r>
    </w:p>
    <w:p w14:paraId="40C94A8E" w14:textId="6DB44A11" w:rsidR="007702B0" w:rsidRPr="007702B0" w:rsidRDefault="007702B0" w:rsidP="007702B0">
      <w:pPr>
        <w:spacing w:line="360" w:lineRule="auto"/>
        <w:jc w:val="center"/>
        <w:rPr>
          <w:rFonts w:ascii="Times New Roman" w:hAnsi="Times New Roman" w:cs="Times New Roman"/>
          <w:sz w:val="26"/>
          <w:szCs w:val="26"/>
        </w:rPr>
      </w:pPr>
      <w:r w:rsidRPr="007702B0">
        <w:rPr>
          <w:rFonts w:ascii="Times New Roman" w:hAnsi="Times New Roman" w:cs="Times New Roman"/>
          <w:sz w:val="26"/>
          <w:szCs w:val="26"/>
        </w:rPr>
        <w:t>основной образовательной программы высшего образования – программы бакалавриата «Международн</w:t>
      </w:r>
      <w:r>
        <w:rPr>
          <w:rFonts w:ascii="Times New Roman" w:hAnsi="Times New Roman" w:cs="Times New Roman"/>
          <w:sz w:val="26"/>
          <w:szCs w:val="26"/>
        </w:rPr>
        <w:t xml:space="preserve">ая программа </w:t>
      </w:r>
      <w:r w:rsidRPr="007702B0">
        <w:rPr>
          <w:rFonts w:ascii="Times New Roman" w:hAnsi="Times New Roman" w:cs="Times New Roman"/>
          <w:sz w:val="26"/>
          <w:szCs w:val="26"/>
        </w:rPr>
        <w:t xml:space="preserve">по бизнесу и экономике» </w:t>
      </w:r>
    </w:p>
    <w:p w14:paraId="053E11E4" w14:textId="77777777" w:rsidR="007702B0" w:rsidRPr="007702B0" w:rsidRDefault="007702B0" w:rsidP="007702B0">
      <w:pPr>
        <w:tabs>
          <w:tab w:val="left" w:pos="0"/>
        </w:tabs>
        <w:jc w:val="center"/>
        <w:rPr>
          <w:rFonts w:ascii="Times New Roman" w:hAnsi="Times New Roman" w:cs="Times New Roman"/>
          <w:sz w:val="26"/>
          <w:szCs w:val="26"/>
        </w:rPr>
      </w:pPr>
    </w:p>
    <w:p w14:paraId="6C9AAFA5" w14:textId="77777777" w:rsidR="007702B0" w:rsidRPr="00DC2001" w:rsidRDefault="007702B0" w:rsidP="007702B0">
      <w:pPr>
        <w:jc w:val="right"/>
        <w:rPr>
          <w:rFonts w:ascii="Times New Roman" w:hAnsi="Times New Roman"/>
          <w:color w:val="000000"/>
          <w:sz w:val="26"/>
          <w:szCs w:val="26"/>
        </w:rPr>
      </w:pPr>
      <w:r w:rsidRPr="00DC2001">
        <w:rPr>
          <w:rFonts w:ascii="Times New Roman" w:hAnsi="Times New Roman"/>
          <w:color w:val="000000"/>
          <w:sz w:val="26"/>
          <w:szCs w:val="26"/>
        </w:rPr>
        <w:t>Руководитель</w:t>
      </w:r>
    </w:p>
    <w:p w14:paraId="05514222" w14:textId="77777777" w:rsidR="007702B0" w:rsidRDefault="007702B0" w:rsidP="007702B0">
      <w:pPr>
        <w:jc w:val="right"/>
        <w:rPr>
          <w:rFonts w:ascii="Times New Roman" w:hAnsi="Times New Roman"/>
          <w:color w:val="000000"/>
          <w:sz w:val="26"/>
          <w:szCs w:val="26"/>
        </w:rPr>
      </w:pPr>
      <w:r w:rsidRPr="00385D6D">
        <w:rPr>
          <w:rFonts w:ascii="Times New Roman" w:hAnsi="Times New Roman"/>
          <w:color w:val="000000"/>
          <w:sz w:val="26"/>
          <w:szCs w:val="26"/>
        </w:rPr>
        <w:t>старший преподаватель</w:t>
      </w:r>
    </w:p>
    <w:p w14:paraId="3941054F" w14:textId="1962C920" w:rsidR="007702B0" w:rsidRPr="007702B0" w:rsidRDefault="007702B0" w:rsidP="007702B0">
      <w:pPr>
        <w:spacing w:line="360" w:lineRule="auto"/>
        <w:jc w:val="right"/>
        <w:rPr>
          <w:rFonts w:ascii="Times New Roman" w:hAnsi="Times New Roman" w:cs="Times New Roman"/>
          <w:sz w:val="26"/>
          <w:szCs w:val="26"/>
        </w:rPr>
      </w:pPr>
      <w:r>
        <w:rPr>
          <w:rFonts w:ascii="Times New Roman" w:hAnsi="Times New Roman"/>
          <w:i/>
          <w:color w:val="000000"/>
          <w:sz w:val="26"/>
          <w:szCs w:val="26"/>
        </w:rPr>
        <w:t>А.В. Ларин</w:t>
      </w:r>
    </w:p>
    <w:p w14:paraId="4D706537" w14:textId="77777777" w:rsidR="007702B0" w:rsidRDefault="007702B0" w:rsidP="007702B0">
      <w:pPr>
        <w:jc w:val="center"/>
        <w:rPr>
          <w:rFonts w:ascii="Times New Roman" w:hAnsi="Times New Roman" w:cs="Times New Roman"/>
          <w:sz w:val="26"/>
          <w:szCs w:val="26"/>
        </w:rPr>
      </w:pPr>
    </w:p>
    <w:p w14:paraId="34AE61DE" w14:textId="77777777" w:rsidR="007702B0" w:rsidRDefault="007702B0" w:rsidP="007702B0">
      <w:pPr>
        <w:jc w:val="center"/>
        <w:rPr>
          <w:rFonts w:ascii="Times New Roman" w:hAnsi="Times New Roman" w:cs="Times New Roman"/>
          <w:sz w:val="26"/>
          <w:szCs w:val="26"/>
        </w:rPr>
      </w:pPr>
    </w:p>
    <w:p w14:paraId="2F88FF20" w14:textId="77777777" w:rsidR="00B11848" w:rsidRDefault="00B11848" w:rsidP="007702B0">
      <w:pPr>
        <w:jc w:val="center"/>
        <w:rPr>
          <w:rFonts w:ascii="Times New Roman" w:hAnsi="Times New Roman" w:cs="Times New Roman"/>
          <w:sz w:val="26"/>
          <w:szCs w:val="26"/>
        </w:rPr>
      </w:pPr>
    </w:p>
    <w:p w14:paraId="428340D2" w14:textId="77777777" w:rsidR="00B11848" w:rsidRDefault="00B11848" w:rsidP="007702B0">
      <w:pPr>
        <w:jc w:val="center"/>
        <w:rPr>
          <w:rFonts w:ascii="Times New Roman" w:hAnsi="Times New Roman" w:cs="Times New Roman"/>
          <w:sz w:val="26"/>
          <w:szCs w:val="26"/>
        </w:rPr>
      </w:pPr>
    </w:p>
    <w:p w14:paraId="54778D5C" w14:textId="77777777" w:rsidR="00B11848" w:rsidRDefault="00B11848" w:rsidP="007702B0">
      <w:pPr>
        <w:jc w:val="center"/>
        <w:rPr>
          <w:rFonts w:ascii="Times New Roman" w:hAnsi="Times New Roman" w:cs="Times New Roman"/>
          <w:sz w:val="26"/>
          <w:szCs w:val="26"/>
        </w:rPr>
      </w:pPr>
    </w:p>
    <w:p w14:paraId="4E068EA2" w14:textId="77777777" w:rsidR="007702B0" w:rsidRDefault="007702B0" w:rsidP="007702B0">
      <w:pPr>
        <w:jc w:val="center"/>
        <w:rPr>
          <w:rFonts w:ascii="Times New Roman" w:hAnsi="Times New Roman" w:cs="Times New Roman"/>
          <w:sz w:val="26"/>
          <w:szCs w:val="26"/>
        </w:rPr>
      </w:pPr>
    </w:p>
    <w:p w14:paraId="7EE739E7" w14:textId="20ED6348" w:rsidR="007702B0" w:rsidRPr="007702B0" w:rsidRDefault="007702B0" w:rsidP="007702B0">
      <w:pPr>
        <w:jc w:val="center"/>
        <w:rPr>
          <w:rFonts w:ascii="Times New Roman" w:hAnsi="Times New Roman" w:cs="Times New Roman"/>
          <w:sz w:val="26"/>
          <w:szCs w:val="26"/>
        </w:rPr>
      </w:pPr>
      <w:r w:rsidRPr="007702B0">
        <w:rPr>
          <w:rFonts w:ascii="Times New Roman" w:hAnsi="Times New Roman" w:cs="Times New Roman"/>
          <w:sz w:val="26"/>
          <w:szCs w:val="26"/>
        </w:rPr>
        <w:t>Нижний Новгород, 20</w:t>
      </w:r>
      <w:r>
        <w:rPr>
          <w:rFonts w:ascii="Times New Roman" w:hAnsi="Times New Roman" w:cs="Times New Roman"/>
          <w:sz w:val="26"/>
          <w:szCs w:val="26"/>
        </w:rPr>
        <w:t>26</w:t>
      </w:r>
    </w:p>
    <w:p w14:paraId="0C1469E2"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47AC4E1F"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36420256"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15BFF518"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7136B077"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18EF6001"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447023D2"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323F9CE5"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4529B3B2"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7BDF6D0A"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1D0E7410"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389CCB25"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563A4A44"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52848998"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1E6DF8D8"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489FADE9"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104FD133"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25221EE0"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18957EB9"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2A54C66F"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5CC45A6B"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331F0126"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76C9DCEC"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17E2204D" w14:textId="77777777" w:rsidR="007702B0" w:rsidRPr="007702B0" w:rsidRDefault="007702B0" w:rsidP="00592594">
      <w:pPr>
        <w:spacing w:line="360" w:lineRule="auto"/>
        <w:ind w:firstLine="709"/>
        <w:jc w:val="both"/>
        <w:rPr>
          <w:rFonts w:ascii="Times New Roman" w:hAnsi="Times New Roman" w:cs="Times New Roman"/>
          <w:b/>
          <w:bCs/>
          <w:sz w:val="28"/>
          <w:szCs w:val="28"/>
          <w:highlight w:val="lightGray"/>
        </w:rPr>
      </w:pPr>
    </w:p>
    <w:p w14:paraId="20951A63" w14:textId="77777777" w:rsidR="007702B0" w:rsidRPr="007702B0" w:rsidRDefault="007702B0" w:rsidP="00DD6732">
      <w:pPr>
        <w:spacing w:line="360" w:lineRule="auto"/>
        <w:jc w:val="both"/>
        <w:rPr>
          <w:rFonts w:ascii="Times New Roman" w:hAnsi="Times New Roman" w:cs="Times New Roman"/>
          <w:b/>
          <w:bCs/>
          <w:sz w:val="28"/>
          <w:szCs w:val="28"/>
          <w:highlight w:val="lightGray"/>
        </w:rPr>
      </w:pPr>
    </w:p>
    <w:p w14:paraId="4D26A7A4" w14:textId="58FDEDB5" w:rsidR="00A74190" w:rsidRPr="007702B0" w:rsidRDefault="00A74190" w:rsidP="00592594">
      <w:pPr>
        <w:spacing w:line="360" w:lineRule="auto"/>
        <w:ind w:firstLine="709"/>
        <w:jc w:val="both"/>
        <w:rPr>
          <w:rFonts w:ascii="Times New Roman" w:hAnsi="Times New Roman" w:cs="Times New Roman"/>
          <w:b/>
          <w:bCs/>
          <w:sz w:val="28"/>
          <w:szCs w:val="28"/>
          <w:highlight w:val="lightGray"/>
        </w:rPr>
      </w:pPr>
      <w:r w:rsidRPr="007702B0">
        <w:rPr>
          <w:rFonts w:ascii="Times New Roman" w:hAnsi="Times New Roman" w:cs="Times New Roman"/>
          <w:b/>
          <w:bCs/>
          <w:sz w:val="28"/>
          <w:szCs w:val="28"/>
          <w:highlight w:val="lightGray"/>
        </w:rPr>
        <w:t>Не начат</w:t>
      </w:r>
    </w:p>
    <w:p w14:paraId="76FEF591" w14:textId="1867474A" w:rsidR="00945C5C" w:rsidRPr="007702B0" w:rsidRDefault="00945C5C"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highlight w:val="yellow"/>
        </w:rPr>
        <w:t>В работе</w:t>
      </w:r>
    </w:p>
    <w:p w14:paraId="0F84AE12" w14:textId="0DD608AD" w:rsidR="00384435" w:rsidRPr="007702B0" w:rsidRDefault="00384435"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highlight w:val="cyan"/>
        </w:rPr>
        <w:t>Сделать литературу</w:t>
      </w:r>
      <w:r w:rsidR="004740EA" w:rsidRPr="007702B0">
        <w:rPr>
          <w:rFonts w:ascii="Times New Roman" w:hAnsi="Times New Roman" w:cs="Times New Roman"/>
          <w:b/>
          <w:bCs/>
          <w:sz w:val="28"/>
          <w:szCs w:val="28"/>
          <w:highlight w:val="cyan"/>
        </w:rPr>
        <w:t xml:space="preserve"> или картинки</w:t>
      </w:r>
    </w:p>
    <w:p w14:paraId="0E612790" w14:textId="11B7E995" w:rsidR="00945C5C" w:rsidRPr="007702B0" w:rsidRDefault="00945C5C"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highlight w:val="green"/>
        </w:rPr>
        <w:t>Готов</w:t>
      </w:r>
    </w:p>
    <w:p w14:paraId="34057ECD" w14:textId="1D0A1DD0" w:rsidR="00284D82" w:rsidRDefault="00B13A47" w:rsidP="005C25CF">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highlight w:val="red"/>
        </w:rPr>
        <w:t>Подзаголовок</w:t>
      </w:r>
    </w:p>
    <w:p w14:paraId="6763376B" w14:textId="77777777" w:rsidR="005C25CF" w:rsidRDefault="005C25CF" w:rsidP="005C25CF">
      <w:pPr>
        <w:spacing w:line="360" w:lineRule="auto"/>
        <w:ind w:firstLine="709"/>
        <w:jc w:val="both"/>
        <w:rPr>
          <w:rFonts w:ascii="Times New Roman" w:hAnsi="Times New Roman" w:cs="Times New Roman"/>
          <w:b/>
          <w:bCs/>
          <w:sz w:val="28"/>
          <w:szCs w:val="28"/>
        </w:rPr>
      </w:pPr>
    </w:p>
    <w:p w14:paraId="388D28EC" w14:textId="77777777" w:rsidR="005C25CF" w:rsidRPr="007702B0" w:rsidRDefault="005C25CF" w:rsidP="005C25CF">
      <w:pPr>
        <w:spacing w:line="360" w:lineRule="auto"/>
        <w:ind w:firstLine="709"/>
        <w:jc w:val="both"/>
        <w:rPr>
          <w:rFonts w:ascii="Times New Roman" w:hAnsi="Times New Roman" w:cs="Times New Roman"/>
          <w:b/>
          <w:bCs/>
          <w:sz w:val="28"/>
          <w:szCs w:val="28"/>
        </w:rPr>
      </w:pPr>
    </w:p>
    <w:p w14:paraId="6A82DD6A" w14:textId="1AE281BA" w:rsidR="00A66E6D" w:rsidRPr="00F47CEC" w:rsidRDefault="004954E1" w:rsidP="00F47CEC">
      <w:pPr>
        <w:spacing w:line="360" w:lineRule="auto"/>
        <w:jc w:val="center"/>
        <w:rPr>
          <w:rFonts w:ascii="Times New Roman" w:hAnsi="Times New Roman" w:cs="Times New Roman"/>
          <w:b/>
          <w:bCs/>
          <w:sz w:val="28"/>
          <w:szCs w:val="28"/>
          <w:lang w:val="en-US"/>
        </w:rPr>
      </w:pPr>
      <w:r w:rsidRPr="007702B0">
        <w:rPr>
          <w:rFonts w:ascii="Times New Roman" w:hAnsi="Times New Roman" w:cs="Times New Roman"/>
          <w:b/>
          <w:bCs/>
          <w:sz w:val="28"/>
          <w:szCs w:val="28"/>
          <w:highlight w:val="lightGray"/>
        </w:rPr>
        <w:t>Введение</w:t>
      </w:r>
    </w:p>
    <w:p w14:paraId="216FF4A5" w14:textId="5F093202" w:rsidR="00607C08" w:rsidRPr="00607C08" w:rsidRDefault="00F47CEC" w:rsidP="00607C08">
      <w:pPr>
        <w:pStyle w:val="1"/>
        <w:jc w:val="center"/>
        <w:rPr>
          <w:rFonts w:ascii="Times New Roman" w:hAnsi="Times New Roman" w:cs="Times New Roman"/>
          <w:b/>
          <w:bCs/>
          <w:color w:val="auto"/>
          <w:sz w:val="28"/>
          <w:szCs w:val="28"/>
          <w:lang w:val="en-US"/>
        </w:rPr>
      </w:pPr>
      <w:r w:rsidRPr="00F47CEC">
        <w:rPr>
          <w:rFonts w:ascii="Times New Roman" w:hAnsi="Times New Roman" w:cs="Times New Roman"/>
          <w:b/>
          <w:bCs/>
          <w:color w:val="auto"/>
          <w:sz w:val="28"/>
          <w:szCs w:val="28"/>
        </w:rPr>
        <w:t xml:space="preserve">Глава 1. </w:t>
      </w:r>
      <w:r w:rsidR="004954E1" w:rsidRPr="00F47CEC">
        <w:rPr>
          <w:rFonts w:ascii="Times New Roman" w:hAnsi="Times New Roman" w:cs="Times New Roman"/>
          <w:b/>
          <w:bCs/>
          <w:color w:val="auto"/>
          <w:sz w:val="28"/>
          <w:szCs w:val="28"/>
        </w:rPr>
        <w:t>Сущность метода обобщённых моментов (GMM)</w:t>
      </w:r>
    </w:p>
    <w:p w14:paraId="5DA63FCA" w14:textId="61E285D3" w:rsidR="00607C08" w:rsidRPr="00607C08" w:rsidRDefault="00284D82" w:rsidP="00607C08">
      <w:pPr>
        <w:pStyle w:val="2"/>
        <w:numPr>
          <w:ilvl w:val="1"/>
          <w:numId w:val="20"/>
        </w:numPr>
        <w:rPr>
          <w:rFonts w:ascii="Times New Roman" w:hAnsi="Times New Roman" w:cs="Times New Roman"/>
          <w:b/>
          <w:bCs/>
          <w:color w:val="auto"/>
          <w:sz w:val="28"/>
          <w:szCs w:val="28"/>
        </w:rPr>
      </w:pPr>
      <w:r w:rsidRPr="00F47CEC">
        <w:rPr>
          <w:rFonts w:ascii="Times New Roman" w:hAnsi="Times New Roman" w:cs="Times New Roman"/>
          <w:b/>
          <w:bCs/>
          <w:color w:val="auto"/>
          <w:sz w:val="28"/>
          <w:szCs w:val="28"/>
        </w:rPr>
        <w:t>От метода моментов к GMM: зачем понадобилось обобщение</w:t>
      </w:r>
    </w:p>
    <w:p w14:paraId="139E4757" w14:textId="41AB4B93" w:rsidR="00284D82" w:rsidRPr="00CE24BC" w:rsidRDefault="001A10D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Идея метода моментов относится к числу наиболее естественных в математической статистике и эконометрике: если теоретическая модель задаёт набор характеристик случайной величины или случайного вектора, то эти характеристики можно сопоставить с их выборочными аналогами и по этому сопоставлению восстановить неизвестные параметры. В вероятностной терминологии моментом называют математическое ожидание некоторой функции случайной величины. В простейшем случае это обычные степенные моменты, например </w:t>
      </w:r>
      <m:oMath>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r>
              <w:rPr>
                <w:rFonts w:ascii="Cambria Math" w:hAnsi="Cambria Math" w:cs="Times New Roman"/>
                <w:sz w:val="28"/>
                <w:szCs w:val="28"/>
              </w:rPr>
              <m:t>X</m:t>
            </m:r>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rPr>
                  <m:t>2</m:t>
                </m:r>
              </m:sup>
            </m:sSup>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lang w:val="en-US"/>
                  </w:rPr>
                  <m:t>p</m:t>
                </m:r>
              </m:sup>
            </m:sSup>
            <m:ctrlPr>
              <w:rPr>
                <w:rFonts w:ascii="Cambria Math" w:hAnsi="Cambria Math" w:cs="Times New Roman"/>
                <w:i/>
                <w:sz w:val="28"/>
                <w:szCs w:val="28"/>
              </w:rPr>
            </m:ctrlPr>
          </m:e>
        </m:d>
      </m:oMath>
      <w:r w:rsidRPr="007702B0">
        <w:rPr>
          <w:rFonts w:ascii="Times New Roman" w:eastAsiaTheme="minorEastAsia" w:hAnsi="Times New Roman" w:cs="Times New Roman"/>
          <w:sz w:val="28"/>
          <w:szCs w:val="28"/>
        </w:rPr>
        <w:t>, а в более общей постановке – это ожидания произвольных функций данных и параметров. Именно в этом общем смысле и строится вся дальнейшая логика GMM: модель должна порождать такие соотношения, которые в истинном параметре обращаются в нуль</w:t>
      </w:r>
      <w:r w:rsidR="00CE24BC" w:rsidRPr="00CE24BC">
        <w:rPr>
          <w:rFonts w:ascii="Times New Roman" w:eastAsiaTheme="minorEastAsia" w:hAnsi="Times New Roman" w:cs="Times New Roman"/>
          <w:sz w:val="28"/>
          <w:szCs w:val="28"/>
        </w:rPr>
        <w:t xml:space="preserve"> [</w:t>
      </w:r>
      <w:r w:rsidR="00CE24BC">
        <w:rPr>
          <w:rFonts w:ascii="Times New Roman" w:eastAsiaTheme="minorEastAsia" w:hAnsi="Times New Roman" w:cs="Times New Roman"/>
          <w:sz w:val="28"/>
          <w:szCs w:val="28"/>
        </w:rPr>
        <w:fldChar w:fldCharType="begin"/>
      </w:r>
      <w:r w:rsidR="00CE24BC">
        <w:rPr>
          <w:rFonts w:ascii="Times New Roman" w:eastAsiaTheme="minorEastAsia" w:hAnsi="Times New Roman" w:cs="Times New Roman"/>
          <w:sz w:val="28"/>
          <w:szCs w:val="28"/>
        </w:rPr>
        <w:instrText xml:space="preserve"> REF _Ref228718684 \r \h </w:instrText>
      </w:r>
      <w:r w:rsidR="00CE24BC">
        <w:rPr>
          <w:rFonts w:ascii="Times New Roman" w:eastAsiaTheme="minorEastAsia" w:hAnsi="Times New Roman" w:cs="Times New Roman"/>
          <w:sz w:val="28"/>
          <w:szCs w:val="28"/>
        </w:rPr>
      </w:r>
      <w:r w:rsidR="00CE24BC">
        <w:rPr>
          <w:rFonts w:ascii="Times New Roman" w:eastAsiaTheme="minorEastAsia" w:hAnsi="Times New Roman" w:cs="Times New Roman"/>
          <w:sz w:val="28"/>
          <w:szCs w:val="28"/>
        </w:rPr>
        <w:fldChar w:fldCharType="separate"/>
      </w:r>
      <w:r w:rsidR="00575A52">
        <w:rPr>
          <w:rFonts w:ascii="Times New Roman" w:eastAsiaTheme="minorEastAsia" w:hAnsi="Times New Roman" w:cs="Times New Roman"/>
          <w:sz w:val="28"/>
          <w:szCs w:val="28"/>
        </w:rPr>
        <w:t>1</w:t>
      </w:r>
      <w:r w:rsidR="00CE24BC">
        <w:rPr>
          <w:rFonts w:ascii="Times New Roman" w:eastAsiaTheme="minorEastAsia" w:hAnsi="Times New Roman" w:cs="Times New Roman"/>
          <w:sz w:val="28"/>
          <w:szCs w:val="28"/>
        </w:rPr>
        <w:fldChar w:fldCharType="end"/>
      </w:r>
      <w:r w:rsidR="00CE24BC" w:rsidRPr="00CE24BC">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w:t>
      </w:r>
    </w:p>
    <w:p w14:paraId="00381721" w14:textId="00477727" w:rsidR="001A10D7" w:rsidRPr="007702B0" w:rsidRDefault="001A10D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Исторически метод моментов как способ оценки параметров был уже явно сформулирован у Карла Пирсона</w:t>
      </w:r>
      <w:r w:rsidR="00575A52" w:rsidRPr="00575A52">
        <w:rPr>
          <w:rFonts w:ascii="Times New Roman" w:eastAsiaTheme="minorEastAsia" w:hAnsi="Times New Roman" w:cs="Times New Roman"/>
          <w:sz w:val="28"/>
          <w:szCs w:val="28"/>
        </w:rPr>
        <w:t xml:space="preserve"> [</w:t>
      </w:r>
      <w:r w:rsidR="00575A52">
        <w:rPr>
          <w:rFonts w:ascii="Times New Roman" w:eastAsiaTheme="minorEastAsia" w:hAnsi="Times New Roman" w:cs="Times New Roman"/>
          <w:sz w:val="28"/>
          <w:szCs w:val="28"/>
        </w:rPr>
        <w:fldChar w:fldCharType="begin"/>
      </w:r>
      <w:r w:rsidR="00575A52">
        <w:rPr>
          <w:rFonts w:ascii="Times New Roman" w:eastAsiaTheme="minorEastAsia" w:hAnsi="Times New Roman" w:cs="Times New Roman"/>
          <w:sz w:val="28"/>
          <w:szCs w:val="28"/>
        </w:rPr>
        <w:instrText xml:space="preserve"> REF _Ref228718857 \r \h </w:instrText>
      </w:r>
      <w:r w:rsidR="00575A52">
        <w:rPr>
          <w:rFonts w:ascii="Times New Roman" w:eastAsiaTheme="minorEastAsia" w:hAnsi="Times New Roman" w:cs="Times New Roman"/>
          <w:sz w:val="28"/>
          <w:szCs w:val="28"/>
        </w:rPr>
      </w:r>
      <w:r w:rsidR="00575A52">
        <w:rPr>
          <w:rFonts w:ascii="Times New Roman" w:eastAsiaTheme="minorEastAsia" w:hAnsi="Times New Roman" w:cs="Times New Roman"/>
          <w:sz w:val="28"/>
          <w:szCs w:val="28"/>
        </w:rPr>
        <w:fldChar w:fldCharType="separate"/>
      </w:r>
      <w:r w:rsidR="00575A52">
        <w:rPr>
          <w:rFonts w:ascii="Times New Roman" w:eastAsiaTheme="minorEastAsia" w:hAnsi="Times New Roman" w:cs="Times New Roman"/>
          <w:sz w:val="28"/>
          <w:szCs w:val="28"/>
        </w:rPr>
        <w:t>5</w:t>
      </w:r>
      <w:r w:rsidR="00575A52">
        <w:rPr>
          <w:rFonts w:ascii="Times New Roman" w:eastAsiaTheme="minorEastAsia" w:hAnsi="Times New Roman" w:cs="Times New Roman"/>
          <w:sz w:val="28"/>
          <w:szCs w:val="28"/>
        </w:rPr>
        <w:fldChar w:fldCharType="end"/>
      </w:r>
      <w:r w:rsidR="00575A52" w:rsidRPr="00575A52">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В его классической работе 1894 года, посвящённой математической теории эволюции, он прямо обсуждает </w:t>
      </w:r>
      <w:r w:rsidR="00586ECF" w:rsidRPr="007702B0">
        <w:rPr>
          <w:rFonts w:ascii="Times New Roman" w:eastAsiaTheme="minorEastAsia" w:hAnsi="Times New Roman" w:cs="Times New Roman"/>
          <w:sz w:val="28"/>
          <w:szCs w:val="28"/>
        </w:rPr>
        <w:t xml:space="preserve">метод моментов </w:t>
      </w:r>
      <w:r w:rsidRPr="007702B0">
        <w:rPr>
          <w:rFonts w:ascii="Times New Roman" w:eastAsiaTheme="minorEastAsia" w:hAnsi="Times New Roman" w:cs="Times New Roman"/>
          <w:sz w:val="28"/>
          <w:szCs w:val="28"/>
        </w:rPr>
        <w:t>как способ восстановления параметров распределения по моментным характеристикам выборки. Там же содержится важная для дальнейшего развития интуиция: моменты используют всю совокупность данных в уравнениях для неизвестных, а потому ошибки измерения на отдельных наблюдениях оказывают меньший локальный эффект, чем в процедурах, построенных на узком наборе характеристик. Эта идея впоследствии оказалась очень продуктивной и за пределами статистики распределений, особенно в эконометрике.</w:t>
      </w:r>
      <w:r w:rsidR="00083D00" w:rsidRPr="007702B0">
        <w:rPr>
          <w:rFonts w:ascii="Times New Roman" w:eastAsiaTheme="minorEastAsia" w:hAnsi="Times New Roman" w:cs="Times New Roman"/>
          <w:sz w:val="28"/>
          <w:szCs w:val="28"/>
        </w:rPr>
        <w:t xml:space="preserve"> </w:t>
      </w:r>
    </w:p>
    <w:p w14:paraId="7A313CE6" w14:textId="41C9F8F0" w:rsidR="00083D00" w:rsidRPr="007702B0" w:rsidRDefault="00083D0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классическом методе моментов сначала выписывают столько теоретических моментов, сколько требуется для идентификации неизвестных параметров. Пусть </w:t>
      </w:r>
      <m:oMath>
        <m:r>
          <w:rPr>
            <w:rFonts w:ascii="Cambria Math" w:eastAsiaTheme="minorEastAsia" w:hAnsi="Cambria Math" w:cs="Times New Roman"/>
            <w:sz w:val="28"/>
            <w:szCs w:val="28"/>
          </w:rPr>
          <m:t>θ∈</m:t>
        </m:r>
        <m:sSup>
          <m:sSupPr>
            <m:ctrlPr>
              <w:rPr>
                <w:rFonts w:ascii="Cambria Math" w:eastAsiaTheme="minorEastAsia" w:hAnsi="Cambria Math" w:cs="Times New Roman"/>
                <w:i/>
                <w:iCs/>
                <w:sz w:val="28"/>
                <w:szCs w:val="28"/>
              </w:rPr>
            </m:ctrlPr>
          </m:sSupPr>
          <m:e>
            <m:r>
              <w:rPr>
                <w:rFonts w:ascii="Cambria Math" w:eastAsiaTheme="minorEastAsia" w:hAnsi="Cambria Math" w:cs="Times New Roman"/>
                <w:sz w:val="28"/>
                <w:szCs w:val="28"/>
              </w:rPr>
              <m:t>R</m:t>
            </m:r>
          </m:e>
          <m:sup>
            <m:r>
              <w:rPr>
                <w:rFonts w:ascii="Cambria Math" w:eastAsiaTheme="minorEastAsia" w:hAnsi="Cambria Math" w:cs="Times New Roman"/>
                <w:sz w:val="28"/>
                <w:szCs w:val="28"/>
              </w:rPr>
              <m:t>k</m:t>
            </m:r>
          </m:sup>
        </m:sSup>
      </m:oMath>
      <w:r w:rsidRPr="007702B0">
        <w:rPr>
          <w:rFonts w:ascii="Times New Roman" w:eastAsiaTheme="minorEastAsia" w:hAnsi="Times New Roman" w:cs="Times New Roman"/>
          <w:sz w:val="28"/>
          <w:szCs w:val="28"/>
        </w:rPr>
        <w:t xml:space="preserve"> – вектор параметров, а модель задает </w:t>
      </w:r>
      <m:oMath>
        <m:r>
          <w:rPr>
            <w:rFonts w:ascii="Cambria Math" w:eastAsiaTheme="minorEastAsia" w:hAnsi="Cambria Math" w:cs="Times New Roman"/>
            <w:sz w:val="28"/>
            <w:szCs w:val="28"/>
            <w:lang w:val="en-US"/>
          </w:rPr>
          <m:t>k</m:t>
        </m:r>
      </m:oMath>
      <w:r w:rsidRPr="007702B0">
        <w:rPr>
          <w:rFonts w:ascii="Times New Roman" w:eastAsiaTheme="minorEastAsia" w:hAnsi="Times New Roman" w:cs="Times New Roman"/>
          <w:sz w:val="28"/>
          <w:szCs w:val="28"/>
        </w:rPr>
        <w:t xml:space="preserve"> соотношений вида</w:t>
      </w:r>
    </w:p>
    <w:p w14:paraId="30269B4F" w14:textId="25216FD3" w:rsidR="001A10D7"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r>
                <w:rPr>
                  <w:rFonts w:ascii="Cambria Math" w:eastAsiaTheme="minorEastAsia" w:hAnsi="Cambria Math" w:cs="Times New Roman"/>
                  <w:i/>
                  <w:sz w:val="28"/>
                  <w:szCs w:val="28"/>
                </w:rPr>
                <m:t> </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1</m:t>
                  </m:r>
                </m:e>
              </m:d>
            </m:e>
          </m:eqArr>
        </m:oMath>
      </m:oMathPara>
    </w:p>
    <w:p w14:paraId="5734F1E0" w14:textId="72242505" w:rsidR="000566C6" w:rsidRPr="007702B0" w:rsidRDefault="000566C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или в компактной форме, </w:t>
      </w:r>
    </w:p>
    <w:p w14:paraId="60A0712F" w14:textId="4BDC6720" w:rsidR="000566C6"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m</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m:t>
                  </m:r>
                </m:e>
              </m:d>
            </m:e>
          </m:eqArr>
        </m:oMath>
      </m:oMathPara>
    </w:p>
    <w:p w14:paraId="72BE1EDA" w14:textId="2A145339" w:rsidR="000566C6" w:rsidRPr="007702B0" w:rsidRDefault="000566C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m</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lang w:val="en-US"/>
              </w:rPr>
              <m:t>k</m:t>
            </m:r>
          </m:sup>
        </m:sSup>
      </m:oMath>
      <w:r w:rsidRPr="007702B0">
        <w:rPr>
          <w:rFonts w:ascii="Times New Roman" w:eastAsiaTheme="minorEastAsia" w:hAnsi="Times New Roman" w:cs="Times New Roman"/>
          <w:sz w:val="28"/>
          <w:szCs w:val="28"/>
        </w:rPr>
        <w:t xml:space="preserve"> – вектор моментных условий, а </w:t>
      </w:r>
      <m:oMath>
        <m:r>
          <w:rPr>
            <w:rFonts w:ascii="Cambria Math" w:eastAsiaTheme="minorEastAsia" w:hAnsi="Cambria Math" w:cs="Times New Roman"/>
            <w:sz w:val="28"/>
            <w:szCs w:val="28"/>
          </w:rPr>
          <m:t>Z</m:t>
        </m:r>
      </m:oMath>
      <w:r w:rsidRPr="007702B0">
        <w:rPr>
          <w:rFonts w:ascii="Times New Roman" w:eastAsiaTheme="minorEastAsia" w:hAnsi="Times New Roman" w:cs="Times New Roman"/>
          <w:sz w:val="28"/>
          <w:szCs w:val="28"/>
        </w:rPr>
        <w:t xml:space="preserve"> – наблюдаемые данные. Тогда естественная оценка строится из выборочного аналога:</w:t>
      </w:r>
    </w:p>
    <w:p w14:paraId="3051B179" w14:textId="616D0586" w:rsidR="00D850A5"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m</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rPr>
                    <m:t>m</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1.3</m:t>
                  </m:r>
                </m:e>
              </m:d>
              <m:ctrlPr>
                <w:rPr>
                  <w:rFonts w:ascii="Cambria Math" w:eastAsiaTheme="minorEastAsia" w:hAnsi="Cambria Math" w:cs="Times New Roman"/>
                  <w:i/>
                  <w:sz w:val="28"/>
                  <w:szCs w:val="28"/>
                </w:rPr>
              </m:ctrlPr>
            </m:e>
          </m:eqArr>
        </m:oMath>
      </m:oMathPara>
    </w:p>
    <w:p w14:paraId="2718C9D1" w14:textId="1C458792" w:rsidR="00223269" w:rsidRPr="007702B0" w:rsidRDefault="00223269"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после чего параметры выбираются из системы</w:t>
      </w:r>
    </w:p>
    <w:p w14:paraId="59F2D0BA" w14:textId="2E79C9C9" w:rsidR="00223269"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1.4</m:t>
                  </m:r>
                </m:e>
              </m:d>
              <m:ctrlPr>
                <w:rPr>
                  <w:rFonts w:ascii="Cambria Math" w:eastAsiaTheme="minorEastAsia" w:hAnsi="Cambria Math" w:cs="Times New Roman"/>
                  <w:i/>
                  <w:iCs/>
                  <w:sz w:val="28"/>
                  <w:szCs w:val="28"/>
                  <w:lang w:val="en-US"/>
                </w:rPr>
              </m:ctrlPr>
            </m:e>
          </m:eqArr>
        </m:oMath>
      </m:oMathPara>
    </w:p>
    <w:p w14:paraId="19BEDF0A" w14:textId="74BCD369" w:rsidR="00074C38" w:rsidRPr="007702B0" w:rsidRDefault="00074C3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Если число моментных условий равно числу неизвестных параметров и уравнение имеет единственное решение, модель называют точно </w:t>
      </w:r>
      <w:r w:rsidRPr="007702B0">
        <w:rPr>
          <w:rFonts w:ascii="Times New Roman" w:eastAsiaTheme="minorEastAsia" w:hAnsi="Times New Roman" w:cs="Times New Roman"/>
          <w:sz w:val="28"/>
          <w:szCs w:val="28"/>
        </w:rPr>
        <w:lastRenderedPageBreak/>
        <w:t>идентифицированной. В этом случае метод моментов работает как прямое сопоставление теории и данных: выборочные моменты приравниваются к теоретическим, а неизвестные параметры извлекаются из системы уравнений.</w:t>
      </w:r>
    </w:p>
    <w:p w14:paraId="7F1658D1" w14:textId="74664123" w:rsidR="00074C38" w:rsidRPr="004D5B4E" w:rsidRDefault="00074C38"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 xml:space="preserve">Однако именно здесь и возникает первое серьёзное ограничение классического подхода. В экономике и макроэкономике модель редко даёт ровно столько уравнений, сколько параметров требуется оценить. Напротив, типична ситуация, когда теоретическая структура поставляет больше моментных ограничений, чем неизвестных параметров. Тогда система </w:t>
      </w:r>
      <m:oMath>
        <m:sSub>
          <m:sSubPr>
            <m:ctrlPr>
              <w:rPr>
                <w:rFonts w:ascii="Cambria Math" w:eastAsiaTheme="minorEastAsia" w:hAnsi="Cambria Math" w:cs="Times New Roman"/>
                <w:iCs/>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7702B0">
        <w:rPr>
          <w:rFonts w:ascii="Times New Roman" w:eastAsiaTheme="minorEastAsia" w:hAnsi="Times New Roman" w:cs="Times New Roman"/>
          <w:iCs/>
          <w:sz w:val="28"/>
          <w:szCs w:val="28"/>
        </w:rPr>
        <w:t xml:space="preserve"> вообще </w:t>
      </w:r>
      <w:r w:rsidR="00EA2963" w:rsidRPr="007702B0">
        <w:rPr>
          <w:rFonts w:ascii="Times New Roman" w:eastAsiaTheme="minorEastAsia" w:hAnsi="Times New Roman" w:cs="Times New Roman"/>
          <w:iCs/>
          <w:sz w:val="28"/>
          <w:szCs w:val="28"/>
        </w:rPr>
        <w:t>может не иметь точного решения, потому что выборочные моменты почти никогда не совпадают с теоретическими в конечной выборке. Иными словами, классический метод моментов оказывается слишком жёстким: он требует точного выполнения всех условий сразу, хотя данные обычно дают лишь приближение к ним. Именно здесь появляется необходимость в обобщении</w:t>
      </w:r>
      <w:r w:rsidR="004D5B4E" w:rsidRPr="004D5B4E">
        <w:rPr>
          <w:rFonts w:ascii="Times New Roman" w:eastAsiaTheme="minorEastAsia" w:hAnsi="Times New Roman" w:cs="Times New Roman"/>
          <w:iCs/>
          <w:sz w:val="28"/>
          <w:szCs w:val="28"/>
        </w:rPr>
        <w:t xml:space="preserve"> [</w:t>
      </w:r>
      <w:r w:rsidR="004D5B4E">
        <w:rPr>
          <w:rFonts w:ascii="Times New Roman" w:eastAsiaTheme="minorEastAsia" w:hAnsi="Times New Roman" w:cs="Times New Roman"/>
          <w:iCs/>
          <w:sz w:val="28"/>
          <w:szCs w:val="28"/>
          <w:lang w:val="en-US"/>
        </w:rPr>
        <w:fldChar w:fldCharType="begin"/>
      </w:r>
      <w:r w:rsidR="004D5B4E" w:rsidRPr="004D5B4E">
        <w:rPr>
          <w:rFonts w:ascii="Times New Roman" w:eastAsiaTheme="minorEastAsia" w:hAnsi="Times New Roman" w:cs="Times New Roman"/>
          <w:iCs/>
          <w:sz w:val="28"/>
          <w:szCs w:val="28"/>
        </w:rPr>
        <w:instrText xml:space="preserve"> </w:instrText>
      </w:r>
      <w:r w:rsidR="004D5B4E">
        <w:rPr>
          <w:rFonts w:ascii="Times New Roman" w:eastAsiaTheme="minorEastAsia" w:hAnsi="Times New Roman" w:cs="Times New Roman"/>
          <w:iCs/>
          <w:sz w:val="28"/>
          <w:szCs w:val="28"/>
          <w:lang w:val="en-US"/>
        </w:rPr>
        <w:instrText>REF</w:instrText>
      </w:r>
      <w:r w:rsidR="004D5B4E" w:rsidRPr="004D5B4E">
        <w:rPr>
          <w:rFonts w:ascii="Times New Roman" w:eastAsiaTheme="minorEastAsia" w:hAnsi="Times New Roman" w:cs="Times New Roman"/>
          <w:iCs/>
          <w:sz w:val="28"/>
          <w:szCs w:val="28"/>
        </w:rPr>
        <w:instrText xml:space="preserve"> _</w:instrText>
      </w:r>
      <w:r w:rsidR="004D5B4E">
        <w:rPr>
          <w:rFonts w:ascii="Times New Roman" w:eastAsiaTheme="minorEastAsia" w:hAnsi="Times New Roman" w:cs="Times New Roman"/>
          <w:iCs/>
          <w:sz w:val="28"/>
          <w:szCs w:val="28"/>
          <w:lang w:val="en-US"/>
        </w:rPr>
        <w:instrText>Ref</w:instrText>
      </w:r>
      <w:r w:rsidR="004D5B4E" w:rsidRPr="004D5B4E">
        <w:rPr>
          <w:rFonts w:ascii="Times New Roman" w:eastAsiaTheme="minorEastAsia" w:hAnsi="Times New Roman" w:cs="Times New Roman"/>
          <w:iCs/>
          <w:sz w:val="28"/>
          <w:szCs w:val="28"/>
        </w:rPr>
        <w:instrText>228718684 \</w:instrText>
      </w:r>
      <w:r w:rsidR="004D5B4E">
        <w:rPr>
          <w:rFonts w:ascii="Times New Roman" w:eastAsiaTheme="minorEastAsia" w:hAnsi="Times New Roman" w:cs="Times New Roman"/>
          <w:iCs/>
          <w:sz w:val="28"/>
          <w:szCs w:val="28"/>
          <w:lang w:val="en-US"/>
        </w:rPr>
        <w:instrText>r</w:instrText>
      </w:r>
      <w:r w:rsidR="004D5B4E" w:rsidRPr="004D5B4E">
        <w:rPr>
          <w:rFonts w:ascii="Times New Roman" w:eastAsiaTheme="minorEastAsia" w:hAnsi="Times New Roman" w:cs="Times New Roman"/>
          <w:iCs/>
          <w:sz w:val="28"/>
          <w:szCs w:val="28"/>
        </w:rPr>
        <w:instrText xml:space="preserve"> \</w:instrText>
      </w:r>
      <w:r w:rsidR="004D5B4E">
        <w:rPr>
          <w:rFonts w:ascii="Times New Roman" w:eastAsiaTheme="minorEastAsia" w:hAnsi="Times New Roman" w:cs="Times New Roman"/>
          <w:iCs/>
          <w:sz w:val="28"/>
          <w:szCs w:val="28"/>
          <w:lang w:val="en-US"/>
        </w:rPr>
        <w:instrText>h</w:instrText>
      </w:r>
      <w:r w:rsidR="004D5B4E" w:rsidRPr="004D5B4E">
        <w:rPr>
          <w:rFonts w:ascii="Times New Roman" w:eastAsiaTheme="minorEastAsia" w:hAnsi="Times New Roman" w:cs="Times New Roman"/>
          <w:iCs/>
          <w:sz w:val="28"/>
          <w:szCs w:val="28"/>
        </w:rPr>
        <w:instrText xml:space="preserve"> </w:instrText>
      </w:r>
      <w:r w:rsidR="004D5B4E">
        <w:rPr>
          <w:rFonts w:ascii="Times New Roman" w:eastAsiaTheme="minorEastAsia" w:hAnsi="Times New Roman" w:cs="Times New Roman"/>
          <w:iCs/>
          <w:sz w:val="28"/>
          <w:szCs w:val="28"/>
          <w:lang w:val="en-US"/>
        </w:rPr>
      </w:r>
      <w:r w:rsidR="004D5B4E">
        <w:rPr>
          <w:rFonts w:ascii="Times New Roman" w:eastAsiaTheme="minorEastAsia" w:hAnsi="Times New Roman" w:cs="Times New Roman"/>
          <w:iCs/>
          <w:sz w:val="28"/>
          <w:szCs w:val="28"/>
          <w:lang w:val="en-US"/>
        </w:rPr>
        <w:fldChar w:fldCharType="separate"/>
      </w:r>
      <w:r w:rsidR="004D5B4E" w:rsidRPr="004D5B4E">
        <w:rPr>
          <w:rFonts w:ascii="Times New Roman" w:eastAsiaTheme="minorEastAsia" w:hAnsi="Times New Roman" w:cs="Times New Roman"/>
          <w:iCs/>
          <w:sz w:val="28"/>
          <w:szCs w:val="28"/>
        </w:rPr>
        <w:t>1</w:t>
      </w:r>
      <w:r w:rsidR="004D5B4E">
        <w:rPr>
          <w:rFonts w:ascii="Times New Roman" w:eastAsiaTheme="minorEastAsia" w:hAnsi="Times New Roman" w:cs="Times New Roman"/>
          <w:iCs/>
          <w:sz w:val="28"/>
          <w:szCs w:val="28"/>
          <w:lang w:val="en-US"/>
        </w:rPr>
        <w:fldChar w:fldCharType="end"/>
      </w:r>
      <w:r w:rsidR="004D5B4E" w:rsidRPr="004D5B4E">
        <w:rPr>
          <w:rFonts w:ascii="Times New Roman" w:eastAsiaTheme="minorEastAsia" w:hAnsi="Times New Roman" w:cs="Times New Roman"/>
          <w:iCs/>
          <w:sz w:val="28"/>
          <w:szCs w:val="28"/>
        </w:rPr>
        <w:t>]</w:t>
      </w:r>
      <w:r w:rsidR="00EA2963" w:rsidRPr="007702B0">
        <w:rPr>
          <w:rFonts w:ascii="Times New Roman" w:eastAsiaTheme="minorEastAsia" w:hAnsi="Times New Roman" w:cs="Times New Roman"/>
          <w:iCs/>
          <w:sz w:val="28"/>
          <w:szCs w:val="28"/>
        </w:rPr>
        <w:t>.</w:t>
      </w:r>
    </w:p>
    <w:p w14:paraId="5B95255E" w14:textId="16BF8E12" w:rsidR="00EA2963" w:rsidRPr="007702B0" w:rsidRDefault="00471D57"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Эконометрическая мотивация этого обобщения очень хорошо видна уже в работе Хансена 1982 года</w:t>
      </w:r>
      <w:r w:rsidR="004D5B4E" w:rsidRPr="004D5B4E">
        <w:rPr>
          <w:rFonts w:ascii="Times New Roman" w:eastAsiaTheme="minorEastAsia" w:hAnsi="Times New Roman" w:cs="Times New Roman"/>
          <w:iCs/>
          <w:sz w:val="28"/>
          <w:szCs w:val="28"/>
        </w:rPr>
        <w:t xml:space="preserve"> [</w:t>
      </w:r>
      <w:r w:rsidR="004D5B4E">
        <w:rPr>
          <w:rFonts w:ascii="Times New Roman" w:eastAsiaTheme="minorEastAsia" w:hAnsi="Times New Roman" w:cs="Times New Roman"/>
          <w:iCs/>
          <w:sz w:val="28"/>
          <w:szCs w:val="28"/>
        </w:rPr>
        <w:fldChar w:fldCharType="begin"/>
      </w:r>
      <w:r w:rsidR="004D5B4E">
        <w:rPr>
          <w:rFonts w:ascii="Times New Roman" w:eastAsiaTheme="minorEastAsia" w:hAnsi="Times New Roman" w:cs="Times New Roman"/>
          <w:iCs/>
          <w:sz w:val="28"/>
          <w:szCs w:val="28"/>
        </w:rPr>
        <w:instrText xml:space="preserve"> REF _Ref228719130 \r \h </w:instrText>
      </w:r>
      <w:r w:rsidR="004D5B4E">
        <w:rPr>
          <w:rFonts w:ascii="Times New Roman" w:eastAsiaTheme="minorEastAsia" w:hAnsi="Times New Roman" w:cs="Times New Roman"/>
          <w:iCs/>
          <w:sz w:val="28"/>
          <w:szCs w:val="28"/>
        </w:rPr>
      </w:r>
      <w:r w:rsidR="004D5B4E">
        <w:rPr>
          <w:rFonts w:ascii="Times New Roman" w:eastAsiaTheme="minorEastAsia" w:hAnsi="Times New Roman" w:cs="Times New Roman"/>
          <w:iCs/>
          <w:sz w:val="28"/>
          <w:szCs w:val="28"/>
        </w:rPr>
        <w:fldChar w:fldCharType="separate"/>
      </w:r>
      <w:r w:rsidR="004D5B4E">
        <w:rPr>
          <w:rFonts w:ascii="Times New Roman" w:eastAsiaTheme="minorEastAsia" w:hAnsi="Times New Roman" w:cs="Times New Roman"/>
          <w:iCs/>
          <w:sz w:val="28"/>
          <w:szCs w:val="28"/>
        </w:rPr>
        <w:t>2</w:t>
      </w:r>
      <w:r w:rsidR="004D5B4E">
        <w:rPr>
          <w:rFonts w:ascii="Times New Roman" w:eastAsiaTheme="minorEastAsia" w:hAnsi="Times New Roman" w:cs="Times New Roman"/>
          <w:iCs/>
          <w:sz w:val="28"/>
          <w:szCs w:val="28"/>
        </w:rPr>
        <w:fldChar w:fldCharType="end"/>
      </w:r>
      <w:r w:rsidR="004D5B4E" w:rsidRPr="004D5B4E">
        <w:rPr>
          <w:rFonts w:ascii="Times New Roman" w:eastAsiaTheme="minorEastAsia" w:hAnsi="Times New Roman" w:cs="Times New Roman"/>
          <w:iCs/>
          <w:sz w:val="28"/>
          <w:szCs w:val="28"/>
        </w:rPr>
        <w:t>]</w:t>
      </w:r>
      <w:r w:rsidRPr="007702B0">
        <w:rPr>
          <w:rFonts w:ascii="Times New Roman" w:eastAsiaTheme="minorEastAsia" w:hAnsi="Times New Roman" w:cs="Times New Roman"/>
          <w:iCs/>
          <w:sz w:val="28"/>
          <w:szCs w:val="28"/>
        </w:rPr>
        <w:t>. Он формулирует задачу так: модель порождает семейство ортогональных соотношений, то есть условий вида</w:t>
      </w:r>
    </w:p>
    <w:p w14:paraId="5AAC6736" w14:textId="113EF146" w:rsidR="001A2A88" w:rsidRPr="007702B0" w:rsidRDefault="00000000" w:rsidP="00592594">
      <w:pPr>
        <w:spacing w:line="360" w:lineRule="auto"/>
        <w:ind w:firstLine="709"/>
        <w:jc w:val="both"/>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1.5</m:t>
                  </m:r>
                </m:e>
              </m:d>
            </m:e>
          </m:eqArr>
        </m:oMath>
      </m:oMathPara>
    </w:p>
    <w:p w14:paraId="2907B060" w14:textId="3040637E" w:rsidR="001A2A88" w:rsidRPr="007702B0" w:rsidRDefault="001A2A88"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oMath>
      <w:r w:rsidRPr="007702B0">
        <w:rPr>
          <w:rFonts w:ascii="Times New Roman" w:eastAsiaTheme="minorEastAsia" w:hAnsi="Times New Roman" w:cs="Times New Roman"/>
          <w:iCs/>
          <w:sz w:val="28"/>
          <w:szCs w:val="28"/>
        </w:rPr>
        <w:t xml:space="preserve"> - вектор моментных функций, часто интерпретируемых как условия ортогональности между ошибками модели и функциями наблюдаемых переменных. Хансен прямо пишет, что его цель - изучить оценки, которые делают выборочные аналоги этих популяционных ортогональных условий близкими к нулю (в каком смысле «близкими»</w:t>
      </w:r>
      <w:r w:rsidR="0031787F">
        <w:rPr>
          <w:rFonts w:ascii="Times New Roman" w:eastAsiaTheme="minorEastAsia" w:hAnsi="Times New Roman" w:cs="Times New Roman"/>
          <w:iCs/>
          <w:sz w:val="28"/>
          <w:szCs w:val="28"/>
        </w:rPr>
        <w:t>,</w:t>
      </w:r>
      <w:r w:rsidRPr="007702B0">
        <w:rPr>
          <w:rFonts w:ascii="Times New Roman" w:eastAsiaTheme="minorEastAsia" w:hAnsi="Times New Roman" w:cs="Times New Roman"/>
          <w:iCs/>
          <w:sz w:val="28"/>
          <w:szCs w:val="28"/>
        </w:rPr>
        <w:t xml:space="preserve"> будет сказано далее), а не требуют их точного обнуления. Это и есть принципиальный переход от классического метода моментов к обобщённому методу моментов: вместо точного решения системы уравнений строится критерий близости и выбирается параметр, минимизирующий это расхождение.</w:t>
      </w:r>
    </w:p>
    <w:p w14:paraId="204B42D7" w14:textId="50D774CC" w:rsidR="00CB5AA9" w:rsidRPr="007702B0" w:rsidRDefault="00CB5AA9"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lastRenderedPageBreak/>
        <w:t>Запишем основную идею более формально. Пусть</w:t>
      </w:r>
    </w:p>
    <w:p w14:paraId="1345370F" w14:textId="03D80B5C" w:rsidR="00EA2963" w:rsidRPr="007702B0" w:rsidRDefault="00000000" w:rsidP="00592594">
      <w:pPr>
        <w:spacing w:line="360" w:lineRule="auto"/>
        <w:ind w:firstLine="709"/>
        <w:jc w:val="both"/>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q</m:t>
              </m:r>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k,#</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1.6</m:t>
                  </m:r>
                </m:e>
              </m:d>
            </m:e>
          </m:eqArr>
        </m:oMath>
      </m:oMathPara>
    </w:p>
    <w:p w14:paraId="6CCDBFA3" w14:textId="3BF77392" w:rsidR="00EA2963" w:rsidRPr="007702B0" w:rsidRDefault="00CB5AA9"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iCs/>
          <w:sz w:val="28"/>
          <w:szCs w:val="28"/>
        </w:rPr>
        <w:t xml:space="preserve"> выполнено</w:t>
      </w:r>
    </w:p>
    <w:p w14:paraId="7FDC1670" w14:textId="38AFD773" w:rsidR="00CB5AA9" w:rsidRPr="007702B0" w:rsidRDefault="00000000" w:rsidP="00592594">
      <w:pPr>
        <w:spacing w:line="360" w:lineRule="auto"/>
        <w:ind w:firstLine="709"/>
        <w:jc w:val="both"/>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1.7</m:t>
                  </m:r>
                </m:e>
              </m:d>
            </m:e>
          </m:eqArr>
        </m:oMath>
      </m:oMathPara>
    </w:p>
    <w:p w14:paraId="571BB11A" w14:textId="1A3BDC92" w:rsidR="00EA2963" w:rsidRPr="007702B0" w:rsidRDefault="00CB5AA9"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Тогда выборочный аналог</w:t>
      </w:r>
    </w:p>
    <w:p w14:paraId="29D1F40B" w14:textId="435B0DF8" w:rsidR="003C6B43"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1.8</m:t>
                  </m:r>
                </m:e>
              </m:d>
            </m:e>
          </m:eqArr>
        </m:oMath>
      </m:oMathPara>
    </w:p>
    <w:p w14:paraId="75FE7CCD" w14:textId="6B33A94A" w:rsidR="003C6B43" w:rsidRPr="007702B0" w:rsidRDefault="0081714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iCs/>
          <w:sz w:val="28"/>
          <w:szCs w:val="28"/>
        </w:rPr>
        <w:t>п</w:t>
      </w:r>
      <w:r w:rsidR="003C6B43" w:rsidRPr="007702B0">
        <w:rPr>
          <w:rFonts w:ascii="Times New Roman" w:eastAsiaTheme="minorEastAsia" w:hAnsi="Times New Roman" w:cs="Times New Roman"/>
          <w:iCs/>
          <w:sz w:val="28"/>
          <w:szCs w:val="28"/>
        </w:rPr>
        <w:t xml:space="preserve">ри больших </w:t>
      </w:r>
      <m:oMath>
        <m:r>
          <m:rPr>
            <m:sty m:val="p"/>
          </m:rPr>
          <w:rPr>
            <w:rFonts w:ascii="Cambria Math" w:eastAsiaTheme="minorEastAsia" w:hAnsi="Cambria Math" w:cs="Times New Roman"/>
            <w:sz w:val="28"/>
            <w:szCs w:val="28"/>
          </w:rPr>
          <m:t>n</m:t>
        </m:r>
      </m:oMath>
      <w:r w:rsidR="003C6B43" w:rsidRPr="007702B0">
        <w:rPr>
          <w:rFonts w:ascii="Times New Roman" w:eastAsiaTheme="minorEastAsia" w:hAnsi="Times New Roman" w:cs="Times New Roman"/>
          <w:iCs/>
          <w:sz w:val="28"/>
          <w:szCs w:val="28"/>
        </w:rPr>
        <w:t xml:space="preserve"> должен быть близок к нулю в окрестности истинного параметра. Но если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oMath>
      <w:r w:rsidR="003C6B43" w:rsidRPr="007702B0">
        <w:rPr>
          <w:rFonts w:ascii="Times New Roman" w:eastAsiaTheme="minorEastAsia" w:hAnsi="Times New Roman" w:cs="Times New Roman"/>
          <w:iCs/>
          <w:sz w:val="28"/>
          <w:szCs w:val="28"/>
        </w:rPr>
        <w:t xml:space="preserve">, то уже нельзя просто решить систему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 = 0</m:t>
        </m:r>
      </m:oMath>
      <w:r w:rsidR="003C6B43" w:rsidRPr="007702B0">
        <w:rPr>
          <w:rFonts w:ascii="Times New Roman" w:eastAsiaTheme="minorEastAsia" w:hAnsi="Times New Roman" w:cs="Times New Roman"/>
          <w:sz w:val="28"/>
          <w:szCs w:val="28"/>
        </w:rPr>
        <w:t>, так как уравнений больше, чем параметров, и одновременное обращение всех компонент в нуль обычно невозможно. Поэтому GMM заменяет точное уравнение задачей минимизации:</w:t>
      </w:r>
    </w:p>
    <w:p w14:paraId="43FF9DE9" w14:textId="36BAC852" w:rsidR="003C6B43"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 xml:space="preserve">min </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iCs/>
                      <w:sz w:val="28"/>
                      <w:szCs w:val="28"/>
                      <w:lang w:val="en-US"/>
                    </w:rPr>
                  </m:ctrlPr>
                </m:sSubPr>
                <m:e>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1.9</m:t>
                  </m:r>
                </m:e>
              </m:d>
            </m:e>
          </m:eqArr>
        </m:oMath>
      </m:oMathPara>
    </w:p>
    <w:p w14:paraId="536AAD40" w14:textId="421DC7BA" w:rsidR="00EA2963" w:rsidRPr="007702B0" w:rsidRDefault="0073521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 симметричная положительно определённая матрица весов. </w:t>
      </w:r>
      <w:r w:rsidR="00F17AE2" w:rsidRPr="007702B0">
        <w:rPr>
          <w:rFonts w:ascii="Times New Roman" w:eastAsiaTheme="minorEastAsia" w:hAnsi="Times New Roman" w:cs="Times New Roman"/>
          <w:sz w:val="28"/>
          <w:szCs w:val="28"/>
        </w:rPr>
        <w:t>Так в</w:t>
      </w:r>
      <w:r w:rsidRPr="007702B0">
        <w:rPr>
          <w:rFonts w:ascii="Times New Roman" w:eastAsiaTheme="minorEastAsia" w:hAnsi="Times New Roman" w:cs="Times New Roman"/>
          <w:sz w:val="28"/>
          <w:szCs w:val="28"/>
        </w:rPr>
        <w:t>место тог</w:t>
      </w:r>
      <w:r w:rsidR="00F17AE2" w:rsidRPr="007702B0">
        <w:rPr>
          <w:rFonts w:ascii="Times New Roman" w:eastAsiaTheme="minorEastAsia" w:hAnsi="Times New Roman" w:cs="Times New Roman"/>
          <w:sz w:val="28"/>
          <w:szCs w:val="28"/>
        </w:rPr>
        <w:t>о,</w:t>
      </w:r>
      <w:r w:rsidRPr="007702B0">
        <w:rPr>
          <w:rFonts w:ascii="Times New Roman" w:eastAsiaTheme="minorEastAsia" w:hAnsi="Times New Roman" w:cs="Times New Roman"/>
          <w:sz w:val="28"/>
          <w:szCs w:val="28"/>
        </w:rPr>
        <w:t xml:space="preserve"> чтобы требовать буквального выполнения всех условий, мы измеряем, насколько далеко совокупность выборочных моментных ограничений находится от нуля, и выбираем параметр, для которого это отклонение минимально</w:t>
      </w:r>
      <w:r w:rsidR="00000F0D">
        <w:rPr>
          <w:rFonts w:ascii="Times New Roman" w:eastAsiaTheme="minorEastAsia" w:hAnsi="Times New Roman" w:cs="Times New Roman"/>
          <w:sz w:val="28"/>
          <w:szCs w:val="28"/>
        </w:rPr>
        <w:t xml:space="preserve"> </w:t>
      </w:r>
      <w:r w:rsidR="00000F0D" w:rsidRPr="00000F0D">
        <w:rPr>
          <w:rFonts w:ascii="Times New Roman" w:eastAsiaTheme="minorEastAsia" w:hAnsi="Times New Roman" w:cs="Times New Roman"/>
          <w:sz w:val="28"/>
          <w:szCs w:val="28"/>
        </w:rPr>
        <w:t>[</w:t>
      </w:r>
      <w:r w:rsidR="00000F0D">
        <w:rPr>
          <w:rFonts w:ascii="Times New Roman" w:eastAsiaTheme="minorEastAsia" w:hAnsi="Times New Roman" w:cs="Times New Roman"/>
          <w:sz w:val="28"/>
          <w:szCs w:val="28"/>
        </w:rPr>
        <w:fldChar w:fldCharType="begin"/>
      </w:r>
      <w:r w:rsidR="00000F0D">
        <w:rPr>
          <w:rFonts w:ascii="Times New Roman" w:eastAsiaTheme="minorEastAsia" w:hAnsi="Times New Roman" w:cs="Times New Roman"/>
          <w:sz w:val="28"/>
          <w:szCs w:val="28"/>
        </w:rPr>
        <w:instrText xml:space="preserve"> REF _Ref228719130 \r \h </w:instrText>
      </w:r>
      <w:r w:rsidR="00000F0D">
        <w:rPr>
          <w:rFonts w:ascii="Times New Roman" w:eastAsiaTheme="minorEastAsia" w:hAnsi="Times New Roman" w:cs="Times New Roman"/>
          <w:sz w:val="28"/>
          <w:szCs w:val="28"/>
        </w:rPr>
      </w:r>
      <w:r w:rsidR="00000F0D">
        <w:rPr>
          <w:rFonts w:ascii="Times New Roman" w:eastAsiaTheme="minorEastAsia" w:hAnsi="Times New Roman" w:cs="Times New Roman"/>
          <w:sz w:val="28"/>
          <w:szCs w:val="28"/>
        </w:rPr>
        <w:fldChar w:fldCharType="separate"/>
      </w:r>
      <w:r w:rsidR="00000F0D">
        <w:rPr>
          <w:rFonts w:ascii="Times New Roman" w:eastAsiaTheme="minorEastAsia" w:hAnsi="Times New Roman" w:cs="Times New Roman"/>
          <w:sz w:val="28"/>
          <w:szCs w:val="28"/>
        </w:rPr>
        <w:t>2</w:t>
      </w:r>
      <w:r w:rsidR="00000F0D">
        <w:rPr>
          <w:rFonts w:ascii="Times New Roman" w:eastAsiaTheme="minorEastAsia" w:hAnsi="Times New Roman" w:cs="Times New Roman"/>
          <w:sz w:val="28"/>
          <w:szCs w:val="28"/>
        </w:rPr>
        <w:fldChar w:fldCharType="end"/>
      </w:r>
      <w:r w:rsidR="00000F0D" w:rsidRPr="00000F0D">
        <w:rPr>
          <w:rFonts w:ascii="Times New Roman" w:eastAsiaTheme="minorEastAsia" w:hAnsi="Times New Roman" w:cs="Times New Roman"/>
          <w:sz w:val="28"/>
          <w:szCs w:val="28"/>
        </w:rPr>
        <w:t>]</w:t>
      </w:r>
      <w:r w:rsidR="00FC2F1B" w:rsidRPr="007702B0">
        <w:rPr>
          <w:rFonts w:ascii="Times New Roman" w:eastAsiaTheme="minorEastAsia" w:hAnsi="Times New Roman" w:cs="Times New Roman"/>
          <w:sz w:val="28"/>
          <w:szCs w:val="28"/>
        </w:rPr>
        <w:t>.</w:t>
      </w:r>
    </w:p>
    <w:p w14:paraId="379DF01F" w14:textId="6BEC21ED" w:rsidR="009D6799" w:rsidRPr="00000F0D" w:rsidRDefault="009D6799"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 xml:space="preserve">Важно сказать, что появление весовой матрицы не является некой технической деталью, а представляет собой центральный элемент всей конструкции. Разные моментные условия могут нести разную информационную ценность, по-разному реагировать на шум выборки и по-разному коррелировать друг с другом. В такой ситуации одинаково штрафовать все отклонения было бы неразумно. Поэтому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позволяет задавать, насколько важно каждое условие в критерии. Хансен подчёркивает</w:t>
      </w:r>
      <w:r w:rsidR="00000F0D" w:rsidRPr="00000F0D">
        <w:rPr>
          <w:rFonts w:ascii="Times New Roman" w:eastAsiaTheme="minorEastAsia" w:hAnsi="Times New Roman" w:cs="Times New Roman"/>
          <w:sz w:val="28"/>
          <w:szCs w:val="28"/>
        </w:rPr>
        <w:t xml:space="preserve"> [</w:t>
      </w:r>
      <w:r w:rsidR="00000F0D">
        <w:rPr>
          <w:rFonts w:ascii="Times New Roman" w:eastAsiaTheme="minorEastAsia" w:hAnsi="Times New Roman" w:cs="Times New Roman"/>
          <w:sz w:val="28"/>
          <w:szCs w:val="28"/>
        </w:rPr>
        <w:fldChar w:fldCharType="begin"/>
      </w:r>
      <w:r w:rsidR="00000F0D">
        <w:rPr>
          <w:rFonts w:ascii="Times New Roman" w:eastAsiaTheme="minorEastAsia" w:hAnsi="Times New Roman" w:cs="Times New Roman"/>
          <w:sz w:val="28"/>
          <w:szCs w:val="28"/>
        </w:rPr>
        <w:instrText xml:space="preserve"> REF _Ref228719130 \r \h </w:instrText>
      </w:r>
      <w:r w:rsidR="00000F0D">
        <w:rPr>
          <w:rFonts w:ascii="Times New Roman" w:eastAsiaTheme="minorEastAsia" w:hAnsi="Times New Roman" w:cs="Times New Roman"/>
          <w:sz w:val="28"/>
          <w:szCs w:val="28"/>
        </w:rPr>
      </w:r>
      <w:r w:rsidR="00000F0D">
        <w:rPr>
          <w:rFonts w:ascii="Times New Roman" w:eastAsiaTheme="minorEastAsia" w:hAnsi="Times New Roman" w:cs="Times New Roman"/>
          <w:sz w:val="28"/>
          <w:szCs w:val="28"/>
        </w:rPr>
        <w:fldChar w:fldCharType="separate"/>
      </w:r>
      <w:r w:rsidR="00000F0D">
        <w:rPr>
          <w:rFonts w:ascii="Times New Roman" w:eastAsiaTheme="minorEastAsia" w:hAnsi="Times New Roman" w:cs="Times New Roman"/>
          <w:sz w:val="28"/>
          <w:szCs w:val="28"/>
        </w:rPr>
        <w:t>2</w:t>
      </w:r>
      <w:r w:rsidR="00000F0D">
        <w:rPr>
          <w:rFonts w:ascii="Times New Roman" w:eastAsiaTheme="minorEastAsia" w:hAnsi="Times New Roman" w:cs="Times New Roman"/>
          <w:sz w:val="28"/>
          <w:szCs w:val="28"/>
        </w:rPr>
        <w:fldChar w:fldCharType="end"/>
      </w:r>
      <w:r w:rsidR="00000F0D" w:rsidRPr="00000F0D">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что выбор метрики, то есть весовой матрицы, влияет и на асимптотическое </w:t>
      </w:r>
      <w:r w:rsidRPr="007702B0">
        <w:rPr>
          <w:rFonts w:ascii="Times New Roman" w:eastAsiaTheme="minorEastAsia" w:hAnsi="Times New Roman" w:cs="Times New Roman"/>
          <w:sz w:val="28"/>
          <w:szCs w:val="28"/>
        </w:rPr>
        <w:lastRenderedPageBreak/>
        <w:t xml:space="preserve">распределение оценки, и на её эффективность. Именно это делает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не просто расширением старого метода моментов, а общим принципом построения оценок по моментным ограничениям.</w:t>
      </w:r>
    </w:p>
    <w:p w14:paraId="32B307D4" w14:textId="0915D784" w:rsidR="009D6799" w:rsidRPr="0055167B" w:rsidRDefault="009D6799"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 xml:space="preserve">Здесь же важно увидеть связь GMM с более ранней </w:t>
      </w:r>
      <w:r w:rsidR="0081714F" w:rsidRPr="007702B0">
        <w:rPr>
          <w:rFonts w:ascii="Times New Roman" w:eastAsiaTheme="minorEastAsia" w:hAnsi="Times New Roman" w:cs="Times New Roman"/>
          <w:sz w:val="28"/>
          <w:szCs w:val="28"/>
        </w:rPr>
        <w:t>версией</w:t>
      </w:r>
      <w:r w:rsidRPr="007702B0">
        <w:rPr>
          <w:rFonts w:ascii="Times New Roman" w:eastAsiaTheme="minorEastAsia" w:hAnsi="Times New Roman" w:cs="Times New Roman"/>
          <w:sz w:val="28"/>
          <w:szCs w:val="28"/>
        </w:rPr>
        <w:t xml:space="preserve"> инструментальных переменных. В своей статье Хансен прямо отсылает к Саргану</w:t>
      </w:r>
      <w:r w:rsidR="0055167B" w:rsidRPr="0055167B">
        <w:rPr>
          <w:rFonts w:ascii="Times New Roman" w:eastAsiaTheme="minorEastAsia" w:hAnsi="Times New Roman" w:cs="Times New Roman"/>
          <w:sz w:val="28"/>
          <w:szCs w:val="28"/>
        </w:rPr>
        <w:t xml:space="preserve"> [</w:t>
      </w:r>
      <w:r w:rsidR="0055167B">
        <w:rPr>
          <w:rFonts w:ascii="Times New Roman" w:eastAsiaTheme="minorEastAsia" w:hAnsi="Times New Roman" w:cs="Times New Roman"/>
          <w:sz w:val="28"/>
          <w:szCs w:val="28"/>
        </w:rPr>
        <w:fldChar w:fldCharType="begin"/>
      </w:r>
      <w:r w:rsidR="0055167B">
        <w:rPr>
          <w:rFonts w:ascii="Times New Roman" w:eastAsiaTheme="minorEastAsia" w:hAnsi="Times New Roman" w:cs="Times New Roman"/>
          <w:sz w:val="28"/>
          <w:szCs w:val="28"/>
        </w:rPr>
        <w:instrText xml:space="preserve"> REF _Ref228719130 \r \h </w:instrText>
      </w:r>
      <w:r w:rsidR="0055167B">
        <w:rPr>
          <w:rFonts w:ascii="Times New Roman" w:eastAsiaTheme="minorEastAsia" w:hAnsi="Times New Roman" w:cs="Times New Roman"/>
          <w:sz w:val="28"/>
          <w:szCs w:val="28"/>
        </w:rPr>
      </w:r>
      <w:r w:rsidR="0055167B">
        <w:rPr>
          <w:rFonts w:ascii="Times New Roman" w:eastAsiaTheme="minorEastAsia" w:hAnsi="Times New Roman" w:cs="Times New Roman"/>
          <w:sz w:val="28"/>
          <w:szCs w:val="28"/>
        </w:rPr>
        <w:fldChar w:fldCharType="separate"/>
      </w:r>
      <w:r w:rsidR="0055167B">
        <w:rPr>
          <w:rFonts w:ascii="Times New Roman" w:eastAsiaTheme="minorEastAsia" w:hAnsi="Times New Roman" w:cs="Times New Roman"/>
          <w:sz w:val="28"/>
          <w:szCs w:val="28"/>
        </w:rPr>
        <w:t>2</w:t>
      </w:r>
      <w:r w:rsidR="0055167B">
        <w:rPr>
          <w:rFonts w:ascii="Times New Roman" w:eastAsiaTheme="minorEastAsia" w:hAnsi="Times New Roman" w:cs="Times New Roman"/>
          <w:sz w:val="28"/>
          <w:szCs w:val="28"/>
        </w:rPr>
        <w:fldChar w:fldCharType="end"/>
      </w:r>
      <w:r w:rsidR="0055167B" w:rsidRPr="0055167B">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рассматривая оценки как такие, которые асимптотически </w:t>
      </w:r>
      <w:proofErr w:type="spellStart"/>
      <w:r w:rsidRPr="007702B0">
        <w:rPr>
          <w:rFonts w:ascii="Times New Roman" w:eastAsiaTheme="minorEastAsia" w:hAnsi="Times New Roman" w:cs="Times New Roman"/>
          <w:sz w:val="28"/>
          <w:szCs w:val="28"/>
        </w:rPr>
        <w:t>зануляют</w:t>
      </w:r>
      <w:proofErr w:type="spellEnd"/>
      <w:r w:rsidRPr="007702B0">
        <w:rPr>
          <w:rFonts w:ascii="Times New Roman" w:eastAsiaTheme="minorEastAsia" w:hAnsi="Times New Roman" w:cs="Times New Roman"/>
          <w:sz w:val="28"/>
          <w:szCs w:val="28"/>
        </w:rPr>
        <w:t xml:space="preserve"> линейные комбинации выборочных условий ортогональности. Таким образом, метод инструментальных переменных и связанные с ним критерии, по существу, уже содержали в себе логику моментных ограничений, но GMM сделал эту логику явной, общей и систематической. То есть то, что раньше было набором частных приёмов для линейных моделей, обрело универсальную схему для широкого класса эконометрических задач. </w:t>
      </w:r>
    </w:p>
    <w:p w14:paraId="2463FB1D" w14:textId="669005AB" w:rsidR="009D6799" w:rsidRPr="0055167B" w:rsidRDefault="008F148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Таким образом, обобщение метода моментов понадобилось по трём причинам. Во-первых, реальные эконометрические модели часто </w:t>
      </w:r>
      <w:proofErr w:type="spellStart"/>
      <w:r w:rsidRPr="007702B0">
        <w:rPr>
          <w:rFonts w:ascii="Times New Roman" w:eastAsiaTheme="minorEastAsia" w:hAnsi="Times New Roman" w:cs="Times New Roman"/>
          <w:sz w:val="28"/>
          <w:szCs w:val="28"/>
        </w:rPr>
        <w:t>переидентифицированы</w:t>
      </w:r>
      <w:proofErr w:type="spellEnd"/>
      <w:r w:rsidRPr="007702B0">
        <w:rPr>
          <w:rFonts w:ascii="Times New Roman" w:eastAsiaTheme="minorEastAsia" w:hAnsi="Times New Roman" w:cs="Times New Roman"/>
          <w:sz w:val="28"/>
          <w:szCs w:val="28"/>
        </w:rPr>
        <w:t>: моментных условий больше, чем параметров. Во-вторых, в конечной выборке ожидать точного выполнения всех условий нельзя, поэтому нужно минимизировать, а не требовать нулевого равенства. В-третьих, разные моменты обладают разной информативностью, и это надо учитывать через весовую матрицу. Именно эти три обстоятельства и превращают классический метод моментов в GMM. При этом сама идея остаётся той же: если модель верна, то при истинном параметре определённые функции наблюдаемых данных должны иметь нулевое математическое ожидание. Задача же состоит в том, чтобы по выборке восстановить этот параметр так, чтобы выборочные аналоги теоретических условий были максимально близки к нулю</w:t>
      </w:r>
      <w:r w:rsidR="0055167B" w:rsidRPr="0055167B">
        <w:rPr>
          <w:rFonts w:ascii="Times New Roman" w:eastAsiaTheme="minorEastAsia" w:hAnsi="Times New Roman" w:cs="Times New Roman"/>
          <w:sz w:val="28"/>
          <w:szCs w:val="28"/>
        </w:rPr>
        <w:t xml:space="preserve"> </w:t>
      </w:r>
      <w:r w:rsidR="0055167B">
        <w:rPr>
          <w:rFonts w:ascii="Times New Roman" w:eastAsiaTheme="minorEastAsia" w:hAnsi="Times New Roman" w:cs="Times New Roman"/>
          <w:sz w:val="28"/>
          <w:szCs w:val="28"/>
          <w:lang w:val="en-US"/>
        </w:rPr>
        <w:t>[</w:t>
      </w:r>
      <w:r w:rsidR="0055167B">
        <w:rPr>
          <w:rFonts w:ascii="Times New Roman" w:eastAsiaTheme="minorEastAsia" w:hAnsi="Times New Roman" w:cs="Times New Roman"/>
          <w:sz w:val="28"/>
          <w:szCs w:val="28"/>
          <w:lang w:val="en-US"/>
        </w:rPr>
        <w:fldChar w:fldCharType="begin"/>
      </w:r>
      <w:r w:rsidR="0055167B">
        <w:rPr>
          <w:rFonts w:ascii="Times New Roman" w:eastAsiaTheme="minorEastAsia" w:hAnsi="Times New Roman" w:cs="Times New Roman"/>
          <w:sz w:val="28"/>
          <w:szCs w:val="28"/>
          <w:lang w:val="en-US"/>
        </w:rPr>
        <w:instrText xml:space="preserve"> REF _Ref228719130 \r \h </w:instrText>
      </w:r>
      <w:r w:rsidR="0055167B">
        <w:rPr>
          <w:rFonts w:ascii="Times New Roman" w:eastAsiaTheme="minorEastAsia" w:hAnsi="Times New Roman" w:cs="Times New Roman"/>
          <w:sz w:val="28"/>
          <w:szCs w:val="28"/>
          <w:lang w:val="en-US"/>
        </w:rPr>
      </w:r>
      <w:r w:rsidR="0055167B">
        <w:rPr>
          <w:rFonts w:ascii="Times New Roman" w:eastAsiaTheme="minorEastAsia" w:hAnsi="Times New Roman" w:cs="Times New Roman"/>
          <w:sz w:val="28"/>
          <w:szCs w:val="28"/>
          <w:lang w:val="en-US"/>
        </w:rPr>
        <w:fldChar w:fldCharType="separate"/>
      </w:r>
      <w:r w:rsidR="0055167B">
        <w:rPr>
          <w:rFonts w:ascii="Times New Roman" w:eastAsiaTheme="minorEastAsia" w:hAnsi="Times New Roman" w:cs="Times New Roman"/>
          <w:sz w:val="28"/>
          <w:szCs w:val="28"/>
          <w:lang w:val="en-US"/>
        </w:rPr>
        <w:t>2</w:t>
      </w:r>
      <w:r w:rsidR="0055167B">
        <w:rPr>
          <w:rFonts w:ascii="Times New Roman" w:eastAsiaTheme="minorEastAsia" w:hAnsi="Times New Roman" w:cs="Times New Roman"/>
          <w:sz w:val="28"/>
          <w:szCs w:val="28"/>
          <w:lang w:val="en-US"/>
        </w:rPr>
        <w:fldChar w:fldCharType="end"/>
      </w:r>
      <w:r w:rsidR="0055167B">
        <w:rPr>
          <w:rFonts w:ascii="Times New Roman" w:eastAsiaTheme="minorEastAsia" w:hAnsi="Times New Roman" w:cs="Times New Roman"/>
          <w:sz w:val="28"/>
          <w:szCs w:val="28"/>
          <w:lang w:val="en-US"/>
        </w:rPr>
        <w:t>]</w:t>
      </w:r>
      <w:r w:rsidRPr="007702B0">
        <w:rPr>
          <w:rFonts w:ascii="Times New Roman" w:eastAsiaTheme="minorEastAsia" w:hAnsi="Times New Roman" w:cs="Times New Roman"/>
          <w:sz w:val="28"/>
          <w:szCs w:val="28"/>
        </w:rPr>
        <w:t>.</w:t>
      </w:r>
    </w:p>
    <w:p w14:paraId="5677B03A" w14:textId="1217AD76" w:rsidR="00B13A47" w:rsidRPr="00937697" w:rsidRDefault="00937697" w:rsidP="00937697">
      <w:pPr>
        <w:pStyle w:val="2"/>
        <w:rPr>
          <w:rFonts w:ascii="Times New Roman" w:eastAsiaTheme="minorEastAsia" w:hAnsi="Times New Roman" w:cs="Times New Roman"/>
          <w:b/>
          <w:bCs/>
          <w:color w:val="auto"/>
          <w:sz w:val="28"/>
          <w:szCs w:val="28"/>
        </w:rPr>
      </w:pPr>
      <w:r w:rsidRPr="00937697">
        <w:rPr>
          <w:rFonts w:ascii="Times New Roman" w:eastAsiaTheme="minorEastAsia" w:hAnsi="Times New Roman" w:cs="Times New Roman"/>
          <w:b/>
          <w:bCs/>
          <w:color w:val="auto"/>
          <w:sz w:val="28"/>
          <w:szCs w:val="28"/>
        </w:rPr>
        <w:t xml:space="preserve">1.2 </w:t>
      </w:r>
      <w:r w:rsidR="00B13A47" w:rsidRPr="00937697">
        <w:rPr>
          <w:rFonts w:ascii="Times New Roman" w:eastAsiaTheme="minorEastAsia" w:hAnsi="Times New Roman" w:cs="Times New Roman"/>
          <w:b/>
          <w:bCs/>
          <w:color w:val="auto"/>
          <w:sz w:val="28"/>
          <w:szCs w:val="28"/>
        </w:rPr>
        <w:t>Формальная постановка GMM и понятие моментных условий</w:t>
      </w:r>
    </w:p>
    <w:p w14:paraId="3B7E449C" w14:textId="0DC64BDF" w:rsidR="00B13A47" w:rsidRPr="007702B0" w:rsidRDefault="00F17AE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Повторим</w:t>
      </w:r>
      <w:r w:rsidR="00074A4C" w:rsidRPr="007702B0">
        <w:rPr>
          <w:rFonts w:ascii="Times New Roman" w:eastAsiaTheme="minorEastAsia" w:hAnsi="Times New Roman" w:cs="Times New Roman"/>
          <w:sz w:val="28"/>
          <w:szCs w:val="28"/>
        </w:rPr>
        <w:t xml:space="preserve"> для ясности изложения</w:t>
      </w:r>
      <w:r w:rsidRPr="007702B0">
        <w:rPr>
          <w:rFonts w:ascii="Times New Roman" w:eastAsiaTheme="minorEastAsia" w:hAnsi="Times New Roman" w:cs="Times New Roman"/>
          <w:sz w:val="28"/>
          <w:szCs w:val="28"/>
        </w:rPr>
        <w:t xml:space="preserve">. </w:t>
      </w:r>
      <w:r w:rsidR="00B13A47" w:rsidRPr="007702B0">
        <w:rPr>
          <w:rFonts w:ascii="Times New Roman" w:eastAsiaTheme="minorEastAsia" w:hAnsi="Times New Roman" w:cs="Times New Roman"/>
          <w:sz w:val="28"/>
          <w:szCs w:val="28"/>
        </w:rPr>
        <w:t xml:space="preserve">Формальная запись метода обобщённых моментов начинается с очень простой идеи: параметры модели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B13A47" w:rsidRPr="007702B0">
        <w:rPr>
          <w:rFonts w:ascii="Times New Roman" w:eastAsiaTheme="minorEastAsia" w:hAnsi="Times New Roman" w:cs="Times New Roman"/>
          <w:sz w:val="28"/>
          <w:szCs w:val="28"/>
        </w:rPr>
        <w:t xml:space="preserve"> выбираются так, чтобы некоторые функции наблюдаемых данных и </w:t>
      </w:r>
      <w:r w:rsidR="00B13A47" w:rsidRPr="007702B0">
        <w:rPr>
          <w:rFonts w:ascii="Times New Roman" w:eastAsiaTheme="minorEastAsia" w:hAnsi="Times New Roman" w:cs="Times New Roman"/>
          <w:sz w:val="28"/>
          <w:szCs w:val="28"/>
        </w:rPr>
        <w:lastRenderedPageBreak/>
        <w:t>параметров имели нулевое математическое ожидание в генеральной совокупности. Эти функции называют моментными условиями или моментными функциями. В общей эконометрической записи вводится вектор</w:t>
      </w:r>
    </w:p>
    <w:p w14:paraId="3FF9C394" w14:textId="798786A8" w:rsidR="00B13A47"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z,θ</m:t>
                  </m:r>
                  <m:ctrlPr>
                    <w:rPr>
                      <w:rFonts w:ascii="Cambria Math" w:eastAsiaTheme="minorEastAsia" w:hAnsi="Cambria Math" w:cs="Times New Roman"/>
                      <w:i/>
                      <w:sz w:val="28"/>
                      <w:szCs w:val="28"/>
                      <w:lang w:val="en-US"/>
                    </w:rPr>
                  </m:ctrlPr>
                </m:e>
              </m:d>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1.10</m:t>
                  </m:r>
                </m:e>
              </m:d>
            </m:e>
          </m:eqArr>
        </m:oMath>
      </m:oMathPara>
    </w:p>
    <w:p w14:paraId="04FE82DB" w14:textId="2150710E" w:rsidR="006D443E" w:rsidRPr="007702B0" w:rsidRDefault="00B13A4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rPr>
          <m:t>z</m:t>
        </m:r>
      </m:oMath>
      <w:r w:rsidRPr="007702B0">
        <w:rPr>
          <w:rFonts w:ascii="Times New Roman" w:eastAsiaTheme="minorEastAsia" w:hAnsi="Times New Roman" w:cs="Times New Roman"/>
          <w:sz w:val="28"/>
          <w:szCs w:val="28"/>
        </w:rPr>
        <w:t xml:space="preserve"> - наблюдаемый случайный объект, а </w:t>
      </w:r>
      <m:oMath>
        <m:r>
          <w:rPr>
            <w:rFonts w:ascii="Cambria Math" w:eastAsiaTheme="minorEastAsia" w:hAnsi="Cambria Math" w:cs="Times New Roman"/>
            <w:sz w:val="28"/>
            <w:szCs w:val="28"/>
          </w:rPr>
          <m:t>θ∈Θ⊂</m:t>
        </m:r>
        <m:sSup>
          <m:sSupPr>
            <m:ctrlPr>
              <w:rPr>
                <w:rFonts w:ascii="Cambria Math" w:eastAsiaTheme="minorEastAsia" w:hAnsi="Cambria Math" w:cs="Times New Roman"/>
                <w:i/>
                <w:iCs/>
                <w:sz w:val="28"/>
                <w:szCs w:val="28"/>
              </w:rPr>
            </m:ctrlPr>
          </m:sSupPr>
          <m:e>
            <m:r>
              <w:rPr>
                <w:rFonts w:ascii="Cambria Math" w:eastAsiaTheme="minorEastAsia" w:hAnsi="Cambria Math" w:cs="Times New Roman"/>
                <w:sz w:val="28"/>
                <w:szCs w:val="28"/>
              </w:rPr>
              <m:t>R</m:t>
            </m:r>
          </m:e>
          <m:sup>
            <m:r>
              <w:rPr>
                <w:rFonts w:ascii="Cambria Math" w:eastAsiaTheme="minorEastAsia" w:hAnsi="Cambria Math" w:cs="Times New Roman"/>
                <w:sz w:val="28"/>
                <w:szCs w:val="28"/>
              </w:rPr>
              <m:t>k</m:t>
            </m:r>
          </m:sup>
        </m:sSup>
      </m:oMath>
      <w:r w:rsidRPr="007702B0">
        <w:rPr>
          <w:rFonts w:ascii="Times New Roman" w:eastAsiaTheme="minorEastAsia" w:hAnsi="Times New Roman" w:cs="Times New Roman"/>
          <w:sz w:val="28"/>
          <w:szCs w:val="28"/>
        </w:rPr>
        <w:t xml:space="preserve"> – вектор неизвестных параметров. Идея состоит в том, что для истинного значения параметра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xml:space="preserve"> выполняется соотношение</w:t>
      </w:r>
    </w:p>
    <w:p w14:paraId="7EF82276" w14:textId="25BD67E0" w:rsidR="006D443E" w:rsidRPr="007702B0" w:rsidRDefault="00000000" w:rsidP="00592594">
      <w:pPr>
        <w:spacing w:line="360" w:lineRule="auto"/>
        <w:ind w:firstLine="709"/>
        <w:jc w:val="both"/>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1.11</m:t>
                  </m:r>
                </m:e>
              </m:d>
            </m:e>
          </m:eqArr>
        </m:oMath>
      </m:oMathPara>
    </w:p>
    <w:p w14:paraId="3E779732" w14:textId="77777777" w:rsidR="00282A23" w:rsidRPr="00282A23" w:rsidRDefault="006D443E" w:rsidP="00282A23">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Именно такие ожидания и называются в литературе</w:t>
      </w:r>
      <w:r w:rsidR="00282A23" w:rsidRPr="00282A23">
        <w:rPr>
          <w:rFonts w:ascii="Times New Roman" w:eastAsiaTheme="minorEastAsia" w:hAnsi="Times New Roman" w:cs="Times New Roman"/>
          <w:sz w:val="28"/>
          <w:szCs w:val="28"/>
        </w:rPr>
        <w:t xml:space="preserve"> [</w:t>
      </w:r>
      <w:r w:rsidR="00282A23">
        <w:rPr>
          <w:rFonts w:ascii="Times New Roman" w:eastAsiaTheme="minorEastAsia" w:hAnsi="Times New Roman" w:cs="Times New Roman"/>
          <w:sz w:val="28"/>
          <w:szCs w:val="28"/>
        </w:rPr>
        <w:fldChar w:fldCharType="begin"/>
      </w:r>
      <w:r w:rsidR="00282A23">
        <w:rPr>
          <w:rFonts w:ascii="Times New Roman" w:eastAsiaTheme="minorEastAsia" w:hAnsi="Times New Roman" w:cs="Times New Roman"/>
          <w:sz w:val="28"/>
          <w:szCs w:val="28"/>
        </w:rPr>
        <w:instrText xml:space="preserve"> REF _Ref228719656 \r \h </w:instrText>
      </w:r>
      <w:r w:rsidR="00282A23">
        <w:rPr>
          <w:rFonts w:ascii="Times New Roman" w:eastAsiaTheme="minorEastAsia" w:hAnsi="Times New Roman" w:cs="Times New Roman"/>
          <w:sz w:val="28"/>
          <w:szCs w:val="28"/>
        </w:rPr>
      </w:r>
      <w:r w:rsidR="00282A23">
        <w:rPr>
          <w:rFonts w:ascii="Times New Roman" w:eastAsiaTheme="minorEastAsia" w:hAnsi="Times New Roman" w:cs="Times New Roman"/>
          <w:sz w:val="28"/>
          <w:szCs w:val="28"/>
        </w:rPr>
        <w:fldChar w:fldCharType="separate"/>
      </w:r>
      <w:r w:rsidR="00282A23">
        <w:rPr>
          <w:rFonts w:ascii="Times New Roman" w:eastAsiaTheme="minorEastAsia" w:hAnsi="Times New Roman" w:cs="Times New Roman"/>
          <w:sz w:val="28"/>
          <w:szCs w:val="28"/>
        </w:rPr>
        <w:t>3</w:t>
      </w:r>
      <w:r w:rsidR="00282A23">
        <w:rPr>
          <w:rFonts w:ascii="Times New Roman" w:eastAsiaTheme="minorEastAsia" w:hAnsi="Times New Roman" w:cs="Times New Roman"/>
          <w:sz w:val="28"/>
          <w:szCs w:val="28"/>
        </w:rPr>
        <w:fldChar w:fldCharType="end"/>
      </w:r>
      <w:r w:rsidR="00282A23" w:rsidRPr="00282A23">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обобщёнными моментами: это не обязательно степенные моменты распределения, а любые заданные моделью ожидания функций данных.</w:t>
      </w:r>
    </w:p>
    <w:p w14:paraId="4E33DA4B" w14:textId="123F6975" w:rsidR="006D443E" w:rsidRPr="007702B0" w:rsidRDefault="006D443E" w:rsidP="00282A23">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Если формулировать это на языке классического метода моментов, то суть следующая. Пусть модель задаёт набор теоретических соотношений, которые в истинном параметре обращаются в нуль. </w:t>
      </w:r>
      <w:r w:rsidR="00282A23" w:rsidRPr="007702B0">
        <w:rPr>
          <w:rFonts w:ascii="Times New Roman" w:eastAsiaTheme="minorEastAsia" w:hAnsi="Times New Roman" w:cs="Times New Roman"/>
          <w:sz w:val="28"/>
          <w:szCs w:val="28"/>
        </w:rPr>
        <w:t>Тогда, естественно,</w:t>
      </w:r>
      <w:r w:rsidRPr="007702B0">
        <w:rPr>
          <w:rFonts w:ascii="Times New Roman" w:eastAsiaTheme="minorEastAsia" w:hAnsi="Times New Roman" w:cs="Times New Roman"/>
          <w:sz w:val="28"/>
          <w:szCs w:val="28"/>
        </w:rPr>
        <w:t xml:space="preserve"> заменить неизвестные математические ожидания их выборочными аналогами. Для выборки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вводится среднее значение моментной функции</w:t>
      </w:r>
    </w:p>
    <w:p w14:paraId="5EFD8CF9" w14:textId="6F673290" w:rsidR="006D443E"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1.12</m:t>
                  </m:r>
                </m:e>
              </m:d>
              <m:ctrlPr>
                <w:rPr>
                  <w:rFonts w:ascii="Cambria Math" w:eastAsiaTheme="minorEastAsia" w:hAnsi="Cambria Math" w:cs="Times New Roman"/>
                  <w:i/>
                  <w:sz w:val="28"/>
                  <w:szCs w:val="28"/>
                </w:rPr>
              </m:ctrlPr>
            </m:e>
          </m:eqArr>
        </m:oMath>
      </m:oMathPara>
    </w:p>
    <w:p w14:paraId="25CB978B" w14:textId="095F8DDA" w:rsidR="006D443E" w:rsidRPr="007702B0" w:rsidRDefault="006D443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Если число уравнений совпадает с числом неизвестных параметров, то можно попытаться найти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Pr="007702B0">
        <w:rPr>
          <w:rFonts w:ascii="Times New Roman" w:eastAsiaTheme="minorEastAsia" w:hAnsi="Times New Roman" w:cs="Times New Roman"/>
          <w:sz w:val="28"/>
          <w:szCs w:val="28"/>
        </w:rPr>
        <w:t xml:space="preserve"> из системы</w:t>
      </w:r>
    </w:p>
    <w:p w14:paraId="1C6B8221" w14:textId="650BA57D" w:rsidR="00B13A47"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1.13</m:t>
                  </m:r>
                </m:e>
              </m:d>
            </m:e>
          </m:eqArr>
        </m:oMath>
      </m:oMathPara>
    </w:p>
    <w:p w14:paraId="077D7E8F" w14:textId="34851011" w:rsidR="00B13A47" w:rsidRPr="006D1AAC" w:rsidRDefault="006D443E"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Это и есть классическая идея метода моментов в её прямом виде</w:t>
      </w:r>
      <w:r w:rsidR="006D1AAC" w:rsidRPr="006D1AAC">
        <w:rPr>
          <w:rFonts w:ascii="Times New Roman" w:eastAsiaTheme="minorEastAsia" w:hAnsi="Times New Roman" w:cs="Times New Roman"/>
          <w:sz w:val="28"/>
          <w:szCs w:val="28"/>
        </w:rPr>
        <w:t xml:space="preserve"> [</w:t>
      </w:r>
      <w:r w:rsidR="006D1AAC">
        <w:rPr>
          <w:rFonts w:ascii="Times New Roman" w:eastAsiaTheme="minorEastAsia" w:hAnsi="Times New Roman" w:cs="Times New Roman"/>
          <w:sz w:val="28"/>
          <w:szCs w:val="28"/>
        </w:rPr>
        <w:fldChar w:fldCharType="begin"/>
      </w:r>
      <w:r w:rsidR="006D1AAC">
        <w:rPr>
          <w:rFonts w:ascii="Times New Roman" w:eastAsiaTheme="minorEastAsia" w:hAnsi="Times New Roman" w:cs="Times New Roman"/>
          <w:sz w:val="28"/>
          <w:szCs w:val="28"/>
        </w:rPr>
        <w:instrText xml:space="preserve"> REF _Ref228719656 \r \h </w:instrText>
      </w:r>
      <w:r w:rsidR="006D1AAC">
        <w:rPr>
          <w:rFonts w:ascii="Times New Roman" w:eastAsiaTheme="minorEastAsia" w:hAnsi="Times New Roman" w:cs="Times New Roman"/>
          <w:sz w:val="28"/>
          <w:szCs w:val="28"/>
        </w:rPr>
      </w:r>
      <w:r w:rsidR="006D1AAC">
        <w:rPr>
          <w:rFonts w:ascii="Times New Roman" w:eastAsiaTheme="minorEastAsia" w:hAnsi="Times New Roman" w:cs="Times New Roman"/>
          <w:sz w:val="28"/>
          <w:szCs w:val="28"/>
        </w:rPr>
        <w:fldChar w:fldCharType="separate"/>
      </w:r>
      <w:r w:rsidR="006D1AAC">
        <w:rPr>
          <w:rFonts w:ascii="Times New Roman" w:eastAsiaTheme="minorEastAsia" w:hAnsi="Times New Roman" w:cs="Times New Roman"/>
          <w:sz w:val="28"/>
          <w:szCs w:val="28"/>
        </w:rPr>
        <w:t>3</w:t>
      </w:r>
      <w:r w:rsidR="006D1AAC">
        <w:rPr>
          <w:rFonts w:ascii="Times New Roman" w:eastAsiaTheme="minorEastAsia" w:hAnsi="Times New Roman" w:cs="Times New Roman"/>
          <w:sz w:val="28"/>
          <w:szCs w:val="28"/>
        </w:rPr>
        <w:fldChar w:fldCharType="end"/>
      </w:r>
      <w:r w:rsidR="006D1AAC" w:rsidRPr="006D1AAC">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теоретические моменты приравниваются к выборочным. GMM возникает тогда, когда такой прямой метод уже недостаточен.</w:t>
      </w:r>
    </w:p>
    <w:p w14:paraId="2D4071D7" w14:textId="0FE75D68" w:rsidR="00D42877" w:rsidRPr="006D1AAC" w:rsidRDefault="006D443E"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Переход к GMM особенно важен в случае, когда моментных условий больше, чем параметров модели. В обозначениях Макфаддена</w:t>
      </w:r>
      <w:r w:rsidR="006D1AAC" w:rsidRPr="006D1AAC">
        <w:rPr>
          <w:rFonts w:ascii="Times New Roman" w:eastAsiaTheme="minorEastAsia" w:hAnsi="Times New Roman" w:cs="Times New Roman"/>
          <w:sz w:val="28"/>
          <w:szCs w:val="28"/>
        </w:rPr>
        <w:t xml:space="preserve"> [</w:t>
      </w:r>
      <w:r w:rsidR="006D1AAC">
        <w:rPr>
          <w:rFonts w:ascii="Times New Roman" w:eastAsiaTheme="minorEastAsia" w:hAnsi="Times New Roman" w:cs="Times New Roman"/>
          <w:sz w:val="28"/>
          <w:szCs w:val="28"/>
        </w:rPr>
        <w:fldChar w:fldCharType="begin"/>
      </w:r>
      <w:r w:rsidR="006D1AAC">
        <w:rPr>
          <w:rFonts w:ascii="Times New Roman" w:eastAsiaTheme="minorEastAsia" w:hAnsi="Times New Roman" w:cs="Times New Roman"/>
          <w:sz w:val="28"/>
          <w:szCs w:val="28"/>
        </w:rPr>
        <w:instrText xml:space="preserve"> REF _Ref228719656 \r \h </w:instrText>
      </w:r>
      <w:r w:rsidR="006D1AAC">
        <w:rPr>
          <w:rFonts w:ascii="Times New Roman" w:eastAsiaTheme="minorEastAsia" w:hAnsi="Times New Roman" w:cs="Times New Roman"/>
          <w:sz w:val="28"/>
          <w:szCs w:val="28"/>
        </w:rPr>
      </w:r>
      <w:r w:rsidR="006D1AAC">
        <w:rPr>
          <w:rFonts w:ascii="Times New Roman" w:eastAsiaTheme="minorEastAsia" w:hAnsi="Times New Roman" w:cs="Times New Roman"/>
          <w:sz w:val="28"/>
          <w:szCs w:val="28"/>
        </w:rPr>
        <w:fldChar w:fldCharType="separate"/>
      </w:r>
      <w:r w:rsidR="006D1AAC">
        <w:rPr>
          <w:rFonts w:ascii="Times New Roman" w:eastAsiaTheme="minorEastAsia" w:hAnsi="Times New Roman" w:cs="Times New Roman"/>
          <w:sz w:val="28"/>
          <w:szCs w:val="28"/>
        </w:rPr>
        <w:t>3</w:t>
      </w:r>
      <w:r w:rsidR="006D1AAC">
        <w:rPr>
          <w:rFonts w:ascii="Times New Roman" w:eastAsiaTheme="minorEastAsia" w:hAnsi="Times New Roman" w:cs="Times New Roman"/>
          <w:sz w:val="28"/>
          <w:szCs w:val="28"/>
        </w:rPr>
        <w:fldChar w:fldCharType="end"/>
      </w:r>
      <w:r w:rsidR="006D1AAC" w:rsidRPr="006D1AAC">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 xml:space="preserve">это </w:t>
      </w:r>
      <w:r w:rsidRPr="007702B0">
        <w:rPr>
          <w:rFonts w:ascii="Times New Roman" w:eastAsiaTheme="minorEastAsia" w:hAnsi="Times New Roman" w:cs="Times New Roman"/>
          <w:sz w:val="28"/>
          <w:szCs w:val="28"/>
        </w:rPr>
        <w:lastRenderedPageBreak/>
        <w:t xml:space="preserve">соответствует ситуации </w:t>
      </w:r>
      <m:oMath>
        <m:r>
          <m:rPr>
            <m:sty m:val="p"/>
          </m:rPr>
          <w:rPr>
            <w:rFonts w:ascii="Cambria Math" w:eastAsiaTheme="minorEastAsia" w:hAnsi="Cambria Math" w:cs="Times New Roman"/>
            <w:sz w:val="28"/>
            <w:szCs w:val="28"/>
          </w:rPr>
          <m:t>m</m:t>
        </m:r>
        <m:r>
          <w:rPr>
            <w:rFonts w:ascii="Cambria Math" w:eastAsiaTheme="minorEastAsia" w:hAnsi="Cambria Math" w:cs="Times New Roman"/>
            <w:sz w:val="28"/>
            <w:szCs w:val="28"/>
          </w:rPr>
          <m:t> </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oMath>
      <w:r w:rsidRPr="007702B0">
        <w:rPr>
          <w:rFonts w:ascii="Times New Roman" w:eastAsiaTheme="minorEastAsia" w:hAnsi="Times New Roman" w:cs="Times New Roman"/>
          <w:sz w:val="28"/>
          <w:szCs w:val="28"/>
        </w:rPr>
        <w:t xml:space="preserve">, а в учебной записи по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случаю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k</m:t>
        </m:r>
      </m:oMath>
      <w:r w:rsidRPr="007702B0">
        <w:rPr>
          <w:rFonts w:ascii="Times New Roman" w:eastAsiaTheme="minorEastAsia" w:hAnsi="Times New Roman" w:cs="Times New Roman"/>
          <w:sz w:val="28"/>
          <w:szCs w:val="28"/>
        </w:rPr>
        <w:t xml:space="preserve">, причем при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 &gt; </m:t>
        </m:r>
        <m:r>
          <m:rPr>
            <m:sty m:val="p"/>
          </m:rPr>
          <w:rPr>
            <w:rFonts w:ascii="Cambria Math" w:eastAsiaTheme="minorEastAsia" w:hAnsi="Cambria Math" w:cs="Times New Roman"/>
            <w:sz w:val="28"/>
            <w:szCs w:val="28"/>
          </w:rPr>
          <m:t>k</m:t>
        </m:r>
      </m:oMath>
      <w:r w:rsidRPr="007702B0">
        <w:rPr>
          <w:rFonts w:ascii="Times New Roman" w:eastAsiaTheme="minorEastAsia" w:hAnsi="Times New Roman" w:cs="Times New Roman"/>
          <w:sz w:val="28"/>
          <w:szCs w:val="28"/>
        </w:rPr>
        <w:t xml:space="preserve"> модель называется переидентифицированной. Тогда система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00D42877" w:rsidRPr="007702B0">
        <w:rPr>
          <w:rFonts w:ascii="Times New Roman" w:eastAsiaTheme="minorEastAsia" w:hAnsi="Times New Roman" w:cs="Times New Roman"/>
          <w:sz w:val="28"/>
          <w:szCs w:val="28"/>
        </w:rPr>
        <w:t xml:space="preserve"> обычно не имеет точного решения, поскольку выборочные моменты почти никогда не обнуляются одновременно. Именно здесь и появляется обобщение. Вместо точного решения системы уравнений строится критерий, измеряющий, насколько близко выборочные моменты подходят к нулю при данном </w:t>
      </w:r>
      <m:oMath>
        <m:r>
          <m:rPr>
            <m:sty m:val="p"/>
          </m:rPr>
          <w:rPr>
            <w:rFonts w:ascii="Cambria Math" w:eastAsiaTheme="minorEastAsia" w:hAnsi="Cambria Math" w:cs="Times New Roman"/>
            <w:sz w:val="28"/>
            <w:szCs w:val="28"/>
          </w:rPr>
          <m:t>θ</m:t>
        </m:r>
      </m:oMath>
      <w:r w:rsidR="00D42877" w:rsidRPr="007702B0">
        <w:rPr>
          <w:rFonts w:ascii="Times New Roman" w:eastAsiaTheme="minorEastAsia" w:hAnsi="Times New Roman" w:cs="Times New Roman"/>
          <w:sz w:val="28"/>
          <w:szCs w:val="28"/>
        </w:rPr>
        <w:t>.</w:t>
      </w:r>
    </w:p>
    <w:p w14:paraId="1115ECD2" w14:textId="3238F225" w:rsidR="00D42877" w:rsidRPr="007702B0" w:rsidRDefault="00D4287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 общей постановке GMM оценка определяется как минимум квадратичной формы от выборочных моментных условий:</w:t>
      </w:r>
    </w:p>
    <w:p w14:paraId="22FC4BAC" w14:textId="39F70BE4" w:rsidR="00D42877"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 xml:space="preserve"> 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1.14</m:t>
                  </m:r>
                </m:e>
              </m:d>
            </m:e>
          </m:eqArr>
        </m:oMath>
      </m:oMathPara>
    </w:p>
    <w:p w14:paraId="253284E5" w14:textId="685964C9" w:rsidR="00D42877" w:rsidRPr="00F579DC" w:rsidRDefault="00D4287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 симметричная положительно определённая весовая матрица. Эта матрица задаёт насколько сильно штрафуется отклонение каждой компоненты моментного вектора. Если моменты линейно зависимы, то зависимые комбинации обычно предварительно исключают, иначе весовая матрица будет слабообусловлена или в крайнем случае вырождена. В стандартной теории предполагается, что ковариационная матрица моментных условий в истинной точке положительно определена. Тогда задача GMM состоит уже не в том, чтобы найти точное решение системы, а в том, чтобы выбрать параметр, при котором расхождение между теорией и выборкой становится минимальным в заданной метрике</w:t>
      </w:r>
      <w:r w:rsidR="00F579DC" w:rsidRPr="00F579DC">
        <w:rPr>
          <w:rFonts w:ascii="Times New Roman" w:eastAsiaTheme="minorEastAsia" w:hAnsi="Times New Roman" w:cs="Times New Roman"/>
          <w:sz w:val="28"/>
          <w:szCs w:val="28"/>
        </w:rPr>
        <w:t xml:space="preserve"> [</w:t>
      </w:r>
      <w:r w:rsidR="00F579DC">
        <w:rPr>
          <w:rFonts w:ascii="Times New Roman" w:eastAsiaTheme="minorEastAsia" w:hAnsi="Times New Roman" w:cs="Times New Roman"/>
          <w:sz w:val="28"/>
          <w:szCs w:val="28"/>
        </w:rPr>
        <w:fldChar w:fldCharType="begin"/>
      </w:r>
      <w:r w:rsidR="00F579DC">
        <w:rPr>
          <w:rFonts w:ascii="Times New Roman" w:eastAsiaTheme="minorEastAsia" w:hAnsi="Times New Roman" w:cs="Times New Roman"/>
          <w:sz w:val="28"/>
          <w:szCs w:val="28"/>
        </w:rPr>
        <w:instrText xml:space="preserve"> REF _Ref228719656 \r \h </w:instrText>
      </w:r>
      <w:r w:rsidR="00F579DC">
        <w:rPr>
          <w:rFonts w:ascii="Times New Roman" w:eastAsiaTheme="minorEastAsia" w:hAnsi="Times New Roman" w:cs="Times New Roman"/>
          <w:sz w:val="28"/>
          <w:szCs w:val="28"/>
        </w:rPr>
      </w:r>
      <w:r w:rsidR="00F579DC">
        <w:rPr>
          <w:rFonts w:ascii="Times New Roman" w:eastAsiaTheme="minorEastAsia" w:hAnsi="Times New Roman" w:cs="Times New Roman"/>
          <w:sz w:val="28"/>
          <w:szCs w:val="28"/>
        </w:rPr>
        <w:fldChar w:fldCharType="separate"/>
      </w:r>
      <w:r w:rsidR="00F579DC">
        <w:rPr>
          <w:rFonts w:ascii="Times New Roman" w:eastAsiaTheme="minorEastAsia" w:hAnsi="Times New Roman" w:cs="Times New Roman"/>
          <w:sz w:val="28"/>
          <w:szCs w:val="28"/>
        </w:rPr>
        <w:t>3</w:t>
      </w:r>
      <w:r w:rsidR="00F579DC">
        <w:rPr>
          <w:rFonts w:ascii="Times New Roman" w:eastAsiaTheme="minorEastAsia" w:hAnsi="Times New Roman" w:cs="Times New Roman"/>
          <w:sz w:val="28"/>
          <w:szCs w:val="28"/>
        </w:rPr>
        <w:fldChar w:fldCharType="end"/>
      </w:r>
      <w:r w:rsidR="00F579DC" w:rsidRPr="00F579DC">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w:t>
      </w:r>
    </w:p>
    <w:p w14:paraId="45DD16AD" w14:textId="3FC5A59A" w:rsidR="00D42877" w:rsidRPr="007702B0" w:rsidRDefault="00D4287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Такое представление очень удобно, потому что позволяет работать не только с полностью параметрическими моделями. В отличие от максимального правдоподобия, GMM не требует полного знания распределения данных – и это очень важно. Нам достаточно знать набор корректно сформулированных моментных соотношений. Именно поэтому GMM особенно полезен в экономических приложениях, где теория часто задаёт не полное распределение, а лишь набор ортогональных условий или равенств в ожиданиях. </w:t>
      </w:r>
      <w:proofErr w:type="spellStart"/>
      <w:r w:rsidRPr="007702B0">
        <w:rPr>
          <w:rFonts w:ascii="Times New Roman" w:eastAsiaTheme="minorEastAsia" w:hAnsi="Times New Roman" w:cs="Times New Roman"/>
          <w:sz w:val="28"/>
          <w:szCs w:val="28"/>
        </w:rPr>
        <w:t>Макфадден</w:t>
      </w:r>
      <w:proofErr w:type="spellEnd"/>
      <w:r w:rsidRPr="007702B0">
        <w:rPr>
          <w:rFonts w:ascii="Times New Roman" w:eastAsiaTheme="minorEastAsia" w:hAnsi="Times New Roman" w:cs="Times New Roman"/>
          <w:sz w:val="28"/>
          <w:szCs w:val="28"/>
        </w:rPr>
        <w:t xml:space="preserve"> прямо формулирует GMM</w:t>
      </w:r>
      <w:r w:rsidR="004B56CB" w:rsidRPr="004B56CB">
        <w:rPr>
          <w:rFonts w:ascii="Times New Roman" w:eastAsiaTheme="minorEastAsia" w:hAnsi="Times New Roman" w:cs="Times New Roman"/>
          <w:sz w:val="28"/>
          <w:szCs w:val="28"/>
        </w:rPr>
        <w:t xml:space="preserve"> [</w:t>
      </w:r>
      <w:r w:rsidR="004B56CB">
        <w:rPr>
          <w:rFonts w:ascii="Times New Roman" w:eastAsiaTheme="minorEastAsia" w:hAnsi="Times New Roman" w:cs="Times New Roman"/>
          <w:sz w:val="28"/>
          <w:szCs w:val="28"/>
        </w:rPr>
        <w:fldChar w:fldCharType="begin"/>
      </w:r>
      <w:r w:rsidR="004B56CB">
        <w:rPr>
          <w:rFonts w:ascii="Times New Roman" w:eastAsiaTheme="minorEastAsia" w:hAnsi="Times New Roman" w:cs="Times New Roman"/>
          <w:sz w:val="28"/>
          <w:szCs w:val="28"/>
        </w:rPr>
        <w:instrText xml:space="preserve"> REF _Ref228719656 \r \h </w:instrText>
      </w:r>
      <w:r w:rsidR="004B56CB">
        <w:rPr>
          <w:rFonts w:ascii="Times New Roman" w:eastAsiaTheme="minorEastAsia" w:hAnsi="Times New Roman" w:cs="Times New Roman"/>
          <w:sz w:val="28"/>
          <w:szCs w:val="28"/>
        </w:rPr>
      </w:r>
      <w:r w:rsidR="004B56CB">
        <w:rPr>
          <w:rFonts w:ascii="Times New Roman" w:eastAsiaTheme="minorEastAsia" w:hAnsi="Times New Roman" w:cs="Times New Roman"/>
          <w:sz w:val="28"/>
          <w:szCs w:val="28"/>
        </w:rPr>
        <w:fldChar w:fldCharType="separate"/>
      </w:r>
      <w:r w:rsidR="004B56CB">
        <w:rPr>
          <w:rFonts w:ascii="Times New Roman" w:eastAsiaTheme="minorEastAsia" w:hAnsi="Times New Roman" w:cs="Times New Roman"/>
          <w:sz w:val="28"/>
          <w:szCs w:val="28"/>
        </w:rPr>
        <w:t>3</w:t>
      </w:r>
      <w:r w:rsidR="004B56CB">
        <w:rPr>
          <w:rFonts w:ascii="Times New Roman" w:eastAsiaTheme="minorEastAsia" w:hAnsi="Times New Roman" w:cs="Times New Roman"/>
          <w:sz w:val="28"/>
          <w:szCs w:val="28"/>
        </w:rPr>
        <w:fldChar w:fldCharType="end"/>
      </w:r>
      <w:r w:rsidR="004B56CB" w:rsidRPr="004B56CB">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как унифицирующую </w:t>
      </w:r>
      <w:r w:rsidRPr="007702B0">
        <w:rPr>
          <w:rFonts w:ascii="Times New Roman" w:eastAsiaTheme="minorEastAsia" w:hAnsi="Times New Roman" w:cs="Times New Roman"/>
          <w:sz w:val="28"/>
          <w:szCs w:val="28"/>
        </w:rPr>
        <w:lastRenderedPageBreak/>
        <w:t>рамку, которая охватывает как классические модели максимального правдоподобия, так и традиционные линейные модели, построенные на ортогональных ограничениях. Таким образом, мы можем проследить иерархию.</w:t>
      </w:r>
    </w:p>
    <w:p w14:paraId="30655730" w14:textId="3BBDFDC0" w:rsidR="00D42877" w:rsidRPr="007702B0" w:rsidRDefault="00D4287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Интуитивно моментное условие можно понимать как условие ортогональности. Например, если в регрессии есть инструменты </w:t>
      </w:r>
      <m:oMath>
        <m:r>
          <w:rPr>
            <w:rFonts w:ascii="Cambria Math" w:eastAsiaTheme="minorEastAsia" w:hAnsi="Cambria Math" w:cs="Times New Roman"/>
            <w:sz w:val="28"/>
            <w:szCs w:val="28"/>
          </w:rPr>
          <m:t>w</m:t>
        </m:r>
      </m:oMath>
      <w:r w:rsidRPr="007702B0">
        <w:rPr>
          <w:rFonts w:ascii="Times New Roman" w:eastAsiaTheme="minorEastAsia" w:hAnsi="Times New Roman" w:cs="Times New Roman"/>
          <w:sz w:val="28"/>
          <w:szCs w:val="28"/>
        </w:rPr>
        <w:t xml:space="preserve">, а ошибка модели равна </w:t>
      </w:r>
      <m:oMath>
        <m:r>
          <w:rPr>
            <w:rFonts w:ascii="Cambria Math" w:eastAsiaTheme="minorEastAsia" w:hAnsi="Cambria Math" w:cs="Times New Roman"/>
            <w:sz w:val="28"/>
            <w:szCs w:val="28"/>
          </w:rPr>
          <m:t>ϵ=y-</m:t>
        </m:r>
        <m:sSup>
          <m:sSupPr>
            <m:ctrlPr>
              <w:rPr>
                <w:rFonts w:ascii="Cambria Math" w:eastAsiaTheme="minorEastAsia" w:hAnsi="Cambria Math" w:cs="Times New Roman"/>
                <w:i/>
                <w:iCs/>
                <w:sz w:val="28"/>
                <w:szCs w:val="28"/>
              </w:rPr>
            </m:ctrlPr>
          </m:sSupPr>
          <m:e>
            <m:r>
              <w:rPr>
                <w:rFonts w:ascii="Cambria Math" w:eastAsiaTheme="minorEastAsia" w:hAnsi="Cambria Math" w:cs="Times New Roman"/>
                <w:sz w:val="28"/>
                <w:szCs w:val="28"/>
              </w:rPr>
              <m:t>x</m:t>
            </m:r>
          </m:e>
          <m:sup>
            <m:r>
              <w:rPr>
                <w:rFonts w:ascii="Cambria Math" w:eastAsiaTheme="minorEastAsia" w:hAnsi="Cambria Math" w:cs="Times New Roman"/>
                <w:sz w:val="28"/>
                <w:szCs w:val="28"/>
              </w:rPr>
              <m:t>'</m:t>
            </m:r>
          </m:sup>
        </m:sSup>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то моментное условие имеет вид</w:t>
      </w:r>
    </w:p>
    <w:p w14:paraId="2CB2DAFF" w14:textId="4A1733EF" w:rsidR="00D42877" w:rsidRPr="00FF68C3"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wϵ</m:t>
                  </m: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1.15</m:t>
                  </m:r>
                </m:e>
              </m:d>
            </m:e>
          </m:eqArr>
        </m:oMath>
      </m:oMathPara>
    </w:p>
    <w:p w14:paraId="0541BA2A" w14:textId="77777777" w:rsidR="00BD4FDB" w:rsidRPr="007702B0" w:rsidRDefault="00D4287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Это означает, что инструменты в генеральной совокупности не коррелируют с ошибкой. Для такого случая GMM естественно переписывается через моментную функцию</w:t>
      </w:r>
    </w:p>
    <w:p w14:paraId="12E40C18" w14:textId="162C71D5" w:rsidR="00B13A47"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w</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y</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x</m:t>
                      </m:r>
                      <m:ctrlPr>
                        <w:rPr>
                          <w:rFonts w:ascii="Cambria Math" w:eastAsiaTheme="minorEastAsia" w:hAnsi="Cambria Math" w:cs="Times New Roman"/>
                          <w:i/>
                          <w:sz w:val="28"/>
                          <w:szCs w:val="28"/>
                        </w:rPr>
                      </m:ctrlPr>
                    </m:e>
                    <m:sup>
                      <m:r>
                        <m:rPr>
                          <m:sty m:val="p"/>
                        </m:rPr>
                        <w:rPr>
                          <w:rFonts w:ascii="Cambria Math" w:eastAsiaTheme="minorEastAsia" w:hAnsi="Cambria Math" w:cs="Times New Roman"/>
                          <w:sz w:val="28"/>
                          <w:szCs w:val="28"/>
                        </w:rPr>
                        <m:t>'</m:t>
                      </m:r>
                    </m:sup>
                  </m:sSup>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1.16</m:t>
                  </m:r>
                </m:e>
              </m:d>
            </m:e>
          </m:eqArr>
        </m:oMath>
      </m:oMathPara>
    </w:p>
    <w:p w14:paraId="2D63087B" w14:textId="438188F4" w:rsidR="00BD4FDB" w:rsidRPr="005E1BE0" w:rsidRDefault="00BD4FD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а сама регрессионная модель становится частным случаем общей схемы. В линейной постановке GMM специализируется на 2SLS, а при </w:t>
      </w:r>
      <m:oMath>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x</m:t>
        </m:r>
      </m:oMath>
      <w:r w:rsidRPr="007702B0">
        <w:rPr>
          <w:rFonts w:ascii="Times New Roman" w:eastAsiaTheme="minorEastAsia" w:hAnsi="Times New Roman" w:cs="Times New Roman"/>
          <w:sz w:val="28"/>
          <w:szCs w:val="28"/>
        </w:rPr>
        <w:t xml:space="preserve"> - на </w:t>
      </w:r>
      <w:r w:rsidRPr="007702B0">
        <w:rPr>
          <w:rFonts w:ascii="Times New Roman" w:eastAsiaTheme="minorEastAsia" w:hAnsi="Times New Roman" w:cs="Times New Roman"/>
          <w:sz w:val="28"/>
          <w:szCs w:val="28"/>
          <w:lang w:val="en-US"/>
        </w:rPr>
        <w:t>OLS</w:t>
      </w:r>
      <w:r w:rsidRPr="007702B0">
        <w:rPr>
          <w:rFonts w:ascii="Times New Roman" w:eastAsiaTheme="minorEastAsia" w:hAnsi="Times New Roman" w:cs="Times New Roman"/>
          <w:sz w:val="28"/>
          <w:szCs w:val="28"/>
        </w:rPr>
        <w:t xml:space="preserve">. Так, например, мы можем продемонстрировать, что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не заменяет уже существующие методы, а в каком-то смысле инкапсулирует, объединяет их в одной общей конструкции</w:t>
      </w:r>
      <w:r w:rsidR="005E1BE0" w:rsidRPr="005E1BE0">
        <w:rPr>
          <w:rFonts w:ascii="Times New Roman" w:eastAsiaTheme="minorEastAsia" w:hAnsi="Times New Roman" w:cs="Times New Roman"/>
          <w:sz w:val="28"/>
          <w:szCs w:val="28"/>
        </w:rPr>
        <w:t xml:space="preserve"> [</w:t>
      </w:r>
      <w:r w:rsidR="005E1BE0">
        <w:rPr>
          <w:rFonts w:ascii="Times New Roman" w:eastAsiaTheme="minorEastAsia" w:hAnsi="Times New Roman" w:cs="Times New Roman"/>
          <w:sz w:val="28"/>
          <w:szCs w:val="28"/>
        </w:rPr>
        <w:fldChar w:fldCharType="begin"/>
      </w:r>
      <w:r w:rsidR="005E1BE0">
        <w:rPr>
          <w:rFonts w:ascii="Times New Roman" w:eastAsiaTheme="minorEastAsia" w:hAnsi="Times New Roman" w:cs="Times New Roman"/>
          <w:sz w:val="28"/>
          <w:szCs w:val="28"/>
        </w:rPr>
        <w:instrText xml:space="preserve"> REF _Ref228719656 \r \h </w:instrText>
      </w:r>
      <w:r w:rsidR="005E1BE0">
        <w:rPr>
          <w:rFonts w:ascii="Times New Roman" w:eastAsiaTheme="minorEastAsia" w:hAnsi="Times New Roman" w:cs="Times New Roman"/>
          <w:sz w:val="28"/>
          <w:szCs w:val="28"/>
        </w:rPr>
      </w:r>
      <w:r w:rsidR="005E1BE0">
        <w:rPr>
          <w:rFonts w:ascii="Times New Roman" w:eastAsiaTheme="minorEastAsia" w:hAnsi="Times New Roman" w:cs="Times New Roman"/>
          <w:sz w:val="28"/>
          <w:szCs w:val="28"/>
        </w:rPr>
        <w:fldChar w:fldCharType="separate"/>
      </w:r>
      <w:r w:rsidR="005E1BE0">
        <w:rPr>
          <w:rFonts w:ascii="Times New Roman" w:eastAsiaTheme="minorEastAsia" w:hAnsi="Times New Roman" w:cs="Times New Roman"/>
          <w:sz w:val="28"/>
          <w:szCs w:val="28"/>
        </w:rPr>
        <w:t>3</w:t>
      </w:r>
      <w:r w:rsidR="005E1BE0">
        <w:rPr>
          <w:rFonts w:ascii="Times New Roman" w:eastAsiaTheme="minorEastAsia" w:hAnsi="Times New Roman" w:cs="Times New Roman"/>
          <w:sz w:val="28"/>
          <w:szCs w:val="28"/>
        </w:rPr>
        <w:fldChar w:fldCharType="end"/>
      </w:r>
      <w:r w:rsidR="005E1BE0" w:rsidRPr="005E1BE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w:t>
      </w:r>
    </w:p>
    <w:p w14:paraId="3DFD259D" w14:textId="5B097BA7" w:rsidR="00BD4FDB" w:rsidRPr="00607C08" w:rsidRDefault="00BD4FD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Особенно важно различать три режима идентификации. Если число моментных условий меньше числа параметров, задача неидентифицирована – это можно понять, если обратиться к линейной алгебре и системе линейных алгебраических уравнений. Если числа совпадают, задача точно идентифицирована. Если условий больше, чем параметров, задача </w:t>
      </w:r>
      <w:proofErr w:type="spellStart"/>
      <w:r w:rsidRPr="007702B0">
        <w:rPr>
          <w:rFonts w:ascii="Times New Roman" w:eastAsiaTheme="minorEastAsia" w:hAnsi="Times New Roman" w:cs="Times New Roman"/>
          <w:sz w:val="28"/>
          <w:szCs w:val="28"/>
        </w:rPr>
        <w:t>переидентифицирована</w:t>
      </w:r>
      <w:proofErr w:type="spellEnd"/>
      <w:r w:rsidRPr="007702B0">
        <w:rPr>
          <w:rFonts w:ascii="Times New Roman" w:eastAsiaTheme="minorEastAsia" w:hAnsi="Times New Roman" w:cs="Times New Roman"/>
          <w:sz w:val="28"/>
          <w:szCs w:val="28"/>
        </w:rPr>
        <w:t xml:space="preserve">. В точно идентифицированном случае весовая матрица не играет содержательной роли в выборе точки минимума, потому что решение просто задаётся системой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Pr="007702B0">
        <w:rPr>
          <w:rFonts w:ascii="Times New Roman" w:eastAsiaTheme="minorEastAsia" w:hAnsi="Times New Roman" w:cs="Times New Roman"/>
          <w:sz w:val="28"/>
          <w:szCs w:val="28"/>
        </w:rPr>
        <w:t xml:space="preserve">. В переидентифицированном случае, напротив, именно выбор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определяет, какие моментные условия будут иметь больший вклад в итоговую оценку</w:t>
      </w:r>
      <w:r w:rsidR="00607C08" w:rsidRPr="00607C08">
        <w:rPr>
          <w:rFonts w:ascii="Times New Roman" w:eastAsiaTheme="minorEastAsia" w:hAnsi="Times New Roman" w:cs="Times New Roman"/>
          <w:sz w:val="28"/>
          <w:szCs w:val="28"/>
        </w:rPr>
        <w:t xml:space="preserve"> [</w:t>
      </w:r>
      <w:r w:rsidR="00607C08">
        <w:rPr>
          <w:rFonts w:ascii="Times New Roman" w:eastAsiaTheme="minorEastAsia" w:hAnsi="Times New Roman" w:cs="Times New Roman"/>
          <w:sz w:val="28"/>
          <w:szCs w:val="28"/>
        </w:rPr>
        <w:fldChar w:fldCharType="begin"/>
      </w:r>
      <w:r w:rsidR="00607C08">
        <w:rPr>
          <w:rFonts w:ascii="Times New Roman" w:eastAsiaTheme="minorEastAsia" w:hAnsi="Times New Roman" w:cs="Times New Roman"/>
          <w:sz w:val="28"/>
          <w:szCs w:val="28"/>
        </w:rPr>
        <w:instrText xml:space="preserve"> REF _Ref228719656 \r \h </w:instrText>
      </w:r>
      <w:r w:rsidR="00607C08">
        <w:rPr>
          <w:rFonts w:ascii="Times New Roman" w:eastAsiaTheme="minorEastAsia" w:hAnsi="Times New Roman" w:cs="Times New Roman"/>
          <w:sz w:val="28"/>
          <w:szCs w:val="28"/>
        </w:rPr>
      </w:r>
      <w:r w:rsidR="00607C08">
        <w:rPr>
          <w:rFonts w:ascii="Times New Roman" w:eastAsiaTheme="minorEastAsia" w:hAnsi="Times New Roman" w:cs="Times New Roman"/>
          <w:sz w:val="28"/>
          <w:szCs w:val="28"/>
        </w:rPr>
        <w:fldChar w:fldCharType="separate"/>
      </w:r>
      <w:r w:rsidR="00607C08">
        <w:rPr>
          <w:rFonts w:ascii="Times New Roman" w:eastAsiaTheme="minorEastAsia" w:hAnsi="Times New Roman" w:cs="Times New Roman"/>
          <w:sz w:val="28"/>
          <w:szCs w:val="28"/>
        </w:rPr>
        <w:t>3</w:t>
      </w:r>
      <w:r w:rsidR="00607C08">
        <w:rPr>
          <w:rFonts w:ascii="Times New Roman" w:eastAsiaTheme="minorEastAsia" w:hAnsi="Times New Roman" w:cs="Times New Roman"/>
          <w:sz w:val="28"/>
          <w:szCs w:val="28"/>
        </w:rPr>
        <w:fldChar w:fldCharType="end"/>
      </w:r>
      <w:r w:rsidR="00607C08" w:rsidRPr="00607C08">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w:t>
      </w:r>
    </w:p>
    <w:p w14:paraId="06E7D3BD" w14:textId="6DD0CC85" w:rsidR="00BD4FDB" w:rsidRPr="007702B0" w:rsidRDefault="00BD4FD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Выбор весовой матрицы важен и, как правило, связан с вариацией выборочных моментов. В литературе обычно вводят матрицу</w:t>
      </w:r>
    </w:p>
    <w:p w14:paraId="1D8E0E36" w14:textId="15D99907" w:rsidR="00BD4FDB" w:rsidRPr="007702B0" w:rsidRDefault="00000000" w:rsidP="00592594">
      <w:pPr>
        <w:spacing w:line="360" w:lineRule="auto"/>
        <w:ind w:firstLine="709"/>
        <w:jc w:val="both"/>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S</m:t>
              </m:r>
              <m:r>
                <w:rPr>
                  <w:rFonts w:ascii="Cambria Math" w:eastAsiaTheme="minorEastAsia" w:hAnsi="Cambria Math" w:cs="Times New Roman"/>
                  <w:sz w:val="28"/>
                  <w:szCs w:val="28"/>
                </w:rPr>
                <m:t>=</m:t>
              </m:r>
              <m:r>
                <m:rPr>
                  <m:nor/>
                </m:rPr>
                <w:rPr>
                  <w:rFonts w:ascii="Times New Roman" w:eastAsiaTheme="minorEastAsia" w:hAnsi="Times New Roman" w:cs="Times New Roman"/>
                  <w:sz w:val="28"/>
                  <w:szCs w:val="28"/>
                  <w:lang w:val="en-US"/>
                </w:rPr>
                <m:t>avar</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1.17</m:t>
                  </m:r>
                </m:e>
              </m:d>
            </m:e>
          </m:eqArr>
        </m:oMath>
      </m:oMathPara>
    </w:p>
    <w:p w14:paraId="68709114" w14:textId="75ADE50A" w:rsidR="00BD4FDB" w:rsidRPr="007702B0" w:rsidRDefault="004D3A8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то есть асимптотическую ковариационную матрицу среднего моментного вектора. Для построения эффективного GMM нужно оценивать именно эту величину, а затем использовать её обратную матрицу в качестве веса. В стандартной постановке при искажениях типа </w:t>
      </w:r>
      <w:proofErr w:type="spellStart"/>
      <w:r w:rsidRPr="007702B0">
        <w:rPr>
          <w:rFonts w:ascii="Times New Roman" w:eastAsiaTheme="minorEastAsia" w:hAnsi="Times New Roman" w:cs="Times New Roman"/>
          <w:sz w:val="28"/>
          <w:szCs w:val="28"/>
        </w:rPr>
        <w:t>гетероскедастичности</w:t>
      </w:r>
      <w:proofErr w:type="spellEnd"/>
      <w:r w:rsidRPr="007702B0">
        <w:rPr>
          <w:rFonts w:ascii="Times New Roman" w:eastAsiaTheme="minorEastAsia" w:hAnsi="Times New Roman" w:cs="Times New Roman"/>
          <w:sz w:val="28"/>
          <w:szCs w:val="28"/>
        </w:rPr>
        <w:t xml:space="preserve"> или автокорреляции структура </w:t>
      </w:r>
      <m:oMath>
        <m:r>
          <m:rPr>
            <m:sty m:val="p"/>
          </m:rPr>
          <w:rPr>
            <w:rFonts w:ascii="Cambria Math" w:eastAsiaTheme="minorEastAsia" w:hAnsi="Cambria Math" w:cs="Times New Roman"/>
            <w:sz w:val="28"/>
            <w:szCs w:val="28"/>
          </w:rPr>
          <m:t>S</m:t>
        </m:r>
      </m:oMath>
      <w:r w:rsidRPr="007702B0">
        <w:rPr>
          <w:rFonts w:ascii="Times New Roman" w:eastAsiaTheme="minorEastAsia" w:hAnsi="Times New Roman" w:cs="Times New Roman"/>
          <w:sz w:val="28"/>
          <w:szCs w:val="28"/>
        </w:rPr>
        <w:t xml:space="preserve"> может быть более сложной, но сама логика остаётся одной и той же: моментные условия имеют различную статистическую точность, и критерий должен учитывать это различие.</w:t>
      </w:r>
    </w:p>
    <w:p w14:paraId="734C2376" w14:textId="4A34E763" w:rsidR="002A63ED" w:rsidRPr="00607C08" w:rsidRDefault="00D83E5B" w:rsidP="00607C08">
      <w:pPr>
        <w:spacing w:line="360" w:lineRule="auto"/>
        <w:ind w:firstLine="709"/>
        <w:jc w:val="both"/>
        <w:rPr>
          <w:rFonts w:ascii="Times New Roman" w:eastAsiaTheme="minorEastAsia" w:hAnsi="Times New Roman" w:cs="Times New Roman"/>
          <w:i/>
          <w:iCs/>
          <w:sz w:val="28"/>
          <w:szCs w:val="28"/>
          <w:lang w:val="en-US"/>
        </w:rPr>
      </w:pPr>
      <w:r w:rsidRPr="007702B0">
        <w:rPr>
          <w:rFonts w:ascii="Times New Roman" w:eastAsiaTheme="minorEastAsia" w:hAnsi="Times New Roman" w:cs="Times New Roman"/>
          <w:sz w:val="28"/>
          <w:szCs w:val="28"/>
        </w:rPr>
        <w:t xml:space="preserve">Итак, формальная постановка GMM сводится к следующей последовательности шагов. Сначала модель задаёт вектор моментных функций </w:t>
      </w:r>
      <m:oMath>
        <m:r>
          <w:rPr>
            <w:rFonts w:ascii="Cambria Math" w:eastAsiaTheme="minorEastAsia" w:hAnsi="Cambria Math" w:cs="Times New Roman"/>
            <w:sz w:val="28"/>
            <w:szCs w:val="28"/>
          </w:rPr>
          <m:t>f</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702B0">
        <w:rPr>
          <w:rFonts w:ascii="Times New Roman" w:eastAsiaTheme="minorEastAsia" w:hAnsi="Times New Roman" w:cs="Times New Roman"/>
          <w:sz w:val="28"/>
          <w:szCs w:val="28"/>
        </w:rPr>
        <w:t xml:space="preserve">, для которого в истинной точке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xml:space="preserve"> выполняется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7702B0">
        <w:rPr>
          <w:rFonts w:ascii="Times New Roman" w:eastAsiaTheme="minorEastAsia" w:hAnsi="Times New Roman" w:cs="Times New Roman"/>
          <w:sz w:val="28"/>
          <w:szCs w:val="28"/>
        </w:rPr>
        <w:t xml:space="preserve">. Затем по выборке строится 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702B0">
        <w:rPr>
          <w:rFonts w:ascii="Times New Roman" w:eastAsiaTheme="minorEastAsia" w:hAnsi="Times New Roman" w:cs="Times New Roman"/>
          <w:sz w:val="28"/>
          <w:szCs w:val="28"/>
        </w:rPr>
        <w:t xml:space="preserve">. Далее определяется критерий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702B0">
        <w:rPr>
          <w:rFonts w:ascii="Times New Roman" w:eastAsiaTheme="minorEastAsia" w:hAnsi="Times New Roman" w:cs="Times New Roman"/>
          <w:sz w:val="28"/>
          <w:szCs w:val="28"/>
        </w:rPr>
        <w:t xml:space="preserve"> и оценка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sz w:val="28"/>
                <w:szCs w:val="28"/>
                <w:lang w:val="en-US"/>
              </w:rPr>
            </m:ctrlPr>
          </m:e>
          <m:sub>
            <m:r>
              <m:rPr>
                <m:nor/>
              </m:rPr>
              <w:rPr>
                <w:rFonts w:ascii="Times New Roman" w:eastAsiaTheme="minorEastAsia" w:hAnsi="Times New Roman" w:cs="Times New Roman"/>
                <w:sz w:val="28"/>
                <w:szCs w:val="28"/>
                <w:lang w:val="en-US"/>
              </w:rPr>
              <m:t>GMM</m:t>
            </m:r>
          </m:sub>
        </m:sSub>
      </m:oMath>
      <w:r w:rsidRPr="007702B0">
        <w:rPr>
          <w:rFonts w:ascii="Times New Roman" w:eastAsiaTheme="minorEastAsia" w:hAnsi="Times New Roman" w:cs="Times New Roman"/>
          <w:sz w:val="28"/>
          <w:szCs w:val="28"/>
        </w:rPr>
        <w:t xml:space="preserve"> выбирается как его минимум. </w:t>
      </w:r>
    </w:p>
    <w:p w14:paraId="73FBCD74" w14:textId="626CCA18" w:rsidR="00607C08" w:rsidRPr="00607C08" w:rsidRDefault="00607C08" w:rsidP="00607C08">
      <w:pPr>
        <w:pStyle w:val="2"/>
        <w:rPr>
          <w:rFonts w:ascii="Times New Roman" w:eastAsiaTheme="minorEastAsia" w:hAnsi="Times New Roman" w:cs="Times New Roman"/>
          <w:b/>
          <w:bCs/>
          <w:color w:val="auto"/>
          <w:sz w:val="28"/>
          <w:szCs w:val="28"/>
        </w:rPr>
      </w:pPr>
      <w:r w:rsidRPr="00607C08">
        <w:rPr>
          <w:rFonts w:ascii="Times New Roman" w:eastAsiaTheme="minorEastAsia" w:hAnsi="Times New Roman" w:cs="Times New Roman"/>
          <w:b/>
          <w:bCs/>
          <w:color w:val="auto"/>
          <w:sz w:val="28"/>
          <w:szCs w:val="28"/>
        </w:rPr>
        <w:t xml:space="preserve">1.3 </w:t>
      </w:r>
      <w:r w:rsidR="00202767" w:rsidRPr="00607C08">
        <w:rPr>
          <w:rFonts w:ascii="Times New Roman" w:eastAsiaTheme="minorEastAsia" w:hAnsi="Times New Roman" w:cs="Times New Roman"/>
          <w:b/>
          <w:bCs/>
          <w:color w:val="auto"/>
          <w:sz w:val="28"/>
          <w:szCs w:val="28"/>
        </w:rPr>
        <w:t>Критерий GMM</w:t>
      </w:r>
      <w:r w:rsidR="00E41B3F" w:rsidRPr="00607C08">
        <w:rPr>
          <w:rFonts w:ascii="Times New Roman" w:eastAsiaTheme="minorEastAsia" w:hAnsi="Times New Roman" w:cs="Times New Roman"/>
          <w:b/>
          <w:bCs/>
          <w:color w:val="auto"/>
          <w:sz w:val="28"/>
          <w:szCs w:val="28"/>
        </w:rPr>
        <w:t xml:space="preserve">, </w:t>
      </w:r>
      <w:r w:rsidR="00202767" w:rsidRPr="00607C08">
        <w:rPr>
          <w:rFonts w:ascii="Times New Roman" w:eastAsiaTheme="minorEastAsia" w:hAnsi="Times New Roman" w:cs="Times New Roman"/>
          <w:b/>
          <w:bCs/>
          <w:color w:val="auto"/>
          <w:sz w:val="28"/>
          <w:szCs w:val="28"/>
        </w:rPr>
        <w:t>роль весовой матрицы</w:t>
      </w:r>
      <w:r w:rsidR="00E41B3F" w:rsidRPr="00607C08">
        <w:rPr>
          <w:rFonts w:ascii="Times New Roman" w:eastAsiaTheme="minorEastAsia" w:hAnsi="Times New Roman" w:cs="Times New Roman"/>
          <w:b/>
          <w:bCs/>
          <w:color w:val="auto"/>
          <w:sz w:val="28"/>
          <w:szCs w:val="28"/>
        </w:rPr>
        <w:t xml:space="preserve"> и свойства оценок</w:t>
      </w:r>
    </w:p>
    <w:p w14:paraId="01931371" w14:textId="44A05C4A" w:rsidR="00B13A47" w:rsidRPr="00E66F93" w:rsidRDefault="00EC373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702B0">
        <w:rPr>
          <w:rFonts w:ascii="Times New Roman" w:eastAsiaTheme="minorEastAsia" w:hAnsi="Times New Roman" w:cs="Times New Roman"/>
          <w:sz w:val="28"/>
          <w:szCs w:val="28"/>
        </w:rPr>
        <w:t xml:space="preserve"> по сути является точкой в </w:t>
      </w:r>
      <m:oMath>
        <m:r>
          <w:rPr>
            <w:rFonts w:ascii="Cambria Math" w:eastAsiaTheme="minorEastAsia" w:hAnsi="Cambria Math" w:cs="Times New Roman"/>
            <w:sz w:val="28"/>
            <w:szCs w:val="28"/>
          </w:rPr>
          <m:t>q</m:t>
        </m:r>
      </m:oMath>
      <w:r w:rsidRPr="007702B0">
        <w:rPr>
          <w:rFonts w:ascii="Times New Roman" w:eastAsiaTheme="minorEastAsia" w:hAnsi="Times New Roman" w:cs="Times New Roman"/>
          <w:sz w:val="28"/>
          <w:szCs w:val="28"/>
        </w:rPr>
        <w:t xml:space="preserve">-мерном пространстве. Матрица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задает, как именно в этом пространстве измеряется длина вектора отклонений. Если представлять критерий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702B0">
        <w:rPr>
          <w:rFonts w:ascii="Times New Roman" w:eastAsiaTheme="minorEastAsia" w:hAnsi="Times New Roman" w:cs="Times New Roman"/>
          <w:sz w:val="28"/>
          <w:szCs w:val="28"/>
        </w:rPr>
        <w:t xml:space="preserve"> как взвешенную норму, то задача минимизации приводит к тому, что вектор </w:t>
      </w:r>
      <w:r w:rsidR="00215466" w:rsidRPr="007702B0">
        <w:rPr>
          <w:rFonts w:ascii="Times New Roman" w:eastAsiaTheme="minorEastAsia" w:hAnsi="Times New Roman" w:cs="Times New Roman"/>
          <w:sz w:val="28"/>
          <w:szCs w:val="28"/>
        </w:rPr>
        <w:t xml:space="preserve">ошибок </w:t>
      </w:r>
      <w:r w:rsidRPr="007702B0">
        <w:rPr>
          <w:rFonts w:ascii="Times New Roman" w:eastAsiaTheme="minorEastAsia" w:hAnsi="Times New Roman" w:cs="Times New Roman"/>
          <w:sz w:val="28"/>
          <w:szCs w:val="28"/>
        </w:rPr>
        <w:t>моментных условий оказывается максимально близким к нулю</w:t>
      </w:r>
      <w:r w:rsidR="00E66F93" w:rsidRPr="00E66F93">
        <w:rPr>
          <w:rFonts w:ascii="Times New Roman" w:eastAsiaTheme="minorEastAsia" w:hAnsi="Times New Roman" w:cs="Times New Roman"/>
          <w:sz w:val="28"/>
          <w:szCs w:val="28"/>
        </w:rPr>
        <w:t xml:space="preserve"> </w:t>
      </w:r>
      <w:r w:rsidR="00E66F93">
        <w:rPr>
          <w:rFonts w:ascii="Times New Roman" w:eastAsiaTheme="minorEastAsia" w:hAnsi="Times New Roman" w:cs="Times New Roman"/>
          <w:sz w:val="28"/>
          <w:szCs w:val="28"/>
          <w:lang w:val="en-US"/>
        </w:rPr>
        <w:t>[</w:t>
      </w:r>
      <w:r w:rsidR="00E66F93">
        <w:rPr>
          <w:rFonts w:ascii="Times New Roman" w:eastAsiaTheme="minorEastAsia" w:hAnsi="Times New Roman" w:cs="Times New Roman"/>
          <w:sz w:val="28"/>
          <w:szCs w:val="28"/>
          <w:lang w:val="en-US"/>
        </w:rPr>
        <w:fldChar w:fldCharType="begin"/>
      </w:r>
      <w:r w:rsidR="00E66F93">
        <w:rPr>
          <w:rFonts w:ascii="Times New Roman" w:eastAsiaTheme="minorEastAsia" w:hAnsi="Times New Roman" w:cs="Times New Roman"/>
          <w:sz w:val="28"/>
          <w:szCs w:val="28"/>
          <w:lang w:val="en-US"/>
        </w:rPr>
        <w:instrText xml:space="preserve"> REF _Ref228718684 \r \h </w:instrText>
      </w:r>
      <w:r w:rsidR="00E66F93">
        <w:rPr>
          <w:rFonts w:ascii="Times New Roman" w:eastAsiaTheme="minorEastAsia" w:hAnsi="Times New Roman" w:cs="Times New Roman"/>
          <w:sz w:val="28"/>
          <w:szCs w:val="28"/>
          <w:lang w:val="en-US"/>
        </w:rPr>
      </w:r>
      <w:r w:rsidR="00E66F93">
        <w:rPr>
          <w:rFonts w:ascii="Times New Roman" w:eastAsiaTheme="minorEastAsia" w:hAnsi="Times New Roman" w:cs="Times New Roman"/>
          <w:sz w:val="28"/>
          <w:szCs w:val="28"/>
          <w:lang w:val="en-US"/>
        </w:rPr>
        <w:fldChar w:fldCharType="separate"/>
      </w:r>
      <w:r w:rsidR="00E66F93">
        <w:rPr>
          <w:rFonts w:ascii="Times New Roman" w:eastAsiaTheme="minorEastAsia" w:hAnsi="Times New Roman" w:cs="Times New Roman"/>
          <w:sz w:val="28"/>
          <w:szCs w:val="28"/>
          <w:lang w:val="en-US"/>
        </w:rPr>
        <w:t>1</w:t>
      </w:r>
      <w:r w:rsidR="00E66F93">
        <w:rPr>
          <w:rFonts w:ascii="Times New Roman" w:eastAsiaTheme="minorEastAsia" w:hAnsi="Times New Roman" w:cs="Times New Roman"/>
          <w:sz w:val="28"/>
          <w:szCs w:val="28"/>
          <w:lang w:val="en-US"/>
        </w:rPr>
        <w:fldChar w:fldCharType="end"/>
      </w:r>
      <w:r w:rsidR="00E66F93">
        <w:rPr>
          <w:rFonts w:ascii="Times New Roman" w:eastAsiaTheme="minorEastAsia" w:hAnsi="Times New Roman" w:cs="Times New Roman"/>
          <w:sz w:val="28"/>
          <w:szCs w:val="28"/>
          <w:lang w:val="en-US"/>
        </w:rPr>
        <w:t>]</w:t>
      </w:r>
      <w:r w:rsidRPr="007702B0">
        <w:rPr>
          <w:rFonts w:ascii="Times New Roman" w:eastAsiaTheme="minorEastAsia" w:hAnsi="Times New Roman" w:cs="Times New Roman"/>
          <w:sz w:val="28"/>
          <w:szCs w:val="28"/>
        </w:rPr>
        <w:t>.</w:t>
      </w:r>
    </w:p>
    <w:p w14:paraId="5013FBE6" w14:textId="77777777" w:rsidR="00EC373C" w:rsidRPr="00E66F93" w:rsidRDefault="00EC373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Из этой постановки сразу следует первая ключевая формула для оценки. Если </w:t>
      </w:r>
    </w:p>
    <w:p w14:paraId="3DFC11AA" w14:textId="3678C5DB" w:rsidR="00EC373C"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den>
              </m:f>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1.18</m:t>
                  </m:r>
                </m:e>
              </m:d>
              <m:ctrlPr>
                <w:rPr>
                  <w:rFonts w:ascii="Cambria Math" w:eastAsiaTheme="minorEastAsia" w:hAnsi="Cambria Math" w:cs="Times New Roman"/>
                  <w:i/>
                  <w:sz w:val="28"/>
                  <w:szCs w:val="28"/>
                </w:rPr>
              </m:ctrlPr>
            </m:e>
          </m:eqArr>
        </m:oMath>
      </m:oMathPara>
    </w:p>
    <w:p w14:paraId="4B9FC004" w14:textId="5007A4BC" w:rsidR="0011369D" w:rsidRPr="007702B0" w:rsidRDefault="00EC373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обозначает якобиан среднего моментного вектора, то условие первого порядка имеет вид</w:t>
      </w:r>
    </w:p>
    <w:p w14:paraId="652AAB4F" w14:textId="4C68A682" w:rsidR="00EC373C"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Q</m:t>
                      </m:r>
                    </m:e>
                    <m:sub>
                      <m:r>
                        <w:rPr>
                          <w:rFonts w:ascii="Cambria Math" w:eastAsiaTheme="minorEastAsia" w:hAnsi="Cambria Math" w:cs="Times New Roman"/>
                          <w:sz w:val="28"/>
                          <w:szCs w:val="28"/>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num>
                <m:den>
                  <m:r>
                    <w:rPr>
                      <w:rFonts w:ascii="Cambria Math" w:eastAsiaTheme="minorEastAsia" w:hAnsi="Cambria Math" w:cs="Times New Roman"/>
                      <w:sz w:val="28"/>
                      <w:szCs w:val="28"/>
                    </w:rPr>
                    <m:t>∂θ</m:t>
                  </m:r>
                </m:den>
              </m:f>
              <m:r>
                <w:rPr>
                  <w:rFonts w:ascii="Cambria Math" w:eastAsiaTheme="minorEastAsia" w:hAnsi="Cambria Math" w:cs="Times New Roman"/>
                  <w:sz w:val="28"/>
                  <w:szCs w:val="28"/>
                </w:rPr>
                <m:t>=2</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e>
                <m:sup>
                  <m:r>
                    <w:rPr>
                      <w:rFonts w:ascii="Cambria Math" w:eastAsiaTheme="minorEastAsia" w:hAnsi="Cambria Math" w:cs="Times New Roman"/>
                      <w:sz w:val="28"/>
                      <w:szCs w:val="28"/>
                      <w:lang w:val="en-US"/>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n</m:t>
                  </m:r>
                </m:sub>
              </m:sSub>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1.19</m:t>
                  </m:r>
                </m:e>
              </m:d>
              <m:ctrlPr>
                <w:rPr>
                  <w:rFonts w:ascii="Cambria Math" w:eastAsiaTheme="minorEastAsia" w:hAnsi="Cambria Math" w:cs="Times New Roman"/>
                  <w:i/>
                  <w:sz w:val="28"/>
                  <w:szCs w:val="28"/>
                </w:rPr>
              </m:ctrlPr>
            </m:e>
          </m:eqArr>
        </m:oMath>
      </m:oMathPara>
    </w:p>
    <w:p w14:paraId="5577E41C" w14:textId="094B60F8" w:rsidR="00BF6FE7"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n</m:t>
                  </m:r>
                </m:sub>
              </m:sSub>
              <m:sSub>
                <m:sSubPr>
                  <m:ctrlPr>
                    <w:rPr>
                      <w:rFonts w:ascii="Cambria Math" w:eastAsiaTheme="minorEastAsia" w:hAnsi="Cambria Math" w:cs="Times New Roman"/>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r>
                <m:rPr>
                  <m:sty m:val="p"/>
                </m:rPr>
                <w:rPr>
                  <w:rFonts w:ascii="Cambria Math" w:eastAsiaTheme="minorEastAsia" w:hAnsi="Cambria Math" w:cs="Times New Roman"/>
                  <w:sz w:val="28"/>
                  <w:szCs w:val="28"/>
                </w:rPr>
                <m:t>=0</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1.20</m:t>
                  </m:r>
                </m:e>
              </m:d>
              <m:ctrlPr>
                <w:rPr>
                  <w:rFonts w:ascii="Cambria Math" w:eastAsiaTheme="minorEastAsia" w:hAnsi="Cambria Math" w:cs="Times New Roman"/>
                  <w:i/>
                  <w:sz w:val="28"/>
                  <w:szCs w:val="28"/>
                </w:rPr>
              </m:ctrlPr>
            </m:e>
          </m:eqArr>
        </m:oMath>
      </m:oMathPara>
    </w:p>
    <w:p w14:paraId="021A74D1" w14:textId="272F5F75" w:rsidR="0011369D" w:rsidRPr="007702B0" w:rsidRDefault="0074578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нелинейной модели это условие обычно решается численно, а в линейных спецификациях даёт закрытую форму оценивания. </w:t>
      </w:r>
    </w:p>
    <w:p w14:paraId="6039CD6D" w14:textId="352B3D6E" w:rsidR="00745787" w:rsidRPr="007702B0" w:rsidRDefault="0074578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Далее обозначим через </w:t>
      </w:r>
      <m:oMath>
        <m:r>
          <m:rPr>
            <m:sty m:val="p"/>
          </m:rPr>
          <w:rPr>
            <w:rFonts w:ascii="Cambria Math" w:eastAsiaTheme="minorEastAsia" w:hAnsi="Cambria Math" w:cs="Times New Roman"/>
            <w:sz w:val="28"/>
            <w:szCs w:val="28"/>
          </w:rPr>
          <m:t>Ω</m:t>
        </m:r>
      </m:oMath>
      <w:r w:rsidRPr="007702B0">
        <w:rPr>
          <w:rFonts w:ascii="Times New Roman" w:eastAsiaTheme="minorEastAsia" w:hAnsi="Times New Roman" w:cs="Times New Roman"/>
          <w:sz w:val="28"/>
          <w:szCs w:val="28"/>
        </w:rPr>
        <w:t xml:space="preserve"> предельную ковариацию среднего моментного вектора, то есть асимптотическую дисперсию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Pr="007702B0">
        <w:rPr>
          <w:rFonts w:ascii="Times New Roman" w:eastAsiaTheme="minorEastAsia" w:hAnsi="Times New Roman" w:cs="Times New Roman"/>
          <w:sz w:val="28"/>
          <w:szCs w:val="28"/>
        </w:rPr>
        <w:t>. Тогда естественный принцип состоит в том, чтобы штрафовать сильнее те направления, в которых моментный вектор колеблется сильнее. В результате эффективный выбор задаётся матрицей, обратной ковариации моментов. В изложении Хансена оптимальная матрица так и задается</w:t>
      </w:r>
      <w:r w:rsidR="00E66F93" w:rsidRPr="00E66F93">
        <w:rPr>
          <w:rFonts w:ascii="Times New Roman" w:eastAsiaTheme="minorEastAsia" w:hAnsi="Times New Roman" w:cs="Times New Roman"/>
          <w:sz w:val="28"/>
          <w:szCs w:val="28"/>
        </w:rPr>
        <w:t xml:space="preserve"> </w:t>
      </w:r>
      <w:r w:rsidR="00E66F93">
        <w:rPr>
          <w:rFonts w:ascii="Times New Roman" w:eastAsiaTheme="minorEastAsia" w:hAnsi="Times New Roman" w:cs="Times New Roman"/>
          <w:sz w:val="28"/>
          <w:szCs w:val="28"/>
          <w:lang w:val="en-US"/>
        </w:rPr>
        <w:t>[</w:t>
      </w:r>
      <w:r w:rsidR="00E66F93">
        <w:rPr>
          <w:rFonts w:ascii="Times New Roman" w:eastAsiaTheme="minorEastAsia" w:hAnsi="Times New Roman" w:cs="Times New Roman"/>
          <w:sz w:val="28"/>
          <w:szCs w:val="28"/>
          <w:lang w:val="en-US"/>
        </w:rPr>
        <w:fldChar w:fldCharType="begin"/>
      </w:r>
      <w:r w:rsidR="00E66F93">
        <w:rPr>
          <w:rFonts w:ascii="Times New Roman" w:eastAsiaTheme="minorEastAsia" w:hAnsi="Times New Roman" w:cs="Times New Roman"/>
          <w:sz w:val="28"/>
          <w:szCs w:val="28"/>
          <w:lang w:val="en-US"/>
        </w:rPr>
        <w:instrText xml:space="preserve"> REF _Ref228719130 \r \h </w:instrText>
      </w:r>
      <w:r w:rsidR="00E66F93">
        <w:rPr>
          <w:rFonts w:ascii="Times New Roman" w:eastAsiaTheme="minorEastAsia" w:hAnsi="Times New Roman" w:cs="Times New Roman"/>
          <w:sz w:val="28"/>
          <w:szCs w:val="28"/>
          <w:lang w:val="en-US"/>
        </w:rPr>
      </w:r>
      <w:r w:rsidR="00E66F93">
        <w:rPr>
          <w:rFonts w:ascii="Times New Roman" w:eastAsiaTheme="minorEastAsia" w:hAnsi="Times New Roman" w:cs="Times New Roman"/>
          <w:sz w:val="28"/>
          <w:szCs w:val="28"/>
          <w:lang w:val="en-US"/>
        </w:rPr>
        <w:fldChar w:fldCharType="separate"/>
      </w:r>
      <w:r w:rsidR="00E66F93">
        <w:rPr>
          <w:rFonts w:ascii="Times New Roman" w:eastAsiaTheme="minorEastAsia" w:hAnsi="Times New Roman" w:cs="Times New Roman"/>
          <w:sz w:val="28"/>
          <w:szCs w:val="28"/>
          <w:lang w:val="en-US"/>
        </w:rPr>
        <w:t>2</w:t>
      </w:r>
      <w:r w:rsidR="00E66F93">
        <w:rPr>
          <w:rFonts w:ascii="Times New Roman" w:eastAsiaTheme="minorEastAsia" w:hAnsi="Times New Roman" w:cs="Times New Roman"/>
          <w:sz w:val="28"/>
          <w:szCs w:val="28"/>
          <w:lang w:val="en-US"/>
        </w:rPr>
        <w:fldChar w:fldCharType="end"/>
      </w:r>
      <w:r w:rsidR="00E66F93">
        <w:rPr>
          <w:rFonts w:ascii="Times New Roman" w:eastAsiaTheme="minorEastAsia" w:hAnsi="Times New Roman" w:cs="Times New Roman"/>
          <w:sz w:val="28"/>
          <w:szCs w:val="28"/>
          <w:lang w:val="en-US"/>
        </w:rPr>
        <w:t>]</w:t>
      </w:r>
      <w:r w:rsidRPr="007702B0">
        <w:rPr>
          <w:rFonts w:ascii="Times New Roman" w:eastAsiaTheme="minorEastAsia" w:hAnsi="Times New Roman" w:cs="Times New Roman"/>
          <w:sz w:val="28"/>
          <w:szCs w:val="28"/>
        </w:rPr>
        <w:t xml:space="preserve">. При выборе </w:t>
      </w:r>
    </w:p>
    <w:p w14:paraId="1AA878FC" w14:textId="379DA9E8" w:rsidR="00745787"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W</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1.21</m:t>
                  </m:r>
                </m:e>
              </m:d>
              <m:ctrlPr>
                <w:rPr>
                  <w:rFonts w:ascii="Cambria Math" w:eastAsiaTheme="minorEastAsia" w:hAnsi="Cambria Math" w:cs="Times New Roman"/>
                  <w:i/>
                  <w:sz w:val="28"/>
                  <w:szCs w:val="28"/>
                </w:rPr>
              </m:ctrlPr>
            </m:e>
          </m:eqArr>
        </m:oMath>
      </m:oMathPara>
    </w:p>
    <w:p w14:paraId="134331D9" w14:textId="5D23D563" w:rsidR="00E41B3F" w:rsidRPr="007702B0" w:rsidRDefault="0074578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достигается наилучшая асимптотическая эффективность в классе GMM-оценок. </w:t>
      </w:r>
    </w:p>
    <w:p w14:paraId="14E1A61C" w14:textId="35B87C47" w:rsidR="00BF6FE7" w:rsidRPr="007702B0" w:rsidRDefault="00BF6FE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Далее введем предельную матрицу якобианов моментных условий:</w:t>
      </w:r>
    </w:p>
    <w:p w14:paraId="533C6D8F" w14:textId="54B55456" w:rsidR="00BF6FE7"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G</m:t>
              </m:r>
              <m:r>
                <w:rPr>
                  <w:rFonts w:ascii="Cambria Math" w:eastAsiaTheme="minorEastAsia" w:hAnsi="Cambria Math" w:cs="Times New Roman"/>
                  <w:sz w:val="28"/>
                  <w:szCs w:val="28"/>
                  <w:lang w:val="en-US"/>
                </w:rPr>
                <m:t>=</m:t>
              </m:r>
              <m:r>
                <m:rPr>
                  <m:nor/>
                </m:rPr>
                <w:rPr>
                  <w:rFonts w:ascii="Times New Roman" w:eastAsiaTheme="minorEastAsia" w:hAnsi="Times New Roman" w:cs="Times New Roman"/>
                  <w:sz w:val="28"/>
                  <w:szCs w:val="28"/>
                  <w:lang w:val="en-US"/>
                </w:rPr>
                <m:t xml:space="preserve">plim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0</m:t>
                      </m:r>
                    </m:sub>
                  </m:sSub>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θ</m:t>
                          </m:r>
                        </m:e>
                      </m:d>
                    </m:num>
                    <m:den>
                      <m: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θ</m:t>
                          </m:r>
                        </m:e>
                        <m:sup>
                          <m:r>
                            <w:rPr>
                              <w:rFonts w:ascii="Cambria Math" w:eastAsiaTheme="minorEastAsia" w:hAnsi="Cambria Math" w:cs="Times New Roman"/>
                              <w:sz w:val="28"/>
                              <w:szCs w:val="28"/>
                              <w:lang w:val="en-US"/>
                            </w:rPr>
                            <m:t>'</m:t>
                          </m:r>
                        </m:sup>
                      </m:sSup>
                    </m:den>
                  </m:f>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1.22</m:t>
                  </m:r>
                </m:e>
              </m:d>
              <m:ctrlPr>
                <w:rPr>
                  <w:rFonts w:ascii="Cambria Math" w:eastAsiaTheme="minorEastAsia" w:hAnsi="Cambria Math" w:cs="Times New Roman"/>
                  <w:i/>
                  <w:sz w:val="28"/>
                  <w:szCs w:val="28"/>
                </w:rPr>
              </m:ctrlPr>
            </m:e>
          </m:eqArr>
        </m:oMath>
      </m:oMathPara>
    </w:p>
    <w:p w14:paraId="242FD4FD" w14:textId="788C3A74" w:rsidR="00BF6FE7" w:rsidRPr="007702B0" w:rsidRDefault="00BF6FE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Если выборка независима и модель стандартно регулярна в некотором смысле, то разложив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oMath>
      <w:r w:rsidRPr="007702B0">
        <w:rPr>
          <w:rFonts w:ascii="Times New Roman" w:eastAsiaTheme="minorEastAsia" w:hAnsi="Times New Roman" w:cs="Times New Roman"/>
          <w:sz w:val="28"/>
          <w:szCs w:val="28"/>
        </w:rPr>
        <w:t xml:space="preserve"> в окрестности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xml:space="preserve"> получаем</w:t>
      </w:r>
    </w:p>
    <w:p w14:paraId="100246A3" w14:textId="6B02AC99" w:rsidR="008647B0"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1.23</m:t>
                  </m:r>
                </m:e>
              </m:d>
              <m:ctrlPr>
                <w:rPr>
                  <w:rFonts w:ascii="Cambria Math" w:eastAsiaTheme="minorEastAsia" w:hAnsi="Cambria Math" w:cs="Times New Roman"/>
                  <w:i/>
                  <w:sz w:val="28"/>
                  <w:szCs w:val="28"/>
                  <w:lang w:val="en-US"/>
                </w:rPr>
              </m:ctrlPr>
            </m:e>
          </m:eqArr>
        </m:oMath>
      </m:oMathPara>
    </w:p>
    <w:p w14:paraId="3A5007FA" w14:textId="5551E739" w:rsidR="0011369D" w:rsidRPr="007702B0" w:rsidRDefault="008647B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acc>
          <m:accPr>
            <m:chr m:val="̃"/>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oMath>
      <w:r w:rsidRPr="007702B0">
        <w:rPr>
          <w:rFonts w:ascii="Times New Roman" w:eastAsiaTheme="minorEastAsia" w:hAnsi="Times New Roman" w:cs="Times New Roman"/>
          <w:sz w:val="28"/>
          <w:szCs w:val="28"/>
        </w:rPr>
        <w:t xml:space="preserve"> лежит между </w:t>
      </w:r>
      <m:oMath>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oMath>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iCs/>
          <w:sz w:val="28"/>
          <w:szCs w:val="28"/>
        </w:rPr>
        <w:t xml:space="preserve">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xml:space="preserve">. Подстановка этого разложения в условие первого порядка </w:t>
      </w:r>
      <w:r w:rsidR="00654D07" w:rsidRPr="007702B0">
        <w:rPr>
          <w:rFonts w:ascii="Times New Roman" w:eastAsiaTheme="minorEastAsia" w:hAnsi="Times New Roman" w:cs="Times New Roman"/>
          <w:sz w:val="28"/>
          <w:szCs w:val="28"/>
        </w:rPr>
        <w:t xml:space="preserve">(1.20) </w:t>
      </w:r>
      <w:r w:rsidRPr="007702B0">
        <w:rPr>
          <w:rFonts w:ascii="Times New Roman" w:eastAsiaTheme="minorEastAsia" w:hAnsi="Times New Roman" w:cs="Times New Roman"/>
          <w:sz w:val="28"/>
          <w:szCs w:val="28"/>
        </w:rPr>
        <w:t xml:space="preserve">даёт после перегруппировки </w:t>
      </w:r>
      <w:r w:rsidR="00B56F48" w:rsidRPr="007702B0">
        <w:rPr>
          <w:rFonts w:ascii="Times New Roman" w:eastAsiaTheme="minorEastAsia" w:hAnsi="Times New Roman" w:cs="Times New Roman"/>
          <w:sz w:val="28"/>
          <w:szCs w:val="28"/>
        </w:rPr>
        <w:t xml:space="preserve">и умножения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00B56F48"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основной линейный эквивалент:</w:t>
      </w:r>
    </w:p>
    <w:p w14:paraId="23DC5090" w14:textId="518B7428" w:rsidR="00B56F4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W</m:t>
              </m:r>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o</m:t>
                  </m:r>
                </m:e>
                <m:sub>
                  <m:r>
                    <w:rPr>
                      <w:rFonts w:ascii="Cambria Math" w:eastAsiaTheme="minorEastAsia" w:hAnsi="Cambria Math" w:cs="Times New Roman"/>
                      <w:sz w:val="28"/>
                      <w:szCs w:val="28"/>
                      <w:lang w:val="en-US"/>
                    </w:rPr>
                    <m:t>p</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1.24</m:t>
                  </m:r>
                </m:e>
              </m:d>
            </m:e>
          </m:eqArr>
        </m:oMath>
      </m:oMathPara>
    </w:p>
    <w:p w14:paraId="600547BE" w14:textId="6AAEB4B0" w:rsidR="008647B0" w:rsidRPr="007702B0" w:rsidRDefault="008229F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Такое поведение стоит ожидать в асимптотике, а значит на реальным данных, то есть на оценках, мы ожидаем, применив центральную предельную теорему</w:t>
      </w:r>
      <w:r w:rsidR="0096137F" w:rsidRPr="007702B0">
        <w:rPr>
          <w:rFonts w:ascii="Times New Roman" w:eastAsiaTheme="minorEastAsia" w:hAnsi="Times New Roman" w:cs="Times New Roman"/>
          <w:sz w:val="28"/>
          <w:szCs w:val="28"/>
        </w:rPr>
        <w:t xml:space="preserve"> и дельта-метод</w:t>
      </w:r>
      <w:r w:rsidRPr="007702B0">
        <w:rPr>
          <w:rFonts w:ascii="Times New Roman" w:eastAsiaTheme="minorEastAsia" w:hAnsi="Times New Roman" w:cs="Times New Roman"/>
          <w:sz w:val="28"/>
          <w:szCs w:val="28"/>
        </w:rPr>
        <w:t xml:space="preserve"> для моментного среднего</w:t>
      </w:r>
      <w:r w:rsidR="00C75B49" w:rsidRPr="007702B0">
        <w:rPr>
          <w:rFonts w:ascii="Times New Roman" w:eastAsiaTheme="minorEastAsia" w:hAnsi="Times New Roman" w:cs="Times New Roman"/>
          <w:sz w:val="28"/>
          <w:szCs w:val="28"/>
        </w:rPr>
        <w:t>, следующее</w:t>
      </w:r>
      <w:r w:rsidRPr="007702B0">
        <w:rPr>
          <w:rFonts w:ascii="Times New Roman" w:eastAsiaTheme="minorEastAsia" w:hAnsi="Times New Roman" w:cs="Times New Roman"/>
          <w:sz w:val="28"/>
          <w:szCs w:val="28"/>
        </w:rPr>
        <w:t>:</w:t>
      </w:r>
    </w:p>
    <w:p w14:paraId="499C6A5C" w14:textId="6DF41039" w:rsidR="008229FE"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box>
                <m:boxPr>
                  <m:opEmu m:val="1"/>
                  <m:ctrlPr>
                    <w:rPr>
                      <w:rFonts w:ascii="Cambria Math" w:eastAsiaTheme="minorEastAsia" w:hAnsi="Cambria Math" w:cs="Times New Roman"/>
                      <w:sz w:val="28"/>
                      <w:szCs w:val="28"/>
                      <w:lang w:val="en-US"/>
                    </w:rPr>
                  </m:ctrlPr>
                </m:boxPr>
                <m:e>
                  <m:groupChr>
                    <m:groupChrPr>
                      <m:chr m:val="→"/>
                      <m:vertJc m:val="bot"/>
                      <m:ctrlPr>
                        <w:rPr>
                          <w:rFonts w:ascii="Cambria Math" w:eastAsiaTheme="minorEastAsia" w:hAnsi="Cambria Math" w:cs="Times New Roman"/>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Ω</m:t>
                  </m:r>
                </m:e>
              </m:d>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1.25</m:t>
                  </m:r>
                </m:e>
              </m:d>
              <m:ctrlPr>
                <w:rPr>
                  <w:rFonts w:ascii="Cambria Math" w:eastAsiaTheme="minorEastAsia" w:hAnsi="Cambria Math" w:cs="Times New Roman"/>
                  <w:i/>
                  <w:sz w:val="28"/>
                  <w:szCs w:val="28"/>
                </w:rPr>
              </m:ctrlPr>
            </m:e>
          </m:eqArr>
        </m:oMath>
      </m:oMathPara>
    </w:p>
    <w:p w14:paraId="24B7544A" w14:textId="471F57E9" w:rsidR="00C75B49"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box>
                <m:boxPr>
                  <m:opEmu m:val="1"/>
                  <m:ctrlPr>
                    <w:rPr>
                      <w:rFonts w:ascii="Cambria Math" w:eastAsiaTheme="minorEastAsia" w:hAnsi="Cambria Math" w:cs="Times New Roman"/>
                      <w:i/>
                      <w:sz w:val="28"/>
                      <w:szCs w:val="28"/>
                      <w:lang w:val="en-US"/>
                    </w:rPr>
                  </m:ctrlPr>
                </m:boxPr>
                <m:e>
                  <m:groupChr>
                    <m:groupChrPr>
                      <m:chr m:val="→"/>
                      <m:vertJc m:val="bot"/>
                      <m:ctrlPr>
                        <w:rPr>
                          <w:rFonts w:ascii="Cambria Math" w:eastAsiaTheme="minorEastAsia" w:hAnsi="Cambria Math" w:cs="Times New Roman"/>
                          <w:i/>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1.26</m:t>
                  </m:r>
                </m:e>
              </m:d>
            </m:e>
          </m:eqArr>
        </m:oMath>
      </m:oMathPara>
    </w:p>
    <w:p w14:paraId="09C3E5CA" w14:textId="3F7E9E1E" w:rsidR="0011369D" w:rsidRPr="002235D8" w:rsidRDefault="009C0B13"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Формула (1.26)</w:t>
      </w:r>
      <w:r w:rsidR="009C6B19" w:rsidRPr="007702B0">
        <w:rPr>
          <w:rFonts w:ascii="Times New Roman" w:eastAsiaTheme="minorEastAsia" w:hAnsi="Times New Roman" w:cs="Times New Roman"/>
          <w:sz w:val="28"/>
          <w:szCs w:val="28"/>
        </w:rPr>
        <w:t xml:space="preserve"> фигурирует у Хансена как «сэндвич-формула»</w:t>
      </w:r>
      <w:r w:rsidR="002235D8" w:rsidRPr="002235D8">
        <w:rPr>
          <w:rFonts w:ascii="Times New Roman" w:eastAsiaTheme="minorEastAsia" w:hAnsi="Times New Roman" w:cs="Times New Roman"/>
          <w:sz w:val="28"/>
          <w:szCs w:val="28"/>
        </w:rPr>
        <w:t xml:space="preserve"> [</w:t>
      </w:r>
      <w:r w:rsidR="002235D8">
        <w:rPr>
          <w:rFonts w:ascii="Times New Roman" w:eastAsiaTheme="minorEastAsia" w:hAnsi="Times New Roman" w:cs="Times New Roman"/>
          <w:sz w:val="28"/>
          <w:szCs w:val="28"/>
        </w:rPr>
        <w:fldChar w:fldCharType="begin"/>
      </w:r>
      <w:r w:rsidR="002235D8">
        <w:rPr>
          <w:rFonts w:ascii="Times New Roman" w:eastAsiaTheme="minorEastAsia" w:hAnsi="Times New Roman" w:cs="Times New Roman"/>
          <w:sz w:val="28"/>
          <w:szCs w:val="28"/>
        </w:rPr>
        <w:instrText xml:space="preserve"> REF _Ref228719130 \r \h </w:instrText>
      </w:r>
      <w:r w:rsidR="002235D8">
        <w:rPr>
          <w:rFonts w:ascii="Times New Roman" w:eastAsiaTheme="minorEastAsia" w:hAnsi="Times New Roman" w:cs="Times New Roman"/>
          <w:sz w:val="28"/>
          <w:szCs w:val="28"/>
        </w:rPr>
      </w:r>
      <w:r w:rsidR="002235D8">
        <w:rPr>
          <w:rFonts w:ascii="Times New Roman" w:eastAsiaTheme="minorEastAsia" w:hAnsi="Times New Roman" w:cs="Times New Roman"/>
          <w:sz w:val="28"/>
          <w:szCs w:val="28"/>
        </w:rPr>
        <w:fldChar w:fldCharType="separate"/>
      </w:r>
      <w:r w:rsidR="002235D8">
        <w:rPr>
          <w:rFonts w:ascii="Times New Roman" w:eastAsiaTheme="minorEastAsia" w:hAnsi="Times New Roman" w:cs="Times New Roman"/>
          <w:sz w:val="28"/>
          <w:szCs w:val="28"/>
        </w:rPr>
        <w:t>2</w:t>
      </w:r>
      <w:r w:rsidR="002235D8">
        <w:rPr>
          <w:rFonts w:ascii="Times New Roman" w:eastAsiaTheme="minorEastAsia" w:hAnsi="Times New Roman" w:cs="Times New Roman"/>
          <w:sz w:val="28"/>
          <w:szCs w:val="28"/>
        </w:rPr>
        <w:fldChar w:fldCharType="end"/>
      </w:r>
      <w:r w:rsidR="002235D8" w:rsidRPr="002235D8">
        <w:rPr>
          <w:rFonts w:ascii="Times New Roman" w:eastAsiaTheme="minorEastAsia" w:hAnsi="Times New Roman" w:cs="Times New Roman"/>
          <w:sz w:val="28"/>
          <w:szCs w:val="28"/>
        </w:rPr>
        <w:t>]</w:t>
      </w:r>
      <w:r w:rsidR="009C6B19" w:rsidRPr="007702B0">
        <w:rPr>
          <w:rFonts w:ascii="Times New Roman" w:eastAsiaTheme="minorEastAsia" w:hAnsi="Times New Roman" w:cs="Times New Roman"/>
          <w:sz w:val="28"/>
          <w:szCs w:val="28"/>
        </w:rPr>
        <w:t xml:space="preserve">. В случае зависимых временных рядов матрица </w:t>
      </w:r>
      <m:oMath>
        <m:r>
          <m:rPr>
            <m:sty m:val="p"/>
          </m:rPr>
          <w:rPr>
            <w:rFonts w:ascii="Cambria Math" w:eastAsiaTheme="minorEastAsia" w:hAnsi="Cambria Math" w:cs="Times New Roman"/>
            <w:sz w:val="28"/>
            <w:szCs w:val="28"/>
          </w:rPr>
          <m:t>Ω</m:t>
        </m:r>
      </m:oMath>
      <w:r w:rsidR="009C6B19" w:rsidRPr="007702B0">
        <w:rPr>
          <w:rFonts w:ascii="Times New Roman" w:eastAsiaTheme="minorEastAsia" w:hAnsi="Times New Roman" w:cs="Times New Roman"/>
          <w:sz w:val="28"/>
          <w:szCs w:val="28"/>
        </w:rPr>
        <w:t xml:space="preserve"> интерпретируется не как обычная дисперсия, а как асимптотическая ковариация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rPr>
                  <m:t>θ</m:t>
                </m:r>
              </m:e>
              <m:sub>
                <m:r>
                  <m:rPr>
                    <m:sty m:val="p"/>
                  </m:rP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009C6B19" w:rsidRPr="007702B0">
        <w:rPr>
          <w:rFonts w:ascii="Times New Roman" w:eastAsiaTheme="minorEastAsia" w:hAnsi="Times New Roman" w:cs="Times New Roman"/>
          <w:sz w:val="28"/>
          <w:szCs w:val="28"/>
        </w:rPr>
        <w:t>. Для стационарных процессов она совпадает с длиннорядной ковариацией, то есть с суммой автоковариаций, или, эквивалентно, со спектральной плотностью в нуле</w:t>
      </w:r>
      <w:r w:rsidR="002235D8" w:rsidRPr="002235D8">
        <w:rPr>
          <w:rFonts w:ascii="Times New Roman" w:eastAsiaTheme="minorEastAsia" w:hAnsi="Times New Roman" w:cs="Times New Roman"/>
          <w:sz w:val="28"/>
          <w:szCs w:val="28"/>
        </w:rPr>
        <w:t xml:space="preserve"> [</w:t>
      </w:r>
      <w:r w:rsidR="002235D8">
        <w:rPr>
          <w:rFonts w:ascii="Times New Roman" w:eastAsiaTheme="minorEastAsia" w:hAnsi="Times New Roman" w:cs="Times New Roman"/>
          <w:sz w:val="28"/>
          <w:szCs w:val="28"/>
        </w:rPr>
        <w:fldChar w:fldCharType="begin"/>
      </w:r>
      <w:r w:rsidR="002235D8">
        <w:rPr>
          <w:rFonts w:ascii="Times New Roman" w:eastAsiaTheme="minorEastAsia" w:hAnsi="Times New Roman" w:cs="Times New Roman"/>
          <w:sz w:val="28"/>
          <w:szCs w:val="28"/>
        </w:rPr>
        <w:instrText xml:space="preserve"> REF _Ref228718684 \r \h </w:instrText>
      </w:r>
      <w:r w:rsidR="002235D8">
        <w:rPr>
          <w:rFonts w:ascii="Times New Roman" w:eastAsiaTheme="minorEastAsia" w:hAnsi="Times New Roman" w:cs="Times New Roman"/>
          <w:sz w:val="28"/>
          <w:szCs w:val="28"/>
        </w:rPr>
      </w:r>
      <w:r w:rsidR="002235D8">
        <w:rPr>
          <w:rFonts w:ascii="Times New Roman" w:eastAsiaTheme="minorEastAsia" w:hAnsi="Times New Roman" w:cs="Times New Roman"/>
          <w:sz w:val="28"/>
          <w:szCs w:val="28"/>
        </w:rPr>
        <w:fldChar w:fldCharType="separate"/>
      </w:r>
      <w:r w:rsidR="002235D8">
        <w:rPr>
          <w:rFonts w:ascii="Times New Roman" w:eastAsiaTheme="minorEastAsia" w:hAnsi="Times New Roman" w:cs="Times New Roman"/>
          <w:sz w:val="28"/>
          <w:szCs w:val="28"/>
        </w:rPr>
        <w:t>1</w:t>
      </w:r>
      <w:r w:rsidR="002235D8">
        <w:rPr>
          <w:rFonts w:ascii="Times New Roman" w:eastAsiaTheme="minorEastAsia" w:hAnsi="Times New Roman" w:cs="Times New Roman"/>
          <w:sz w:val="28"/>
          <w:szCs w:val="28"/>
        </w:rPr>
        <w:fldChar w:fldCharType="end"/>
      </w:r>
      <w:r w:rsidR="002235D8" w:rsidRPr="002235D8">
        <w:rPr>
          <w:rFonts w:ascii="Times New Roman" w:eastAsiaTheme="minorEastAsia" w:hAnsi="Times New Roman" w:cs="Times New Roman"/>
          <w:sz w:val="28"/>
          <w:szCs w:val="28"/>
        </w:rPr>
        <w:t>]</w:t>
      </w:r>
      <w:r w:rsidR="009C6B19" w:rsidRPr="007702B0">
        <w:rPr>
          <w:rFonts w:ascii="Times New Roman" w:eastAsiaTheme="minorEastAsia" w:hAnsi="Times New Roman" w:cs="Times New Roman"/>
          <w:sz w:val="28"/>
          <w:szCs w:val="28"/>
        </w:rPr>
        <w:t>.</w:t>
      </w:r>
    </w:p>
    <w:p w14:paraId="2DC650EA" w14:textId="238F3ED9" w:rsidR="00D63EBE" w:rsidRPr="007702B0" w:rsidRDefault="009C6B19"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Из </w:t>
      </w:r>
      <w:r w:rsidR="00A659DC" w:rsidRPr="007702B0">
        <w:rPr>
          <w:rFonts w:ascii="Times New Roman" w:eastAsiaTheme="minorEastAsia" w:hAnsi="Times New Roman" w:cs="Times New Roman"/>
          <w:iCs/>
          <w:sz w:val="28"/>
          <w:szCs w:val="28"/>
        </w:rPr>
        <w:t>(1.26)</w:t>
      </w:r>
      <w:r w:rsidRPr="007702B0">
        <w:rPr>
          <w:rFonts w:ascii="Times New Roman" w:eastAsiaTheme="minorEastAsia" w:hAnsi="Times New Roman" w:cs="Times New Roman"/>
          <w:iCs/>
          <w:sz w:val="28"/>
          <w:szCs w:val="28"/>
        </w:rPr>
        <w:t xml:space="preserve"> видно, </w:t>
      </w:r>
      <w:r w:rsidR="00D63EBE" w:rsidRPr="007702B0">
        <w:rPr>
          <w:rFonts w:ascii="Times New Roman" w:eastAsiaTheme="minorEastAsia" w:hAnsi="Times New Roman" w:cs="Times New Roman"/>
          <w:iCs/>
          <w:sz w:val="28"/>
          <w:szCs w:val="28"/>
        </w:rPr>
        <w:t>что,</w:t>
      </w:r>
      <w:r w:rsidRPr="007702B0">
        <w:rPr>
          <w:rFonts w:ascii="Times New Roman" w:eastAsiaTheme="minorEastAsia" w:hAnsi="Times New Roman" w:cs="Times New Roman"/>
          <w:iCs/>
          <w:sz w:val="28"/>
          <w:szCs w:val="28"/>
        </w:rPr>
        <w:t xml:space="preserve"> </w:t>
      </w:r>
      <w:r w:rsidR="00D63EBE" w:rsidRPr="007702B0">
        <w:rPr>
          <w:rFonts w:ascii="Times New Roman" w:eastAsiaTheme="minorEastAsia" w:hAnsi="Times New Roman" w:cs="Times New Roman"/>
          <w:iCs/>
          <w:sz w:val="28"/>
          <w:szCs w:val="28"/>
        </w:rPr>
        <w:t xml:space="preserve">выбор весовой матрицы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iCs/>
                <w:sz w:val="28"/>
                <w:szCs w:val="28"/>
                <w:lang w:val="en-US"/>
              </w:rPr>
            </m:ctrlPr>
          </m:e>
          <m:sub>
            <m:r>
              <w:rPr>
                <w:rFonts w:ascii="Cambria Math" w:eastAsiaTheme="minorEastAsia" w:hAnsi="Cambria Math" w:cs="Times New Roman"/>
                <w:sz w:val="28"/>
                <w:szCs w:val="28"/>
                <w:lang w:val="en-US"/>
              </w:rPr>
              <m:t>n</m:t>
            </m:r>
          </m:sub>
        </m:sSub>
      </m:oMath>
      <w:r w:rsidR="00D63EBE" w:rsidRPr="007702B0">
        <w:rPr>
          <w:rFonts w:ascii="Times New Roman" w:eastAsiaTheme="minorEastAsia" w:hAnsi="Times New Roman" w:cs="Times New Roman"/>
          <w:iCs/>
          <w:sz w:val="28"/>
          <w:szCs w:val="28"/>
        </w:rPr>
        <w:t xml:space="preserve"> влияет не только на численное значение</w:t>
      </w:r>
      <w:r w:rsidR="00D63EBE" w:rsidRPr="007702B0">
        <w:rPr>
          <w:rFonts w:ascii="Times New Roman" w:eastAsiaTheme="minorEastAsia" w:hAnsi="Times New Roman" w:cs="Times New Roman"/>
          <w:i/>
          <w:sz w:val="28"/>
          <w:szCs w:val="28"/>
        </w:rPr>
        <w:t xml:space="preserve">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00D63EBE" w:rsidRPr="007702B0">
        <w:rPr>
          <w:rFonts w:ascii="Times New Roman" w:eastAsiaTheme="minorEastAsia" w:hAnsi="Times New Roman" w:cs="Times New Roman"/>
          <w:iCs/>
          <w:sz w:val="28"/>
          <w:szCs w:val="28"/>
        </w:rPr>
        <w:t>, но и на её асимптотическую дисперсию, которая сокращает запись из (1.26) при выполнении условия (1.21):</w:t>
      </w:r>
    </w:p>
    <w:p w14:paraId="4836EF5D" w14:textId="7784BAB0" w:rsidR="00D63EBE" w:rsidRPr="007702B0" w:rsidRDefault="00000000" w:rsidP="00592594">
      <w:pPr>
        <w:spacing w:line="360" w:lineRule="auto"/>
        <w:ind w:firstLine="709"/>
        <w:jc w:val="both"/>
        <w:rPr>
          <w:rFonts w:ascii="Times New Roman" w:eastAsiaTheme="minorEastAsia" w:hAnsi="Times New Roman" w:cs="Times New Roman"/>
          <w:i/>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V</m:t>
              </m:r>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1.27</m:t>
                  </m:r>
                </m:e>
              </m:d>
              <m:ctrlPr>
                <w:rPr>
                  <w:rFonts w:ascii="Cambria Math" w:eastAsiaTheme="minorEastAsia" w:hAnsi="Cambria Math" w:cs="Times New Roman"/>
                  <w:i/>
                  <w:iCs/>
                  <w:sz w:val="28"/>
                  <w:szCs w:val="28"/>
                </w:rPr>
              </m:ctrlPr>
            </m:e>
          </m:eqArr>
        </m:oMath>
      </m:oMathPara>
    </w:p>
    <w:p w14:paraId="0AD0D81A" w14:textId="656689D5" w:rsidR="00D63EBE" w:rsidRPr="002235D8" w:rsidRDefault="009B6D1C"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Иными словами, моменты следует взвешивать обратно пропорционально их предельной дисперсии. Однако на практике, мы почти никогда не сможем установить оптимальную матрицу точно, но, используя </w:t>
      </w:r>
      <w:proofErr w:type="spellStart"/>
      <w:r w:rsidRPr="007702B0">
        <w:rPr>
          <w:rFonts w:ascii="Times New Roman" w:eastAsiaTheme="minorEastAsia" w:hAnsi="Times New Roman" w:cs="Times New Roman"/>
          <w:iCs/>
          <w:sz w:val="28"/>
          <w:szCs w:val="28"/>
        </w:rPr>
        <w:t>двухшаговый</w:t>
      </w:r>
      <w:proofErr w:type="spellEnd"/>
      <w:r w:rsidRPr="007702B0">
        <w:rPr>
          <w:rFonts w:ascii="Times New Roman" w:eastAsiaTheme="minorEastAsia" w:hAnsi="Times New Roman" w:cs="Times New Roman"/>
          <w:iCs/>
          <w:sz w:val="28"/>
          <w:szCs w:val="28"/>
        </w:rPr>
        <w:t xml:space="preserve"> алгоритм, сможем достичь </w:t>
      </w:r>
      <w:r w:rsidR="003B21FF" w:rsidRPr="007702B0">
        <w:rPr>
          <w:rFonts w:ascii="Times New Roman" w:eastAsiaTheme="minorEastAsia" w:hAnsi="Times New Roman" w:cs="Times New Roman"/>
          <w:iCs/>
          <w:sz w:val="28"/>
          <w:szCs w:val="28"/>
        </w:rPr>
        <w:t>асимптотической границы эффективности в классе GMM-оценок</w:t>
      </w:r>
      <w:r w:rsidR="002235D8" w:rsidRPr="002235D8">
        <w:rPr>
          <w:rFonts w:ascii="Times New Roman" w:eastAsiaTheme="minorEastAsia" w:hAnsi="Times New Roman" w:cs="Times New Roman"/>
          <w:iCs/>
          <w:sz w:val="28"/>
          <w:szCs w:val="28"/>
        </w:rPr>
        <w:t xml:space="preserve"> [</w:t>
      </w:r>
      <w:r w:rsidR="002235D8">
        <w:rPr>
          <w:rFonts w:ascii="Times New Roman" w:eastAsiaTheme="minorEastAsia" w:hAnsi="Times New Roman" w:cs="Times New Roman"/>
          <w:iCs/>
          <w:sz w:val="28"/>
          <w:szCs w:val="28"/>
        </w:rPr>
        <w:fldChar w:fldCharType="begin"/>
      </w:r>
      <w:r w:rsidR="002235D8">
        <w:rPr>
          <w:rFonts w:ascii="Times New Roman" w:eastAsiaTheme="minorEastAsia" w:hAnsi="Times New Roman" w:cs="Times New Roman"/>
          <w:iCs/>
          <w:sz w:val="28"/>
          <w:szCs w:val="28"/>
        </w:rPr>
        <w:instrText xml:space="preserve"> REF _Ref228718684 \r \h </w:instrText>
      </w:r>
      <w:r w:rsidR="002235D8">
        <w:rPr>
          <w:rFonts w:ascii="Times New Roman" w:eastAsiaTheme="minorEastAsia" w:hAnsi="Times New Roman" w:cs="Times New Roman"/>
          <w:iCs/>
          <w:sz w:val="28"/>
          <w:szCs w:val="28"/>
        </w:rPr>
      </w:r>
      <w:r w:rsidR="002235D8">
        <w:rPr>
          <w:rFonts w:ascii="Times New Roman" w:eastAsiaTheme="minorEastAsia" w:hAnsi="Times New Roman" w:cs="Times New Roman"/>
          <w:iCs/>
          <w:sz w:val="28"/>
          <w:szCs w:val="28"/>
        </w:rPr>
        <w:fldChar w:fldCharType="separate"/>
      </w:r>
      <w:r w:rsidR="002235D8">
        <w:rPr>
          <w:rFonts w:ascii="Times New Roman" w:eastAsiaTheme="minorEastAsia" w:hAnsi="Times New Roman" w:cs="Times New Roman"/>
          <w:iCs/>
          <w:sz w:val="28"/>
          <w:szCs w:val="28"/>
        </w:rPr>
        <w:t>1</w:t>
      </w:r>
      <w:r w:rsidR="002235D8">
        <w:rPr>
          <w:rFonts w:ascii="Times New Roman" w:eastAsiaTheme="minorEastAsia" w:hAnsi="Times New Roman" w:cs="Times New Roman"/>
          <w:iCs/>
          <w:sz w:val="28"/>
          <w:szCs w:val="28"/>
        </w:rPr>
        <w:fldChar w:fldCharType="end"/>
      </w:r>
      <w:r w:rsidR="002235D8" w:rsidRPr="002235D8">
        <w:rPr>
          <w:rFonts w:ascii="Times New Roman" w:eastAsiaTheme="minorEastAsia" w:hAnsi="Times New Roman" w:cs="Times New Roman"/>
          <w:iCs/>
          <w:sz w:val="28"/>
          <w:szCs w:val="28"/>
        </w:rPr>
        <w:t>]</w:t>
      </w:r>
      <w:r w:rsidR="003B21FF" w:rsidRPr="007702B0">
        <w:rPr>
          <w:rFonts w:ascii="Times New Roman" w:eastAsiaTheme="minorEastAsia" w:hAnsi="Times New Roman" w:cs="Times New Roman"/>
          <w:iCs/>
          <w:sz w:val="28"/>
          <w:szCs w:val="28"/>
        </w:rPr>
        <w:t xml:space="preserve">. </w:t>
      </w:r>
    </w:p>
    <w:p w14:paraId="29140C92" w14:textId="0E75495E" w:rsidR="00A50EEB" w:rsidRPr="00E30B7C" w:rsidRDefault="00A50EEB" w:rsidP="00592594">
      <w:pPr>
        <w:spacing w:line="360" w:lineRule="auto"/>
        <w:ind w:firstLine="709"/>
        <w:jc w:val="both"/>
        <w:rPr>
          <w:rFonts w:ascii="Times New Roman" w:eastAsiaTheme="minorEastAsia" w:hAnsi="Times New Roman" w:cs="Times New Roman"/>
          <w:i/>
          <w:iCs/>
          <w:sz w:val="28"/>
          <w:szCs w:val="28"/>
        </w:rPr>
      </w:pPr>
      <w:r w:rsidRPr="007702B0">
        <w:rPr>
          <w:rFonts w:ascii="Times New Roman" w:eastAsiaTheme="minorEastAsia" w:hAnsi="Times New Roman" w:cs="Times New Roman"/>
          <w:iCs/>
          <w:sz w:val="28"/>
          <w:szCs w:val="28"/>
        </w:rPr>
        <w:t xml:space="preserve">Таким образом, </w:t>
      </w:r>
      <w:r w:rsidR="005E7A5D" w:rsidRPr="007702B0">
        <w:rPr>
          <w:rFonts w:ascii="Times New Roman" w:eastAsiaTheme="minorEastAsia" w:hAnsi="Times New Roman" w:cs="Times New Roman"/>
          <w:iCs/>
          <w:sz w:val="28"/>
          <w:szCs w:val="28"/>
        </w:rPr>
        <w:t>мы имеем три основных вывода. Во-первых, при стандартных условиях идентификации и равномерной сходимости критерия</w:t>
      </w:r>
      <w:r w:rsidR="00E30B7C">
        <w:rPr>
          <w:rFonts w:ascii="Times New Roman" w:eastAsiaTheme="minorEastAsia" w:hAnsi="Times New Roman" w:cs="Times New Roman"/>
          <w:iCs/>
          <w:sz w:val="28"/>
          <w:szCs w:val="28"/>
        </w:rPr>
        <w:t>,</w:t>
      </w:r>
      <w:r w:rsidR="005E7A5D" w:rsidRPr="007702B0">
        <w:rPr>
          <w:rFonts w:ascii="Times New Roman" w:eastAsiaTheme="minorEastAsia" w:hAnsi="Times New Roman" w:cs="Times New Roman"/>
          <w:iCs/>
          <w:sz w:val="28"/>
          <w:szCs w:val="28"/>
        </w:rPr>
        <w:t xml:space="preserve"> GMM является состоятельной оценкой: минимизация выборочного критерия приближает минимум популяционного критерия, у которого единственная точка минимума находится в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005E7A5D" w:rsidRPr="007702B0">
        <w:rPr>
          <w:rFonts w:ascii="Times New Roman" w:eastAsiaTheme="minorEastAsia" w:hAnsi="Times New Roman" w:cs="Times New Roman"/>
          <w:iCs/>
          <w:sz w:val="28"/>
          <w:szCs w:val="28"/>
        </w:rPr>
        <w:t xml:space="preserve">. Хансен отдельно подчёркивает, что именно закон больших чисел обеспечивает перенос популяционной идентификации на </w:t>
      </w:r>
      <w:r w:rsidR="005E7A5D" w:rsidRPr="007702B0">
        <w:rPr>
          <w:rFonts w:ascii="Times New Roman" w:eastAsiaTheme="minorEastAsia" w:hAnsi="Times New Roman" w:cs="Times New Roman"/>
          <w:iCs/>
          <w:sz w:val="28"/>
          <w:szCs w:val="28"/>
        </w:rPr>
        <w:lastRenderedPageBreak/>
        <w:t>выборочный критерий</w:t>
      </w:r>
      <w:r w:rsidR="00E30B7C">
        <w:rPr>
          <w:rFonts w:ascii="Times New Roman" w:eastAsiaTheme="minorEastAsia" w:hAnsi="Times New Roman" w:cs="Times New Roman"/>
          <w:iCs/>
          <w:sz w:val="28"/>
          <w:szCs w:val="28"/>
        </w:rPr>
        <w:t xml:space="preserve"> </w:t>
      </w:r>
      <w:r w:rsidR="00E30B7C" w:rsidRPr="00E30B7C">
        <w:rPr>
          <w:rFonts w:ascii="Times New Roman" w:eastAsiaTheme="minorEastAsia" w:hAnsi="Times New Roman" w:cs="Times New Roman"/>
          <w:iCs/>
          <w:sz w:val="28"/>
          <w:szCs w:val="28"/>
        </w:rPr>
        <w:t>[</w:t>
      </w:r>
      <w:r w:rsidR="00E30B7C">
        <w:rPr>
          <w:rFonts w:ascii="Times New Roman" w:eastAsiaTheme="minorEastAsia" w:hAnsi="Times New Roman" w:cs="Times New Roman"/>
          <w:iCs/>
          <w:sz w:val="28"/>
          <w:szCs w:val="28"/>
        </w:rPr>
        <w:fldChar w:fldCharType="begin"/>
      </w:r>
      <w:r w:rsidR="00E30B7C">
        <w:rPr>
          <w:rFonts w:ascii="Times New Roman" w:eastAsiaTheme="minorEastAsia" w:hAnsi="Times New Roman" w:cs="Times New Roman"/>
          <w:iCs/>
          <w:sz w:val="28"/>
          <w:szCs w:val="28"/>
        </w:rPr>
        <w:instrText xml:space="preserve"> REF _Ref228719130 \r \h </w:instrText>
      </w:r>
      <w:r w:rsidR="00E30B7C">
        <w:rPr>
          <w:rFonts w:ascii="Times New Roman" w:eastAsiaTheme="minorEastAsia" w:hAnsi="Times New Roman" w:cs="Times New Roman"/>
          <w:iCs/>
          <w:sz w:val="28"/>
          <w:szCs w:val="28"/>
        </w:rPr>
      </w:r>
      <w:r w:rsidR="00E30B7C">
        <w:rPr>
          <w:rFonts w:ascii="Times New Roman" w:eastAsiaTheme="minorEastAsia" w:hAnsi="Times New Roman" w:cs="Times New Roman"/>
          <w:iCs/>
          <w:sz w:val="28"/>
          <w:szCs w:val="28"/>
        </w:rPr>
        <w:fldChar w:fldCharType="separate"/>
      </w:r>
      <w:r w:rsidR="00E30B7C">
        <w:rPr>
          <w:rFonts w:ascii="Times New Roman" w:eastAsiaTheme="minorEastAsia" w:hAnsi="Times New Roman" w:cs="Times New Roman"/>
          <w:iCs/>
          <w:sz w:val="28"/>
          <w:szCs w:val="28"/>
        </w:rPr>
        <w:t>2</w:t>
      </w:r>
      <w:r w:rsidR="00E30B7C">
        <w:rPr>
          <w:rFonts w:ascii="Times New Roman" w:eastAsiaTheme="minorEastAsia" w:hAnsi="Times New Roman" w:cs="Times New Roman"/>
          <w:iCs/>
          <w:sz w:val="28"/>
          <w:szCs w:val="28"/>
        </w:rPr>
        <w:fldChar w:fldCharType="end"/>
      </w:r>
      <w:r w:rsidR="00E30B7C" w:rsidRPr="00E30B7C">
        <w:rPr>
          <w:rFonts w:ascii="Times New Roman" w:eastAsiaTheme="minorEastAsia" w:hAnsi="Times New Roman" w:cs="Times New Roman"/>
          <w:iCs/>
          <w:sz w:val="28"/>
          <w:szCs w:val="28"/>
        </w:rPr>
        <w:t>]</w:t>
      </w:r>
      <w:r w:rsidR="005E7A5D" w:rsidRPr="007702B0">
        <w:rPr>
          <w:rFonts w:ascii="Times New Roman" w:eastAsiaTheme="minorEastAsia" w:hAnsi="Times New Roman" w:cs="Times New Roman"/>
          <w:iCs/>
          <w:sz w:val="28"/>
          <w:szCs w:val="28"/>
        </w:rPr>
        <w:t xml:space="preserve">. Во-вторых, при дифференцируемости </w:t>
      </w:r>
      <m:oMath>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e>
        </m:d>
      </m:oMath>
      <w:r w:rsidR="005E7A5D" w:rsidRPr="007702B0">
        <w:rPr>
          <w:rFonts w:ascii="Times New Roman" w:eastAsiaTheme="minorEastAsia" w:hAnsi="Times New Roman" w:cs="Times New Roman"/>
          <w:iCs/>
          <w:sz w:val="28"/>
          <w:szCs w:val="28"/>
        </w:rPr>
        <w:t xml:space="preserve"> и центральной предельной теореме для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rPr>
                  <m:t>0</m:t>
                </m:r>
              </m:sub>
            </m:sSub>
          </m:e>
        </m:d>
      </m:oMath>
      <w:r w:rsidR="005E7A5D" w:rsidRPr="007702B0">
        <w:rPr>
          <w:rFonts w:ascii="Times New Roman" w:eastAsiaTheme="minorEastAsia" w:hAnsi="Times New Roman" w:cs="Times New Roman"/>
          <w:sz w:val="28"/>
          <w:szCs w:val="28"/>
        </w:rPr>
        <w:t xml:space="preserve"> оценка асимптотически нормальна. В-третьих, при выборе </w:t>
      </w:r>
      <m:oMath>
        <m:r>
          <w:rPr>
            <w:rFonts w:ascii="Cambria Math" w:eastAsiaTheme="minorEastAsia" w:hAnsi="Cambria Math" w:cs="Times New Roman"/>
            <w:sz w:val="28"/>
            <w:szCs w:val="28"/>
          </w:rPr>
          <m:t>W=</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oMath>
      <w:r w:rsidR="005E7A5D" w:rsidRPr="007702B0">
        <w:rPr>
          <w:rFonts w:ascii="Times New Roman" w:eastAsiaTheme="minorEastAsia" w:hAnsi="Times New Roman" w:cs="Times New Roman"/>
          <w:sz w:val="28"/>
          <w:szCs w:val="28"/>
        </w:rPr>
        <w:t xml:space="preserve"> достигается наилучшая асимптотическая эффективность среди GMM-оценок</w:t>
      </w:r>
      <w:r w:rsidR="00E30B7C" w:rsidRPr="00E30B7C">
        <w:rPr>
          <w:rFonts w:ascii="Times New Roman" w:eastAsiaTheme="minorEastAsia" w:hAnsi="Times New Roman" w:cs="Times New Roman"/>
          <w:sz w:val="28"/>
          <w:szCs w:val="28"/>
        </w:rPr>
        <w:t xml:space="preserve"> [</w:t>
      </w:r>
      <w:r w:rsidR="00E30B7C">
        <w:rPr>
          <w:rFonts w:ascii="Times New Roman" w:eastAsiaTheme="minorEastAsia" w:hAnsi="Times New Roman" w:cs="Times New Roman"/>
          <w:sz w:val="28"/>
          <w:szCs w:val="28"/>
        </w:rPr>
        <w:fldChar w:fldCharType="begin"/>
      </w:r>
      <w:r w:rsidR="00E30B7C">
        <w:rPr>
          <w:rFonts w:ascii="Times New Roman" w:eastAsiaTheme="minorEastAsia" w:hAnsi="Times New Roman" w:cs="Times New Roman"/>
          <w:sz w:val="28"/>
          <w:szCs w:val="28"/>
        </w:rPr>
        <w:instrText xml:space="preserve"> REF _Ref228718684 \r \h </w:instrText>
      </w:r>
      <w:r w:rsidR="00E30B7C">
        <w:rPr>
          <w:rFonts w:ascii="Times New Roman" w:eastAsiaTheme="minorEastAsia" w:hAnsi="Times New Roman" w:cs="Times New Roman"/>
          <w:sz w:val="28"/>
          <w:szCs w:val="28"/>
        </w:rPr>
      </w:r>
      <w:r w:rsidR="00E30B7C">
        <w:rPr>
          <w:rFonts w:ascii="Times New Roman" w:eastAsiaTheme="minorEastAsia" w:hAnsi="Times New Roman" w:cs="Times New Roman"/>
          <w:sz w:val="28"/>
          <w:szCs w:val="28"/>
        </w:rPr>
        <w:fldChar w:fldCharType="separate"/>
      </w:r>
      <w:r w:rsidR="00E30B7C">
        <w:rPr>
          <w:rFonts w:ascii="Times New Roman" w:eastAsiaTheme="minorEastAsia" w:hAnsi="Times New Roman" w:cs="Times New Roman"/>
          <w:sz w:val="28"/>
          <w:szCs w:val="28"/>
        </w:rPr>
        <w:t>1</w:t>
      </w:r>
      <w:r w:rsidR="00E30B7C">
        <w:rPr>
          <w:rFonts w:ascii="Times New Roman" w:eastAsiaTheme="minorEastAsia" w:hAnsi="Times New Roman" w:cs="Times New Roman"/>
          <w:sz w:val="28"/>
          <w:szCs w:val="28"/>
        </w:rPr>
        <w:fldChar w:fldCharType="end"/>
      </w:r>
      <w:r w:rsidR="00E30B7C" w:rsidRPr="00E30B7C">
        <w:rPr>
          <w:rFonts w:ascii="Times New Roman" w:eastAsiaTheme="minorEastAsia" w:hAnsi="Times New Roman" w:cs="Times New Roman"/>
          <w:sz w:val="28"/>
          <w:szCs w:val="28"/>
        </w:rPr>
        <w:t>]</w:t>
      </w:r>
      <w:r w:rsidR="005E7A5D" w:rsidRPr="007702B0">
        <w:rPr>
          <w:rFonts w:ascii="Times New Roman" w:eastAsiaTheme="minorEastAsia" w:hAnsi="Times New Roman" w:cs="Times New Roman"/>
          <w:sz w:val="28"/>
          <w:szCs w:val="28"/>
        </w:rPr>
        <w:t>.</w:t>
      </w:r>
    </w:p>
    <w:p w14:paraId="1D05D530" w14:textId="68202A29" w:rsidR="009E035C" w:rsidRPr="00EA465E" w:rsidRDefault="00EA465E" w:rsidP="00EA465E">
      <w:pPr>
        <w:pStyle w:val="2"/>
        <w:rPr>
          <w:rFonts w:ascii="Times New Roman" w:eastAsiaTheme="minorEastAsia" w:hAnsi="Times New Roman" w:cs="Times New Roman"/>
          <w:b/>
          <w:bCs/>
          <w:iCs/>
          <w:color w:val="auto"/>
          <w:sz w:val="28"/>
          <w:szCs w:val="28"/>
        </w:rPr>
      </w:pPr>
      <w:r w:rsidRPr="00EA465E">
        <w:rPr>
          <w:rFonts w:ascii="Times New Roman" w:eastAsiaTheme="minorEastAsia" w:hAnsi="Times New Roman" w:cs="Times New Roman"/>
          <w:b/>
          <w:bCs/>
          <w:iCs/>
          <w:color w:val="auto"/>
          <w:sz w:val="28"/>
          <w:szCs w:val="28"/>
        </w:rPr>
        <w:t xml:space="preserve">1.4 </w:t>
      </w:r>
      <w:r w:rsidR="009E035C" w:rsidRPr="00EA465E">
        <w:rPr>
          <w:rFonts w:ascii="Times New Roman" w:eastAsiaTheme="minorEastAsia" w:hAnsi="Times New Roman" w:cs="Times New Roman"/>
          <w:b/>
          <w:bCs/>
          <w:iCs/>
          <w:color w:val="auto"/>
          <w:sz w:val="28"/>
          <w:szCs w:val="28"/>
        </w:rPr>
        <w:t>Основные регулярные условия метода GMM</w:t>
      </w:r>
    </w:p>
    <w:p w14:paraId="740359E7" w14:textId="54712B80" w:rsidR="002A0FE8" w:rsidRPr="00EA465E" w:rsidRDefault="00B76131"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До сих пор метод GMM был рассмотрен как конструкция, в которой выборочные моментные условия приближаются к нулю, а параметры выбираются минимизацией взвешенной квадратичной формы. Однако вся эта схема работает не автоматически: для </w:t>
      </w:r>
      <w:r w:rsidR="00BC1146" w:rsidRPr="007702B0">
        <w:rPr>
          <w:rFonts w:ascii="Times New Roman" w:eastAsiaTheme="minorEastAsia" w:hAnsi="Times New Roman" w:cs="Times New Roman"/>
          <w:iCs/>
          <w:sz w:val="28"/>
          <w:szCs w:val="28"/>
        </w:rPr>
        <w:t>того,</w:t>
      </w:r>
      <w:r w:rsidRPr="007702B0">
        <w:rPr>
          <w:rFonts w:ascii="Times New Roman" w:eastAsiaTheme="minorEastAsia" w:hAnsi="Times New Roman" w:cs="Times New Roman"/>
          <w:iCs/>
          <w:sz w:val="28"/>
          <w:szCs w:val="28"/>
        </w:rPr>
        <w:t xml:space="preserve"> чтобы оценка была состоятельной и асимптотически нормальной, нужны вполне определённые регулярные условия. </w:t>
      </w:r>
      <w:r w:rsidR="00FB77E4" w:rsidRPr="007702B0">
        <w:rPr>
          <w:rFonts w:ascii="Times New Roman" w:eastAsiaTheme="minorEastAsia" w:hAnsi="Times New Roman" w:cs="Times New Roman"/>
          <w:iCs/>
          <w:sz w:val="28"/>
          <w:szCs w:val="28"/>
        </w:rPr>
        <w:t xml:space="preserve">В классическом изложении </w:t>
      </w:r>
      <w:proofErr w:type="spellStart"/>
      <w:r w:rsidR="00FB77E4" w:rsidRPr="007702B0">
        <w:rPr>
          <w:rFonts w:ascii="Times New Roman" w:eastAsiaTheme="minorEastAsia" w:hAnsi="Times New Roman" w:cs="Times New Roman"/>
          <w:iCs/>
          <w:sz w:val="28"/>
          <w:szCs w:val="28"/>
        </w:rPr>
        <w:t>Ньюи</w:t>
      </w:r>
      <w:proofErr w:type="spellEnd"/>
      <w:r w:rsidR="00FB77E4" w:rsidRPr="007702B0">
        <w:rPr>
          <w:rFonts w:ascii="Times New Roman" w:eastAsiaTheme="minorEastAsia" w:hAnsi="Times New Roman" w:cs="Times New Roman"/>
          <w:iCs/>
          <w:sz w:val="28"/>
          <w:szCs w:val="28"/>
        </w:rPr>
        <w:t>–Макфаддена</w:t>
      </w:r>
      <w:r w:rsidR="00EA465E" w:rsidRPr="00EA465E">
        <w:rPr>
          <w:rFonts w:ascii="Times New Roman" w:eastAsiaTheme="minorEastAsia" w:hAnsi="Times New Roman" w:cs="Times New Roman"/>
          <w:iCs/>
          <w:sz w:val="28"/>
          <w:szCs w:val="28"/>
        </w:rPr>
        <w:t xml:space="preserve"> [</w:t>
      </w:r>
      <w:r w:rsidR="00EA465E">
        <w:rPr>
          <w:rFonts w:ascii="Times New Roman" w:eastAsiaTheme="minorEastAsia" w:hAnsi="Times New Roman" w:cs="Times New Roman"/>
          <w:iCs/>
          <w:sz w:val="28"/>
          <w:szCs w:val="28"/>
        </w:rPr>
        <w:fldChar w:fldCharType="begin"/>
      </w:r>
      <w:r w:rsidR="00EA465E">
        <w:rPr>
          <w:rFonts w:ascii="Times New Roman" w:eastAsiaTheme="minorEastAsia" w:hAnsi="Times New Roman" w:cs="Times New Roman"/>
          <w:iCs/>
          <w:sz w:val="28"/>
          <w:szCs w:val="28"/>
        </w:rPr>
        <w:instrText xml:space="preserve"> REF _Ref228720589 \r \h </w:instrText>
      </w:r>
      <w:r w:rsidR="00EA465E">
        <w:rPr>
          <w:rFonts w:ascii="Times New Roman" w:eastAsiaTheme="minorEastAsia" w:hAnsi="Times New Roman" w:cs="Times New Roman"/>
          <w:iCs/>
          <w:sz w:val="28"/>
          <w:szCs w:val="28"/>
        </w:rPr>
      </w:r>
      <w:r w:rsidR="00EA465E">
        <w:rPr>
          <w:rFonts w:ascii="Times New Roman" w:eastAsiaTheme="minorEastAsia" w:hAnsi="Times New Roman" w:cs="Times New Roman"/>
          <w:iCs/>
          <w:sz w:val="28"/>
          <w:szCs w:val="28"/>
        </w:rPr>
        <w:fldChar w:fldCharType="separate"/>
      </w:r>
      <w:r w:rsidR="00EA465E">
        <w:rPr>
          <w:rFonts w:ascii="Times New Roman" w:eastAsiaTheme="minorEastAsia" w:hAnsi="Times New Roman" w:cs="Times New Roman"/>
          <w:iCs/>
          <w:sz w:val="28"/>
          <w:szCs w:val="28"/>
        </w:rPr>
        <w:t>4</w:t>
      </w:r>
      <w:r w:rsidR="00EA465E">
        <w:rPr>
          <w:rFonts w:ascii="Times New Roman" w:eastAsiaTheme="minorEastAsia" w:hAnsi="Times New Roman" w:cs="Times New Roman"/>
          <w:iCs/>
          <w:sz w:val="28"/>
          <w:szCs w:val="28"/>
        </w:rPr>
        <w:fldChar w:fldCharType="end"/>
      </w:r>
      <w:r w:rsidR="00EA465E" w:rsidRPr="00EA465E">
        <w:rPr>
          <w:rFonts w:ascii="Times New Roman" w:eastAsiaTheme="minorEastAsia" w:hAnsi="Times New Roman" w:cs="Times New Roman"/>
          <w:iCs/>
          <w:sz w:val="28"/>
          <w:szCs w:val="28"/>
        </w:rPr>
        <w:t>]</w:t>
      </w:r>
      <w:r w:rsidR="00FB77E4" w:rsidRPr="007702B0">
        <w:rPr>
          <w:rFonts w:ascii="Times New Roman" w:eastAsiaTheme="minorEastAsia" w:hAnsi="Times New Roman" w:cs="Times New Roman"/>
          <w:iCs/>
          <w:sz w:val="28"/>
          <w:szCs w:val="28"/>
        </w:rPr>
        <w:t xml:space="preserve"> и Хансена</w:t>
      </w:r>
      <w:r w:rsidR="00EA465E" w:rsidRPr="00EA465E">
        <w:rPr>
          <w:rFonts w:ascii="Times New Roman" w:eastAsiaTheme="minorEastAsia" w:hAnsi="Times New Roman" w:cs="Times New Roman"/>
          <w:iCs/>
          <w:sz w:val="28"/>
          <w:szCs w:val="28"/>
        </w:rPr>
        <w:t xml:space="preserve"> [</w:t>
      </w:r>
      <w:r w:rsidR="00EA465E">
        <w:rPr>
          <w:rFonts w:ascii="Times New Roman" w:eastAsiaTheme="minorEastAsia" w:hAnsi="Times New Roman" w:cs="Times New Roman"/>
          <w:iCs/>
          <w:sz w:val="28"/>
          <w:szCs w:val="28"/>
        </w:rPr>
        <w:fldChar w:fldCharType="begin"/>
      </w:r>
      <w:r w:rsidR="00EA465E">
        <w:rPr>
          <w:rFonts w:ascii="Times New Roman" w:eastAsiaTheme="minorEastAsia" w:hAnsi="Times New Roman" w:cs="Times New Roman"/>
          <w:iCs/>
          <w:sz w:val="28"/>
          <w:szCs w:val="28"/>
        </w:rPr>
        <w:instrText xml:space="preserve"> REF _Ref228719130 \r \h </w:instrText>
      </w:r>
      <w:r w:rsidR="00EA465E">
        <w:rPr>
          <w:rFonts w:ascii="Times New Roman" w:eastAsiaTheme="minorEastAsia" w:hAnsi="Times New Roman" w:cs="Times New Roman"/>
          <w:iCs/>
          <w:sz w:val="28"/>
          <w:szCs w:val="28"/>
        </w:rPr>
      </w:r>
      <w:r w:rsidR="00EA465E">
        <w:rPr>
          <w:rFonts w:ascii="Times New Roman" w:eastAsiaTheme="minorEastAsia" w:hAnsi="Times New Roman" w:cs="Times New Roman"/>
          <w:iCs/>
          <w:sz w:val="28"/>
          <w:szCs w:val="28"/>
        </w:rPr>
        <w:fldChar w:fldCharType="separate"/>
      </w:r>
      <w:r w:rsidR="00EA465E">
        <w:rPr>
          <w:rFonts w:ascii="Times New Roman" w:eastAsiaTheme="minorEastAsia" w:hAnsi="Times New Roman" w:cs="Times New Roman"/>
          <w:iCs/>
          <w:sz w:val="28"/>
          <w:szCs w:val="28"/>
        </w:rPr>
        <w:t>2</w:t>
      </w:r>
      <w:r w:rsidR="00EA465E">
        <w:rPr>
          <w:rFonts w:ascii="Times New Roman" w:eastAsiaTheme="minorEastAsia" w:hAnsi="Times New Roman" w:cs="Times New Roman"/>
          <w:iCs/>
          <w:sz w:val="28"/>
          <w:szCs w:val="28"/>
        </w:rPr>
        <w:fldChar w:fldCharType="end"/>
      </w:r>
      <w:r w:rsidR="00EA465E" w:rsidRPr="00EA465E">
        <w:rPr>
          <w:rFonts w:ascii="Times New Roman" w:eastAsiaTheme="minorEastAsia" w:hAnsi="Times New Roman" w:cs="Times New Roman"/>
          <w:iCs/>
          <w:sz w:val="28"/>
          <w:szCs w:val="28"/>
        </w:rPr>
        <w:t>]</w:t>
      </w:r>
      <w:r w:rsidR="00FB77E4" w:rsidRPr="007702B0">
        <w:rPr>
          <w:rFonts w:ascii="Times New Roman" w:eastAsiaTheme="minorEastAsia" w:hAnsi="Times New Roman" w:cs="Times New Roman"/>
          <w:iCs/>
          <w:sz w:val="28"/>
          <w:szCs w:val="28"/>
        </w:rPr>
        <w:t xml:space="preserve"> такие условия сводятся к требованиям идентификации, существованию моментов, непрерывности, </w:t>
      </w:r>
      <w:proofErr w:type="spellStart"/>
      <w:r w:rsidR="00FB77E4" w:rsidRPr="007702B0">
        <w:rPr>
          <w:rFonts w:ascii="Times New Roman" w:eastAsiaTheme="minorEastAsia" w:hAnsi="Times New Roman" w:cs="Times New Roman"/>
          <w:iCs/>
          <w:sz w:val="28"/>
          <w:szCs w:val="28"/>
        </w:rPr>
        <w:t>полноранговости</w:t>
      </w:r>
      <w:proofErr w:type="spellEnd"/>
      <w:r w:rsidR="00FB77E4" w:rsidRPr="007702B0">
        <w:rPr>
          <w:rFonts w:ascii="Times New Roman" w:eastAsiaTheme="minorEastAsia" w:hAnsi="Times New Roman" w:cs="Times New Roman"/>
          <w:iCs/>
          <w:sz w:val="28"/>
          <w:szCs w:val="28"/>
        </w:rPr>
        <w:t xml:space="preserve"> производных и корректной структуры зависимости данных.</w:t>
      </w:r>
    </w:p>
    <w:p w14:paraId="21DAFC47" w14:textId="74D19490" w:rsidR="00FB77E4" w:rsidRPr="007702B0" w:rsidRDefault="00FB77E4"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Сначала </w:t>
      </w:r>
      <w:r w:rsidR="002A0FE8" w:rsidRPr="007702B0">
        <w:rPr>
          <w:rFonts w:ascii="Times New Roman" w:eastAsiaTheme="minorEastAsia" w:hAnsi="Times New Roman" w:cs="Times New Roman"/>
          <w:iCs/>
          <w:sz w:val="28"/>
          <w:szCs w:val="28"/>
        </w:rPr>
        <w:t>рассмотрим</w:t>
      </w:r>
      <w:r w:rsidRPr="007702B0">
        <w:rPr>
          <w:rFonts w:ascii="Times New Roman" w:eastAsiaTheme="minorEastAsia" w:hAnsi="Times New Roman" w:cs="Times New Roman"/>
          <w:iCs/>
          <w:sz w:val="28"/>
          <w:szCs w:val="28"/>
        </w:rPr>
        <w:t xml:space="preserve"> ограничения на данные. </w:t>
      </w:r>
      <w:r w:rsidR="008364C2" w:rsidRPr="007702B0">
        <w:rPr>
          <w:rFonts w:ascii="Times New Roman" w:eastAsiaTheme="minorEastAsia" w:hAnsi="Times New Roman" w:cs="Times New Roman"/>
          <w:iCs/>
          <w:sz w:val="28"/>
          <w:szCs w:val="28"/>
        </w:rPr>
        <w:t xml:space="preserve">В простейшей постановке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n</m:t>
            </m:r>
          </m:sub>
        </m:sSub>
      </m:oMath>
      <w:r w:rsidR="008364C2" w:rsidRPr="007702B0">
        <w:rPr>
          <w:rFonts w:ascii="Times New Roman" w:eastAsiaTheme="minorEastAsia" w:hAnsi="Times New Roman" w:cs="Times New Roman"/>
          <w:iCs/>
          <w:sz w:val="28"/>
          <w:szCs w:val="28"/>
        </w:rPr>
        <w:t xml:space="preserve"> предполагаются независимыми и одинаково распределёнными, однако для экономических и особенно макроэкономических приложений это часто слишком сильное требование. Поэтому в теории GMM стандартно допускается ослабление до того, что наблюдения образуют стационарный и эргодический процесс. Именно такую замену допускают для результатов состоятельности. Для временных рядов это особенно важно, потому что зависимость во времени влияет не на сам GMM, а на оценивание дисперсии и на выбор способа её оценки. </w:t>
      </w:r>
    </w:p>
    <w:p w14:paraId="7629245F" w14:textId="64F4105C" w:rsidR="008364C2" w:rsidRPr="007702B0" w:rsidRDefault="008364C2"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Из этого следует второе ограничение: нужны «достаточные» моментные условия. Чтобы выборочное среднее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702B0">
        <w:rPr>
          <w:rFonts w:ascii="Times New Roman" w:eastAsiaTheme="minorEastAsia" w:hAnsi="Times New Roman" w:cs="Times New Roman"/>
          <w:sz w:val="28"/>
          <w:szCs w:val="28"/>
        </w:rPr>
        <w:t xml:space="preserve"> вообще имело смысл как приближение к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oMath>
      <w:r w:rsidRPr="007702B0">
        <w:rPr>
          <w:rFonts w:ascii="Times New Roman" w:eastAsiaTheme="minorEastAsia" w:hAnsi="Times New Roman" w:cs="Times New Roman"/>
          <w:iCs/>
          <w:sz w:val="28"/>
          <w:szCs w:val="28"/>
        </w:rPr>
        <w:t>, необходимо существование соответствующих ожиданий. Это важный аспект, которы</w:t>
      </w:r>
      <w:r w:rsidR="00B00F02" w:rsidRPr="007702B0">
        <w:rPr>
          <w:rFonts w:ascii="Times New Roman" w:eastAsiaTheme="minorEastAsia" w:hAnsi="Times New Roman" w:cs="Times New Roman"/>
          <w:iCs/>
          <w:sz w:val="28"/>
          <w:szCs w:val="28"/>
        </w:rPr>
        <w:t>й</w:t>
      </w:r>
      <w:r w:rsidRPr="007702B0">
        <w:rPr>
          <w:rFonts w:ascii="Times New Roman" w:eastAsiaTheme="minorEastAsia" w:hAnsi="Times New Roman" w:cs="Times New Roman"/>
          <w:iCs/>
          <w:sz w:val="28"/>
          <w:szCs w:val="28"/>
        </w:rPr>
        <w:t xml:space="preserve"> дальше в работе будет подробно развиваться, поэтому пока просто примем как факт понятие «достаточные»</w:t>
      </w:r>
      <w:r w:rsidR="00BC1146" w:rsidRPr="007702B0">
        <w:rPr>
          <w:rFonts w:ascii="Times New Roman" w:eastAsiaTheme="minorEastAsia" w:hAnsi="Times New Roman" w:cs="Times New Roman"/>
          <w:iCs/>
          <w:sz w:val="28"/>
          <w:szCs w:val="28"/>
        </w:rPr>
        <w:t xml:space="preserve"> моменты</w:t>
      </w:r>
      <w:r w:rsidRPr="007702B0">
        <w:rPr>
          <w:rFonts w:ascii="Times New Roman" w:eastAsiaTheme="minorEastAsia" w:hAnsi="Times New Roman" w:cs="Times New Roman"/>
          <w:iCs/>
          <w:sz w:val="28"/>
          <w:szCs w:val="28"/>
        </w:rPr>
        <w:t>, не формализуя его.</w:t>
      </w:r>
    </w:p>
    <w:p w14:paraId="598D9978" w14:textId="414DE8CE" w:rsidR="00937257" w:rsidRPr="007702B0" w:rsidRDefault="008364C2"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lastRenderedPageBreak/>
        <w:t xml:space="preserve">Третья группа условий относится к идентификации. Нужно, чтобы у популяционного критерия истинное значение параметра было единственным решением. Формально это означает, что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 xml:space="preserve"> = 0</m:t>
        </m:r>
      </m:oMath>
      <w:r w:rsidRPr="007702B0">
        <w:rPr>
          <w:rFonts w:ascii="Times New Roman" w:eastAsiaTheme="minorEastAsia" w:hAnsi="Times New Roman" w:cs="Times New Roman"/>
          <w:iCs/>
          <w:sz w:val="28"/>
          <w:szCs w:val="28"/>
        </w:rPr>
        <w:t xml:space="preserve"> должно иметь единственную точку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iCs/>
          <w:sz w:val="28"/>
          <w:szCs w:val="28"/>
        </w:rPr>
        <w:t xml:space="preserve"> в допустимом множестве параметров. Локально этого </w:t>
      </w:r>
      <w:r w:rsidR="00C73165" w:rsidRPr="007702B0">
        <w:rPr>
          <w:rFonts w:ascii="Times New Roman" w:eastAsiaTheme="minorEastAsia" w:hAnsi="Times New Roman" w:cs="Times New Roman"/>
          <w:iCs/>
          <w:sz w:val="28"/>
          <w:szCs w:val="28"/>
        </w:rPr>
        <w:t>можно</w:t>
      </w:r>
      <w:r w:rsidRPr="007702B0">
        <w:rPr>
          <w:rFonts w:ascii="Times New Roman" w:eastAsiaTheme="minorEastAsia" w:hAnsi="Times New Roman" w:cs="Times New Roman"/>
          <w:iCs/>
          <w:sz w:val="28"/>
          <w:szCs w:val="28"/>
        </w:rPr>
        <w:t xml:space="preserve"> добиться через условие </w:t>
      </w:r>
      <w:proofErr w:type="spellStart"/>
      <w:r w:rsidRPr="007702B0">
        <w:rPr>
          <w:rFonts w:ascii="Times New Roman" w:eastAsiaTheme="minorEastAsia" w:hAnsi="Times New Roman" w:cs="Times New Roman"/>
          <w:iCs/>
          <w:sz w:val="28"/>
          <w:szCs w:val="28"/>
        </w:rPr>
        <w:t>полноранговости</w:t>
      </w:r>
      <w:proofErr w:type="spellEnd"/>
      <w:r w:rsidR="00E22FCA" w:rsidRPr="007702B0">
        <w:rPr>
          <w:rFonts w:ascii="Times New Roman" w:eastAsiaTheme="minorEastAsia" w:hAnsi="Times New Roman" w:cs="Times New Roman"/>
          <w:iCs/>
          <w:sz w:val="28"/>
          <w:szCs w:val="28"/>
        </w:rPr>
        <w:t xml:space="preserve">. Это следует из решения задачи минимизации, где мы получили условие первого порядка (1.20). Поэтому для идентификации необходимо, чтобы матрица </w:t>
      </w:r>
      <m:oMath>
        <m:r>
          <w:rPr>
            <w:rFonts w:ascii="Cambria Math" w:eastAsiaTheme="minorEastAsia" w:hAnsi="Cambria Math" w:cs="Times New Roman"/>
            <w:sz w:val="28"/>
            <w:szCs w:val="28"/>
            <w:lang w:val="en-US"/>
          </w:rPr>
          <m:t>WE</m:t>
        </m:r>
        <m:d>
          <m:dPr>
            <m:begChr m:val="["/>
            <m:endChr m:val="]"/>
            <m:ctrlPr>
              <w:rPr>
                <w:rFonts w:ascii="Cambria Math" w:eastAsiaTheme="minorEastAsia" w:hAnsi="Cambria Math" w:cs="Times New Roman"/>
                <w:i/>
                <w:iCs/>
                <w:sz w:val="28"/>
                <w:szCs w:val="28"/>
              </w:rPr>
            </m:ctrlPr>
          </m:dPr>
          <m:e>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m:t>
                </m:r>
              </m:e>
              <m:sub>
                <m:r>
                  <w:rPr>
                    <w:rFonts w:ascii="Cambria Math" w:eastAsiaTheme="minorEastAsia" w:hAnsi="Cambria Math" w:cs="Times New Roman"/>
                    <w:sz w:val="28"/>
                    <w:szCs w:val="28"/>
                  </w:rPr>
                  <m:t>θ</m:t>
                </m:r>
              </m:sub>
            </m:sSub>
            <m:r>
              <w:rPr>
                <w:rFonts w:ascii="Cambria Math" w:eastAsiaTheme="minorEastAsia" w:hAnsi="Cambria Math" w:cs="Times New Roman"/>
                <w:sz w:val="28"/>
                <w:szCs w:val="28"/>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Z,</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oMath>
      <w:r w:rsidR="00E22FCA" w:rsidRPr="007702B0">
        <w:rPr>
          <w:rFonts w:ascii="Times New Roman" w:eastAsiaTheme="minorEastAsia" w:hAnsi="Times New Roman" w:cs="Times New Roman"/>
          <w:iCs/>
          <w:sz w:val="28"/>
          <w:szCs w:val="28"/>
        </w:rPr>
        <w:t xml:space="preserve"> имела полный ранг по столбцам (то есть по параметрам модели). </w:t>
      </w:r>
    </w:p>
    <w:p w14:paraId="6B046A79" w14:textId="5BF9656E" w:rsidR="00937257" w:rsidRPr="007702B0" w:rsidRDefault="00937257"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Четвёртое условие связано с гладкостью моментных функций. Для вывода первой производной критерия, разложения Тейлора и асимптотической линейности оценки требуется, чтобы </w:t>
      </w:r>
      <m:oMath>
        <m:r>
          <w:rPr>
            <w:rFonts w:ascii="Cambria Math" w:eastAsiaTheme="minorEastAsia" w:hAnsi="Cambria Math" w:cs="Times New Roman"/>
            <w:sz w:val="28"/>
            <w:szCs w:val="28"/>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z,θ</m:t>
            </m:r>
          </m:e>
        </m:d>
      </m:oMath>
      <w:r w:rsidRPr="007702B0">
        <w:rPr>
          <w:rFonts w:ascii="Times New Roman" w:eastAsiaTheme="minorEastAsia" w:hAnsi="Times New Roman" w:cs="Times New Roman"/>
          <w:iCs/>
          <w:sz w:val="28"/>
          <w:szCs w:val="28"/>
        </w:rPr>
        <w:t xml:space="preserve"> была непрерывно дифференцируема по </w:t>
      </w:r>
      <m:oMath>
        <m:r>
          <w:rPr>
            <w:rFonts w:ascii="Cambria Math" w:eastAsiaTheme="minorEastAsia" w:hAnsi="Cambria Math" w:cs="Times New Roman"/>
            <w:sz w:val="28"/>
            <w:szCs w:val="28"/>
          </w:rPr>
          <m:t>θ</m:t>
        </m:r>
      </m:oMath>
      <w:r w:rsidRPr="007702B0">
        <w:rPr>
          <w:rFonts w:ascii="Times New Roman" w:eastAsiaTheme="minorEastAsia" w:hAnsi="Times New Roman" w:cs="Times New Roman"/>
          <w:iCs/>
          <w:sz w:val="28"/>
          <w:szCs w:val="28"/>
        </w:rPr>
        <w:t xml:space="preserve"> хотя бы в окрестности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iCs/>
          <w:sz w:val="28"/>
          <w:szCs w:val="28"/>
        </w:rPr>
        <w:t xml:space="preserve">. </w:t>
      </w:r>
    </w:p>
    <w:p w14:paraId="47747D2E" w14:textId="6329E5F1" w:rsidR="00937257" w:rsidRPr="007702B0" w:rsidRDefault="00937257"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Пятое условие относится к области параметров. Во многих стандартных выводах предполагается, что истинный параметр </w:t>
      </w:r>
      <m:oMath>
        <m:sSub>
          <m:sSubPr>
            <m:ctrlPr>
              <w:rPr>
                <w:rFonts w:ascii="Cambria Math" w:eastAsiaTheme="minorEastAsia" w:hAnsi="Cambria Math" w:cs="Times New Roman"/>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iCs/>
          <w:sz w:val="28"/>
          <w:szCs w:val="28"/>
        </w:rPr>
        <w:t xml:space="preserve"> лежит во внутренности допустимого множества, а иногда дополнительно вводится компактность параметрического пространства. </w:t>
      </w:r>
    </w:p>
    <w:p w14:paraId="6B979DDE" w14:textId="2D9FC2D0" w:rsidR="00937257" w:rsidRPr="007702B0" w:rsidRDefault="007B05F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iCs/>
          <w:sz w:val="28"/>
          <w:szCs w:val="28"/>
        </w:rPr>
        <w:t xml:space="preserve">Шестое условие касается весовой матрицы. В базовой постановке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должна быть симметричной и положительно определённой. Мы ранее показали, что в противном случае </w:t>
      </w:r>
      <w:r w:rsidR="00472E93" w:rsidRPr="007702B0">
        <w:rPr>
          <w:rFonts w:ascii="Times New Roman" w:eastAsiaTheme="minorEastAsia" w:hAnsi="Times New Roman" w:cs="Times New Roman"/>
          <w:sz w:val="28"/>
          <w:szCs w:val="28"/>
        </w:rPr>
        <w:t>не будет существовать обратная матрица</w:t>
      </w:r>
      <w:r w:rsidR="00286F26" w:rsidRPr="007702B0">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Ω</m:t>
        </m:r>
      </m:oMath>
      <w:r w:rsidR="00286F26" w:rsidRPr="007702B0">
        <w:rPr>
          <w:rFonts w:ascii="Times New Roman" w:eastAsiaTheme="minorEastAsia" w:hAnsi="Times New Roman" w:cs="Times New Roman"/>
          <w:sz w:val="28"/>
          <w:szCs w:val="28"/>
        </w:rPr>
        <w:t>, а значит и ковариационная матрица параметров. При оптимальном выборе веса используется именно обратная асимптотическая ковариация моментов, поэтому при оценивании эта матрица сама должна быть построена согласованно.</w:t>
      </w:r>
    </w:p>
    <w:p w14:paraId="75F6BB7D" w14:textId="3D48CCFA" w:rsidR="00DD3E1B" w:rsidRPr="00A402BE" w:rsidRDefault="00C3786C" w:rsidP="00A402BE">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Таким образом, из </w:t>
      </w:r>
      <w:r w:rsidR="003A2F14" w:rsidRPr="007702B0">
        <w:rPr>
          <w:rFonts w:ascii="Times New Roman" w:eastAsiaTheme="minorEastAsia" w:hAnsi="Times New Roman" w:cs="Times New Roman"/>
          <w:sz w:val="28"/>
          <w:szCs w:val="28"/>
        </w:rPr>
        <w:t xml:space="preserve">выполнения </w:t>
      </w:r>
      <w:r w:rsidRPr="007702B0">
        <w:rPr>
          <w:rFonts w:ascii="Times New Roman" w:eastAsiaTheme="minorEastAsia" w:hAnsi="Times New Roman" w:cs="Times New Roman"/>
          <w:sz w:val="28"/>
          <w:szCs w:val="28"/>
        </w:rPr>
        <w:t xml:space="preserve">всех перечисленных выше условий следует корректность применения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Если моментные </w:t>
      </w:r>
      <w:r w:rsidR="00A402BE" w:rsidRPr="007702B0">
        <w:rPr>
          <w:rFonts w:ascii="Times New Roman" w:eastAsiaTheme="minorEastAsia" w:hAnsi="Times New Roman" w:cs="Times New Roman"/>
          <w:sz w:val="28"/>
          <w:szCs w:val="28"/>
        </w:rPr>
        <w:t>условия</w:t>
      </w:r>
      <w:r w:rsidR="00A402BE">
        <w:rPr>
          <w:rFonts w:ascii="Times New Roman" w:eastAsiaTheme="minorEastAsia" w:hAnsi="Times New Roman" w:cs="Times New Roman"/>
          <w:sz w:val="28"/>
          <w:szCs w:val="28"/>
        </w:rPr>
        <w:t xml:space="preserve"> </w:t>
      </w:r>
      <w:r w:rsidR="00A402BE" w:rsidRPr="007702B0">
        <w:rPr>
          <w:rFonts w:ascii="Times New Roman" w:eastAsiaTheme="minorEastAsia" w:hAnsi="Times New Roman" w:cs="Times New Roman"/>
          <w:sz w:val="28"/>
          <w:szCs w:val="28"/>
        </w:rPr>
        <w:t>верно</w:t>
      </w:r>
      <w:r w:rsidRPr="007702B0">
        <w:rPr>
          <w:rFonts w:ascii="Times New Roman" w:eastAsiaTheme="minorEastAsia" w:hAnsi="Times New Roman" w:cs="Times New Roman"/>
          <w:sz w:val="28"/>
          <w:szCs w:val="28"/>
        </w:rPr>
        <w:t xml:space="preserve"> специфицированы, данные достаточно регулярны, параметры идентифицируемы, а критерий обладает хорошей гладкостью, то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при минимизации будет </w:t>
      </w:r>
      <w:r w:rsidR="00360DB1" w:rsidRPr="007702B0">
        <w:rPr>
          <w:rFonts w:ascii="Times New Roman" w:eastAsiaTheme="minorEastAsia" w:hAnsi="Times New Roman" w:cs="Times New Roman"/>
          <w:sz w:val="28"/>
          <w:szCs w:val="28"/>
        </w:rPr>
        <w:t xml:space="preserve">последовательно </w:t>
      </w:r>
      <w:r w:rsidRPr="007702B0">
        <w:rPr>
          <w:rFonts w:ascii="Times New Roman" w:eastAsiaTheme="minorEastAsia" w:hAnsi="Times New Roman" w:cs="Times New Roman"/>
          <w:sz w:val="28"/>
          <w:szCs w:val="28"/>
        </w:rPr>
        <w:t xml:space="preserve">приближать истинный параметр, а после </w:t>
      </w:r>
      <w:r w:rsidRPr="007702B0">
        <w:rPr>
          <w:rFonts w:ascii="Times New Roman" w:eastAsiaTheme="minorEastAsia" w:hAnsi="Times New Roman" w:cs="Times New Roman"/>
          <w:sz w:val="28"/>
          <w:szCs w:val="28"/>
        </w:rPr>
        <w:lastRenderedPageBreak/>
        <w:t xml:space="preserve">нормировки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Pr="007702B0">
        <w:rPr>
          <w:rFonts w:ascii="Times New Roman" w:eastAsiaTheme="minorEastAsia" w:hAnsi="Times New Roman" w:cs="Times New Roman"/>
          <w:sz w:val="28"/>
          <w:szCs w:val="28"/>
        </w:rPr>
        <w:t xml:space="preserve"> имет</w:t>
      </w:r>
      <w:r w:rsidR="00360DB1" w:rsidRPr="007702B0">
        <w:rPr>
          <w:rFonts w:ascii="Times New Roman" w:eastAsiaTheme="minorEastAsia" w:hAnsi="Times New Roman" w:cs="Times New Roman"/>
          <w:sz w:val="28"/>
          <w:szCs w:val="28"/>
        </w:rPr>
        <w:t>ь</w:t>
      </w:r>
      <w:r w:rsidRPr="007702B0">
        <w:rPr>
          <w:rFonts w:ascii="Times New Roman" w:eastAsiaTheme="minorEastAsia" w:hAnsi="Times New Roman" w:cs="Times New Roman"/>
          <w:sz w:val="28"/>
          <w:szCs w:val="28"/>
        </w:rPr>
        <w:t xml:space="preserve"> асимптотически нормальное распределение. При нарушении какого-либо условия, полученные оценки могут быть </w:t>
      </w:r>
      <w:proofErr w:type="spellStart"/>
      <w:r w:rsidRPr="007702B0">
        <w:rPr>
          <w:rFonts w:ascii="Times New Roman" w:eastAsiaTheme="minorEastAsia" w:hAnsi="Times New Roman" w:cs="Times New Roman"/>
          <w:sz w:val="28"/>
          <w:szCs w:val="28"/>
        </w:rPr>
        <w:t>невалидны</w:t>
      </w:r>
      <w:proofErr w:type="spellEnd"/>
      <w:r w:rsidR="00A402BE">
        <w:rPr>
          <w:rFonts w:ascii="Times New Roman" w:eastAsiaTheme="minorEastAsia" w:hAnsi="Times New Roman" w:cs="Times New Roman"/>
          <w:sz w:val="28"/>
          <w:szCs w:val="28"/>
        </w:rPr>
        <w:t xml:space="preserve"> </w:t>
      </w:r>
      <w:r w:rsidR="00A402BE" w:rsidRPr="00A402BE">
        <w:rPr>
          <w:rFonts w:ascii="Times New Roman" w:eastAsiaTheme="minorEastAsia" w:hAnsi="Times New Roman" w:cs="Times New Roman"/>
          <w:sz w:val="28"/>
          <w:szCs w:val="28"/>
        </w:rPr>
        <w:t>[</w:t>
      </w:r>
      <w:r w:rsidR="00A402BE">
        <w:rPr>
          <w:rFonts w:ascii="Times New Roman" w:eastAsiaTheme="minorEastAsia" w:hAnsi="Times New Roman" w:cs="Times New Roman"/>
          <w:sz w:val="28"/>
          <w:szCs w:val="28"/>
        </w:rPr>
        <w:fldChar w:fldCharType="begin"/>
      </w:r>
      <w:r w:rsidR="00A402BE">
        <w:rPr>
          <w:rFonts w:ascii="Times New Roman" w:eastAsiaTheme="minorEastAsia" w:hAnsi="Times New Roman" w:cs="Times New Roman"/>
          <w:sz w:val="28"/>
          <w:szCs w:val="28"/>
        </w:rPr>
        <w:instrText xml:space="preserve"> REF _Ref228719656 \r \h </w:instrText>
      </w:r>
      <w:r w:rsidR="00A402BE">
        <w:rPr>
          <w:rFonts w:ascii="Times New Roman" w:eastAsiaTheme="minorEastAsia" w:hAnsi="Times New Roman" w:cs="Times New Roman"/>
          <w:sz w:val="28"/>
          <w:szCs w:val="28"/>
        </w:rPr>
      </w:r>
      <w:r w:rsidR="00A402BE">
        <w:rPr>
          <w:rFonts w:ascii="Times New Roman" w:eastAsiaTheme="minorEastAsia" w:hAnsi="Times New Roman" w:cs="Times New Roman"/>
          <w:sz w:val="28"/>
          <w:szCs w:val="28"/>
        </w:rPr>
        <w:fldChar w:fldCharType="separate"/>
      </w:r>
      <w:r w:rsidR="00A402BE">
        <w:rPr>
          <w:rFonts w:ascii="Times New Roman" w:eastAsiaTheme="minorEastAsia" w:hAnsi="Times New Roman" w:cs="Times New Roman"/>
          <w:sz w:val="28"/>
          <w:szCs w:val="28"/>
        </w:rPr>
        <w:t>3</w:t>
      </w:r>
      <w:r w:rsidR="00A402BE">
        <w:rPr>
          <w:rFonts w:ascii="Times New Roman" w:eastAsiaTheme="minorEastAsia" w:hAnsi="Times New Roman" w:cs="Times New Roman"/>
          <w:sz w:val="28"/>
          <w:szCs w:val="28"/>
        </w:rPr>
        <w:fldChar w:fldCharType="end"/>
      </w:r>
      <w:r w:rsidR="00A402BE" w:rsidRPr="00A402BE">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w:t>
      </w:r>
    </w:p>
    <w:p w14:paraId="7EC7A21E" w14:textId="12020EEE" w:rsidR="0011369D" w:rsidRDefault="0011369D" w:rsidP="00592594">
      <w:pPr>
        <w:spacing w:line="360" w:lineRule="auto"/>
        <w:ind w:firstLine="709"/>
        <w:jc w:val="both"/>
        <w:rPr>
          <w:rFonts w:ascii="Times New Roman" w:eastAsiaTheme="minorEastAsia" w:hAnsi="Times New Roman" w:cs="Times New Roman"/>
          <w:sz w:val="28"/>
          <w:szCs w:val="28"/>
        </w:rPr>
      </w:pPr>
    </w:p>
    <w:p w14:paraId="47514B1B"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6AE7010F"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39CF232C"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3E1ABF40"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4BDA92B0"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26CB0982"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518751DC"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2242209B"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68665659"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08856907"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00E795F3"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1DA90BDE"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1C5E766A"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44D5245A"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0BC9E0AD" w14:textId="77777777" w:rsidR="00A402BE" w:rsidRDefault="00A402BE" w:rsidP="00592594">
      <w:pPr>
        <w:spacing w:line="360" w:lineRule="auto"/>
        <w:ind w:firstLine="709"/>
        <w:jc w:val="both"/>
        <w:rPr>
          <w:rFonts w:ascii="Times New Roman" w:eastAsiaTheme="minorEastAsia" w:hAnsi="Times New Roman" w:cs="Times New Roman"/>
          <w:sz w:val="28"/>
          <w:szCs w:val="28"/>
        </w:rPr>
      </w:pPr>
    </w:p>
    <w:p w14:paraId="232F1160" w14:textId="77777777" w:rsidR="00A402BE" w:rsidRPr="007702B0" w:rsidRDefault="00A402BE" w:rsidP="00592594">
      <w:pPr>
        <w:spacing w:line="360" w:lineRule="auto"/>
        <w:ind w:firstLine="709"/>
        <w:jc w:val="both"/>
        <w:rPr>
          <w:rFonts w:ascii="Times New Roman" w:eastAsiaTheme="minorEastAsia" w:hAnsi="Times New Roman" w:cs="Times New Roman"/>
          <w:sz w:val="28"/>
          <w:szCs w:val="28"/>
        </w:rPr>
      </w:pPr>
    </w:p>
    <w:p w14:paraId="019CA44B" w14:textId="72C5B91C" w:rsidR="004954E1" w:rsidRPr="00A402BE" w:rsidRDefault="00A402BE" w:rsidP="00A402BE">
      <w:pPr>
        <w:pStyle w:val="1"/>
        <w:rPr>
          <w:rFonts w:ascii="Times New Roman" w:hAnsi="Times New Roman" w:cs="Times New Roman"/>
          <w:b/>
          <w:bCs/>
          <w:color w:val="auto"/>
          <w:sz w:val="28"/>
          <w:szCs w:val="28"/>
        </w:rPr>
      </w:pPr>
      <w:r w:rsidRPr="00A402BE">
        <w:rPr>
          <w:rFonts w:ascii="Times New Roman" w:hAnsi="Times New Roman" w:cs="Times New Roman"/>
          <w:b/>
          <w:bCs/>
          <w:color w:val="auto"/>
          <w:sz w:val="28"/>
          <w:szCs w:val="28"/>
        </w:rPr>
        <w:lastRenderedPageBreak/>
        <w:t xml:space="preserve">Глава 2. </w:t>
      </w:r>
      <w:r w:rsidR="004954E1" w:rsidRPr="00A402BE">
        <w:rPr>
          <w:rFonts w:ascii="Times New Roman" w:hAnsi="Times New Roman" w:cs="Times New Roman"/>
          <w:b/>
          <w:bCs/>
          <w:color w:val="auto"/>
          <w:sz w:val="28"/>
          <w:szCs w:val="28"/>
        </w:rPr>
        <w:t>Роль моментных условий в методе обобщённых моментов</w:t>
      </w:r>
    </w:p>
    <w:p w14:paraId="28568117" w14:textId="560FB552" w:rsidR="00A772C8" w:rsidRPr="00A402BE" w:rsidRDefault="00A402BE" w:rsidP="00A402BE">
      <w:pPr>
        <w:pStyle w:val="2"/>
        <w:rPr>
          <w:rFonts w:ascii="Times New Roman" w:hAnsi="Times New Roman" w:cs="Times New Roman"/>
          <w:b/>
          <w:bCs/>
          <w:color w:val="auto"/>
          <w:sz w:val="28"/>
          <w:szCs w:val="28"/>
        </w:rPr>
      </w:pPr>
      <w:r w:rsidRPr="00A402BE">
        <w:rPr>
          <w:rFonts w:ascii="Times New Roman" w:hAnsi="Times New Roman" w:cs="Times New Roman"/>
          <w:b/>
          <w:bCs/>
          <w:color w:val="auto"/>
          <w:sz w:val="28"/>
          <w:szCs w:val="28"/>
        </w:rPr>
        <w:t xml:space="preserve">2.1 </w:t>
      </w:r>
      <w:r w:rsidR="00A772C8" w:rsidRPr="00A402BE">
        <w:rPr>
          <w:rFonts w:ascii="Times New Roman" w:hAnsi="Times New Roman" w:cs="Times New Roman"/>
          <w:b/>
          <w:bCs/>
          <w:color w:val="auto"/>
          <w:sz w:val="28"/>
          <w:szCs w:val="28"/>
        </w:rPr>
        <w:t>Моментные условия как источник идентифицирующей информации</w:t>
      </w:r>
    </w:p>
    <w:p w14:paraId="66D29ADC" w14:textId="3EBBDCB3" w:rsidR="00A772C8" w:rsidRPr="007702B0" w:rsidRDefault="000E32C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Ранее мы обсудили общую сущность </w:t>
      </w:r>
      <w:r w:rsidRPr="007702B0">
        <w:rPr>
          <w:rFonts w:ascii="Times New Roman" w:hAnsi="Times New Roman" w:cs="Times New Roman"/>
          <w:sz w:val="28"/>
          <w:szCs w:val="28"/>
          <w:lang w:val="en-US"/>
        </w:rPr>
        <w:t>GMM</w:t>
      </w:r>
      <w:r w:rsidRPr="007702B0">
        <w:rPr>
          <w:rFonts w:ascii="Times New Roman" w:hAnsi="Times New Roman" w:cs="Times New Roman"/>
          <w:sz w:val="28"/>
          <w:szCs w:val="28"/>
        </w:rPr>
        <w:t>, предпосылки и свойства получаемых оценок. Однако</w:t>
      </w:r>
      <w:r w:rsidR="008E02B6" w:rsidRPr="007702B0">
        <w:rPr>
          <w:rFonts w:ascii="Times New Roman" w:hAnsi="Times New Roman" w:cs="Times New Roman"/>
          <w:sz w:val="28"/>
          <w:szCs w:val="28"/>
        </w:rPr>
        <w:t>,</w:t>
      </w:r>
      <w:r w:rsidRPr="007702B0">
        <w:rPr>
          <w:rFonts w:ascii="Times New Roman" w:hAnsi="Times New Roman" w:cs="Times New Roman"/>
          <w:sz w:val="28"/>
          <w:szCs w:val="28"/>
        </w:rPr>
        <w:t xml:space="preserve"> как показывает теория и практика, во всей этой схеме одним из ключевых этапов является формирование тех самых моментных условий как носителей информации о параметре. Мы покажем, почему сами моментные ограничения имеют не одинаковую, а структурно различную роль. Одни условия дают основной идентифицирующий сигнал, другие лишь добавляют вариативность и потому могут усиливать либо, наоборот, размывать этот сигнал. Как раз именно в таком ключе Хан и Филлипс</w:t>
      </w:r>
      <w:r w:rsidR="005022C6">
        <w:rPr>
          <w:rFonts w:ascii="Times New Roman" w:hAnsi="Times New Roman" w:cs="Times New Roman"/>
          <w:sz w:val="28"/>
          <w:szCs w:val="28"/>
        </w:rPr>
        <w:t xml:space="preserve"> </w:t>
      </w:r>
      <w:r w:rsidR="005022C6" w:rsidRPr="005022C6">
        <w:rPr>
          <w:rFonts w:ascii="Times New Roman" w:hAnsi="Times New Roman" w:cs="Times New Roman"/>
          <w:sz w:val="28"/>
          <w:szCs w:val="28"/>
        </w:rPr>
        <w:t>[</w:t>
      </w:r>
      <w:r w:rsidR="005022C6">
        <w:rPr>
          <w:rFonts w:ascii="Times New Roman" w:hAnsi="Times New Roman" w:cs="Times New Roman"/>
          <w:sz w:val="28"/>
          <w:szCs w:val="28"/>
        </w:rPr>
        <w:fldChar w:fldCharType="begin"/>
      </w:r>
      <w:r w:rsidR="005022C6">
        <w:rPr>
          <w:rFonts w:ascii="Times New Roman" w:hAnsi="Times New Roman" w:cs="Times New Roman"/>
          <w:sz w:val="28"/>
          <w:szCs w:val="28"/>
        </w:rPr>
        <w:instrText xml:space="preserve"> REF _Ref228721564 \r \h </w:instrText>
      </w:r>
      <w:r w:rsidR="005022C6">
        <w:rPr>
          <w:rFonts w:ascii="Times New Roman" w:hAnsi="Times New Roman" w:cs="Times New Roman"/>
          <w:sz w:val="28"/>
          <w:szCs w:val="28"/>
        </w:rPr>
      </w:r>
      <w:r w:rsidR="005022C6">
        <w:rPr>
          <w:rFonts w:ascii="Times New Roman" w:hAnsi="Times New Roman" w:cs="Times New Roman"/>
          <w:sz w:val="28"/>
          <w:szCs w:val="28"/>
        </w:rPr>
        <w:fldChar w:fldCharType="separate"/>
      </w:r>
      <w:r w:rsidR="005022C6">
        <w:rPr>
          <w:rFonts w:ascii="Times New Roman" w:hAnsi="Times New Roman" w:cs="Times New Roman"/>
          <w:sz w:val="28"/>
          <w:szCs w:val="28"/>
        </w:rPr>
        <w:t>6</w:t>
      </w:r>
      <w:r w:rsidR="005022C6">
        <w:rPr>
          <w:rFonts w:ascii="Times New Roman" w:hAnsi="Times New Roman" w:cs="Times New Roman"/>
          <w:sz w:val="28"/>
          <w:szCs w:val="28"/>
        </w:rPr>
        <w:fldChar w:fldCharType="end"/>
      </w:r>
      <w:r w:rsidR="005022C6" w:rsidRPr="005022C6">
        <w:rPr>
          <w:rFonts w:ascii="Times New Roman" w:hAnsi="Times New Roman" w:cs="Times New Roman"/>
          <w:sz w:val="28"/>
          <w:szCs w:val="28"/>
        </w:rPr>
        <w:t xml:space="preserve">] </w:t>
      </w:r>
      <w:r w:rsidRPr="007702B0">
        <w:rPr>
          <w:rFonts w:ascii="Times New Roman" w:hAnsi="Times New Roman" w:cs="Times New Roman"/>
          <w:sz w:val="28"/>
          <w:szCs w:val="28"/>
        </w:rPr>
        <w:t>строят свою асимптотику для случая, когда число моментов растёт вместе с выборкой и сами условия могут быть слабыми.</w:t>
      </w:r>
    </w:p>
    <w:p w14:paraId="610F5EC6" w14:textId="418D3726" w:rsidR="00C96A8D" w:rsidRPr="007702B0" w:rsidRDefault="00C96A8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Пусть модель задается вектором моментных функций </w:t>
      </w:r>
      <m:oMath>
        <m:sSub>
          <m:sSubPr>
            <m:ctrlPr>
              <w:rPr>
                <w:rFonts w:ascii="Cambria Math" w:hAnsi="Cambria Math" w:cs="Times New Roman"/>
                <w:i/>
                <w:sz w:val="28"/>
                <w:szCs w:val="28"/>
              </w:rPr>
            </m:ctrlPr>
          </m:sSubPr>
          <m:e>
            <m:r>
              <w:rPr>
                <w:rFonts w:ascii="Cambria Math" w:hAnsi="Cambria Math" w:cs="Times New Roman"/>
                <w:sz w:val="28"/>
                <w:szCs w:val="28"/>
                <w:lang w:val="en-US"/>
              </w:rPr>
              <m:t>f</m:t>
            </m:r>
          </m:e>
          <m:sub>
            <m:r>
              <w:rPr>
                <w:rFonts w:ascii="Cambria Math" w:hAnsi="Cambria Math" w:cs="Times New Roman"/>
                <w:sz w:val="28"/>
                <w:szCs w:val="28"/>
              </w:rPr>
              <m:t>nk</m:t>
            </m:r>
          </m:sub>
        </m:sSub>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ni</m:t>
                </m:r>
              </m:sub>
            </m:sSub>
            <m:r>
              <w:rPr>
                <w:rFonts w:ascii="Cambria Math" w:hAnsi="Cambria Math" w:cs="Times New Roman"/>
                <w:sz w:val="28"/>
                <w:szCs w:val="28"/>
              </w:rPr>
              <m:t>,θ</m:t>
            </m:r>
          </m:e>
        </m:d>
        <m:r>
          <w:rPr>
            <w:rFonts w:ascii="Cambria Math" w:hAnsi="Cambria Math" w:cs="Times New Roman"/>
            <w:sz w:val="28"/>
            <w:szCs w:val="28"/>
          </w:rPr>
          <m:t>,k=1,</m:t>
        </m:r>
        <m:r>
          <m:rPr>
            <m:sty m:val="p"/>
          </m:rP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lang w:val="en-US"/>
              </w:rPr>
              <m:t>q</m:t>
            </m:r>
          </m:e>
          <m:sub>
            <m:r>
              <w:rPr>
                <w:rFonts w:ascii="Cambria Math" w:hAnsi="Cambria Math" w:cs="Times New Roman"/>
                <w:sz w:val="28"/>
                <w:szCs w:val="28"/>
              </w:rPr>
              <m:t>n</m:t>
            </m:r>
          </m:sub>
        </m:sSub>
      </m:oMath>
      <w:r w:rsidR="006C35DA" w:rsidRPr="007702B0">
        <w:rPr>
          <w:rFonts w:ascii="Times New Roman" w:eastAsiaTheme="minorEastAsia" w:hAnsi="Times New Roman" w:cs="Times New Roman"/>
          <w:sz w:val="28"/>
          <w:szCs w:val="28"/>
        </w:rPr>
        <w:t xml:space="preserve"> 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6C35DA" w:rsidRPr="007702B0">
        <w:rPr>
          <w:rFonts w:ascii="Times New Roman" w:eastAsiaTheme="minorEastAsia" w:hAnsi="Times New Roman" w:cs="Times New Roman"/>
          <w:sz w:val="28"/>
          <w:szCs w:val="28"/>
        </w:rPr>
        <w:t xml:space="preserve"> выполняется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nk</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ni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oMath>
      <w:r w:rsidR="00CB4048" w:rsidRPr="007702B0">
        <w:rPr>
          <w:rFonts w:ascii="Times New Roman" w:eastAsiaTheme="minorEastAsia" w:hAnsi="Times New Roman" w:cs="Times New Roman"/>
          <w:sz w:val="28"/>
          <w:szCs w:val="28"/>
        </w:rPr>
        <w:t>. Тогда выборочное средние моментов обозначим как</w:t>
      </w:r>
    </w:p>
    <w:p w14:paraId="7421B80F" w14:textId="480E87B5" w:rsidR="004D67A7" w:rsidRPr="007702B0" w:rsidRDefault="00000000" w:rsidP="00592594">
      <w:pPr>
        <w:spacing w:line="360" w:lineRule="auto"/>
        <w:ind w:firstLine="709"/>
        <w:jc w:val="both"/>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Cs/>
                  <w:sz w:val="28"/>
                  <w:szCs w:val="28"/>
                  <w:lang w:val="en-US"/>
                </w:rPr>
              </m:ctrlPr>
            </m:eqArr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1</m:t>
                  </m:r>
                </m:num>
                <m:den>
                  <m:r>
                    <m:rPr>
                      <m:sty m:val="p"/>
                    </m:rPr>
                    <w:rPr>
                      <w:rFonts w:ascii="Cambria Math" w:eastAsiaTheme="minorEastAsia" w:hAnsi="Cambria Math" w:cs="Times New Roman"/>
                      <w:sz w:val="28"/>
                      <w:szCs w:val="28"/>
                      <w:lang w:val="en-US"/>
                    </w:rPr>
                    <m:t>n</m:t>
                  </m:r>
                </m:den>
              </m:f>
              <m:nary>
                <m:naryPr>
                  <m:chr m:val="∑"/>
                  <m:ctrlPr>
                    <w:rPr>
                      <w:rFonts w:ascii="Cambria Math" w:eastAsiaTheme="minorEastAsia" w:hAnsi="Cambria Math" w:cs="Times New Roman"/>
                      <w:iCs/>
                      <w:sz w:val="28"/>
                      <w:szCs w:val="28"/>
                      <w:lang w:val="en-US"/>
                    </w:rPr>
                  </m:ctrlPr>
                </m:naryPr>
                <m:sub>
                  <m:r>
                    <m:rPr>
                      <m:sty m:val="p"/>
                    </m:rPr>
                    <w:rPr>
                      <w:rFonts w:ascii="Cambria Math" w:eastAsiaTheme="minorEastAsia" w:hAnsi="Cambria Math" w:cs="Times New Roman"/>
                      <w:sz w:val="28"/>
                      <w:szCs w:val="28"/>
                      <w:lang w:val="en-US"/>
                    </w:rPr>
                    <m:t>i=1</m:t>
                  </m:r>
                </m:sub>
                <m:sup>
                  <m:r>
                    <m:rPr>
                      <m:sty m:val="p"/>
                    </m:rPr>
                    <w:rPr>
                      <w:rFonts w:ascii="Cambria Math" w:eastAsiaTheme="minorEastAsia" w:hAnsi="Cambria Math" w:cs="Times New Roman"/>
                      <w:sz w:val="28"/>
                      <w:szCs w:val="28"/>
                      <w:lang w:val="en-US"/>
                    </w:rPr>
                    <m:t>n</m:t>
                  </m:r>
                </m:sup>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Z</m:t>
                          </m:r>
                        </m:e>
                        <m:sub>
                          <m:r>
                            <m:rPr>
                              <m:sty m:val="p"/>
                            </m:rPr>
                            <w:rPr>
                              <w:rFonts w:ascii="Cambria Math" w:eastAsiaTheme="minorEastAsia" w:hAnsi="Cambria Math" w:cs="Times New Roman"/>
                              <w:sz w:val="28"/>
                              <w:szCs w:val="28"/>
                              <w:lang w:val="en-US"/>
                            </w:rPr>
                            <m:t>ni</m:t>
                          </m:r>
                        </m:sub>
                      </m:sSub>
                      <m:r>
                        <m:rPr>
                          <m:sty m:val="p"/>
                        </m:rPr>
                        <w:rPr>
                          <w:rFonts w:ascii="Cambria Math" w:eastAsiaTheme="minorEastAsia" w:hAnsi="Cambria Math" w:cs="Times New Roman"/>
                          <w:sz w:val="28"/>
                          <w:szCs w:val="28"/>
                          <w:lang w:val="en-US"/>
                        </w:rPr>
                        <m:t>,θ</m:t>
                      </m:r>
                    </m:e>
                  </m:d>
                </m:e>
              </m:nary>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iCs/>
                  <w:sz w:val="28"/>
                  <w:szCs w:val="28"/>
                  <w:lang w:val="en-US"/>
                </w:rPr>
                <m:t> </m:t>
              </m:r>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Cs/>
                      <w:sz w:val="28"/>
                      <w:szCs w:val="28"/>
                      <w:lang w:val="en-US"/>
                    </w:rPr>
                  </m:ctrlPr>
                </m:sSupPr>
                <m:e>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n1</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m:t>
                          </m:r>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q</m:t>
                              </m:r>
                            </m:e>
                            <m:sub>
                              <m:r>
                                <m:rPr>
                                  <m:sty m:val="p"/>
                                </m:rPr>
                                <w:rPr>
                                  <w:rFonts w:ascii="Cambria Math" w:eastAsiaTheme="minorEastAsia" w:hAnsi="Cambria Math" w:cs="Times New Roman"/>
                                  <w:sz w:val="28"/>
                                  <w:szCs w:val="28"/>
                                  <w:lang w:val="en-US"/>
                                </w:rPr>
                                <m:t>n</m:t>
                              </m:r>
                            </m:sub>
                          </m:sSub>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sz w:val="28"/>
                      <w:szCs w:val="28"/>
                      <w:lang w:val="en-US"/>
                    </w:rPr>
                    <m:t>'</m:t>
                  </m:r>
                </m:sup>
              </m:sSup>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2.1</m:t>
                  </m:r>
                </m:e>
              </m:d>
              <m:ctrlPr>
                <w:rPr>
                  <w:rFonts w:ascii="Cambria Math" w:eastAsiaTheme="minorEastAsia" w:hAnsi="Cambria Math" w:cs="Times New Roman"/>
                  <w:iCs/>
                  <w:sz w:val="28"/>
                  <w:szCs w:val="28"/>
                </w:rPr>
              </m:ctrlPr>
            </m:e>
          </m:eqArr>
        </m:oMath>
      </m:oMathPara>
    </w:p>
    <w:p w14:paraId="6A17A581" w14:textId="17A41A12" w:rsidR="00A772C8" w:rsidRPr="005022C6" w:rsidRDefault="00FE42C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Ранее было упомянуто, что условие идентификации трактуется как требование, чтобы популяционная система </w:t>
      </w:r>
      <m:oMath>
        <m:r>
          <w:rPr>
            <w:rFonts w:ascii="Cambria Math" w:hAnsi="Cambria Math" w:cs="Times New Roman"/>
            <w:sz w:val="28"/>
            <w:szCs w:val="28"/>
          </w:rPr>
          <m:t>E</m:t>
        </m:r>
        <m:d>
          <m:dPr>
            <m:begChr m:val="["/>
            <m:endChr m:val="]"/>
            <m:ctrlPr>
              <w:rPr>
                <w:rFonts w:ascii="Cambria Math" w:hAnsi="Cambria Math" w:cs="Times New Roman"/>
                <w:i/>
                <w:sz w:val="28"/>
                <w:szCs w:val="28"/>
              </w:rPr>
            </m:ctrlPr>
          </m:dPr>
          <m:e>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Z,</m:t>
                </m:r>
                <m:r>
                  <m:rPr>
                    <m:sty m:val="p"/>
                  </m:rPr>
                  <w:rPr>
                    <w:rFonts w:ascii="Cambria Math" w:hAnsi="Cambria Math" w:cs="Times New Roman"/>
                    <w:sz w:val="28"/>
                    <w:szCs w:val="28"/>
                  </w:rPr>
                  <m:t>θ</m:t>
                </m:r>
              </m:e>
            </m:d>
          </m:e>
        </m:d>
        <m:r>
          <w:rPr>
            <w:rFonts w:ascii="Cambria Math" w:eastAsiaTheme="minorEastAsia" w:hAnsi="Cambria Math" w:cs="Times New Roman"/>
            <w:sz w:val="28"/>
            <w:szCs w:val="28"/>
          </w:rPr>
          <m:t xml:space="preserve"> =0</m:t>
        </m:r>
      </m:oMath>
      <w:r w:rsidRPr="007702B0">
        <w:rPr>
          <w:rFonts w:ascii="Times New Roman" w:eastAsiaTheme="minorEastAsia" w:hAnsi="Times New Roman" w:cs="Times New Roman"/>
          <w:sz w:val="28"/>
          <w:szCs w:val="28"/>
        </w:rPr>
        <w:t xml:space="preserve"> имела единственное решение, а локально это выражается через ранговые условия для матрицы производных по параметру. В этом смысле моментные условия можно трактовать как механизм, который должен различать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xml:space="preserve"> и соседние значения параметра</w:t>
      </w:r>
      <w:r w:rsidR="005022C6" w:rsidRPr="005022C6">
        <w:rPr>
          <w:rFonts w:ascii="Times New Roman" w:eastAsiaTheme="minorEastAsia" w:hAnsi="Times New Roman" w:cs="Times New Roman"/>
          <w:sz w:val="28"/>
          <w:szCs w:val="28"/>
        </w:rPr>
        <w:t xml:space="preserve"> [</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_Ref228719130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2</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w:t>
      </w:r>
    </w:p>
    <w:p w14:paraId="669175D0" w14:textId="1AF899FE" w:rsidR="00FE42CD" w:rsidRPr="007702B0" w:rsidRDefault="00FE42C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Хан и Филлипс в своей работе</w:t>
      </w:r>
      <w:r w:rsidR="005022C6" w:rsidRPr="005022C6">
        <w:rPr>
          <w:rFonts w:ascii="Times New Roman" w:eastAsiaTheme="minorEastAsia" w:hAnsi="Times New Roman" w:cs="Times New Roman"/>
          <w:sz w:val="28"/>
          <w:szCs w:val="28"/>
        </w:rPr>
        <w:t xml:space="preserve"> [</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_Ref228721564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6</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 xml:space="preserve">ввели формальную декомпозицию, которая определяет масштабированный критерий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w:t>
      </w:r>
    </w:p>
    <w:p w14:paraId="282F3870" w14:textId="30135BF3" w:rsidR="00FE42CD"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sup>
                  <m:r>
                    <w:rPr>
                      <w:rFonts w:ascii="Cambria Math" w:eastAsiaTheme="minorEastAsia" w:hAnsi="Cambria Math" w:cs="Times New Roman"/>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2.2</m:t>
                  </m:r>
                </m:e>
              </m:d>
              <m:ctrlPr>
                <w:rPr>
                  <w:rFonts w:ascii="Cambria Math" w:eastAsiaTheme="minorEastAsia" w:hAnsi="Cambria Math" w:cs="Times New Roman"/>
                  <w:i/>
                  <w:sz w:val="28"/>
                  <w:szCs w:val="28"/>
                </w:rPr>
              </m:ctrlPr>
            </m:e>
          </m:eqArr>
        </m:oMath>
      </m:oMathPara>
    </w:p>
    <w:p w14:paraId="76FA1C9D" w14:textId="2012BA86" w:rsidR="00590489" w:rsidRPr="007702B0" w:rsidRDefault="0059048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 нормирующая последовательность, задающая порядок основного сигнала. Далее авторы записывают разложение </w:t>
      </w:r>
      <w:r w:rsidR="00CB3DF3" w:rsidRPr="007702B0">
        <w:rPr>
          <w:rFonts w:ascii="Times New Roman" w:eastAsiaTheme="minorEastAsia" w:hAnsi="Times New Roman" w:cs="Times New Roman"/>
          <w:sz w:val="28"/>
          <w:szCs w:val="28"/>
        </w:rPr>
        <w:t xml:space="preserve">(2.7) </w:t>
      </w:r>
      <w:r w:rsidRPr="007702B0">
        <w:rPr>
          <w:rFonts w:ascii="Times New Roman" w:eastAsiaTheme="minorEastAsia" w:hAnsi="Times New Roman" w:cs="Times New Roman"/>
          <w:sz w:val="28"/>
          <w:szCs w:val="28"/>
        </w:rPr>
        <w:t>для ожидаемого значения квадрата среднего момента через две составляющие:</w:t>
      </w:r>
    </w:p>
    <w:p w14:paraId="5F5425CA" w14:textId="4E385F1E" w:rsidR="006171C2"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2.3</m:t>
                  </m:r>
                </m:e>
              </m:d>
            </m:e>
          </m:eqArr>
        </m:oMath>
      </m:oMathPara>
    </w:p>
    <w:p w14:paraId="71F047BB" w14:textId="63A5E46D" w:rsidR="00590489"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2.4</m:t>
                  </m:r>
                </m:e>
              </m:d>
            </m:e>
          </m:eqArr>
        </m:oMath>
      </m:oMathPara>
    </w:p>
    <w:p w14:paraId="567153ED" w14:textId="537185E3" w:rsidR="00590489"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2.5</m:t>
                  </m:r>
                </m:e>
              </m:d>
            </m:e>
          </m:eqArr>
        </m:oMath>
      </m:oMathPara>
    </w:p>
    <w:p w14:paraId="5E30AA8B" w14:textId="400BFCA3" w:rsidR="00213115"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2.6</m:t>
                  </m:r>
                </m:e>
              </m:d>
            </m:e>
          </m:eqArr>
        </m:oMath>
      </m:oMathPara>
    </w:p>
    <w:p w14:paraId="1E57E3AF" w14:textId="452A35AC" w:rsidR="00CB3DF3"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2.7</m:t>
                  </m:r>
                </m:e>
              </m:d>
            </m:e>
          </m:eqArr>
        </m:oMath>
      </m:oMathPara>
    </w:p>
    <w:p w14:paraId="24230E15" w14:textId="733849D5" w:rsidR="006A3B9D" w:rsidRPr="007702B0" w:rsidRDefault="006A3B9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sidRPr="007702B0">
        <w:rPr>
          <w:rFonts w:ascii="Times New Roman" w:eastAsiaTheme="minorEastAsia" w:hAnsi="Times New Roman" w:cs="Times New Roman"/>
          <w:sz w:val="28"/>
          <w:szCs w:val="28"/>
        </w:rPr>
        <w:t>.</w:t>
      </w:r>
    </w:p>
    <w:p w14:paraId="29FAA05D" w14:textId="2E3E0530" w:rsidR="00CB3DF3" w:rsidRPr="007702B0" w:rsidRDefault="00CB3DF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Используя соотношение (2.7), предлагается понять следующее. Величина:</w:t>
      </w:r>
    </w:p>
    <w:p w14:paraId="1EC0B4A8" w14:textId="080D993C" w:rsidR="006A3B9D"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2.8</m:t>
                  </m:r>
                </m:e>
              </m:d>
              <m:ctrlPr>
                <w:rPr>
                  <w:rFonts w:ascii="Cambria Math" w:eastAsiaTheme="minorEastAsia" w:hAnsi="Cambria Math" w:cs="Times New Roman"/>
                  <w:i/>
                  <w:sz w:val="28"/>
                  <w:szCs w:val="28"/>
                </w:rPr>
              </m:ctrlPr>
            </m:e>
          </m:eqArr>
        </m:oMath>
      </m:oMathPara>
    </w:p>
    <w:p w14:paraId="774E0A68" w14:textId="1AB3A0B4" w:rsidR="004343C5" w:rsidRPr="005022C6" w:rsidRDefault="00256421"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отражает главный сигнал, то есть ту часть информации о параметре, которая идёт от средних значений самих моментных условий, что авторы явно указывают</w:t>
      </w:r>
      <w:r w:rsidR="005022C6" w:rsidRPr="005022C6">
        <w:rPr>
          <w:rFonts w:ascii="Times New Roman" w:eastAsiaTheme="minorEastAsia" w:hAnsi="Times New Roman" w:cs="Times New Roman"/>
          <w:sz w:val="28"/>
          <w:szCs w:val="28"/>
        </w:rPr>
        <w:t xml:space="preserve"> [</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_Ref228721564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6</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Иными словами,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отвечает за то, насколько сильно ожидаемые моменты отделяют истинный параметр от остальных значений.</w:t>
      </w:r>
    </w:p>
    <w:p w14:paraId="2ADFCAAC" w14:textId="3FEBCCD4" w:rsidR="004343C5" w:rsidRPr="007702B0" w:rsidRDefault="004343C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Вторая компонента,</w:t>
      </w:r>
    </w:p>
    <w:p w14:paraId="269A3163" w14:textId="747EDC20" w:rsidR="00FE42CD"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2.9</m:t>
                  </m:r>
                </m:e>
              </m:d>
              <m:ctrlPr>
                <w:rPr>
                  <w:rFonts w:ascii="Cambria Math" w:eastAsiaTheme="minorEastAsia" w:hAnsi="Cambria Math" w:cs="Times New Roman"/>
                  <w:i/>
                  <w:sz w:val="28"/>
                  <w:szCs w:val="28"/>
                </w:rPr>
              </m:ctrlPr>
            </m:e>
          </m:eqArr>
        </m:oMath>
      </m:oMathPara>
    </w:p>
    <w:p w14:paraId="588714DD" w14:textId="1C26A891" w:rsidR="004343C5" w:rsidRPr="007702B0" w:rsidRDefault="004343C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связана с коллективной вариативностью отдельных моментов. </w:t>
      </w:r>
      <w:r w:rsidR="008E6C48" w:rsidRPr="007702B0">
        <w:rPr>
          <w:rFonts w:ascii="Times New Roman" w:eastAsiaTheme="minorEastAsia" w:hAnsi="Times New Roman" w:cs="Times New Roman"/>
          <w:sz w:val="28"/>
          <w:szCs w:val="28"/>
        </w:rPr>
        <w:t>В их обозначениях это функция, которая при стандартной нормировке описывает среднюю долгосрочную дисперсию моментных условий. Предполагая независимость наблюдений, авторы показывают</w:t>
      </w:r>
      <w:r w:rsidR="00E05276" w:rsidRPr="007702B0">
        <w:rPr>
          <w:rFonts w:ascii="Times New Roman" w:eastAsiaTheme="minorEastAsia" w:hAnsi="Times New Roman" w:cs="Times New Roman"/>
          <w:sz w:val="28"/>
          <w:szCs w:val="28"/>
        </w:rPr>
        <w:t xml:space="preserve">, что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E05276" w:rsidRPr="007702B0">
        <w:rPr>
          <w:rFonts w:ascii="Times New Roman" w:eastAsiaTheme="minorEastAsia" w:hAnsi="Times New Roman" w:cs="Times New Roman"/>
          <w:sz w:val="28"/>
          <w:szCs w:val="28"/>
        </w:rPr>
        <w:t xml:space="preserve"> равна средней по </w:t>
      </w:r>
      <m:oMath>
        <m:r>
          <w:rPr>
            <w:rFonts w:ascii="Cambria Math" w:eastAsiaTheme="minorEastAsia" w:hAnsi="Cambria Math" w:cs="Times New Roman"/>
            <w:sz w:val="28"/>
            <w:szCs w:val="28"/>
          </w:rPr>
          <m:t>k</m:t>
        </m:r>
      </m:oMath>
      <w:r w:rsidR="00E05276" w:rsidRPr="007702B0">
        <w:rPr>
          <w:rFonts w:ascii="Times New Roman" w:eastAsiaTheme="minorEastAsia" w:hAnsi="Times New Roman" w:cs="Times New Roman"/>
          <w:sz w:val="28"/>
          <w:szCs w:val="28"/>
        </w:rPr>
        <w:t xml:space="preserve"> выборочной дисперсии центрированных моментов, поэтому она естественно интерпретируется как мера разброса сигнала по множеству моментных </w:t>
      </w:r>
      <w:r w:rsidR="00E05276" w:rsidRPr="007702B0">
        <w:rPr>
          <w:rFonts w:ascii="Times New Roman" w:eastAsiaTheme="minorEastAsia" w:hAnsi="Times New Roman" w:cs="Times New Roman"/>
          <w:sz w:val="28"/>
          <w:szCs w:val="28"/>
        </w:rPr>
        <w:lastRenderedPageBreak/>
        <w:t>условий. Также подчеркивается</w:t>
      </w:r>
      <w:r w:rsidR="00502C2F" w:rsidRPr="007702B0">
        <w:rPr>
          <w:rFonts w:ascii="Times New Roman" w:eastAsiaTheme="minorEastAsia" w:hAnsi="Times New Roman" w:cs="Times New Roman"/>
          <w:sz w:val="28"/>
          <w:szCs w:val="28"/>
        </w:rPr>
        <w:t xml:space="preserve">, что информация 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502C2F" w:rsidRPr="007702B0">
        <w:rPr>
          <w:rFonts w:ascii="Times New Roman" w:eastAsiaTheme="minorEastAsia" w:hAnsi="Times New Roman" w:cs="Times New Roman"/>
          <w:sz w:val="28"/>
          <w:szCs w:val="28"/>
        </w:rPr>
        <w:t xml:space="preserve"> может и не совпадать с информацией о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502C2F" w:rsidRPr="007702B0">
        <w:rPr>
          <w:rFonts w:ascii="Times New Roman" w:eastAsiaTheme="minorEastAsia" w:hAnsi="Times New Roman" w:cs="Times New Roman"/>
          <w:sz w:val="28"/>
          <w:szCs w:val="28"/>
        </w:rPr>
        <w:t xml:space="preserve">, так как в отличии от той же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sidR="00502C2F" w:rsidRPr="007702B0">
        <w:rPr>
          <w:rFonts w:ascii="Times New Roman" w:eastAsiaTheme="minorEastAsia" w:hAnsi="Times New Roman" w:cs="Times New Roman"/>
          <w:sz w:val="28"/>
          <w:szCs w:val="28"/>
        </w:rPr>
        <w:t>, эта часть не обязана быть минимальной именно в истинной точке.</w:t>
      </w:r>
    </w:p>
    <w:p w14:paraId="0FD58C3F" w14:textId="73CF385A" w:rsidR="00502C2F" w:rsidRPr="007702B0" w:rsidRDefault="00502C2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Отсюда проясняется основное назначение коэффициента</w:t>
      </w:r>
    </w:p>
    <w:p w14:paraId="101C9D1A" w14:textId="0D6BA758" w:rsidR="00502C2F" w:rsidRPr="007702B0" w:rsidRDefault="00000000" w:rsidP="00592594">
      <w:pPr>
        <w:spacing w:line="360" w:lineRule="auto"/>
        <w:ind w:firstLine="709"/>
        <w:jc w:val="both"/>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 xml:space="preserve"> 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2.10</m:t>
                  </m:r>
                </m:e>
              </m:d>
            </m:e>
          </m:eqArr>
        </m:oMath>
      </m:oMathPara>
    </w:p>
    <w:p w14:paraId="0694EF27" w14:textId="7EA979F4" w:rsidR="000D5F2A" w:rsidRPr="007702B0" w:rsidRDefault="00EF18E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Мы можем трактовать его как относительную меру того, насколько сильна вариативность сигнала по сравнению с главным сигналом. То есть при росте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(числа моментных условий) вариативность может асимптотически доминировать над главным сигналом. Поэтому если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растет быстро относительно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то </w:t>
      </w:r>
      <w:r w:rsidR="000D5F2A" w:rsidRPr="007702B0">
        <w:rPr>
          <w:rFonts w:ascii="Times New Roman" w:eastAsiaTheme="minorEastAsia" w:hAnsi="Times New Roman" w:cs="Times New Roman"/>
          <w:sz w:val="28"/>
          <w:szCs w:val="28"/>
        </w:rPr>
        <w:t xml:space="preserve">предельный минимум может определяться уже суммой </w:t>
      </w:r>
      <m:oMath>
        <m:r>
          <m:rPr>
            <m:sty m:val="p"/>
          </m:rP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oMath>
      <w:r w:rsidR="000D5F2A" w:rsidRPr="007702B0">
        <w:rPr>
          <w:rFonts w:ascii="Times New Roman" w:eastAsiaTheme="minorEastAsia" w:hAnsi="Times New Roman" w:cs="Times New Roman"/>
          <w:sz w:val="28"/>
          <w:szCs w:val="28"/>
        </w:rPr>
        <w:t xml:space="preserve">, а не только лишь главным сигналом </w:t>
      </w:r>
      <m:oMath>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oMath>
      <w:r w:rsidR="000D5F2A" w:rsidRPr="007702B0">
        <w:rPr>
          <w:rFonts w:ascii="Times New Roman" w:eastAsiaTheme="minorEastAsia" w:hAnsi="Times New Roman" w:cs="Times New Roman"/>
          <w:sz w:val="28"/>
          <w:szCs w:val="28"/>
        </w:rPr>
        <w:t>.</w:t>
      </w:r>
    </w:p>
    <w:p w14:paraId="1F762E6B" w14:textId="77777777" w:rsidR="000D5F2A" w:rsidRPr="007702B0" w:rsidRDefault="000D5F2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Сама же предельная функция представляется так</w:t>
      </w:r>
    </w:p>
    <w:p w14:paraId="27FB29E4" w14:textId="368E96AC" w:rsidR="00547D2C"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γ</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δ</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w:rPr>
                  <w:rFonts w:ascii="Cambria Math" w:eastAsiaTheme="minorEastAsia" w:hAnsi="Cambria Math" w:cs="Times New Roman"/>
                  <w:i/>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2.11</m:t>
                  </m:r>
                </m:e>
              </m:d>
            </m:e>
          </m:eqArr>
        </m:oMath>
      </m:oMathPara>
    </w:p>
    <w:p w14:paraId="48268F1D" w14:textId="68F18D30" w:rsidR="00547D2C" w:rsidRPr="007702B0" w:rsidRDefault="00547D2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а </w:t>
      </w:r>
      <w:r w:rsidR="00101062" w:rsidRPr="007702B0">
        <w:rPr>
          <w:rFonts w:ascii="Times New Roman" w:eastAsiaTheme="minorEastAsia" w:hAnsi="Times New Roman" w:cs="Times New Roman"/>
          <w:sz w:val="28"/>
          <w:szCs w:val="28"/>
        </w:rPr>
        <w:t>минимум</w:t>
      </w:r>
      <w:r w:rsidRPr="007702B0">
        <w:rPr>
          <w:rFonts w:ascii="Times New Roman" w:eastAsiaTheme="minorEastAsia" w:hAnsi="Times New Roman" w:cs="Times New Roman"/>
          <w:sz w:val="28"/>
          <w:szCs w:val="28"/>
        </w:rPr>
        <w:t xml:space="preserve"> критери</w:t>
      </w:r>
      <w:r w:rsidR="00101062" w:rsidRPr="007702B0">
        <w:rPr>
          <w:rFonts w:ascii="Times New Roman" w:eastAsiaTheme="minorEastAsia" w:hAnsi="Times New Roman" w:cs="Times New Roman"/>
          <w:sz w:val="28"/>
          <w:szCs w:val="28"/>
        </w:rPr>
        <w:t>я</w:t>
      </w:r>
      <w:r w:rsidRPr="007702B0">
        <w:rPr>
          <w:rFonts w:ascii="Times New Roman" w:eastAsiaTheme="minorEastAsia" w:hAnsi="Times New Roman" w:cs="Times New Roman"/>
          <w:sz w:val="28"/>
          <w:szCs w:val="28"/>
        </w:rPr>
        <w:t xml:space="preserve"> может сдвигаться к</w:t>
      </w:r>
    </w:p>
    <w:p w14:paraId="61D83669" w14:textId="7828CA2A" w:rsidR="00EF18EA"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arg</m:t>
                  </m:r>
                  <m:ctrlPr>
                    <w:rPr>
                      <w:rFonts w:ascii="Cambria Math" w:eastAsiaTheme="minorEastAsia" w:hAnsi="Cambria Math" w:cs="Times New Roman"/>
                      <w:i/>
                      <w:sz w:val="28"/>
                      <w:szCs w:val="28"/>
                    </w:rPr>
                  </m:ctrlPr>
                </m:fName>
                <m:e>
                  <m:func>
                    <m:funcPr>
                      <m:ctrlPr>
                        <w:rPr>
                          <w:rFonts w:ascii="Cambria Math" w:eastAsiaTheme="minorEastAsia" w:hAnsi="Cambria Math" w:cs="Times New Roman"/>
                          <w:i/>
                          <w:sz w:val="28"/>
                          <w:szCs w:val="28"/>
                          <w:lang w:val="en-US"/>
                        </w:rPr>
                      </m:ctrlPr>
                    </m:funcPr>
                    <m:fName>
                      <m:limLow>
                        <m:limLowPr>
                          <m:ctrlPr>
                            <w:rPr>
                              <w:rFonts w:ascii="Cambria Math" w:eastAsiaTheme="minorEastAsia" w:hAnsi="Cambria Math" w:cs="Times New Roman"/>
                              <w:i/>
                              <w:sz w:val="28"/>
                              <w:szCs w:val="28"/>
                            </w:rPr>
                          </m:ctrlPr>
                        </m:limLowPr>
                        <m:e>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w:rPr>
                              <w:rFonts w:ascii="Cambria Math" w:eastAsiaTheme="minorEastAsia" w:hAnsi="Cambria Math" w:cs="Times New Roman"/>
                              <w:sz w:val="28"/>
                              <w:szCs w:val="28"/>
                            </w:rPr>
                            <m:t>θ∈Θ</m:t>
                          </m:r>
                          <m:ctrlPr>
                            <w:rPr>
                              <w:rFonts w:ascii="Cambria Math" w:eastAsiaTheme="minorEastAsia" w:hAnsi="Cambria Math" w:cs="Times New Roman"/>
                              <w:i/>
                              <w:sz w:val="28"/>
                              <w:szCs w:val="28"/>
                              <w:lang w:val="en-US"/>
                            </w:rPr>
                          </m:ctrlPr>
                        </m:lim>
                      </m:limLow>
                    </m:fName>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m:t>
                          </m:r>
                        </m:sub>
                      </m:sSub>
                      <m:ctrlPr>
                        <w:rPr>
                          <w:rFonts w:ascii="Cambria Math" w:eastAsiaTheme="minorEastAsia" w:hAnsi="Cambria Math" w:cs="Times New Roman"/>
                          <w:i/>
                          <w:sz w:val="28"/>
                          <w:szCs w:val="28"/>
                        </w:rPr>
                      </m:ctrlPr>
                    </m:e>
                  </m:func>
                </m:e>
              </m:func>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2.12</m:t>
                  </m:r>
                </m:e>
              </m:d>
            </m:e>
          </m:eqArr>
        </m:oMath>
      </m:oMathPara>
    </w:p>
    <w:p w14:paraId="2DDF98A0" w14:textId="6F766B0C" w:rsidR="00547D2C" w:rsidRPr="007702B0" w:rsidRDefault="00547D2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 работе</w:t>
      </w:r>
      <w:r w:rsidR="005022C6" w:rsidRPr="005022C6">
        <w:rPr>
          <w:rFonts w:ascii="Times New Roman" w:eastAsiaTheme="minorEastAsia" w:hAnsi="Times New Roman" w:cs="Times New Roman"/>
          <w:sz w:val="28"/>
          <w:szCs w:val="28"/>
        </w:rPr>
        <w:t xml:space="preserve"> [</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_Ref228721564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6</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отмечается, что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oMath>
      <w:r w:rsid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вообще говоря</w:t>
      </w:r>
      <w:r w:rsid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не обязательно совпадает с истинным параметром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xml:space="preserve"> и это на самом деле важный момент. Получается, что при слабых или многочисленных моментах асимптотика начинает описывать не только истинный параметр, но и то, как в пределе взаимодействуют сигнал и шум по всему набору моментных условий. Иными словами, моментные условия в такой задаче задают не только идентификацию, но и форму предельного критерия.</w:t>
      </w:r>
    </w:p>
    <w:p w14:paraId="06C3B552" w14:textId="71E02150" w:rsidR="001D7A8B" w:rsidRPr="007702B0" w:rsidRDefault="00547D2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Из этого следует важный практический вывод для выбора моментов. Если главный сигнал задаётся величиной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702B0">
        <w:rPr>
          <w:rFonts w:ascii="Times New Roman" w:eastAsiaTheme="minorEastAsia" w:hAnsi="Times New Roman" w:cs="Times New Roman"/>
          <w:sz w:val="28"/>
          <w:szCs w:val="28"/>
        </w:rPr>
        <w:t xml:space="preserve">, а вариативность величиной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oMath>
      <w:r w:rsidRPr="007702B0">
        <w:rPr>
          <w:rFonts w:ascii="Times New Roman" w:eastAsiaTheme="minorEastAsia" w:hAnsi="Times New Roman" w:cs="Times New Roman"/>
          <w:sz w:val="28"/>
          <w:szCs w:val="28"/>
        </w:rPr>
        <w:t xml:space="preserve">, то качество набора моментных условий нельзя оценивать </w:t>
      </w:r>
      <w:r w:rsidRPr="007702B0">
        <w:rPr>
          <w:rFonts w:ascii="Times New Roman" w:eastAsiaTheme="minorEastAsia" w:hAnsi="Times New Roman" w:cs="Times New Roman"/>
          <w:sz w:val="28"/>
          <w:szCs w:val="28"/>
        </w:rPr>
        <w:lastRenderedPageBreak/>
        <w:t xml:space="preserve">только по их числу. Нужно смотреть на соотношение </w:t>
      </w:r>
      <m:oMath>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sidRPr="007702B0">
        <w:rPr>
          <w:rFonts w:ascii="Times New Roman" w:eastAsiaTheme="minorEastAsia" w:hAnsi="Times New Roman" w:cs="Times New Roman"/>
          <w:sz w:val="28"/>
          <w:szCs w:val="28"/>
        </w:rPr>
        <w:t xml:space="preserve">. То есть на то, насколько быстро растёт размерность набора моментов по сравнению с порядком главного сигнала. Хан и Филлипс специально подчеркивают, </w:t>
      </w:r>
      <w:r w:rsidR="00A707BC" w:rsidRPr="007702B0">
        <w:rPr>
          <w:rFonts w:ascii="Times New Roman" w:eastAsiaTheme="minorEastAsia" w:hAnsi="Times New Roman" w:cs="Times New Roman"/>
          <w:sz w:val="28"/>
          <w:szCs w:val="28"/>
        </w:rPr>
        <w:t>что,</w:t>
      </w:r>
      <w:r w:rsidRPr="007702B0">
        <w:rPr>
          <w:rFonts w:ascii="Times New Roman" w:eastAsiaTheme="minorEastAsia" w:hAnsi="Times New Roman" w:cs="Times New Roman"/>
          <w:sz w:val="28"/>
          <w:szCs w:val="28"/>
        </w:rPr>
        <w:t xml:space="preserve"> </w:t>
      </w:r>
      <w:r w:rsidR="00840518" w:rsidRPr="007702B0">
        <w:rPr>
          <w:rFonts w:ascii="Times New Roman" w:eastAsiaTheme="minorEastAsia" w:hAnsi="Times New Roman" w:cs="Times New Roman"/>
          <w:sz w:val="28"/>
          <w:szCs w:val="28"/>
        </w:rPr>
        <w:t xml:space="preserve">когда </w:t>
      </w:r>
      <m:oMath>
        <m:f>
          <m:fPr>
            <m:ctrlPr>
              <w:rPr>
                <w:rFonts w:ascii="Cambria Math" w:eastAsiaTheme="minorEastAsia" w:hAnsi="Cambria Math" w:cs="Times New Roman"/>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c</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den>
        </m:f>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&gt;0</m:t>
        </m:r>
      </m:oMath>
      <w:r w:rsidR="00296A5C" w:rsidRPr="007702B0">
        <w:rPr>
          <w:rFonts w:ascii="Times New Roman" w:eastAsiaTheme="minorEastAsia" w:hAnsi="Times New Roman" w:cs="Times New Roman"/>
          <w:sz w:val="28"/>
          <w:szCs w:val="28"/>
        </w:rPr>
        <w:t xml:space="preserve"> или даже становится большой, именно этот баланс определяет предельную форму задачи. Следовательно, большее число моментов совсем не означает автоматически лучшую идентификацию. Напротив, при неподходящем наборе условий можно увеличить шум быстрее, чем информацию для самой идентификации</w:t>
      </w:r>
      <w:r w:rsidR="007F45F6" w:rsidRPr="007702B0">
        <w:rPr>
          <w:rFonts w:ascii="Times New Roman" w:eastAsiaTheme="minorEastAsia" w:hAnsi="Times New Roman" w:cs="Times New Roman"/>
          <w:sz w:val="28"/>
          <w:szCs w:val="28"/>
        </w:rPr>
        <w:t>, и получить смещенные оценки.</w:t>
      </w:r>
    </w:p>
    <w:p w14:paraId="09A6DECF" w14:textId="6C7AFDFD" w:rsidR="00547D2C" w:rsidRPr="007702B0" w:rsidRDefault="001D7A8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Это особенно хорошо видно в их примере с инструментами</w:t>
      </w:r>
      <w:r w:rsidR="005022C6">
        <w:rPr>
          <w:rFonts w:ascii="Times New Roman" w:eastAsiaTheme="minorEastAsia" w:hAnsi="Times New Roman" w:cs="Times New Roman"/>
          <w:sz w:val="28"/>
          <w:szCs w:val="28"/>
        </w:rPr>
        <w:t xml:space="preserve"> </w:t>
      </w:r>
      <w:r w:rsidR="005022C6" w:rsidRPr="005022C6">
        <w:rPr>
          <w:rFonts w:ascii="Times New Roman" w:eastAsiaTheme="minorEastAsia" w:hAnsi="Times New Roman" w:cs="Times New Roman"/>
          <w:sz w:val="28"/>
          <w:szCs w:val="28"/>
        </w:rPr>
        <w:t>[</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_Ref228721564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6</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Авторы показывают, что даже когда отдельные инструменты выглядят слабыми или почти неинформативными, увеличение их числа может дать достаточный вклад для состоятельности оценок, но только при определённом соотношении между качеством инструментов и степенью </w:t>
      </w:r>
      <w:proofErr w:type="spellStart"/>
      <w:r w:rsidRPr="007702B0">
        <w:rPr>
          <w:rFonts w:ascii="Times New Roman" w:eastAsiaTheme="minorEastAsia" w:hAnsi="Times New Roman" w:cs="Times New Roman"/>
          <w:sz w:val="28"/>
          <w:szCs w:val="28"/>
        </w:rPr>
        <w:t>эндогенности</w:t>
      </w:r>
      <w:proofErr w:type="spellEnd"/>
      <w:r w:rsidRPr="007702B0">
        <w:rPr>
          <w:rFonts w:ascii="Times New Roman" w:eastAsiaTheme="minorEastAsia" w:hAnsi="Times New Roman" w:cs="Times New Roman"/>
          <w:sz w:val="28"/>
          <w:szCs w:val="28"/>
        </w:rPr>
        <w:t xml:space="preserve">. В их формулировке сила инструментов и степень </w:t>
      </w:r>
      <w:proofErr w:type="spellStart"/>
      <w:r w:rsidRPr="007702B0">
        <w:rPr>
          <w:rFonts w:ascii="Times New Roman" w:eastAsiaTheme="minorEastAsia" w:hAnsi="Times New Roman" w:cs="Times New Roman"/>
          <w:sz w:val="28"/>
          <w:szCs w:val="28"/>
        </w:rPr>
        <w:t>эндогенности</w:t>
      </w:r>
      <w:proofErr w:type="spellEnd"/>
      <w:r w:rsidRPr="007702B0">
        <w:rPr>
          <w:rFonts w:ascii="Times New Roman" w:eastAsiaTheme="minorEastAsia" w:hAnsi="Times New Roman" w:cs="Times New Roman"/>
          <w:sz w:val="28"/>
          <w:szCs w:val="28"/>
        </w:rPr>
        <w:t xml:space="preserve"> стоят в отношении друг к другу, а не рассматриваются изолированно. Поэтому роль моментных условий состоит не только в том, чтобы быть формально корректными, но и в том, чтобы в сумме создавать устойчивый идентифицирующий эффект. </w:t>
      </w:r>
    </w:p>
    <w:p w14:paraId="6F286374" w14:textId="57F223CA" w:rsidR="00A93633" w:rsidRPr="005022C6" w:rsidRDefault="00A076CA" w:rsidP="005022C6">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 xml:space="preserve">Таким образом, в рамках процедуры GMM добавлять следует только те моментные условия, которые увеличивают идентифицирующую силу быстрее, чем размывают сигнал за счёт роста размерности. При росте числа слабых или малоинформативных условий ухудшается не только точность оценки в конечной выборке: в асимптотике может нарушаться состоятельность, изменяться скорость сходимости, появляться смещение относительно </w:t>
      </w:r>
      <w:proofErr w:type="spellStart"/>
      <w:r w:rsidRPr="007702B0">
        <w:rPr>
          <w:rFonts w:ascii="Times New Roman" w:eastAsiaTheme="minorEastAsia" w:hAnsi="Times New Roman" w:cs="Times New Roman"/>
          <w:sz w:val="28"/>
          <w:szCs w:val="28"/>
        </w:rPr>
        <w:t>псевдоистинного</w:t>
      </w:r>
      <w:proofErr w:type="spellEnd"/>
      <w:r w:rsidRPr="007702B0">
        <w:rPr>
          <w:rFonts w:ascii="Times New Roman" w:eastAsiaTheme="minorEastAsia" w:hAnsi="Times New Roman" w:cs="Times New Roman"/>
          <w:sz w:val="28"/>
          <w:szCs w:val="28"/>
        </w:rPr>
        <w:t xml:space="preserve"> предела </w:t>
      </w:r>
      <m:oMath>
        <m:sSubSup>
          <m:sSubSupPr>
            <m:ctrlPr>
              <w:rPr>
                <w:rFonts w:ascii="Cambria Math" w:eastAsiaTheme="minorEastAsia" w:hAnsi="Cambria Math" w:cs="Times New Roman"/>
                <w:i/>
                <w:sz w:val="28"/>
                <w:szCs w:val="28"/>
              </w:rPr>
            </m:ctrlPr>
          </m:sSubSup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rPr>
              <m:t>⋆</m:t>
            </m:r>
          </m:sup>
        </m:sSubSup>
      </m:oMath>
      <w:r w:rsidRPr="005022C6">
        <w:rPr>
          <w:rFonts w:ascii="Times New Roman" w:eastAsiaTheme="minorEastAsia" w:hAnsi="Times New Roman" w:cs="Times New Roman"/>
          <w:i/>
          <w:sz w:val="28"/>
          <w:szCs w:val="28"/>
        </w:rPr>
        <w:t>,</w:t>
      </w:r>
      <w:r w:rsidRPr="007702B0">
        <w:rPr>
          <w:rFonts w:ascii="Times New Roman" w:eastAsiaTheme="minorEastAsia" w:hAnsi="Times New Roman" w:cs="Times New Roman"/>
          <w:sz w:val="28"/>
          <w:szCs w:val="28"/>
        </w:rPr>
        <w:t xml:space="preserve"> а стандартная нормальная аппроксимация и оценка дисперсии становятся ненадёжными. Хан и Филлипс показывают, что в режиме многих и слабых моментов предельное поведение оценок зависит от баланса между силой сигнала и его вариативностью. Следовательно, среди </w:t>
      </w:r>
      <w:r w:rsidRPr="007702B0">
        <w:rPr>
          <w:rFonts w:ascii="Times New Roman" w:eastAsiaTheme="minorEastAsia" w:hAnsi="Times New Roman" w:cs="Times New Roman"/>
          <w:sz w:val="28"/>
          <w:szCs w:val="28"/>
        </w:rPr>
        <w:lastRenderedPageBreak/>
        <w:t>доступного набора моментных условий необходимо уметь отбирать те, которые действительно несут новую идентифицирующую информацию</w:t>
      </w:r>
      <w:r w:rsidR="005022C6" w:rsidRPr="005022C6">
        <w:rPr>
          <w:rFonts w:ascii="Times New Roman" w:eastAsiaTheme="minorEastAsia" w:hAnsi="Times New Roman" w:cs="Times New Roman"/>
          <w:sz w:val="28"/>
          <w:szCs w:val="28"/>
        </w:rPr>
        <w:t xml:space="preserve"> </w:t>
      </w:r>
      <w:r w:rsidR="005022C6">
        <w:rPr>
          <w:rFonts w:ascii="Times New Roman" w:eastAsiaTheme="minorEastAsia" w:hAnsi="Times New Roman" w:cs="Times New Roman"/>
          <w:sz w:val="28"/>
          <w:szCs w:val="28"/>
          <w:lang w:val="en-US"/>
        </w:rPr>
        <w:t>[</w:t>
      </w:r>
      <w:r w:rsidR="005022C6">
        <w:rPr>
          <w:rFonts w:ascii="Times New Roman" w:eastAsiaTheme="minorEastAsia" w:hAnsi="Times New Roman" w:cs="Times New Roman"/>
          <w:sz w:val="28"/>
          <w:szCs w:val="28"/>
          <w:lang w:val="en-US"/>
        </w:rPr>
        <w:fldChar w:fldCharType="begin"/>
      </w:r>
      <w:r w:rsidR="005022C6">
        <w:rPr>
          <w:rFonts w:ascii="Times New Roman" w:eastAsiaTheme="minorEastAsia" w:hAnsi="Times New Roman" w:cs="Times New Roman"/>
          <w:sz w:val="28"/>
          <w:szCs w:val="28"/>
          <w:lang w:val="en-US"/>
        </w:rPr>
        <w:instrText xml:space="preserve"> REF _Ref228721564 \r \h </w:instrText>
      </w:r>
      <w:r w:rsidR="005022C6">
        <w:rPr>
          <w:rFonts w:ascii="Times New Roman" w:eastAsiaTheme="minorEastAsia" w:hAnsi="Times New Roman" w:cs="Times New Roman"/>
          <w:sz w:val="28"/>
          <w:szCs w:val="28"/>
          <w:lang w:val="en-US"/>
        </w:rPr>
      </w:r>
      <w:r w:rsidR="005022C6">
        <w:rPr>
          <w:rFonts w:ascii="Times New Roman" w:eastAsiaTheme="minorEastAsia" w:hAnsi="Times New Roman" w:cs="Times New Roman"/>
          <w:sz w:val="28"/>
          <w:szCs w:val="28"/>
          <w:lang w:val="en-US"/>
        </w:rPr>
        <w:fldChar w:fldCharType="separate"/>
      </w:r>
      <w:r w:rsidR="005022C6">
        <w:rPr>
          <w:rFonts w:ascii="Times New Roman" w:eastAsiaTheme="minorEastAsia" w:hAnsi="Times New Roman" w:cs="Times New Roman"/>
          <w:sz w:val="28"/>
          <w:szCs w:val="28"/>
          <w:lang w:val="en-US"/>
        </w:rPr>
        <w:t>6</w:t>
      </w:r>
      <w:r w:rsidR="005022C6">
        <w:rPr>
          <w:rFonts w:ascii="Times New Roman" w:eastAsiaTheme="minorEastAsia" w:hAnsi="Times New Roman" w:cs="Times New Roman"/>
          <w:sz w:val="28"/>
          <w:szCs w:val="28"/>
          <w:lang w:val="en-US"/>
        </w:rPr>
        <w:fldChar w:fldCharType="end"/>
      </w:r>
      <w:r w:rsidR="005022C6">
        <w:rPr>
          <w:rFonts w:ascii="Times New Roman" w:eastAsiaTheme="minorEastAsia" w:hAnsi="Times New Roman" w:cs="Times New Roman"/>
          <w:sz w:val="28"/>
          <w:szCs w:val="28"/>
          <w:lang w:val="en-US"/>
        </w:rPr>
        <w:t>]</w:t>
      </w:r>
      <w:r w:rsidRPr="007702B0">
        <w:rPr>
          <w:rFonts w:ascii="Times New Roman" w:eastAsiaTheme="minorEastAsia" w:hAnsi="Times New Roman" w:cs="Times New Roman"/>
          <w:sz w:val="28"/>
          <w:szCs w:val="28"/>
        </w:rPr>
        <w:t>.</w:t>
      </w:r>
    </w:p>
    <w:p w14:paraId="47B9D5B9" w14:textId="24F4A1DB" w:rsidR="00A772C8" w:rsidRPr="005022C6" w:rsidRDefault="005022C6" w:rsidP="005022C6">
      <w:pPr>
        <w:pStyle w:val="2"/>
        <w:rPr>
          <w:rFonts w:ascii="Times New Roman" w:hAnsi="Times New Roman" w:cs="Times New Roman"/>
          <w:b/>
          <w:bCs/>
          <w:color w:val="auto"/>
          <w:sz w:val="28"/>
          <w:szCs w:val="28"/>
        </w:rPr>
      </w:pPr>
      <w:r w:rsidRPr="005022C6">
        <w:rPr>
          <w:rFonts w:ascii="Times New Roman" w:hAnsi="Times New Roman" w:cs="Times New Roman"/>
          <w:b/>
          <w:bCs/>
          <w:color w:val="auto"/>
          <w:sz w:val="28"/>
          <w:szCs w:val="28"/>
        </w:rPr>
        <w:t xml:space="preserve">2.2 </w:t>
      </w:r>
      <w:r w:rsidR="000943A6" w:rsidRPr="005022C6">
        <w:rPr>
          <w:rFonts w:ascii="Times New Roman" w:hAnsi="Times New Roman" w:cs="Times New Roman"/>
          <w:b/>
          <w:bCs/>
          <w:color w:val="auto"/>
          <w:sz w:val="28"/>
          <w:szCs w:val="28"/>
        </w:rPr>
        <w:t>Избыточные моментные условия и проверка их согласованности</w:t>
      </w:r>
    </w:p>
    <w:p w14:paraId="6B9C4F7B" w14:textId="4A238B6B" w:rsidR="00A772C8" w:rsidRPr="005022C6" w:rsidRDefault="000943A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Если в предыдущем разделе моментные условия рассматривались как источник идентифицирующей информации, то теперь естественно перейти к другому вопросу: что происходит, когда таких условий больше, чем необходимо для идентификации параметра, и как проверить, что весь набор ограничений совместим с моделью. В своей работе Хансен отмечает, что сам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sup>
            <m:r>
              <w:rPr>
                <w:rFonts w:ascii="Cambria Math" w:eastAsiaTheme="minorEastAsia" w:hAnsi="Cambria Math" w:cs="Times New Roman"/>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702B0">
        <w:rPr>
          <w:rFonts w:ascii="Times New Roman" w:eastAsiaTheme="minorEastAsia" w:hAnsi="Times New Roman" w:cs="Times New Roman"/>
          <w:sz w:val="28"/>
          <w:szCs w:val="28"/>
        </w:rPr>
        <w:t xml:space="preserve"> можно использовать как статистику для проверки ограничений модели</w:t>
      </w:r>
      <w:r w:rsidR="005022C6" w:rsidRPr="005022C6">
        <w:rPr>
          <w:rFonts w:ascii="Times New Roman" w:eastAsiaTheme="minorEastAsia" w:hAnsi="Times New Roman" w:cs="Times New Roman"/>
          <w:sz w:val="28"/>
          <w:szCs w:val="28"/>
        </w:rPr>
        <w:t xml:space="preserve"> [</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_Ref228719130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2</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w:t>
      </w:r>
    </w:p>
    <w:p w14:paraId="75DC7A88" w14:textId="68A1204C" w:rsidR="000943A6" w:rsidRPr="007702B0" w:rsidRDefault="000943A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Пусть число моментных условий превышает число оцениваемых параметров:</w:t>
      </w:r>
    </w:p>
    <w:p w14:paraId="08CE62ED" w14:textId="50A86801" w:rsidR="000943A6" w:rsidRPr="007702B0" w:rsidRDefault="00000000" w:rsidP="00592594">
      <w:pPr>
        <w:spacing w:line="360" w:lineRule="auto"/>
        <w:ind w:firstLine="709"/>
        <w:jc w:val="both"/>
        <w:rPr>
          <w:rFonts w:ascii="Times New Roman" w:hAnsi="Times New Roman" w:cs="Times New Roman"/>
          <w:sz w:val="28"/>
          <w:szCs w:val="28"/>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q</m:t>
              </m:r>
              <m:r>
                <w:rPr>
                  <w:rFonts w:ascii="Cambria Math" w:hAnsi="Cambria Math" w:cs="Times New Roman"/>
                  <w:sz w:val="28"/>
                  <w:szCs w:val="28"/>
                  <w:lang w:val="en-US"/>
                </w:rPr>
                <m:t>&gt;k</m:t>
              </m:r>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2.13</m:t>
                  </m:r>
                </m:e>
              </m:d>
              <m:ctrlPr>
                <w:rPr>
                  <w:rFonts w:ascii="Cambria Math" w:hAnsi="Cambria Math" w:cs="Times New Roman"/>
                  <w:i/>
                  <w:sz w:val="28"/>
                  <w:szCs w:val="28"/>
                </w:rPr>
              </m:ctrlPr>
            </m:e>
          </m:eqArr>
        </m:oMath>
      </m:oMathPara>
    </w:p>
    <w:p w14:paraId="4D0A5519" w14:textId="15D265FA" w:rsidR="000943A6" w:rsidRPr="007702B0" w:rsidRDefault="000943A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Тогда выборочная функция моментов</w:t>
      </w:r>
    </w:p>
    <w:p w14:paraId="0BD74292" w14:textId="77777777" w:rsidR="00413306" w:rsidRPr="007702B0" w:rsidRDefault="00000000" w:rsidP="00592594">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acc>
                <m:accPr>
                  <m:chr m:val="̅"/>
                  <m:ctrlPr>
                    <w:rPr>
                      <w:rFonts w:ascii="Cambria Math" w:hAnsi="Cambria Math" w:cs="Times New Roman"/>
                      <w:sz w:val="28"/>
                      <w:szCs w:val="28"/>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ctrlPr>
                        <w:rPr>
                          <w:rFonts w:ascii="Cambria Math" w:hAnsi="Cambria Math" w:cs="Times New Roman"/>
                          <w:sz w:val="28"/>
                          <w:szCs w:val="28"/>
                        </w:rPr>
                      </m:ctrlP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θ</m:t>
                  </m:r>
                </m:e>
              </m:d>
              <m:r>
                <w:rPr>
                  <w:rFonts w:ascii="Cambria Math" w:hAnsi="Cambria Math" w:cs="Times New Roman"/>
                  <w:sz w:val="28"/>
                  <w:szCs w:val="28"/>
                </w:rPr>
                <m:t>=</m:t>
              </m:r>
              <m:f>
                <m:fPr>
                  <m:ctrlPr>
                    <w:rPr>
                      <w:rFonts w:ascii="Cambria Math" w:hAnsi="Cambria Math" w:cs="Times New Roman"/>
                      <w:sz w:val="28"/>
                      <w:szCs w:val="28"/>
                      <w:lang w:val="en-US"/>
                    </w:rPr>
                  </m:ctrlPr>
                </m:fPr>
                <m:num>
                  <m:r>
                    <w:rPr>
                      <w:rFonts w:ascii="Cambria Math" w:hAnsi="Cambria Math" w:cs="Times New Roman"/>
                      <w:sz w:val="28"/>
                      <w:szCs w:val="28"/>
                    </w:rPr>
                    <m:t>1</m:t>
                  </m:r>
                  <m:ctrlPr>
                    <w:rPr>
                      <w:rFonts w:ascii="Cambria Math" w:hAnsi="Cambria Math" w:cs="Times New Roman"/>
                      <w:i/>
                      <w:sz w:val="28"/>
                      <w:szCs w:val="28"/>
                      <w:lang w:val="en-US"/>
                    </w:rPr>
                  </m:ctrlPr>
                </m:num>
                <m:den>
                  <m:r>
                    <w:rPr>
                      <w:rFonts w:ascii="Cambria Math" w:hAnsi="Cambria Math" w:cs="Times New Roman"/>
                      <w:sz w:val="28"/>
                      <w:szCs w:val="28"/>
                      <w:lang w:val="en-US"/>
                    </w:rPr>
                    <m:t>n</m:t>
                  </m:r>
                  <m:ctrlPr>
                    <w:rPr>
                      <w:rFonts w:ascii="Cambria Math" w:hAnsi="Cambria Math" w:cs="Times New Roman"/>
                      <w:i/>
                      <w:sz w:val="28"/>
                      <w:szCs w:val="28"/>
                      <w:lang w:val="en-US"/>
                    </w:rPr>
                  </m:ctrlPr>
                </m:den>
              </m:f>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i</m:t>
                  </m:r>
                  <m:r>
                    <w:rPr>
                      <w:rFonts w:ascii="Cambria Math" w:hAnsi="Cambria Math" w:cs="Times New Roman"/>
                      <w:sz w:val="28"/>
                      <w:szCs w:val="28"/>
                    </w:rPr>
                    <m:t>=1</m:t>
                  </m:r>
                  <m:ctrlPr>
                    <w:rPr>
                      <w:rFonts w:ascii="Cambria Math" w:hAnsi="Cambria Math" w:cs="Times New Roman"/>
                      <w:i/>
                      <w:sz w:val="28"/>
                      <w:szCs w:val="28"/>
                      <w:lang w:val="en-US"/>
                    </w:rPr>
                  </m:ctrlPr>
                </m:sub>
                <m:sup>
                  <m:r>
                    <w:rPr>
                      <w:rFonts w:ascii="Cambria Math" w:hAnsi="Cambria Math" w:cs="Times New Roman"/>
                      <w:sz w:val="28"/>
                      <w:szCs w:val="28"/>
                      <w:lang w:val="en-US"/>
                    </w:rPr>
                    <m:t>n</m:t>
                  </m:r>
                  <m:ctrlPr>
                    <w:rPr>
                      <w:rFonts w:ascii="Cambria Math" w:hAnsi="Cambria Math" w:cs="Times New Roman"/>
                      <w:i/>
                      <w:sz w:val="28"/>
                      <w:szCs w:val="28"/>
                      <w:lang w:val="en-US"/>
                    </w:rPr>
                  </m:ctrlPr>
                </m:sup>
                <m:e>
                  <m:r>
                    <w:rPr>
                      <w:rFonts w:ascii="Cambria Math" w:hAnsi="Cambria Math" w:cs="Times New Roman"/>
                      <w:sz w:val="28"/>
                      <w:szCs w:val="28"/>
                      <w:lang w:val="en-US"/>
                    </w:rPr>
                    <m:t>f</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r>
                        <w:rPr>
                          <w:rFonts w:ascii="Cambria Math" w:hAnsi="Cambria Math" w:cs="Times New Roman"/>
                          <w:sz w:val="28"/>
                          <w:szCs w:val="28"/>
                        </w:rPr>
                        <m:t>,</m:t>
                      </m:r>
                      <m:r>
                        <m:rPr>
                          <m:sty m:val="p"/>
                        </m:rPr>
                        <w:rPr>
                          <w:rFonts w:ascii="Cambria Math" w:hAnsi="Cambria Math" w:cs="Times New Roman"/>
                          <w:sz w:val="28"/>
                          <w:szCs w:val="28"/>
                          <w:lang w:val="en-US"/>
                        </w:rPr>
                        <m:t>θ</m:t>
                      </m:r>
                    </m:e>
                  </m:d>
                  <m:ctrlPr>
                    <w:rPr>
                      <w:rFonts w:ascii="Cambria Math" w:hAnsi="Cambria Math" w:cs="Times New Roman"/>
                      <w:i/>
                      <w:sz w:val="28"/>
                      <w:szCs w:val="28"/>
                      <w:lang w:val="en-US"/>
                    </w:rPr>
                  </m:ctrlPr>
                </m:e>
              </m:nary>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rPr>
                    <m:t>2.14</m:t>
                  </m:r>
                </m:e>
              </m:d>
              <m:ctrlPr>
                <w:rPr>
                  <w:rFonts w:ascii="Cambria Math" w:hAnsi="Cambria Math" w:cs="Times New Roman"/>
                  <w:i/>
                  <w:sz w:val="28"/>
                  <w:szCs w:val="28"/>
                </w:rPr>
              </m:ctrlPr>
            </m:e>
          </m:eqArr>
        </m:oMath>
      </m:oMathPara>
    </w:p>
    <w:p w14:paraId="2D10BBFC" w14:textId="0A009661" w:rsidR="001045A3" w:rsidRPr="007702B0" w:rsidRDefault="000943A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обычно уже не может быть обращена в нуль одновременно по всем компонентам.</w:t>
      </w:r>
      <w:r w:rsidR="008A5FA6" w:rsidRPr="007702B0">
        <w:rPr>
          <w:rFonts w:ascii="Times New Roman" w:hAnsi="Times New Roman" w:cs="Times New Roman"/>
          <w:sz w:val="28"/>
          <w:szCs w:val="28"/>
        </w:rPr>
        <w:t xml:space="preserve"> </w:t>
      </w:r>
      <w:r w:rsidR="001045A3" w:rsidRPr="007702B0">
        <w:rPr>
          <w:rFonts w:ascii="Times New Roman" w:hAnsi="Times New Roman" w:cs="Times New Roman"/>
          <w:sz w:val="28"/>
          <w:szCs w:val="28"/>
        </w:rPr>
        <w:t xml:space="preserve">Поэтому минимизируется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sup>
            <m:r>
              <w:rPr>
                <w:rFonts w:ascii="Cambria Math" w:eastAsiaTheme="minorEastAsia" w:hAnsi="Cambria Math" w:cs="Times New Roman"/>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1045A3" w:rsidRPr="007702B0">
        <w:rPr>
          <w:rFonts w:ascii="Times New Roman" w:eastAsiaTheme="minorEastAsia" w:hAnsi="Times New Roman" w:cs="Times New Roman"/>
          <w:sz w:val="28"/>
          <w:szCs w:val="28"/>
        </w:rPr>
        <w:t>.</w:t>
      </w:r>
    </w:p>
    <w:p w14:paraId="33F1DB97" w14:textId="38586812" w:rsidR="001045A3" w:rsidRPr="007702B0" w:rsidRDefault="001045A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Утверждается, что если моментные условия верно специфицированы, то минимальное значение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-критерия при стандартных предпосылках имеет асимптотически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Pr="007702B0">
        <w:rPr>
          <w:rFonts w:ascii="Times New Roman" w:eastAsiaTheme="minorEastAsia" w:hAnsi="Times New Roman" w:cs="Times New Roman"/>
          <w:sz w:val="28"/>
          <w:szCs w:val="28"/>
        </w:rPr>
        <w:t>-распределение. В работе у Хансена фигурирует:</w:t>
      </w:r>
    </w:p>
    <w:p w14:paraId="0A27E75B" w14:textId="37E33865" w:rsidR="00343E06"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r>
                <w:rPr>
                  <w:rFonts w:ascii="Cambria Math" w:hAnsi="Cambria Math" w:cs="Times New Roman"/>
                  <w:sz w:val="28"/>
                  <w:szCs w:val="28"/>
                  <w:lang w:val="en-US"/>
                </w:rPr>
                <m:t>=n</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Q</m:t>
                  </m:r>
                </m:e>
                <m:sub>
                  <m:r>
                    <w:rPr>
                      <w:rFonts w:ascii="Cambria Math" w:hAnsi="Cambria Math" w:cs="Times New Roman"/>
                      <w:sz w:val="28"/>
                      <w:szCs w:val="28"/>
                      <w:lang w:val="en-US"/>
                    </w:rPr>
                    <m:t>n</m:t>
                  </m:r>
                </m:sub>
              </m:sSub>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=n</m:t>
              </m:r>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e>
                <m:sup>
                  <m:r>
                    <w:rPr>
                      <w:rFonts w:ascii="Cambria Math" w:hAnsi="Cambria Math" w:cs="Times New Roman"/>
                      <w:sz w:val="28"/>
                      <w:szCs w:val="28"/>
                      <w:lang w:val="en-US"/>
                    </w:rPr>
                    <m:t>'</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n</m:t>
                  </m:r>
                </m:sub>
              </m:sSub>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 xml:space="preserve"> </m:t>
              </m:r>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d</m:t>
                      </m:r>
                    </m:e>
                  </m:groupChr>
                </m:e>
              </m:box>
              <m:r>
                <w:rPr>
                  <w:rFonts w:ascii="Cambria Math" w:hAnsi="Cambria Math" w:cs="Times New Roman"/>
                  <w:sz w:val="28"/>
                  <w:szCs w:val="28"/>
                  <w:lang w:val="en-US"/>
                </w:rPr>
                <m:t xml:space="preserve"> </m:t>
              </m:r>
              <m:sSubSup>
                <m:sSubSupPr>
                  <m:ctrlPr>
                    <w:rPr>
                      <w:rFonts w:ascii="Cambria Math" w:hAnsi="Cambria Math" w:cs="Times New Roman"/>
                      <w:i/>
                      <w:sz w:val="28"/>
                      <w:szCs w:val="28"/>
                      <w:lang w:val="en-US"/>
                    </w:rPr>
                  </m:ctrlPr>
                </m:sSubSupPr>
                <m:e>
                  <m:r>
                    <w:rPr>
                      <w:rFonts w:ascii="Cambria Math" w:hAnsi="Cambria Math" w:cs="Times New Roman"/>
                      <w:sz w:val="28"/>
                      <w:szCs w:val="28"/>
                      <w:lang w:val="en-US"/>
                    </w:rPr>
                    <m:t>χ</m:t>
                  </m:r>
                </m:e>
                <m:sub>
                  <m:r>
                    <w:rPr>
                      <w:rFonts w:ascii="Cambria Math" w:hAnsi="Cambria Math" w:cs="Times New Roman"/>
                      <w:sz w:val="28"/>
                      <w:szCs w:val="28"/>
                      <w:lang w:val="en-US"/>
                    </w:rPr>
                    <m:t>n-k</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2.15</m:t>
                  </m:r>
                </m:e>
              </m:d>
            </m:e>
          </m:eqArr>
        </m:oMath>
      </m:oMathPara>
    </w:p>
    <w:p w14:paraId="034DAFC9" w14:textId="1A6E0BDF" w:rsidR="00343E06" w:rsidRPr="005022C6" w:rsidRDefault="00343E0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К слову, в линейных моделях статистика (2.15) интерпретируется как привычный тест Саргана–Хансена</w:t>
      </w:r>
      <w:r w:rsidR="005022C6" w:rsidRPr="005022C6">
        <w:rPr>
          <w:rFonts w:ascii="Times New Roman" w:eastAsiaTheme="minorEastAsia" w:hAnsi="Times New Roman" w:cs="Times New Roman"/>
          <w:sz w:val="28"/>
          <w:szCs w:val="28"/>
        </w:rPr>
        <w:t xml:space="preserve"> [</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_Ref228720589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4</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w:t>
      </w:r>
    </w:p>
    <w:p w14:paraId="44E8428F" w14:textId="2034CF30" w:rsidR="00343E06" w:rsidRPr="005022C6" w:rsidRDefault="00343E06" w:rsidP="00592594">
      <w:pPr>
        <w:spacing w:line="360" w:lineRule="auto"/>
        <w:ind w:firstLine="709"/>
        <w:jc w:val="both"/>
        <w:rPr>
          <w:rFonts w:ascii="Times New Roman" w:hAnsi="Times New Roman" w:cs="Times New Roman"/>
          <w:sz w:val="28"/>
          <w:szCs w:val="28"/>
        </w:rPr>
      </w:pPr>
      <w:r w:rsidRPr="007702B0">
        <w:rPr>
          <w:rFonts w:ascii="Times New Roman" w:eastAsiaTheme="minorEastAsia" w:hAnsi="Times New Roman" w:cs="Times New Roman"/>
          <w:sz w:val="28"/>
          <w:szCs w:val="28"/>
        </w:rPr>
        <w:t xml:space="preserve">Если в модели есть избыточные моментные условия, то, по существу, они могут выполнять две функции. Первая – информационная: </w:t>
      </w:r>
      <w:r w:rsidRPr="007702B0">
        <w:rPr>
          <w:rFonts w:ascii="Times New Roman" w:eastAsiaTheme="minorEastAsia" w:hAnsi="Times New Roman" w:cs="Times New Roman"/>
          <w:sz w:val="28"/>
          <w:szCs w:val="28"/>
        </w:rPr>
        <w:lastRenderedPageBreak/>
        <w:t xml:space="preserve">дополнительные ограничения позволяют уточнять оценку, поскольку модель согласуется не с одним, а с несколькими наборами ортогональных условий. Вторая – проверочная: если в данных или в спецификации есть противоречия, то оно проявляется именно как слишком большое (отличное от нуля) значение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sidRPr="007702B0">
        <w:rPr>
          <w:rFonts w:ascii="Times New Roman" w:eastAsiaTheme="minorEastAsia" w:hAnsi="Times New Roman" w:cs="Times New Roman"/>
          <w:sz w:val="28"/>
          <w:szCs w:val="28"/>
        </w:rPr>
        <w:t>. Однако такой тест не выбирает «лучший» момент и не говорит, какие именно условия верны и что не так со спецификацией модели. Он формально проверяет совместимость всего набора ограничений как системы. И это важно подчеркнуть. Хансен формулирует это именно как тест модели ограничений, а не отдельных уравнений</w:t>
      </w:r>
      <w:r w:rsidR="005022C6" w:rsidRPr="005022C6">
        <w:rPr>
          <w:rFonts w:ascii="Times New Roman" w:eastAsiaTheme="minorEastAsia" w:hAnsi="Times New Roman" w:cs="Times New Roman"/>
          <w:sz w:val="28"/>
          <w:szCs w:val="28"/>
        </w:rPr>
        <w:t xml:space="preserve"> [</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_Ref228719130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2</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w:t>
      </w:r>
    </w:p>
    <w:p w14:paraId="163BBFE1" w14:textId="507F7FE7" w:rsidR="00A80399" w:rsidRPr="005022C6" w:rsidRDefault="00A341E4"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 xml:space="preserve">Отсюда сразу следует, почему количество моментов само по себе не является достаточным критерием их качества. При фиксированном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w:t>
      </w:r>
      <w:r w:rsidR="00A80399" w:rsidRPr="007702B0">
        <w:rPr>
          <w:rFonts w:ascii="Times New Roman" w:eastAsiaTheme="minorEastAsia" w:hAnsi="Times New Roman" w:cs="Times New Roman"/>
          <w:sz w:val="28"/>
          <w:szCs w:val="28"/>
        </w:rPr>
        <w:t xml:space="preserve">избыточные условия дают стандартную асимптотику и известное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00A80399" w:rsidRPr="007702B0">
        <w:rPr>
          <w:rFonts w:ascii="Times New Roman" w:eastAsiaTheme="minorEastAsia" w:hAnsi="Times New Roman" w:cs="Times New Roman"/>
          <w:sz w:val="28"/>
          <w:szCs w:val="28"/>
        </w:rPr>
        <w:t xml:space="preserve">-распределение для </w:t>
      </w:r>
      <m:oMath>
        <m:r>
          <w:rPr>
            <w:rFonts w:ascii="Cambria Math" w:eastAsiaTheme="minorEastAsia" w:hAnsi="Cambria Math" w:cs="Times New Roman"/>
            <w:sz w:val="28"/>
            <w:szCs w:val="28"/>
          </w:rPr>
          <m:t>J</m:t>
        </m:r>
      </m:oMath>
      <w:r w:rsidR="00A80399" w:rsidRPr="007702B0">
        <w:rPr>
          <w:rFonts w:ascii="Times New Roman" w:eastAsiaTheme="minorEastAsia" w:hAnsi="Times New Roman" w:cs="Times New Roman"/>
          <w:sz w:val="28"/>
          <w:szCs w:val="28"/>
        </w:rPr>
        <w:t xml:space="preserve">-статистики. Но с ростом числа ограничений возникают проблемы. В </w:t>
      </w:r>
      <w:r w:rsidR="003C4FDF" w:rsidRPr="007702B0">
        <w:rPr>
          <w:rFonts w:ascii="Times New Roman" w:eastAsiaTheme="minorEastAsia" w:hAnsi="Times New Roman" w:cs="Times New Roman"/>
          <w:sz w:val="28"/>
          <w:szCs w:val="28"/>
        </w:rPr>
        <w:t>работе Чжао</w:t>
      </w:r>
      <w:r w:rsidR="00A80399" w:rsidRPr="007702B0">
        <w:rPr>
          <w:rFonts w:ascii="Times New Roman" w:eastAsiaTheme="minorEastAsia" w:hAnsi="Times New Roman" w:cs="Times New Roman"/>
          <w:sz w:val="28"/>
          <w:szCs w:val="28"/>
        </w:rPr>
        <w:t xml:space="preserve">, </w:t>
      </w:r>
      <w:proofErr w:type="spellStart"/>
      <w:r w:rsidR="00A80399" w:rsidRPr="007702B0">
        <w:rPr>
          <w:rFonts w:ascii="Times New Roman" w:eastAsiaTheme="minorEastAsia" w:hAnsi="Times New Roman" w:cs="Times New Roman"/>
          <w:sz w:val="28"/>
          <w:szCs w:val="28"/>
        </w:rPr>
        <w:t>Хаусмана</w:t>
      </w:r>
      <w:proofErr w:type="spellEnd"/>
      <w:r w:rsidR="00A80399" w:rsidRPr="007702B0">
        <w:rPr>
          <w:rFonts w:ascii="Times New Roman" w:eastAsiaTheme="minorEastAsia" w:hAnsi="Times New Roman" w:cs="Times New Roman"/>
          <w:sz w:val="28"/>
          <w:szCs w:val="28"/>
        </w:rPr>
        <w:t xml:space="preserve">, </w:t>
      </w:r>
      <w:proofErr w:type="spellStart"/>
      <w:r w:rsidR="00A80399" w:rsidRPr="007702B0">
        <w:rPr>
          <w:rFonts w:ascii="Times New Roman" w:eastAsiaTheme="minorEastAsia" w:hAnsi="Times New Roman" w:cs="Times New Roman"/>
          <w:sz w:val="28"/>
          <w:szCs w:val="28"/>
        </w:rPr>
        <w:t>Ньюи</w:t>
      </w:r>
      <w:proofErr w:type="spellEnd"/>
      <w:r w:rsidR="00A80399" w:rsidRPr="007702B0">
        <w:rPr>
          <w:rFonts w:ascii="Times New Roman" w:eastAsiaTheme="minorEastAsia" w:hAnsi="Times New Roman" w:cs="Times New Roman"/>
          <w:sz w:val="28"/>
          <w:szCs w:val="28"/>
        </w:rPr>
        <w:t xml:space="preserve">, </w:t>
      </w:r>
      <w:proofErr w:type="spellStart"/>
      <w:r w:rsidR="00A80399" w:rsidRPr="007702B0">
        <w:rPr>
          <w:rFonts w:ascii="Times New Roman" w:eastAsiaTheme="minorEastAsia" w:hAnsi="Times New Roman" w:cs="Times New Roman"/>
          <w:sz w:val="28"/>
          <w:szCs w:val="28"/>
        </w:rPr>
        <w:t>Свонсона</w:t>
      </w:r>
      <w:proofErr w:type="spellEnd"/>
      <w:r w:rsidR="00A80399" w:rsidRPr="007702B0">
        <w:rPr>
          <w:rFonts w:ascii="Times New Roman" w:eastAsiaTheme="minorEastAsia" w:hAnsi="Times New Roman" w:cs="Times New Roman"/>
          <w:sz w:val="28"/>
          <w:szCs w:val="28"/>
        </w:rPr>
        <w:t xml:space="preserve"> и </w:t>
      </w:r>
      <w:proofErr w:type="spellStart"/>
      <w:r w:rsidR="00A80399" w:rsidRPr="007702B0">
        <w:rPr>
          <w:rFonts w:ascii="Times New Roman" w:eastAsiaTheme="minorEastAsia" w:hAnsi="Times New Roman" w:cs="Times New Roman"/>
          <w:sz w:val="28"/>
          <w:szCs w:val="28"/>
        </w:rPr>
        <w:t>Воутерсена</w:t>
      </w:r>
      <w:proofErr w:type="spellEnd"/>
      <w:r w:rsidR="005022C6" w:rsidRPr="005022C6">
        <w:rPr>
          <w:rFonts w:ascii="Times New Roman" w:eastAsiaTheme="minorEastAsia" w:hAnsi="Times New Roman" w:cs="Times New Roman"/>
          <w:sz w:val="28"/>
          <w:szCs w:val="28"/>
        </w:rPr>
        <w:t xml:space="preserve"> (2014)</w:t>
      </w:r>
      <w:r w:rsidR="00A80399" w:rsidRPr="007702B0">
        <w:rPr>
          <w:rFonts w:ascii="Times New Roman" w:eastAsiaTheme="minorEastAsia" w:hAnsi="Times New Roman" w:cs="Times New Roman"/>
          <w:sz w:val="28"/>
          <w:szCs w:val="28"/>
        </w:rPr>
        <w:t xml:space="preserve"> </w:t>
      </w:r>
      <w:r w:rsidR="005022C6" w:rsidRPr="005022C6">
        <w:rPr>
          <w:rFonts w:ascii="Times New Roman" w:eastAsiaTheme="minorEastAsia" w:hAnsi="Times New Roman" w:cs="Times New Roman"/>
          <w:sz w:val="28"/>
          <w:szCs w:val="28"/>
        </w:rPr>
        <w:t>[</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_Ref228722131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8</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 xml:space="preserve">] </w:t>
      </w:r>
      <w:r w:rsidR="00A80399" w:rsidRPr="007702B0">
        <w:rPr>
          <w:rFonts w:ascii="Times New Roman" w:eastAsiaTheme="minorEastAsia" w:hAnsi="Times New Roman" w:cs="Times New Roman"/>
          <w:sz w:val="28"/>
          <w:szCs w:val="28"/>
        </w:rPr>
        <w:t xml:space="preserve">показано, что классические тесты Саргана и Хансена могут быть чувствительны к числу проверяемых ограничений, а в современных модификациях приходится специально учитывать случай, когда заложено много инструментов и много моментных условий. Авторы прямо пишут, что обычный </w:t>
      </w:r>
      <m:oMath>
        <m:r>
          <w:rPr>
            <w:rFonts w:ascii="Cambria Math" w:eastAsiaTheme="minorEastAsia" w:hAnsi="Cambria Math" w:cs="Times New Roman"/>
            <w:sz w:val="28"/>
            <w:szCs w:val="28"/>
          </w:rPr>
          <m:t>J</m:t>
        </m:r>
      </m:oMath>
      <w:r w:rsidR="00A80399" w:rsidRPr="007702B0">
        <w:rPr>
          <w:rFonts w:ascii="Times New Roman" w:eastAsiaTheme="minorEastAsia" w:hAnsi="Times New Roman" w:cs="Times New Roman"/>
          <w:sz w:val="28"/>
          <w:szCs w:val="28"/>
        </w:rPr>
        <w:t>-тест (2.15) может вести себя некорректно при большом числе инструментов, и поэтому нужны робастные модификации</w:t>
      </w:r>
      <w:r w:rsidR="00FF360A" w:rsidRPr="007702B0">
        <w:rPr>
          <w:rFonts w:ascii="Times New Roman" w:eastAsiaTheme="minorEastAsia" w:hAnsi="Times New Roman" w:cs="Times New Roman"/>
          <w:sz w:val="28"/>
          <w:szCs w:val="28"/>
        </w:rPr>
        <w:t>.</w:t>
      </w:r>
    </w:p>
    <w:p w14:paraId="42114783" w14:textId="134396E3" w:rsidR="00FF360A" w:rsidRPr="005022C6" w:rsidRDefault="00FF360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Так, если мы раньше говорили, что моментные условия дают идентифицирующий сигнал, то теперь следует добавить: избыточные моментные условия создают ещё и задачу проверки качества самого сигнала. Когда ограничений немного, тест на избыточность в основном проверяет, согласуется ли модель с данными. Когда же моментов много, сама процедура проверки начинает зависеть от их числа и от структуры корреляций между ними</w:t>
      </w:r>
      <w:r w:rsidR="005022C6" w:rsidRPr="005022C6">
        <w:rPr>
          <w:rFonts w:ascii="Times New Roman" w:eastAsiaTheme="minorEastAsia" w:hAnsi="Times New Roman" w:cs="Times New Roman"/>
          <w:sz w:val="28"/>
          <w:szCs w:val="28"/>
        </w:rPr>
        <w:t xml:space="preserve"> [</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_Ref228720589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4</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w:t>
      </w:r>
    </w:p>
    <w:p w14:paraId="301DDA47" w14:textId="1D4C6B12" w:rsidR="00035498" w:rsidRPr="005022C6" w:rsidRDefault="0003549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Но дальше появляется ещё более тонкая проблема. Даже если в фиксированной переидентифицированной задаче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sidRPr="007702B0">
        <w:rPr>
          <w:rFonts w:ascii="Times New Roman" w:eastAsiaTheme="minorEastAsia" w:hAnsi="Times New Roman" w:cs="Times New Roman"/>
          <w:sz w:val="28"/>
          <w:szCs w:val="28"/>
        </w:rPr>
        <w:t xml:space="preserve"> может быть </w:t>
      </w:r>
      <w:r w:rsidRPr="007702B0">
        <w:rPr>
          <w:rFonts w:ascii="Times New Roman" w:eastAsiaTheme="minorEastAsia" w:hAnsi="Times New Roman" w:cs="Times New Roman"/>
          <w:sz w:val="28"/>
          <w:szCs w:val="28"/>
        </w:rPr>
        <w:lastRenderedPageBreak/>
        <w:t xml:space="preserve">асимптотически распределен как </w:t>
      </w:r>
      <m:oMath>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Pr="007702B0">
        <w:rPr>
          <w:rFonts w:ascii="Times New Roman" w:eastAsiaTheme="minorEastAsia" w:hAnsi="Times New Roman" w:cs="Times New Roman"/>
          <w:sz w:val="28"/>
          <w:szCs w:val="28"/>
        </w:rPr>
        <w:t xml:space="preserve">, то при слабой идентификации это уже не гарантировано в стандартной форме. Сток и Райт </w:t>
      </w:r>
      <w:r w:rsidR="005022C6" w:rsidRPr="005022C6">
        <w:rPr>
          <w:rFonts w:ascii="Times New Roman" w:eastAsiaTheme="minorEastAsia" w:hAnsi="Times New Roman" w:cs="Times New Roman"/>
          <w:sz w:val="28"/>
          <w:szCs w:val="28"/>
        </w:rPr>
        <w:t>(2000) [</w:t>
      </w:r>
      <w:r w:rsidR="005022C6">
        <w:rPr>
          <w:rFonts w:ascii="Times New Roman" w:eastAsiaTheme="minorEastAsia" w:hAnsi="Times New Roman" w:cs="Times New Roman"/>
          <w:sz w:val="28"/>
          <w:szCs w:val="28"/>
        </w:rPr>
        <w:fldChar w:fldCharType="begin"/>
      </w:r>
      <w:r w:rsidR="005022C6">
        <w:rPr>
          <w:rFonts w:ascii="Times New Roman" w:eastAsiaTheme="minorEastAsia" w:hAnsi="Times New Roman" w:cs="Times New Roman"/>
          <w:sz w:val="28"/>
          <w:szCs w:val="28"/>
        </w:rPr>
        <w:instrText xml:space="preserve"> REF _Ref228722248 \r \h </w:instrText>
      </w:r>
      <w:r w:rsidR="005022C6">
        <w:rPr>
          <w:rFonts w:ascii="Times New Roman" w:eastAsiaTheme="minorEastAsia" w:hAnsi="Times New Roman" w:cs="Times New Roman"/>
          <w:sz w:val="28"/>
          <w:szCs w:val="28"/>
        </w:rPr>
      </w:r>
      <w:r w:rsidR="005022C6">
        <w:rPr>
          <w:rFonts w:ascii="Times New Roman" w:eastAsiaTheme="minorEastAsia" w:hAnsi="Times New Roman" w:cs="Times New Roman"/>
          <w:sz w:val="28"/>
          <w:szCs w:val="28"/>
        </w:rPr>
        <w:fldChar w:fldCharType="separate"/>
      </w:r>
      <w:r w:rsidR="005022C6">
        <w:rPr>
          <w:rFonts w:ascii="Times New Roman" w:eastAsiaTheme="minorEastAsia" w:hAnsi="Times New Roman" w:cs="Times New Roman"/>
          <w:sz w:val="28"/>
          <w:szCs w:val="28"/>
        </w:rPr>
        <w:t>9</w:t>
      </w:r>
      <w:r w:rsidR="005022C6">
        <w:rPr>
          <w:rFonts w:ascii="Times New Roman" w:eastAsiaTheme="minorEastAsia" w:hAnsi="Times New Roman" w:cs="Times New Roman"/>
          <w:sz w:val="28"/>
          <w:szCs w:val="28"/>
        </w:rPr>
        <w:fldChar w:fldCharType="end"/>
      </w:r>
      <w:r w:rsidR="005022C6" w:rsidRPr="005022C6">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показывают, что при слабых инструментах и плохо идентифицируемых параметрах целевая функция может становиться почти плоской по некоторым направлениям, а потому обычные нормальные приближения для оценок и тестов оказываются ненадёжными</w:t>
      </w:r>
      <w:r w:rsidR="005022C6">
        <w:rPr>
          <w:rFonts w:ascii="Times New Roman" w:eastAsiaTheme="minorEastAsia" w:hAnsi="Times New Roman" w:cs="Times New Roman"/>
          <w:sz w:val="28"/>
          <w:szCs w:val="28"/>
        </w:rPr>
        <w:t>.</w:t>
      </w:r>
    </w:p>
    <w:p w14:paraId="7A191F62" w14:textId="4B6E5B1D" w:rsidR="00067113" w:rsidRPr="007702B0" w:rsidRDefault="0006711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Для избыточных моментных условий это означает следующее. Сам по себе факт, что </w:t>
      </w:r>
      <m:oMath>
        <m:r>
          <w:rPr>
            <w:rFonts w:ascii="Cambria Math" w:hAnsi="Cambria Math" w:cs="Times New Roman"/>
            <w:sz w:val="28"/>
            <w:szCs w:val="28"/>
          </w:rPr>
          <m:t>q&gt;</m:t>
        </m:r>
        <m:r>
          <w:rPr>
            <w:rFonts w:ascii="Cambria Math" w:hAnsi="Cambria Math" w:cs="Times New Roman"/>
            <w:sz w:val="28"/>
            <w:szCs w:val="28"/>
            <w:lang w:val="en-US"/>
          </w:rPr>
          <m:t>k</m:t>
        </m:r>
      </m:oMath>
      <w:r w:rsidRPr="007702B0">
        <w:rPr>
          <w:rFonts w:ascii="Times New Roman" w:eastAsiaTheme="minorEastAsia" w:hAnsi="Times New Roman" w:cs="Times New Roman"/>
          <w:sz w:val="28"/>
          <w:szCs w:val="28"/>
        </w:rPr>
        <w:t>, ещё не гарантирует, что тест на избыточность будет информативен и устойчив. Если часть моментов слаба, то критерий</w:t>
      </w:r>
      <w:r w:rsidR="005022C6">
        <w:rPr>
          <w:rFonts w:ascii="Times New Roman" w:eastAsiaTheme="minorEastAsia" w:hAnsi="Times New Roman" w:cs="Times New Roman"/>
          <w:sz w:val="28"/>
          <w:szCs w:val="28"/>
        </w:rPr>
        <w:t xml:space="preserve"> (2.15)</w:t>
      </w:r>
      <w:r w:rsidRPr="007702B0">
        <w:rPr>
          <w:rFonts w:ascii="Times New Roman" w:eastAsiaTheme="minorEastAsia" w:hAnsi="Times New Roman" w:cs="Times New Roman"/>
          <w:sz w:val="28"/>
          <w:szCs w:val="28"/>
        </w:rPr>
        <w:t xml:space="preserve"> может реагировать не на нарушение модели, а на слабую локальную чувствительность момента к параметру. Иными словами, в переидентифицированной модели тест проверяет не только наличие противоречия между моментами, но и качество той информации, которую они несут о параметре. Поэтому вопрос о выборе моментов естественно распадается на два взаимосвязанных вопроса: какие ограничения действительно повышают идентифицирующую силу модели и какие из них можно интерпретировать как проверяемые избыточные ограничения.</w:t>
      </w:r>
    </w:p>
    <w:p w14:paraId="51EAFF08" w14:textId="1D2137E9" w:rsidR="00521B6D" w:rsidRPr="007702B0" w:rsidRDefault="00521B6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Таким образом, на уровне общей постановки оказывается недостаточным ограничиться проверкой всей системы моментных условий через агрегированные статистики вроде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J</m:t>
            </m:r>
          </m:e>
          <m:sub>
            <m:r>
              <w:rPr>
                <w:rFonts w:ascii="Cambria Math" w:eastAsiaTheme="minorEastAsia" w:hAnsi="Cambria Math" w:cs="Times New Roman"/>
                <w:sz w:val="28"/>
                <w:szCs w:val="28"/>
              </w:rPr>
              <m:t>n</m:t>
            </m:r>
          </m:sub>
        </m:sSub>
      </m:oMath>
      <w:r w:rsidRPr="007702B0">
        <w:rPr>
          <w:rFonts w:ascii="Times New Roman" w:eastAsiaTheme="minorEastAsia" w:hAnsi="Times New Roman" w:cs="Times New Roman"/>
          <w:sz w:val="28"/>
          <w:szCs w:val="28"/>
        </w:rPr>
        <w:t xml:space="preserve">​. Такая проверка не позволяет установить, какие именно ограничения являются источником дополнительной информации, а какие - оказываются избыточными или слабыми. Более того, в условиях большого числа моментов и слабой идентификации сама интерпретация </w:t>
      </w:r>
      <m:oMath>
        <m:r>
          <w:rPr>
            <w:rFonts w:ascii="Cambria Math" w:eastAsiaTheme="minorEastAsia" w:hAnsi="Cambria Math" w:cs="Times New Roman"/>
            <w:sz w:val="28"/>
            <w:szCs w:val="28"/>
          </w:rPr>
          <m:t>J</m:t>
        </m:r>
      </m:oMath>
      <w:r w:rsidRPr="007702B0">
        <w:rPr>
          <w:rFonts w:ascii="Times New Roman" w:eastAsiaTheme="minorEastAsia" w:hAnsi="Times New Roman" w:cs="Times New Roman"/>
          <w:sz w:val="28"/>
          <w:szCs w:val="28"/>
        </w:rPr>
        <w:t>-статистики становится неоднозначной, поскольку она отражает одновременно и согласованность ограничений, и их чувствительность к параметрам модели.</w:t>
      </w:r>
    </w:p>
    <w:p w14:paraId="3F46A781" w14:textId="0EE20040" w:rsidR="00521B6D" w:rsidRPr="007702B0" w:rsidRDefault="00521B6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Следовательно, возникает необходимость перехода к более детальному анализу структуры моментных условий. Речь идёт уже не только о проверке модели в целом, но и о формальном различении вкладов отдельных моментов </w:t>
      </w:r>
      <w:r w:rsidRPr="007702B0">
        <w:rPr>
          <w:rFonts w:ascii="Times New Roman" w:eastAsiaTheme="minorEastAsia" w:hAnsi="Times New Roman" w:cs="Times New Roman"/>
          <w:sz w:val="28"/>
          <w:szCs w:val="28"/>
        </w:rPr>
        <w:lastRenderedPageBreak/>
        <w:t xml:space="preserve">и их групп, а также о том, как этот вклад распределяется по компонентам параметра </w:t>
      </w:r>
      <m:oMath>
        <m:r>
          <w:rPr>
            <w:rFonts w:ascii="Cambria Math" w:eastAsiaTheme="minorEastAsia" w:hAnsi="Cambria Math" w:cs="Times New Roman"/>
            <w:sz w:val="28"/>
            <w:szCs w:val="28"/>
          </w:rPr>
          <m:t>θ</m:t>
        </m:r>
      </m:oMath>
      <w:r w:rsidRPr="007702B0">
        <w:rPr>
          <w:rFonts w:ascii="Times New Roman" w:eastAsiaTheme="minorEastAsia" w:hAnsi="Times New Roman" w:cs="Times New Roman"/>
          <w:sz w:val="28"/>
          <w:szCs w:val="28"/>
        </w:rPr>
        <w:t>. В частности, требуется уметь отвечать на вопросы: добавляет ли конкретное моментное условие новую идентифицирующую информацию, является ли оно избыточным относительно уже используемых ограничений и в какой степени оно влияет на оценивание отдельных параметров модели.</w:t>
      </w:r>
      <w:r w:rsidR="006C76AA" w:rsidRPr="007702B0">
        <w:rPr>
          <w:rFonts w:ascii="Times New Roman" w:eastAsiaTheme="minorEastAsia" w:hAnsi="Times New Roman" w:cs="Times New Roman"/>
          <w:sz w:val="28"/>
          <w:szCs w:val="28"/>
        </w:rPr>
        <w:t xml:space="preserve"> </w:t>
      </w:r>
      <w:r w:rsidR="00F6767B" w:rsidRPr="007702B0">
        <w:rPr>
          <w:rFonts w:ascii="Times New Roman" w:eastAsiaTheme="minorEastAsia" w:hAnsi="Times New Roman" w:cs="Times New Roman"/>
          <w:sz w:val="28"/>
          <w:szCs w:val="28"/>
        </w:rPr>
        <w:t>В этой связи мы переходим к центральной теоретической части работы.</w:t>
      </w:r>
    </w:p>
    <w:p w14:paraId="5EAE52B3" w14:textId="3CE10A28" w:rsidR="0036370E" w:rsidRPr="007702B0" w:rsidRDefault="0036370E" w:rsidP="00592594">
      <w:pPr>
        <w:spacing w:line="360" w:lineRule="auto"/>
        <w:ind w:firstLine="709"/>
        <w:jc w:val="both"/>
        <w:rPr>
          <w:rFonts w:ascii="Times New Roman" w:eastAsiaTheme="minorEastAsia" w:hAnsi="Times New Roman" w:cs="Times New Roman"/>
          <w:sz w:val="28"/>
          <w:szCs w:val="28"/>
        </w:rPr>
      </w:pPr>
    </w:p>
    <w:p w14:paraId="41CBF0A0" w14:textId="77777777" w:rsidR="000E4366" w:rsidRPr="007702B0" w:rsidRDefault="000E4366" w:rsidP="00592594">
      <w:pPr>
        <w:spacing w:line="360" w:lineRule="auto"/>
        <w:ind w:firstLine="709"/>
        <w:jc w:val="both"/>
        <w:rPr>
          <w:rFonts w:ascii="Times New Roman" w:eastAsiaTheme="minorEastAsia" w:hAnsi="Times New Roman" w:cs="Times New Roman"/>
          <w:sz w:val="28"/>
          <w:szCs w:val="28"/>
        </w:rPr>
      </w:pPr>
    </w:p>
    <w:p w14:paraId="48847D38" w14:textId="77777777" w:rsidR="00A80399" w:rsidRPr="007702B0" w:rsidRDefault="00A80399" w:rsidP="00592594">
      <w:pPr>
        <w:spacing w:line="360" w:lineRule="auto"/>
        <w:ind w:firstLine="709"/>
        <w:jc w:val="both"/>
        <w:rPr>
          <w:rFonts w:ascii="Times New Roman" w:eastAsiaTheme="minorEastAsia" w:hAnsi="Times New Roman" w:cs="Times New Roman"/>
          <w:sz w:val="28"/>
          <w:szCs w:val="28"/>
        </w:rPr>
      </w:pPr>
    </w:p>
    <w:p w14:paraId="5EF77617" w14:textId="77777777" w:rsidR="000943A6" w:rsidRPr="007702B0" w:rsidRDefault="000943A6" w:rsidP="00592594">
      <w:pPr>
        <w:spacing w:line="360" w:lineRule="auto"/>
        <w:ind w:firstLine="709"/>
        <w:jc w:val="both"/>
        <w:rPr>
          <w:rFonts w:ascii="Times New Roman" w:hAnsi="Times New Roman" w:cs="Times New Roman"/>
          <w:sz w:val="28"/>
          <w:szCs w:val="28"/>
        </w:rPr>
      </w:pPr>
    </w:p>
    <w:p w14:paraId="27C2D110" w14:textId="77777777" w:rsidR="000943A6" w:rsidRDefault="000943A6" w:rsidP="00592594">
      <w:pPr>
        <w:spacing w:line="360" w:lineRule="auto"/>
        <w:ind w:firstLine="709"/>
        <w:jc w:val="both"/>
        <w:rPr>
          <w:rFonts w:ascii="Times New Roman" w:hAnsi="Times New Roman" w:cs="Times New Roman"/>
          <w:sz w:val="28"/>
          <w:szCs w:val="28"/>
        </w:rPr>
      </w:pPr>
    </w:p>
    <w:p w14:paraId="59E7E919" w14:textId="77777777" w:rsidR="005576E9" w:rsidRDefault="005576E9" w:rsidP="00592594">
      <w:pPr>
        <w:spacing w:line="360" w:lineRule="auto"/>
        <w:ind w:firstLine="709"/>
        <w:jc w:val="both"/>
        <w:rPr>
          <w:rFonts w:ascii="Times New Roman" w:hAnsi="Times New Roman" w:cs="Times New Roman"/>
          <w:sz w:val="28"/>
          <w:szCs w:val="28"/>
        </w:rPr>
      </w:pPr>
    </w:p>
    <w:p w14:paraId="106BA429" w14:textId="77777777" w:rsidR="005576E9" w:rsidRDefault="005576E9" w:rsidP="00592594">
      <w:pPr>
        <w:spacing w:line="360" w:lineRule="auto"/>
        <w:ind w:firstLine="709"/>
        <w:jc w:val="both"/>
        <w:rPr>
          <w:rFonts w:ascii="Times New Roman" w:hAnsi="Times New Roman" w:cs="Times New Roman"/>
          <w:sz w:val="28"/>
          <w:szCs w:val="28"/>
        </w:rPr>
      </w:pPr>
    </w:p>
    <w:p w14:paraId="78FF6320" w14:textId="77777777" w:rsidR="005576E9" w:rsidRDefault="005576E9" w:rsidP="00592594">
      <w:pPr>
        <w:spacing w:line="360" w:lineRule="auto"/>
        <w:ind w:firstLine="709"/>
        <w:jc w:val="both"/>
        <w:rPr>
          <w:rFonts w:ascii="Times New Roman" w:hAnsi="Times New Roman" w:cs="Times New Roman"/>
          <w:sz w:val="28"/>
          <w:szCs w:val="28"/>
        </w:rPr>
      </w:pPr>
    </w:p>
    <w:p w14:paraId="7BC62EC3" w14:textId="77777777" w:rsidR="005576E9" w:rsidRDefault="005576E9" w:rsidP="00592594">
      <w:pPr>
        <w:spacing w:line="360" w:lineRule="auto"/>
        <w:ind w:firstLine="709"/>
        <w:jc w:val="both"/>
        <w:rPr>
          <w:rFonts w:ascii="Times New Roman" w:hAnsi="Times New Roman" w:cs="Times New Roman"/>
          <w:sz w:val="28"/>
          <w:szCs w:val="28"/>
        </w:rPr>
      </w:pPr>
    </w:p>
    <w:p w14:paraId="0EF5448A" w14:textId="77777777" w:rsidR="005576E9" w:rsidRDefault="005576E9" w:rsidP="00592594">
      <w:pPr>
        <w:spacing w:line="360" w:lineRule="auto"/>
        <w:ind w:firstLine="709"/>
        <w:jc w:val="both"/>
        <w:rPr>
          <w:rFonts w:ascii="Times New Roman" w:hAnsi="Times New Roman" w:cs="Times New Roman"/>
          <w:sz w:val="28"/>
          <w:szCs w:val="28"/>
        </w:rPr>
      </w:pPr>
    </w:p>
    <w:p w14:paraId="7887D24E" w14:textId="77777777" w:rsidR="005576E9" w:rsidRDefault="005576E9" w:rsidP="00592594">
      <w:pPr>
        <w:spacing w:line="360" w:lineRule="auto"/>
        <w:ind w:firstLine="709"/>
        <w:jc w:val="both"/>
        <w:rPr>
          <w:rFonts w:ascii="Times New Roman" w:hAnsi="Times New Roman" w:cs="Times New Roman"/>
          <w:sz w:val="28"/>
          <w:szCs w:val="28"/>
        </w:rPr>
      </w:pPr>
    </w:p>
    <w:p w14:paraId="34AAC916" w14:textId="77777777" w:rsidR="005576E9" w:rsidRDefault="005576E9" w:rsidP="00592594">
      <w:pPr>
        <w:spacing w:line="360" w:lineRule="auto"/>
        <w:ind w:firstLine="709"/>
        <w:jc w:val="both"/>
        <w:rPr>
          <w:rFonts w:ascii="Times New Roman" w:hAnsi="Times New Roman" w:cs="Times New Roman"/>
          <w:sz w:val="28"/>
          <w:szCs w:val="28"/>
        </w:rPr>
      </w:pPr>
    </w:p>
    <w:p w14:paraId="3C3EA7FA" w14:textId="77777777" w:rsidR="005576E9" w:rsidRDefault="005576E9" w:rsidP="00592594">
      <w:pPr>
        <w:spacing w:line="360" w:lineRule="auto"/>
        <w:ind w:firstLine="709"/>
        <w:jc w:val="both"/>
        <w:rPr>
          <w:rFonts w:ascii="Times New Roman" w:hAnsi="Times New Roman" w:cs="Times New Roman"/>
          <w:sz w:val="28"/>
          <w:szCs w:val="28"/>
        </w:rPr>
      </w:pPr>
    </w:p>
    <w:p w14:paraId="1856DBC6" w14:textId="77777777" w:rsidR="005576E9" w:rsidRDefault="005576E9" w:rsidP="00592594">
      <w:pPr>
        <w:spacing w:line="360" w:lineRule="auto"/>
        <w:ind w:firstLine="709"/>
        <w:jc w:val="both"/>
        <w:rPr>
          <w:rFonts w:ascii="Times New Roman" w:hAnsi="Times New Roman" w:cs="Times New Roman"/>
          <w:sz w:val="28"/>
          <w:szCs w:val="28"/>
        </w:rPr>
      </w:pPr>
    </w:p>
    <w:p w14:paraId="644AFFA6" w14:textId="77777777" w:rsidR="005576E9" w:rsidRDefault="005576E9" w:rsidP="00592594">
      <w:pPr>
        <w:spacing w:line="360" w:lineRule="auto"/>
        <w:ind w:firstLine="709"/>
        <w:jc w:val="both"/>
        <w:rPr>
          <w:rFonts w:ascii="Times New Roman" w:hAnsi="Times New Roman" w:cs="Times New Roman"/>
          <w:sz w:val="28"/>
          <w:szCs w:val="28"/>
        </w:rPr>
      </w:pPr>
    </w:p>
    <w:p w14:paraId="7436D02E" w14:textId="77777777" w:rsidR="005576E9" w:rsidRDefault="005576E9" w:rsidP="00592594">
      <w:pPr>
        <w:spacing w:line="360" w:lineRule="auto"/>
        <w:ind w:firstLine="709"/>
        <w:jc w:val="both"/>
        <w:rPr>
          <w:rFonts w:ascii="Times New Roman" w:hAnsi="Times New Roman" w:cs="Times New Roman"/>
          <w:sz w:val="28"/>
          <w:szCs w:val="28"/>
        </w:rPr>
      </w:pPr>
    </w:p>
    <w:p w14:paraId="4CF79A07" w14:textId="77777777" w:rsidR="005576E9" w:rsidRDefault="005576E9" w:rsidP="00592594">
      <w:pPr>
        <w:spacing w:line="360" w:lineRule="auto"/>
        <w:ind w:firstLine="709"/>
        <w:jc w:val="both"/>
        <w:rPr>
          <w:rFonts w:ascii="Times New Roman" w:hAnsi="Times New Roman" w:cs="Times New Roman"/>
          <w:sz w:val="28"/>
          <w:szCs w:val="28"/>
        </w:rPr>
      </w:pPr>
    </w:p>
    <w:p w14:paraId="1EC80BE6" w14:textId="77777777" w:rsidR="005576E9" w:rsidRPr="007702B0" w:rsidRDefault="005576E9" w:rsidP="00592594">
      <w:pPr>
        <w:spacing w:line="360" w:lineRule="auto"/>
        <w:ind w:firstLine="709"/>
        <w:jc w:val="both"/>
        <w:rPr>
          <w:rFonts w:ascii="Times New Roman" w:hAnsi="Times New Roman" w:cs="Times New Roman"/>
          <w:sz w:val="28"/>
          <w:szCs w:val="28"/>
        </w:rPr>
      </w:pPr>
    </w:p>
    <w:p w14:paraId="3ACCE1FE" w14:textId="0CEB0027" w:rsidR="00A74190" w:rsidRPr="005576E9" w:rsidRDefault="005576E9" w:rsidP="005576E9">
      <w:pPr>
        <w:pStyle w:val="1"/>
        <w:jc w:val="center"/>
        <w:rPr>
          <w:rFonts w:ascii="Times New Roman" w:hAnsi="Times New Roman" w:cs="Times New Roman"/>
          <w:b/>
          <w:bCs/>
          <w:color w:val="auto"/>
          <w:sz w:val="28"/>
          <w:szCs w:val="28"/>
        </w:rPr>
      </w:pPr>
      <w:r w:rsidRPr="005576E9">
        <w:rPr>
          <w:rFonts w:ascii="Times New Roman" w:hAnsi="Times New Roman" w:cs="Times New Roman"/>
          <w:b/>
          <w:bCs/>
          <w:color w:val="auto"/>
          <w:sz w:val="28"/>
          <w:szCs w:val="28"/>
        </w:rPr>
        <w:lastRenderedPageBreak/>
        <w:t xml:space="preserve">Глава 3. </w:t>
      </w:r>
      <w:r w:rsidR="004954E1" w:rsidRPr="005576E9">
        <w:rPr>
          <w:rFonts w:ascii="Times New Roman" w:hAnsi="Times New Roman" w:cs="Times New Roman"/>
          <w:b/>
          <w:bCs/>
          <w:color w:val="auto"/>
          <w:sz w:val="28"/>
          <w:szCs w:val="28"/>
        </w:rPr>
        <w:t>Тесты релевантности и избыточности моментных условий</w:t>
      </w:r>
    </w:p>
    <w:p w14:paraId="28AAACAD" w14:textId="0AF6CB36" w:rsidR="005D5F70" w:rsidRPr="005576E9" w:rsidRDefault="005576E9" w:rsidP="005576E9">
      <w:pPr>
        <w:pStyle w:val="2"/>
        <w:rPr>
          <w:rFonts w:ascii="Times New Roman" w:hAnsi="Times New Roman" w:cs="Times New Roman"/>
          <w:b/>
          <w:bCs/>
          <w:color w:val="auto"/>
          <w:sz w:val="28"/>
          <w:szCs w:val="28"/>
        </w:rPr>
      </w:pPr>
      <w:r w:rsidRPr="005576E9">
        <w:rPr>
          <w:rFonts w:ascii="Times New Roman" w:hAnsi="Times New Roman" w:cs="Times New Roman"/>
          <w:b/>
          <w:bCs/>
          <w:color w:val="auto"/>
          <w:sz w:val="28"/>
          <w:szCs w:val="28"/>
        </w:rPr>
        <w:t xml:space="preserve">3.1 </w:t>
      </w:r>
      <w:r w:rsidR="00AC68DC" w:rsidRPr="005576E9">
        <w:rPr>
          <w:rFonts w:ascii="Times New Roman" w:hAnsi="Times New Roman" w:cs="Times New Roman"/>
          <w:b/>
          <w:bCs/>
          <w:color w:val="auto"/>
          <w:sz w:val="28"/>
          <w:szCs w:val="28"/>
        </w:rPr>
        <w:t>Постановка задачи и разбиение набора моментных условий</w:t>
      </w:r>
    </w:p>
    <w:p w14:paraId="2D4B793C" w14:textId="698539BE" w:rsidR="0078693D" w:rsidRPr="005576E9" w:rsidRDefault="00AC68DC" w:rsidP="005576E9">
      <w:pPr>
        <w:spacing w:line="360" w:lineRule="auto"/>
        <w:ind w:firstLine="708"/>
        <w:jc w:val="both"/>
        <w:rPr>
          <w:rFonts w:ascii="Times New Roman" w:eastAsiaTheme="minorEastAsia" w:hAnsi="Times New Roman" w:cs="Times New Roman"/>
          <w:sz w:val="28"/>
          <w:szCs w:val="28"/>
          <w:lang w:val="en-US"/>
        </w:rPr>
      </w:pPr>
      <w:r w:rsidRPr="007702B0">
        <w:rPr>
          <w:rFonts w:ascii="Times New Roman" w:hAnsi="Times New Roman" w:cs="Times New Roman"/>
          <w:sz w:val="28"/>
          <w:szCs w:val="28"/>
        </w:rPr>
        <w:t xml:space="preserve">Итак, в данной главе предлагается рассмотреть следующий вопрос: как определить, несёт ли конкретная группа моментных условий самостоятельную идентифицирующую информацию, либо же она лишь дублирует уже имеющиеся ограничения. Мы </w:t>
      </w:r>
      <w:r w:rsidR="005576E9">
        <w:rPr>
          <w:rFonts w:ascii="Times New Roman" w:hAnsi="Times New Roman" w:cs="Times New Roman"/>
          <w:sz w:val="28"/>
          <w:szCs w:val="28"/>
        </w:rPr>
        <w:t xml:space="preserve">очень часто </w:t>
      </w:r>
      <w:r w:rsidRPr="007702B0">
        <w:rPr>
          <w:rFonts w:ascii="Times New Roman" w:hAnsi="Times New Roman" w:cs="Times New Roman"/>
          <w:sz w:val="28"/>
          <w:szCs w:val="28"/>
        </w:rPr>
        <w:t>будем ссылаться на работу Ларина</w:t>
      </w:r>
      <w:r w:rsidR="005576E9">
        <w:rPr>
          <w:rFonts w:ascii="Times New Roman" w:hAnsi="Times New Roman" w:cs="Times New Roman"/>
          <w:sz w:val="28"/>
          <w:szCs w:val="28"/>
        </w:rPr>
        <w:t xml:space="preserve"> (2016) </w:t>
      </w:r>
      <w:r w:rsidR="005576E9" w:rsidRPr="005576E9">
        <w:rPr>
          <w:rFonts w:ascii="Times New Roman" w:hAnsi="Times New Roman" w:cs="Times New Roman"/>
          <w:sz w:val="28"/>
          <w:szCs w:val="28"/>
        </w:rPr>
        <w:t>[</w:t>
      </w:r>
      <w:r w:rsidR="005576E9">
        <w:rPr>
          <w:rFonts w:ascii="Times New Roman" w:hAnsi="Times New Roman" w:cs="Times New Roman"/>
          <w:sz w:val="28"/>
          <w:szCs w:val="28"/>
        </w:rPr>
        <w:fldChar w:fldCharType="begin"/>
      </w:r>
      <w:r w:rsidR="005576E9">
        <w:rPr>
          <w:rFonts w:ascii="Times New Roman" w:hAnsi="Times New Roman" w:cs="Times New Roman"/>
          <w:sz w:val="28"/>
          <w:szCs w:val="28"/>
        </w:rPr>
        <w:instrText xml:space="preserve"> REF _Ref228723902 \r \h </w:instrText>
      </w:r>
      <w:r w:rsidR="005576E9">
        <w:rPr>
          <w:rFonts w:ascii="Times New Roman" w:hAnsi="Times New Roman" w:cs="Times New Roman"/>
          <w:sz w:val="28"/>
          <w:szCs w:val="28"/>
        </w:rPr>
      </w:r>
      <w:r w:rsidR="005576E9">
        <w:rPr>
          <w:rFonts w:ascii="Times New Roman" w:hAnsi="Times New Roman" w:cs="Times New Roman"/>
          <w:sz w:val="28"/>
          <w:szCs w:val="28"/>
        </w:rPr>
        <w:fldChar w:fldCharType="separate"/>
      </w:r>
      <w:r w:rsidR="005576E9">
        <w:rPr>
          <w:rFonts w:ascii="Times New Roman" w:hAnsi="Times New Roman" w:cs="Times New Roman"/>
          <w:sz w:val="28"/>
          <w:szCs w:val="28"/>
        </w:rPr>
        <w:t>10</w:t>
      </w:r>
      <w:r w:rsidR="005576E9">
        <w:rPr>
          <w:rFonts w:ascii="Times New Roman" w:hAnsi="Times New Roman" w:cs="Times New Roman"/>
          <w:sz w:val="28"/>
          <w:szCs w:val="28"/>
        </w:rPr>
        <w:fldChar w:fldCharType="end"/>
      </w:r>
      <w:r w:rsidR="005576E9" w:rsidRPr="005576E9">
        <w:rPr>
          <w:rFonts w:ascii="Times New Roman" w:hAnsi="Times New Roman" w:cs="Times New Roman"/>
          <w:sz w:val="28"/>
          <w:szCs w:val="28"/>
        </w:rPr>
        <w:t>]</w:t>
      </w:r>
      <w:r w:rsidRPr="007702B0">
        <w:rPr>
          <w:rFonts w:ascii="Times New Roman" w:hAnsi="Times New Roman" w:cs="Times New Roman"/>
          <w:sz w:val="28"/>
          <w:szCs w:val="28"/>
        </w:rPr>
        <w:t xml:space="preserve">, в которой вводятся статистики для проверки релевантности, условной релевантности и избыточности моментных условий, исходя из анализа того, как добавление или исключение отдельных ограничений влияет на идентификацию параметров и на локальную форму целевой функции GMM. </w:t>
      </w:r>
    </w:p>
    <w:p w14:paraId="20BFA5BF" w14:textId="0DDE9D85" w:rsidR="00AC68DC" w:rsidRPr="007702B0" w:rsidRDefault="00AC68D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Пусть, как и ранее, истинный параметр обозначается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r>
          <w:rPr>
            <w:rFonts w:ascii="Cambria Math" w:hAnsi="Cambria Math" w:cs="Times New Roman"/>
            <w:sz w:val="28"/>
            <w:szCs w:val="28"/>
          </w:rPr>
          <m:t>∈Θ⊂</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k</m:t>
            </m:r>
          </m:sup>
        </m:sSup>
      </m:oMath>
      <w:r w:rsidRPr="007702B0">
        <w:rPr>
          <w:rFonts w:ascii="Times New Roman" w:eastAsiaTheme="minorEastAsia" w:hAnsi="Times New Roman" w:cs="Times New Roman"/>
          <w:sz w:val="28"/>
          <w:szCs w:val="28"/>
        </w:rPr>
        <w:t>, а набор моментных условий задается вектором</w:t>
      </w:r>
    </w:p>
    <w:p w14:paraId="18B3C84E" w14:textId="537B3B7A" w:rsidR="00AC68DC"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r>
                    <w:rPr>
                      <w:rFonts w:ascii="Cambria Math" w:hAnsi="Cambria Math" w:cs="Times New Roman"/>
                      <w:sz w:val="28"/>
                      <w:szCs w:val="28"/>
                      <w:lang w:val="en-US"/>
                    </w:rPr>
                    <m:t>f</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θ</m:t>
                          </m:r>
                        </m:e>
                        <m:sub>
                          <m:r>
                            <w:rPr>
                              <w:rFonts w:ascii="Cambria Math" w:hAnsi="Cambria Math" w:cs="Times New Roman"/>
                              <w:sz w:val="28"/>
                              <w:szCs w:val="28"/>
                              <w:lang w:val="en-US"/>
                            </w:rPr>
                            <m:t>0</m:t>
                          </m:r>
                        </m:sub>
                      </m:sSub>
                    </m:e>
                  </m:d>
                </m:e>
              </m:d>
              <m:r>
                <w:rPr>
                  <w:rFonts w:ascii="Cambria Math" w:hAnsi="Cambria Math" w:cs="Times New Roman"/>
                  <w:sz w:val="28"/>
                  <w:szCs w:val="28"/>
                  <w:lang w:val="en-US"/>
                </w:rPr>
                <m:t>=0,</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3.1</m:t>
                  </m:r>
                </m:e>
              </m:d>
              <m:ctrlPr>
                <w:rPr>
                  <w:rFonts w:ascii="Cambria Math" w:hAnsi="Cambria Math" w:cs="Times New Roman"/>
                  <w:i/>
                  <w:sz w:val="28"/>
                  <w:szCs w:val="28"/>
                </w:rPr>
              </m:ctrlPr>
            </m:e>
          </m:eqArr>
        </m:oMath>
      </m:oMathPara>
    </w:p>
    <w:p w14:paraId="153BD053" w14:textId="145C6591" w:rsidR="00AC68DC" w:rsidRPr="007702B0" w:rsidRDefault="00D549D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f</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R</m:t>
            </m:r>
          </m:e>
          <m:sup>
            <m:r>
              <w:rPr>
                <w:rFonts w:ascii="Cambria Math" w:eastAsiaTheme="minorEastAsia" w:hAnsi="Cambria Math" w:cs="Times New Roman"/>
                <w:sz w:val="28"/>
                <w:szCs w:val="28"/>
                <w:lang w:val="en-US"/>
              </w:rPr>
              <m:t>m</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sidRPr="007702B0">
        <w:rPr>
          <w:rFonts w:ascii="Times New Roman" w:eastAsiaTheme="minorEastAsia" w:hAnsi="Times New Roman" w:cs="Times New Roman"/>
          <w:sz w:val="28"/>
          <w:szCs w:val="28"/>
        </w:rPr>
        <w:t xml:space="preserve">, составленный из моментных функций модели. Важно, что в рамках </w:t>
      </w:r>
      <w:r w:rsidR="003210B6" w:rsidRPr="007702B0">
        <w:rPr>
          <w:rFonts w:ascii="Times New Roman" w:eastAsiaTheme="minorEastAsia" w:hAnsi="Times New Roman" w:cs="Times New Roman"/>
          <w:sz w:val="28"/>
          <w:szCs w:val="28"/>
        </w:rPr>
        <w:t>определяемых</w:t>
      </w:r>
      <w:r w:rsidRPr="007702B0">
        <w:rPr>
          <w:rFonts w:ascii="Times New Roman" w:eastAsiaTheme="minorEastAsia" w:hAnsi="Times New Roman" w:cs="Times New Roman"/>
          <w:sz w:val="28"/>
          <w:szCs w:val="28"/>
        </w:rPr>
        <w:t xml:space="preserve"> статистик, </w:t>
      </w:r>
      <w:r w:rsidR="000B3893" w:rsidRPr="007702B0">
        <w:rPr>
          <w:rFonts w:ascii="Times New Roman" w:eastAsiaTheme="minorEastAsia" w:hAnsi="Times New Roman" w:cs="Times New Roman"/>
          <w:sz w:val="28"/>
          <w:szCs w:val="28"/>
        </w:rPr>
        <w:t>предполагается,</w:t>
      </w:r>
      <w:r w:rsidRPr="007702B0">
        <w:rPr>
          <w:rFonts w:ascii="Times New Roman" w:eastAsiaTheme="minorEastAsia" w:hAnsi="Times New Roman" w:cs="Times New Roman"/>
          <w:sz w:val="28"/>
          <w:szCs w:val="28"/>
        </w:rPr>
        <w:t xml:space="preserve"> что моментные функции конечны, непрерывны и дважды дифференцируемы по </w:t>
      </w:r>
      <m:oMath>
        <m:r>
          <w:rPr>
            <w:rFonts w:ascii="Cambria Math" w:eastAsiaTheme="minorEastAsia" w:hAnsi="Cambria Math" w:cs="Times New Roman"/>
            <w:sz w:val="28"/>
            <w:szCs w:val="28"/>
            <w:lang w:val="en-US"/>
          </w:rPr>
          <m:t>θ</m:t>
        </m:r>
      </m:oMath>
      <w:r w:rsidRPr="007702B0">
        <w:rPr>
          <w:rFonts w:ascii="Times New Roman" w:eastAsiaTheme="minorEastAsia" w:hAnsi="Times New Roman" w:cs="Times New Roman"/>
          <w:sz w:val="28"/>
          <w:szCs w:val="28"/>
        </w:rPr>
        <w:t xml:space="preserve">, причем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rPr>
              <m:t>0</m:t>
            </m:r>
          </m:sub>
        </m:sSub>
      </m:oMath>
      <w:r w:rsidRPr="007702B0">
        <w:rPr>
          <w:rFonts w:ascii="Times New Roman" w:eastAsiaTheme="minorEastAsia" w:hAnsi="Times New Roman" w:cs="Times New Roman"/>
          <w:sz w:val="28"/>
          <w:szCs w:val="28"/>
        </w:rPr>
        <w:t xml:space="preserve"> является единственным значением параметра, при котором система моментов обращается в нуль. Кроме того, предполагается сильная идентификация по базовому набору моментов и полная </w:t>
      </w:r>
      <w:proofErr w:type="spellStart"/>
      <w:r w:rsidRPr="007702B0">
        <w:rPr>
          <w:rFonts w:ascii="Times New Roman" w:eastAsiaTheme="minorEastAsia" w:hAnsi="Times New Roman" w:cs="Times New Roman"/>
          <w:sz w:val="28"/>
          <w:szCs w:val="28"/>
        </w:rPr>
        <w:t>ранговость</w:t>
      </w:r>
      <w:proofErr w:type="spellEnd"/>
      <w:r w:rsidRPr="007702B0">
        <w:rPr>
          <w:rFonts w:ascii="Times New Roman" w:eastAsiaTheme="minorEastAsia" w:hAnsi="Times New Roman" w:cs="Times New Roman"/>
          <w:sz w:val="28"/>
          <w:szCs w:val="28"/>
        </w:rPr>
        <w:t xml:space="preserve"> соответствующей матрицы производных.</w:t>
      </w:r>
    </w:p>
    <w:p w14:paraId="0D67DD24" w14:textId="3BE9F8F0" w:rsidR="0006626B" w:rsidRPr="007702B0" w:rsidRDefault="000B389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Формально</w:t>
      </w:r>
      <w:r w:rsidR="00490A7E" w:rsidRPr="007702B0">
        <w:rPr>
          <w:rFonts w:ascii="Times New Roman" w:eastAsiaTheme="minorEastAsia" w:hAnsi="Times New Roman" w:cs="Times New Roman"/>
          <w:sz w:val="28"/>
          <w:szCs w:val="28"/>
        </w:rPr>
        <w:t>,</w:t>
      </w:r>
      <w:r w:rsidR="0006626B" w:rsidRPr="007702B0">
        <w:rPr>
          <w:rFonts w:ascii="Times New Roman" w:eastAsiaTheme="minorEastAsia" w:hAnsi="Times New Roman" w:cs="Times New Roman"/>
          <w:sz w:val="28"/>
          <w:szCs w:val="28"/>
        </w:rPr>
        <w:t xml:space="preserve"> рассматриваемые моменты можно разбить на два блока:</w:t>
      </w:r>
    </w:p>
    <w:p w14:paraId="1EEDE6B0" w14:textId="3CC71570" w:rsidR="0006626B"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eqArr>
                    <m:eqArrPr>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qAr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m:t>
                  </m:r>
                </m:e>
              </m:d>
            </m:e>
          </m:eqArr>
        </m:oMath>
      </m:oMathPara>
    </w:p>
    <w:p w14:paraId="28D3AAB6" w14:textId="0F3AFA56" w:rsidR="00FC38E7" w:rsidRPr="007702B0" w:rsidRDefault="00BC13F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rPr>
            </m:ctrlP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1</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sidR="000B3893" w:rsidRPr="007702B0">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oMath>
      <w:r w:rsidR="000B3893" w:rsidRPr="007702B0">
        <w:rPr>
          <w:rFonts w:ascii="Times New Roman" w:eastAsiaTheme="minorEastAsia" w:hAnsi="Times New Roman" w:cs="Times New Roman"/>
          <w:sz w:val="28"/>
          <w:szCs w:val="28"/>
        </w:rPr>
        <w:t xml:space="preserve">, 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rPr>
            </m:ctrlP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sidR="00FC38E7" w:rsidRPr="007702B0">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m:t>
        </m:r>
      </m:oMath>
      <w:r w:rsidR="00FC38E7" w:rsidRPr="007702B0">
        <w:rPr>
          <w:rFonts w:ascii="Times New Roman" w:eastAsiaTheme="minorEastAsia" w:hAnsi="Times New Roman" w:cs="Times New Roman"/>
          <w:sz w:val="28"/>
          <w:szCs w:val="28"/>
        </w:rPr>
        <w:t xml:space="preserve">. Отметим, что в таком разбиении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FC38E7" w:rsidRPr="007702B0">
        <w:rPr>
          <w:rFonts w:ascii="Times New Roman" w:eastAsiaTheme="minorEastAsia" w:hAnsi="Times New Roman" w:cs="Times New Roman"/>
          <w:sz w:val="28"/>
          <w:szCs w:val="28"/>
        </w:rPr>
        <w:t xml:space="preserve"> рассматривается как базовый набор ограничений, который уже используется в идентификации</w:t>
      </w:r>
      <w:r w:rsidR="00666F98" w:rsidRPr="007702B0">
        <w:rPr>
          <w:rFonts w:ascii="Times New Roman" w:eastAsiaTheme="minorEastAsia" w:hAnsi="Times New Roman" w:cs="Times New Roman"/>
          <w:sz w:val="28"/>
          <w:szCs w:val="28"/>
        </w:rPr>
        <w:t xml:space="preserve"> (именно поэтому число моментов должно быть больше размерности параметра)</w:t>
      </w:r>
      <w:r w:rsidR="00FC38E7" w:rsidRPr="007702B0">
        <w:rPr>
          <w:rFonts w:ascii="Times New Roman" w:eastAsiaTheme="minorEastAsia" w:hAnsi="Times New Roman" w:cs="Times New Roman"/>
          <w:sz w:val="28"/>
          <w:szCs w:val="28"/>
        </w:rPr>
        <w:t xml:space="preserve">, а вот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FC38E7" w:rsidRPr="007702B0">
        <w:rPr>
          <w:rFonts w:ascii="Times New Roman" w:eastAsiaTheme="minorEastAsia" w:hAnsi="Times New Roman" w:cs="Times New Roman"/>
          <w:sz w:val="28"/>
          <w:szCs w:val="28"/>
        </w:rPr>
        <w:t xml:space="preserve"> – </w:t>
      </w:r>
      <w:r w:rsidR="00FC38E7" w:rsidRPr="007702B0">
        <w:rPr>
          <w:rFonts w:ascii="Times New Roman" w:eastAsiaTheme="minorEastAsia" w:hAnsi="Times New Roman" w:cs="Times New Roman"/>
          <w:sz w:val="28"/>
          <w:szCs w:val="28"/>
        </w:rPr>
        <w:lastRenderedPageBreak/>
        <w:t xml:space="preserve">как дополнительный, предлагаемый на включение в модель блок проверяемых моментов. Нам требуется установить роль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FC38E7" w:rsidRPr="007702B0">
        <w:rPr>
          <w:rFonts w:ascii="Times New Roman" w:eastAsiaTheme="minorEastAsia" w:hAnsi="Times New Roman" w:cs="Times New Roman"/>
          <w:sz w:val="28"/>
          <w:szCs w:val="28"/>
        </w:rPr>
        <w:t>.</w:t>
      </w:r>
    </w:p>
    <w:p w14:paraId="26B638F9" w14:textId="606228C5" w:rsidR="00FC38E7" w:rsidRPr="007702B0" w:rsidRDefault="005560A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Для того, чтобы </w:t>
      </w:r>
      <w:r w:rsidR="00FC38E7" w:rsidRPr="007702B0">
        <w:rPr>
          <w:rFonts w:ascii="Times New Roman" w:eastAsiaTheme="minorEastAsia" w:hAnsi="Times New Roman" w:cs="Times New Roman"/>
          <w:sz w:val="28"/>
          <w:szCs w:val="28"/>
        </w:rPr>
        <w:t>различать вклад двух блоков</w:t>
      </w:r>
      <w:r w:rsidRPr="007702B0">
        <w:rPr>
          <w:rFonts w:ascii="Times New Roman" w:eastAsiaTheme="minorEastAsia" w:hAnsi="Times New Roman" w:cs="Times New Roman"/>
          <w:sz w:val="28"/>
          <w:szCs w:val="28"/>
        </w:rPr>
        <w:t xml:space="preserve">, удобно также разложить и ковариационную матрицу моментов. Используя блочную запись, можно представить </w:t>
      </w:r>
      <m:oMath>
        <m:r>
          <m:rPr>
            <m:sty m:val="p"/>
          </m:rPr>
          <w:rPr>
            <w:rFonts w:ascii="Cambria Math" w:eastAsiaTheme="minorEastAsia" w:hAnsi="Cambria Math" w:cs="Times New Roman"/>
            <w:sz w:val="28"/>
            <w:szCs w:val="28"/>
          </w:rPr>
          <m:t>Ω</m:t>
        </m:r>
      </m:oMath>
      <w:r w:rsidR="00923750" w:rsidRPr="007702B0">
        <w:rPr>
          <w:rFonts w:ascii="Times New Roman" w:eastAsiaTheme="minorEastAsia" w:hAnsi="Times New Roman" w:cs="Times New Roman"/>
          <w:sz w:val="28"/>
          <w:szCs w:val="28"/>
          <w:lang w:val="en-US"/>
        </w:rPr>
        <w:t xml:space="preserve"> </w:t>
      </w:r>
      <w:r w:rsidRPr="007702B0">
        <w:rPr>
          <w:rFonts w:ascii="Times New Roman" w:eastAsiaTheme="minorEastAsia" w:hAnsi="Times New Roman" w:cs="Times New Roman"/>
          <w:sz w:val="28"/>
          <w:szCs w:val="28"/>
        </w:rPr>
        <w:t>как:</w:t>
      </w:r>
    </w:p>
    <w:p w14:paraId="40191E3D" w14:textId="3C8E3EA8" w:rsidR="001F2D9F"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Ω</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m>
                    <m:mPr>
                      <m:mcs>
                        <m:mc>
                          <m:mcPr>
                            <m:count m:val="2"/>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12</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22</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12</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m:t>
                  </m:r>
                </m:e>
              </m:d>
            </m:e>
          </m:eqArr>
        </m:oMath>
      </m:oMathPara>
    </w:p>
    <w:p w14:paraId="685D710B" w14:textId="45C89ECF" w:rsidR="00666F98" w:rsidRPr="007702B0" w:rsidRDefault="009E649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11</m:t>
            </m:r>
          </m:sub>
        </m:sSub>
      </m:oMath>
      <w:r w:rsidRPr="007702B0">
        <w:rPr>
          <w:rFonts w:ascii="Times New Roman" w:eastAsiaTheme="minorEastAsia" w:hAnsi="Times New Roman" w:cs="Times New Roman"/>
          <w:sz w:val="28"/>
          <w:szCs w:val="28"/>
        </w:rPr>
        <w:t xml:space="preserve"> есть ковариационная матрица первых моментов,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22</m:t>
            </m:r>
          </m:sub>
        </m:sSub>
      </m:oMath>
      <w:r w:rsidRPr="007702B0">
        <w:rPr>
          <w:rFonts w:ascii="Times New Roman" w:eastAsiaTheme="minorEastAsia" w:hAnsi="Times New Roman" w:cs="Times New Roman"/>
          <w:sz w:val="28"/>
          <w:szCs w:val="28"/>
        </w:rPr>
        <w:t xml:space="preserve"> – ковариационная матрица вторых моментов, 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21</m:t>
            </m:r>
          </m:sub>
        </m:sSub>
      </m:oMath>
      <w:r w:rsidRPr="007702B0">
        <w:rPr>
          <w:rFonts w:ascii="Times New Roman" w:eastAsiaTheme="minorEastAsia" w:hAnsi="Times New Roman" w:cs="Times New Roman"/>
          <w:sz w:val="28"/>
          <w:szCs w:val="28"/>
        </w:rPr>
        <w:t xml:space="preserve"> описывает их взаимодействие и в общем случае не равн</w:t>
      </w:r>
      <w:r w:rsidR="00666F98" w:rsidRPr="007702B0">
        <w:rPr>
          <w:rFonts w:ascii="Times New Roman" w:eastAsiaTheme="minorEastAsia" w:hAnsi="Times New Roman" w:cs="Times New Roman"/>
          <w:sz w:val="28"/>
          <w:szCs w:val="28"/>
        </w:rPr>
        <w:t>а</w:t>
      </w:r>
      <w:r w:rsidRPr="007702B0">
        <w:rPr>
          <w:rFonts w:ascii="Times New Roman" w:eastAsiaTheme="minorEastAsia" w:hAnsi="Times New Roman" w:cs="Times New Roman"/>
          <w:sz w:val="28"/>
          <w:szCs w:val="28"/>
        </w:rPr>
        <w:t xml:space="preserve"> нулю.</w:t>
      </w:r>
      <w:r w:rsidR="00666F98" w:rsidRPr="007702B0">
        <w:rPr>
          <w:rFonts w:ascii="Times New Roman" w:eastAsiaTheme="minorEastAsia" w:hAnsi="Times New Roman" w:cs="Times New Roman"/>
          <w:sz w:val="28"/>
          <w:szCs w:val="28"/>
        </w:rPr>
        <w:t xml:space="preserve"> Более того, в дальнейших тестах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21</m:t>
            </m:r>
          </m:sub>
        </m:sSub>
      </m:oMath>
      <w:r w:rsidR="00666F98" w:rsidRPr="007702B0">
        <w:rPr>
          <w:rFonts w:ascii="Times New Roman" w:eastAsiaTheme="minorEastAsia" w:hAnsi="Times New Roman" w:cs="Times New Roman"/>
          <w:sz w:val="28"/>
          <w:szCs w:val="28"/>
        </w:rPr>
        <w:t xml:space="preserve"> будет особенно важна, потому что дополнительный набор ограничений нельзя оценивать изолированно. Мы предполагаем, что информационная ценность момента зависит от того, насколько он связан с уже используемыми моментами. Иначе говоря, один и тот же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666F98" w:rsidRPr="007702B0">
        <w:rPr>
          <w:rFonts w:ascii="Times New Roman" w:eastAsiaTheme="minorEastAsia" w:hAnsi="Times New Roman" w:cs="Times New Roman"/>
          <w:sz w:val="28"/>
          <w:szCs w:val="28"/>
        </w:rPr>
        <w:t xml:space="preserve"> может быть информативным сам по себе, но почти не добавлять новой информации после учёта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666F98" w:rsidRPr="007702B0">
        <w:rPr>
          <w:rFonts w:ascii="Times New Roman" w:eastAsiaTheme="minorEastAsia" w:hAnsi="Times New Roman" w:cs="Times New Roman"/>
          <w:sz w:val="28"/>
          <w:szCs w:val="28"/>
        </w:rPr>
        <w:t xml:space="preserve">. </w:t>
      </w:r>
      <w:r w:rsidR="00F878A9" w:rsidRPr="007702B0">
        <w:rPr>
          <w:rFonts w:ascii="Times New Roman" w:eastAsiaTheme="minorEastAsia" w:hAnsi="Times New Roman" w:cs="Times New Roman"/>
          <w:sz w:val="28"/>
          <w:szCs w:val="28"/>
        </w:rPr>
        <w:t>Позже в таком ключе мы введем понятия безусловной релевантности и условной релевантности.</w:t>
      </w:r>
    </w:p>
    <w:p w14:paraId="46CC5C19" w14:textId="5D2E6449" w:rsidR="00F878A9" w:rsidRPr="007702B0" w:rsidRDefault="00F878A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Введем также матрицу первых производных моментов по параметру:</w:t>
      </w:r>
    </w:p>
    <w:p w14:paraId="008E1A81" w14:textId="7F0C8F68" w:rsidR="00F878A9"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m:t>
                      </m:r>
                    </m:e>
                    <m:sup>
                      <m:r>
                        <m:rPr>
                          <m:sty m:val="p"/>
                        </m:rPr>
                        <w:rPr>
                          <w:rFonts w:ascii="Cambria Math" w:eastAsiaTheme="minorEastAsia" w:hAnsi="Cambria Math" w:cs="Times New Roman"/>
                          <w:sz w:val="28"/>
                          <w:szCs w:val="28"/>
                        </w:rPr>
                        <m:t>'</m:t>
                      </m:r>
                    </m:sup>
                  </m:sSup>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G</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3.4</m:t>
                  </m:r>
                </m:e>
              </m:d>
              <m:ctrlPr>
                <w:rPr>
                  <w:rFonts w:ascii="Cambria Math" w:eastAsiaTheme="minorEastAsia" w:hAnsi="Cambria Math" w:cs="Times New Roman"/>
                  <w:i/>
                  <w:sz w:val="28"/>
                  <w:szCs w:val="28"/>
                </w:rPr>
              </m:ctrlPr>
            </m:e>
          </m:eqArr>
        </m:oMath>
      </m:oMathPara>
    </w:p>
    <w:p w14:paraId="763FE892" w14:textId="569F081B" w:rsidR="001F2D9F" w:rsidRPr="007702B0" w:rsidRDefault="00F878A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а для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 соответствующую подматрицу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ctrlPr>
              <w:rPr>
                <w:rFonts w:ascii="Cambria Math" w:eastAsiaTheme="minorEastAsia" w:hAnsi="Cambria Math" w:cs="Times New Roman"/>
                <w:i/>
                <w:sz w:val="28"/>
                <w:szCs w:val="28"/>
              </w:rPr>
            </m:ctrlPr>
          </m:den>
        </m:f>
      </m:oMath>
      <w:r w:rsidRPr="007702B0">
        <w:rPr>
          <w:rFonts w:ascii="Times New Roman" w:eastAsiaTheme="minorEastAsia" w:hAnsi="Times New Roman" w:cs="Times New Roman"/>
          <w:sz w:val="28"/>
          <w:szCs w:val="28"/>
        </w:rPr>
        <w:t xml:space="preserve">, а для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 подматрицу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oMath>
      <w:r w:rsidR="00032BAA" w:rsidRPr="007702B0">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ctrlPr>
              <w:rPr>
                <w:rFonts w:ascii="Cambria Math" w:eastAsiaTheme="minorEastAsia" w:hAnsi="Cambria Math" w:cs="Times New Roman"/>
                <w:i/>
                <w:sz w:val="28"/>
                <w:szCs w:val="28"/>
              </w:rPr>
            </m:ctrlPr>
          </m:den>
        </m:f>
      </m:oMath>
      <w:r w:rsidR="00032BAA" w:rsidRPr="007702B0">
        <w:rPr>
          <w:rFonts w:ascii="Times New Roman" w:eastAsiaTheme="minorEastAsia" w:hAnsi="Times New Roman" w:cs="Times New Roman"/>
          <w:sz w:val="28"/>
          <w:szCs w:val="28"/>
        </w:rPr>
        <w:t xml:space="preserve">. Тогда условие сильной идентификации по первому блоку моментов формулируется </w:t>
      </w:r>
      <w:r w:rsidR="0019714D" w:rsidRPr="007702B0">
        <w:rPr>
          <w:rFonts w:ascii="Times New Roman" w:eastAsiaTheme="minorEastAsia" w:hAnsi="Times New Roman" w:cs="Times New Roman"/>
          <w:sz w:val="28"/>
          <w:szCs w:val="28"/>
        </w:rPr>
        <w:t>как независимость</w:t>
      </w:r>
      <w:r w:rsidR="00032BAA" w:rsidRPr="007702B0">
        <w:rPr>
          <w:rFonts w:ascii="Times New Roman" w:eastAsiaTheme="minorEastAsia" w:hAnsi="Times New Roman" w:cs="Times New Roman"/>
          <w:sz w:val="28"/>
          <w:szCs w:val="28"/>
        </w:rPr>
        <w:t xml:space="preserve"> матрицы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sidR="00032BAA" w:rsidRPr="007702B0">
        <w:rPr>
          <w:rFonts w:ascii="Times New Roman" w:eastAsiaTheme="minorEastAsia" w:hAnsi="Times New Roman" w:cs="Times New Roman"/>
          <w:sz w:val="28"/>
          <w:szCs w:val="28"/>
        </w:rPr>
        <w:t xml:space="preserve"> по колонкам, то есть </w:t>
      </w:r>
      <m:oMath>
        <m:r>
          <w:rPr>
            <w:rFonts w:ascii="Cambria Math" w:eastAsiaTheme="minorEastAsia" w:hAnsi="Cambria Math" w:cs="Times New Roman"/>
            <w:sz w:val="28"/>
            <w:szCs w:val="28"/>
          </w:rPr>
          <m:t>r</m:t>
        </m:r>
        <m:r>
          <w:rPr>
            <w:rFonts w:ascii="Cambria Math" w:eastAsiaTheme="minorEastAsia" w:hAnsi="Cambria Math" w:cs="Times New Roman"/>
            <w:sz w:val="28"/>
            <w:szCs w:val="28"/>
            <w:lang w:val="en-US"/>
          </w:rPr>
          <m:t>ank</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1</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oMath>
      <w:r w:rsidR="00032BAA" w:rsidRPr="007702B0">
        <w:rPr>
          <w:rFonts w:ascii="Times New Roman" w:eastAsiaTheme="minorEastAsia" w:hAnsi="Times New Roman" w:cs="Times New Roman"/>
          <w:sz w:val="28"/>
          <w:szCs w:val="28"/>
        </w:rPr>
        <w:t>.</w:t>
      </w:r>
      <w:r w:rsidR="007B44F5" w:rsidRPr="007702B0">
        <w:rPr>
          <w:rFonts w:ascii="Times New Roman" w:eastAsiaTheme="minorEastAsia" w:hAnsi="Times New Roman" w:cs="Times New Roman"/>
          <w:sz w:val="28"/>
          <w:szCs w:val="28"/>
        </w:rPr>
        <w:t xml:space="preserve"> </w:t>
      </w:r>
    </w:p>
    <w:p w14:paraId="0D4723FB" w14:textId="6A8AF7B3" w:rsidR="00D5768F" w:rsidRPr="00E76AA9" w:rsidRDefault="00E76AA9" w:rsidP="00E76AA9">
      <w:pPr>
        <w:pStyle w:val="2"/>
        <w:rPr>
          <w:rFonts w:ascii="Times New Roman" w:eastAsiaTheme="minorEastAsia" w:hAnsi="Times New Roman" w:cs="Times New Roman"/>
          <w:b/>
          <w:bCs/>
          <w:color w:val="auto"/>
          <w:sz w:val="28"/>
          <w:szCs w:val="28"/>
        </w:rPr>
      </w:pPr>
      <w:r w:rsidRPr="00E76AA9">
        <w:rPr>
          <w:rFonts w:ascii="Times New Roman" w:eastAsiaTheme="minorEastAsia" w:hAnsi="Times New Roman" w:cs="Times New Roman"/>
          <w:b/>
          <w:bCs/>
          <w:color w:val="auto"/>
          <w:sz w:val="28"/>
          <w:szCs w:val="28"/>
        </w:rPr>
        <w:t xml:space="preserve">3.2 </w:t>
      </w:r>
      <w:r w:rsidR="00E074E7" w:rsidRPr="00E76AA9">
        <w:rPr>
          <w:rFonts w:ascii="Times New Roman" w:eastAsiaTheme="minorEastAsia" w:hAnsi="Times New Roman" w:cs="Times New Roman"/>
          <w:b/>
          <w:bCs/>
          <w:color w:val="auto"/>
          <w:sz w:val="28"/>
          <w:szCs w:val="28"/>
        </w:rPr>
        <w:t>Безусловная р</w:t>
      </w:r>
      <w:r w:rsidR="00D5768F" w:rsidRPr="00E76AA9">
        <w:rPr>
          <w:rFonts w:ascii="Times New Roman" w:eastAsiaTheme="minorEastAsia" w:hAnsi="Times New Roman" w:cs="Times New Roman"/>
          <w:b/>
          <w:bCs/>
          <w:color w:val="auto"/>
          <w:sz w:val="28"/>
          <w:szCs w:val="28"/>
        </w:rPr>
        <w:t>елевантность моментных условий</w:t>
      </w:r>
    </w:p>
    <w:p w14:paraId="51C01059" w14:textId="6E87D908" w:rsidR="0019714D" w:rsidRPr="007702B0" w:rsidRDefault="006C69C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Разделив моментные условия на блоки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возникает естественный вопрос: обладает ли дополнительный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самостоятельной способностью </w:t>
      </w:r>
      <w:r w:rsidRPr="007702B0">
        <w:rPr>
          <w:rFonts w:ascii="Times New Roman" w:eastAsiaTheme="minorEastAsia" w:hAnsi="Times New Roman" w:cs="Times New Roman"/>
          <w:sz w:val="28"/>
          <w:szCs w:val="28"/>
        </w:rPr>
        <w:lastRenderedPageBreak/>
        <w:t>улучшать локальную идентификацию параметра? В работе Ларина</w:t>
      </w:r>
      <w:r w:rsidR="00E76AA9">
        <w:rPr>
          <w:rFonts w:ascii="Times New Roman" w:eastAsiaTheme="minorEastAsia" w:hAnsi="Times New Roman" w:cs="Times New Roman"/>
          <w:sz w:val="28"/>
          <w:szCs w:val="28"/>
          <w:lang w:val="en-US"/>
        </w:rPr>
        <w:t xml:space="preserve"> [</w:t>
      </w:r>
      <w:r w:rsidR="00E76AA9">
        <w:rPr>
          <w:rFonts w:ascii="Times New Roman" w:eastAsiaTheme="minorEastAsia" w:hAnsi="Times New Roman" w:cs="Times New Roman"/>
          <w:sz w:val="28"/>
          <w:szCs w:val="28"/>
          <w:lang w:val="en-US"/>
        </w:rPr>
        <w:fldChar w:fldCharType="begin"/>
      </w:r>
      <w:r w:rsidR="00E76AA9">
        <w:rPr>
          <w:rFonts w:ascii="Times New Roman" w:eastAsiaTheme="minorEastAsia" w:hAnsi="Times New Roman" w:cs="Times New Roman"/>
          <w:sz w:val="28"/>
          <w:szCs w:val="28"/>
          <w:lang w:val="en-US"/>
        </w:rPr>
        <w:instrText xml:space="preserve"> REF _Ref228723902 \r \h </w:instrText>
      </w:r>
      <w:r w:rsidR="00E76AA9">
        <w:rPr>
          <w:rFonts w:ascii="Times New Roman" w:eastAsiaTheme="minorEastAsia" w:hAnsi="Times New Roman" w:cs="Times New Roman"/>
          <w:sz w:val="28"/>
          <w:szCs w:val="28"/>
          <w:lang w:val="en-US"/>
        </w:rPr>
      </w:r>
      <w:r w:rsidR="00E76AA9">
        <w:rPr>
          <w:rFonts w:ascii="Times New Roman" w:eastAsiaTheme="minorEastAsia" w:hAnsi="Times New Roman" w:cs="Times New Roman"/>
          <w:sz w:val="28"/>
          <w:szCs w:val="28"/>
          <w:lang w:val="en-US"/>
        </w:rPr>
        <w:fldChar w:fldCharType="separate"/>
      </w:r>
      <w:r w:rsidR="00E76AA9">
        <w:rPr>
          <w:rFonts w:ascii="Times New Roman" w:eastAsiaTheme="minorEastAsia" w:hAnsi="Times New Roman" w:cs="Times New Roman"/>
          <w:sz w:val="28"/>
          <w:szCs w:val="28"/>
          <w:lang w:val="en-US"/>
        </w:rPr>
        <w:t>10</w:t>
      </w:r>
      <w:r w:rsidR="00E76AA9">
        <w:rPr>
          <w:rFonts w:ascii="Times New Roman" w:eastAsiaTheme="minorEastAsia" w:hAnsi="Times New Roman" w:cs="Times New Roman"/>
          <w:sz w:val="28"/>
          <w:szCs w:val="28"/>
          <w:lang w:val="en-US"/>
        </w:rPr>
        <w:fldChar w:fldCharType="end"/>
      </w:r>
      <w:r w:rsidR="00E76AA9">
        <w:rPr>
          <w:rFonts w:ascii="Times New Roman" w:eastAsiaTheme="minorEastAsia" w:hAnsi="Times New Roman" w:cs="Times New Roman"/>
          <w:sz w:val="28"/>
          <w:szCs w:val="28"/>
          <w:lang w:val="en-US"/>
        </w:rPr>
        <w:t>]</w:t>
      </w:r>
      <w:r w:rsidRPr="007702B0">
        <w:rPr>
          <w:rFonts w:ascii="Times New Roman" w:eastAsiaTheme="minorEastAsia" w:hAnsi="Times New Roman" w:cs="Times New Roman"/>
          <w:sz w:val="28"/>
          <w:szCs w:val="28"/>
        </w:rPr>
        <w:t xml:space="preserve"> это формализуется через понятие</w:t>
      </w:r>
      <w:r w:rsidR="00191FEC" w:rsidRPr="007702B0">
        <w:rPr>
          <w:rFonts w:ascii="Times New Roman" w:eastAsiaTheme="minorEastAsia" w:hAnsi="Times New Roman" w:cs="Times New Roman"/>
          <w:sz w:val="28"/>
          <w:szCs w:val="28"/>
        </w:rPr>
        <w:t xml:space="preserve"> </w:t>
      </w:r>
      <w:r w:rsidR="00923750" w:rsidRPr="007702B0">
        <w:rPr>
          <w:rFonts w:ascii="Times New Roman" w:eastAsiaTheme="minorEastAsia" w:hAnsi="Times New Roman" w:cs="Times New Roman"/>
          <w:sz w:val="28"/>
          <w:szCs w:val="28"/>
        </w:rPr>
        <w:t xml:space="preserve">безусловной </w:t>
      </w:r>
      <w:r w:rsidRPr="007702B0">
        <w:rPr>
          <w:rFonts w:ascii="Times New Roman" w:eastAsiaTheme="minorEastAsia" w:hAnsi="Times New Roman" w:cs="Times New Roman"/>
          <w:sz w:val="28"/>
          <w:szCs w:val="28"/>
        </w:rPr>
        <w:t>релевантности</w:t>
      </w:r>
      <w:r w:rsidR="00923750" w:rsidRPr="007702B0">
        <w:rPr>
          <w:rFonts w:ascii="Times New Roman" w:eastAsiaTheme="minorEastAsia" w:hAnsi="Times New Roman" w:cs="Times New Roman"/>
          <w:sz w:val="28"/>
          <w:szCs w:val="28"/>
        </w:rPr>
        <w:t>.</w:t>
      </w:r>
      <w:r w:rsidR="00191FEC" w:rsidRPr="007702B0">
        <w:rPr>
          <w:rFonts w:ascii="Times New Roman" w:eastAsiaTheme="minorEastAsia" w:hAnsi="Times New Roman" w:cs="Times New Roman"/>
          <w:sz w:val="28"/>
          <w:szCs w:val="28"/>
        </w:rPr>
        <w:t xml:space="preserve"> При этом речь идет не о </w:t>
      </w:r>
      <w:r w:rsidR="006B3298" w:rsidRPr="007702B0">
        <w:rPr>
          <w:rFonts w:ascii="Times New Roman" w:eastAsiaTheme="minorEastAsia" w:hAnsi="Times New Roman" w:cs="Times New Roman"/>
          <w:sz w:val="28"/>
          <w:szCs w:val="28"/>
        </w:rPr>
        <w:t xml:space="preserve">формальном выполнении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2</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oMath>
      <w:r w:rsidR="00191FEC" w:rsidRPr="007702B0">
        <w:rPr>
          <w:rFonts w:ascii="Times New Roman" w:eastAsiaTheme="minorEastAsia" w:hAnsi="Times New Roman" w:cs="Times New Roman"/>
          <w:sz w:val="28"/>
          <w:szCs w:val="28"/>
        </w:rPr>
        <w:t xml:space="preserve">, а том, создаёт ли данный блок моментов собственную чувствительность к изменению параметра в окрестности истинного значения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AA29F4" w:rsidRPr="007702B0">
        <w:rPr>
          <w:rFonts w:ascii="Times New Roman" w:eastAsiaTheme="minorEastAsia" w:hAnsi="Times New Roman" w:cs="Times New Roman"/>
          <w:sz w:val="28"/>
          <w:szCs w:val="28"/>
        </w:rPr>
        <w:t>.</w:t>
      </w:r>
      <w:r w:rsidR="006B3298" w:rsidRPr="007702B0">
        <w:rPr>
          <w:rFonts w:ascii="Times New Roman" w:eastAsiaTheme="minorEastAsia" w:hAnsi="Times New Roman" w:cs="Times New Roman"/>
          <w:sz w:val="28"/>
          <w:szCs w:val="28"/>
        </w:rPr>
        <w:t xml:space="preserve"> </w:t>
      </w:r>
      <w:r w:rsidR="003210B6" w:rsidRPr="007702B0">
        <w:rPr>
          <w:rFonts w:ascii="Times New Roman" w:eastAsiaTheme="minorEastAsia" w:hAnsi="Times New Roman" w:cs="Times New Roman"/>
          <w:sz w:val="28"/>
          <w:szCs w:val="28"/>
        </w:rPr>
        <w:t>Так</w:t>
      </w:r>
      <w:r w:rsidR="00923750" w:rsidRPr="007702B0">
        <w:rPr>
          <w:rFonts w:ascii="Times New Roman" w:eastAsiaTheme="minorEastAsia" w:hAnsi="Times New Roman" w:cs="Times New Roman"/>
          <w:sz w:val="28"/>
          <w:szCs w:val="28"/>
        </w:rPr>
        <w:t xml:space="preserve">, </w:t>
      </w:r>
      <w:r w:rsidR="006B3298" w:rsidRPr="007702B0">
        <w:rPr>
          <w:rFonts w:ascii="Times New Roman" w:eastAsiaTheme="minorEastAsia" w:hAnsi="Times New Roman" w:cs="Times New Roman"/>
          <w:sz w:val="28"/>
          <w:szCs w:val="28"/>
        </w:rPr>
        <w:t xml:space="preserve">моментные условия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6B3298" w:rsidRPr="007702B0">
        <w:rPr>
          <w:rFonts w:ascii="Times New Roman" w:eastAsiaTheme="minorEastAsia" w:hAnsi="Times New Roman" w:cs="Times New Roman"/>
          <w:sz w:val="28"/>
          <w:szCs w:val="28"/>
        </w:rPr>
        <w:t xml:space="preserve"> могут помочь в локальной идентификации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6B3298" w:rsidRPr="007702B0">
        <w:rPr>
          <w:rFonts w:ascii="Times New Roman" w:eastAsiaTheme="minorEastAsia" w:hAnsi="Times New Roman" w:cs="Times New Roman"/>
          <w:sz w:val="28"/>
          <w:szCs w:val="28"/>
        </w:rPr>
        <w:t xml:space="preserve">, если существует окрестность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sidRPr="007702B0">
        <w:rPr>
          <w:rFonts w:ascii="Times New Roman" w:eastAsiaTheme="minorEastAsia" w:hAnsi="Times New Roman" w:cs="Times New Roman"/>
          <w:sz w:val="28"/>
          <w:szCs w:val="28"/>
        </w:rPr>
        <w:t xml:space="preserve"> истинного параметра такая, что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6B3298" w:rsidRPr="007702B0">
        <w:rPr>
          <w:rFonts w:ascii="Times New Roman" w:eastAsiaTheme="minorEastAsia" w:hAnsi="Times New Roman" w:cs="Times New Roman"/>
          <w:sz w:val="28"/>
          <w:szCs w:val="28"/>
        </w:rPr>
        <w:t xml:space="preserve"> является внутренней точкой этой окрестности, и при всех </w:t>
      </w:r>
      <m:oMath>
        <m:r>
          <m:rPr>
            <m:sty m:val="p"/>
          </m:rPr>
          <w:rPr>
            <w:rFonts w:ascii="Cambria Math" w:eastAsiaTheme="minorEastAsia" w:hAnsi="Cambria Math" w:cs="Times New Roman"/>
            <w:sz w:val="28"/>
            <w:szCs w:val="28"/>
          </w:rPr>
          <m:t>θ≠</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sidRPr="007702B0">
        <w:rPr>
          <w:rFonts w:ascii="Times New Roman" w:eastAsiaTheme="minorEastAsia" w:hAnsi="Times New Roman" w:cs="Times New Roman"/>
          <w:sz w:val="28"/>
          <w:szCs w:val="28"/>
        </w:rPr>
        <w:t xml:space="preserve"> из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sidRPr="007702B0">
        <w:rPr>
          <w:rFonts w:ascii="Times New Roman" w:eastAsiaTheme="minorEastAsia" w:hAnsi="Times New Roman" w:cs="Times New Roman"/>
          <w:sz w:val="28"/>
          <w:szCs w:val="28"/>
        </w:rPr>
        <w:t xml:space="preserve"> выполняется:</w:t>
      </w:r>
    </w:p>
    <w:p w14:paraId="14E11351" w14:textId="19AEB690" w:rsidR="006B329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3.5</m:t>
                  </m:r>
                </m:e>
              </m:d>
              <m:ctrlPr>
                <w:rPr>
                  <w:rFonts w:ascii="Cambria Math" w:eastAsiaTheme="minorEastAsia" w:hAnsi="Cambria Math" w:cs="Times New Roman"/>
                  <w:i/>
                  <w:sz w:val="28"/>
                  <w:szCs w:val="28"/>
                </w:rPr>
              </m:ctrlPr>
            </m:e>
          </m:eqArr>
        </m:oMath>
      </m:oMathPara>
    </w:p>
    <w:p w14:paraId="6B98FB91" w14:textId="228F210B" w:rsidR="00CE5425" w:rsidRPr="007702B0" w:rsidRDefault="006B329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Выражение (3.5) означает, что в достаточно малой окрестности истинного значения второй блок моментов исчезает только в самой точке</w:t>
      </w:r>
      <w:r w:rsidR="00CE5425" w:rsidRPr="007702B0">
        <w:rPr>
          <w:rFonts w:ascii="Times New Roman" w:eastAsiaTheme="minorEastAsia" w:hAnsi="Times New Roman" w:cs="Times New Roman"/>
          <w:sz w:val="28"/>
          <w:szCs w:val="28"/>
        </w:rPr>
        <w:t xml:space="preserve"> истинного значения. Поскольку функции моментов предполагаются дважды непрерывно дифференцируемыми по </w:t>
      </w:r>
      <m:oMath>
        <m:r>
          <w:rPr>
            <w:rFonts w:ascii="Cambria Math" w:eastAsiaTheme="minorEastAsia" w:hAnsi="Cambria Math" w:cs="Times New Roman"/>
            <w:sz w:val="28"/>
            <w:szCs w:val="28"/>
          </w:rPr>
          <m:t>θ</m:t>
        </m:r>
      </m:oMath>
      <w:r w:rsidR="00CE5425" w:rsidRPr="007702B0">
        <w:rPr>
          <w:rFonts w:ascii="Times New Roman" w:eastAsiaTheme="minorEastAsia" w:hAnsi="Times New Roman" w:cs="Times New Roman"/>
          <w:sz w:val="28"/>
          <w:szCs w:val="28"/>
        </w:rPr>
        <w:t>, то мы можем определить понятие безусловной релевантности через:</w:t>
      </w:r>
    </w:p>
    <w:p w14:paraId="00A1CB18" w14:textId="2A7D3D85" w:rsidR="00CE5425"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num>
                            <m:den>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θ</m:t>
                                  </m:r>
                                </m:e>
                                <m:sup>
                                  <m:r>
                                    <w:rPr>
                                      <w:rFonts w:ascii="Cambria Math" w:eastAsiaTheme="minorEastAsia" w:hAnsi="Cambria Math" w:cs="Times New Roman"/>
                                      <w:sz w:val="28"/>
                                      <w:szCs w:val="28"/>
                                      <w:lang w:val="en-US"/>
                                    </w:rPr>
                                    <m:t>'</m:t>
                                  </m:r>
                                </m:sup>
                              </m:sSup>
                            </m:den>
                          </m:f>
                        </m:e>
                      </m:d>
                    </m:e>
                    <m:sub>
                      <m:r>
                        <w:rPr>
                          <w:rFonts w:ascii="Cambria Math" w:eastAsiaTheme="minorEastAsia" w:hAnsi="Cambria Math" w:cs="Times New Roman"/>
                          <w:sz w:val="28"/>
                          <w:szCs w:val="28"/>
                          <w:lang w:val="en-US"/>
                        </w:rPr>
                        <m:t>θ=</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3.6</m:t>
                  </m:r>
                </m:e>
              </m:d>
              <m:ctrlPr>
                <w:rPr>
                  <w:rFonts w:ascii="Cambria Math" w:eastAsiaTheme="minorEastAsia" w:hAnsi="Cambria Math" w:cs="Times New Roman"/>
                  <w:i/>
                  <w:sz w:val="28"/>
                  <w:szCs w:val="28"/>
                </w:rPr>
              </m:ctrlPr>
            </m:e>
          </m:eqArr>
        </m:oMath>
      </m:oMathPara>
    </w:p>
    <w:p w14:paraId="196C3340" w14:textId="029A48A6" w:rsidR="000F57A3" w:rsidRPr="00E76AA9" w:rsidRDefault="000F57A3" w:rsidP="00592594">
      <w:pPr>
        <w:spacing w:line="360" w:lineRule="auto"/>
        <w:ind w:firstLine="709"/>
        <w:jc w:val="both"/>
        <w:rPr>
          <w:rFonts w:ascii="Times New Roman" w:hAnsi="Times New Roman" w:cs="Times New Roman"/>
          <w:sz w:val="28"/>
          <w:szCs w:val="28"/>
          <w:lang w:val="en-US"/>
        </w:rPr>
      </w:pPr>
      <w:r w:rsidRPr="007702B0">
        <w:rPr>
          <w:rFonts w:ascii="Times New Roman" w:eastAsiaTheme="minorEastAsia" w:hAnsi="Times New Roman" w:cs="Times New Roman"/>
          <w:sz w:val="28"/>
          <w:szCs w:val="28"/>
        </w:rPr>
        <w:t xml:space="preserve">Итак, </w:t>
      </w:r>
      <w:r w:rsidR="00BF7911" w:rsidRPr="007702B0">
        <w:rPr>
          <w:rFonts w:ascii="Times New Roman" w:eastAsiaTheme="minorEastAsia" w:hAnsi="Times New Roman" w:cs="Times New Roman"/>
          <w:sz w:val="28"/>
          <w:szCs w:val="28"/>
        </w:rPr>
        <w:t xml:space="preserve">по определению, </w:t>
      </w:r>
      <w:r w:rsidRPr="007702B0">
        <w:rPr>
          <w:rFonts w:ascii="Times New Roman" w:eastAsiaTheme="minorEastAsia" w:hAnsi="Times New Roman" w:cs="Times New Roman"/>
          <w:sz w:val="28"/>
          <w:szCs w:val="28"/>
        </w:rPr>
        <w:t xml:space="preserve">если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0</m:t>
        </m:r>
      </m:oMath>
      <w:r w:rsidRPr="007702B0">
        <w:rPr>
          <w:rFonts w:ascii="Times New Roman" w:eastAsiaTheme="minorEastAsia" w:hAnsi="Times New Roman" w:cs="Times New Roman"/>
          <w:sz w:val="28"/>
          <w:szCs w:val="28"/>
        </w:rPr>
        <w:t xml:space="preserve">, то блок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является </w:t>
      </w:r>
      <w:r w:rsidR="00822EAC" w:rsidRPr="007702B0">
        <w:rPr>
          <w:rFonts w:ascii="Times New Roman" w:eastAsiaTheme="minorEastAsia" w:hAnsi="Times New Roman" w:cs="Times New Roman"/>
          <w:sz w:val="28"/>
          <w:szCs w:val="28"/>
        </w:rPr>
        <w:t xml:space="preserve">безусловно </w:t>
      </w:r>
      <w:r w:rsidRPr="007702B0">
        <w:rPr>
          <w:rFonts w:ascii="Times New Roman" w:eastAsiaTheme="minorEastAsia" w:hAnsi="Times New Roman" w:cs="Times New Roman"/>
          <w:sz w:val="28"/>
          <w:szCs w:val="28"/>
        </w:rPr>
        <w:t xml:space="preserve">релевантным для оценки параметра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w:t>
      </w:r>
      <w:r w:rsidR="00822EAC" w:rsidRPr="007702B0">
        <w:rPr>
          <w:rFonts w:ascii="Times New Roman" w:eastAsiaTheme="minorEastAsia" w:hAnsi="Times New Roman" w:cs="Times New Roman"/>
          <w:sz w:val="28"/>
          <w:szCs w:val="28"/>
        </w:rPr>
        <w:t xml:space="preserve"> </w:t>
      </w:r>
      <w:r w:rsidR="00A707ED" w:rsidRPr="007702B0">
        <w:rPr>
          <w:rFonts w:ascii="Times New Roman" w:eastAsiaTheme="minorEastAsia" w:hAnsi="Times New Roman" w:cs="Times New Roman"/>
          <w:sz w:val="28"/>
          <w:szCs w:val="28"/>
        </w:rPr>
        <w:t xml:space="preserve">Интуитивно, это означает, что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707ED" w:rsidRPr="007702B0">
        <w:rPr>
          <w:rFonts w:ascii="Times New Roman" w:eastAsiaTheme="minorEastAsia" w:hAnsi="Times New Roman" w:cs="Times New Roman"/>
          <w:sz w:val="28"/>
          <w:szCs w:val="28"/>
        </w:rPr>
        <w:t xml:space="preserve"> способен задавать ненулевое направление для оптимизации критерия </w:t>
      </w:r>
      <w:r w:rsidR="00A707ED" w:rsidRPr="007702B0">
        <w:rPr>
          <w:rFonts w:ascii="Times New Roman" w:eastAsiaTheme="minorEastAsia" w:hAnsi="Times New Roman" w:cs="Times New Roman"/>
          <w:sz w:val="28"/>
          <w:szCs w:val="28"/>
          <w:lang w:val="en-US"/>
        </w:rPr>
        <w:t>GMM</w:t>
      </w:r>
      <w:r w:rsidR="00A707ED" w:rsidRPr="007702B0">
        <w:rPr>
          <w:rFonts w:ascii="Times New Roman" w:eastAsiaTheme="minorEastAsia" w:hAnsi="Times New Roman" w:cs="Times New Roman"/>
          <w:sz w:val="28"/>
          <w:szCs w:val="28"/>
        </w:rPr>
        <w:t>, а значит содержит в себе информацию для локальной идентификации истинного параметра</w:t>
      </w:r>
      <w:r w:rsidR="007913E8" w:rsidRPr="007702B0">
        <w:rPr>
          <w:rFonts w:ascii="Times New Roman" w:eastAsiaTheme="minorEastAsia" w:hAnsi="Times New Roman" w:cs="Times New Roman"/>
          <w:sz w:val="28"/>
          <w:szCs w:val="28"/>
        </w:rPr>
        <w:t xml:space="preserve">. </w:t>
      </w:r>
      <w:r w:rsidR="000D3F88" w:rsidRPr="007702B0">
        <w:rPr>
          <w:rFonts w:ascii="Times New Roman" w:eastAsiaTheme="minorEastAsia" w:hAnsi="Times New Roman" w:cs="Times New Roman"/>
          <w:sz w:val="28"/>
          <w:szCs w:val="28"/>
        </w:rPr>
        <w:t xml:space="preserve">То есть </w:t>
      </w:r>
      <w:r w:rsidR="00B31A6C" w:rsidRPr="007702B0">
        <w:rPr>
          <w:rFonts w:ascii="Times New Roman" w:eastAsiaTheme="minorEastAsia" w:hAnsi="Times New Roman" w:cs="Times New Roman"/>
          <w:sz w:val="28"/>
          <w:szCs w:val="28"/>
        </w:rPr>
        <w:t xml:space="preserve">если </w:t>
      </w:r>
      <w:r w:rsidR="000D3F88" w:rsidRPr="007702B0">
        <w:rPr>
          <w:rFonts w:ascii="Times New Roman" w:eastAsiaTheme="minorEastAsia" w:hAnsi="Times New Roman" w:cs="Times New Roman"/>
          <w:sz w:val="28"/>
          <w:szCs w:val="28"/>
        </w:rPr>
        <w:t xml:space="preserve">в первом приближении дополнительный набор моментов не реагирует на малые отклонения параметра от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B31A6C" w:rsidRPr="007702B0">
        <w:rPr>
          <w:rFonts w:ascii="Times New Roman" w:eastAsiaTheme="minorEastAsia" w:hAnsi="Times New Roman" w:cs="Times New Roman"/>
          <w:sz w:val="28"/>
          <w:szCs w:val="28"/>
        </w:rPr>
        <w:t>, т</w:t>
      </w:r>
      <w:r w:rsidR="000D3F88" w:rsidRPr="007702B0">
        <w:rPr>
          <w:rFonts w:ascii="Times New Roman" w:eastAsiaTheme="minorEastAsia" w:hAnsi="Times New Roman" w:cs="Times New Roman"/>
          <w:sz w:val="28"/>
          <w:szCs w:val="28"/>
        </w:rPr>
        <w:t xml:space="preserve">огда он не усиливает локальную кривизну целевой функции и не даёт дополнительного градиентного сигнала для различения близких значений </w:t>
      </w:r>
      <m:oMath>
        <m:r>
          <m:rPr>
            <m:sty m:val="p"/>
          </m:rPr>
          <w:rPr>
            <w:rFonts w:ascii="Cambria Math" w:eastAsiaTheme="minorEastAsia" w:hAnsi="Cambria Math" w:cs="Times New Roman"/>
            <w:sz w:val="28"/>
            <w:szCs w:val="28"/>
          </w:rPr>
          <m:t>θ</m:t>
        </m:r>
      </m:oMath>
      <w:r w:rsidR="000D3F88" w:rsidRPr="007702B0">
        <w:rPr>
          <w:rFonts w:ascii="Times New Roman" w:eastAsiaTheme="minorEastAsia" w:hAnsi="Times New Roman" w:cs="Times New Roman"/>
          <w:sz w:val="28"/>
          <w:szCs w:val="28"/>
        </w:rPr>
        <w:t xml:space="preserve">. </w:t>
      </w:r>
      <w:r w:rsidR="007913E8" w:rsidRPr="007702B0">
        <w:rPr>
          <w:rFonts w:ascii="Times New Roman" w:eastAsiaTheme="minorEastAsia" w:hAnsi="Times New Roman" w:cs="Times New Roman"/>
          <w:sz w:val="28"/>
          <w:szCs w:val="28"/>
        </w:rPr>
        <w:t xml:space="preserve">Однако важно иметь в виду границы применимости такого критерия. </w:t>
      </w:r>
      <w:r w:rsidR="00606127" w:rsidRPr="007702B0">
        <w:rPr>
          <w:rFonts w:ascii="Times New Roman" w:eastAsiaTheme="minorEastAsia" w:hAnsi="Times New Roman" w:cs="Times New Roman"/>
          <w:sz w:val="28"/>
          <w:szCs w:val="28"/>
        </w:rPr>
        <w:t>Автор</w:t>
      </w:r>
      <w:r w:rsidR="007913E8" w:rsidRPr="007702B0">
        <w:rPr>
          <w:rFonts w:ascii="Times New Roman" w:eastAsiaTheme="minorEastAsia" w:hAnsi="Times New Roman" w:cs="Times New Roman"/>
          <w:sz w:val="28"/>
          <w:szCs w:val="28"/>
        </w:rPr>
        <w:t xml:space="preserve"> замечает</w:t>
      </w:r>
      <w:r w:rsidR="00E76AA9" w:rsidRPr="00E76AA9">
        <w:rPr>
          <w:rFonts w:ascii="Times New Roman" w:eastAsiaTheme="minorEastAsia" w:hAnsi="Times New Roman" w:cs="Times New Roman"/>
          <w:sz w:val="28"/>
          <w:szCs w:val="28"/>
        </w:rPr>
        <w:t xml:space="preserve"> [</w:t>
      </w:r>
      <w:r w:rsidR="00E76AA9">
        <w:rPr>
          <w:rFonts w:ascii="Times New Roman" w:eastAsiaTheme="minorEastAsia" w:hAnsi="Times New Roman" w:cs="Times New Roman"/>
          <w:sz w:val="28"/>
          <w:szCs w:val="28"/>
        </w:rPr>
        <w:fldChar w:fldCharType="begin"/>
      </w:r>
      <w:r w:rsidR="00E76AA9">
        <w:rPr>
          <w:rFonts w:ascii="Times New Roman" w:eastAsiaTheme="minorEastAsia" w:hAnsi="Times New Roman" w:cs="Times New Roman"/>
          <w:sz w:val="28"/>
          <w:szCs w:val="28"/>
        </w:rPr>
        <w:instrText xml:space="preserve"> REF _Ref228723902 \r \h </w:instrText>
      </w:r>
      <w:r w:rsidR="00E76AA9">
        <w:rPr>
          <w:rFonts w:ascii="Times New Roman" w:eastAsiaTheme="minorEastAsia" w:hAnsi="Times New Roman" w:cs="Times New Roman"/>
          <w:sz w:val="28"/>
          <w:szCs w:val="28"/>
        </w:rPr>
      </w:r>
      <w:r w:rsidR="00E76AA9">
        <w:rPr>
          <w:rFonts w:ascii="Times New Roman" w:eastAsiaTheme="minorEastAsia" w:hAnsi="Times New Roman" w:cs="Times New Roman"/>
          <w:sz w:val="28"/>
          <w:szCs w:val="28"/>
        </w:rPr>
        <w:fldChar w:fldCharType="separate"/>
      </w:r>
      <w:r w:rsidR="00E76AA9">
        <w:rPr>
          <w:rFonts w:ascii="Times New Roman" w:eastAsiaTheme="minorEastAsia" w:hAnsi="Times New Roman" w:cs="Times New Roman"/>
          <w:sz w:val="28"/>
          <w:szCs w:val="28"/>
        </w:rPr>
        <w:t>10</w:t>
      </w:r>
      <w:r w:rsidR="00E76AA9">
        <w:rPr>
          <w:rFonts w:ascii="Times New Roman" w:eastAsiaTheme="minorEastAsia" w:hAnsi="Times New Roman" w:cs="Times New Roman"/>
          <w:sz w:val="28"/>
          <w:szCs w:val="28"/>
        </w:rPr>
        <w:fldChar w:fldCharType="end"/>
      </w:r>
      <w:r w:rsidR="00E76AA9" w:rsidRPr="00E76AA9">
        <w:rPr>
          <w:rFonts w:ascii="Times New Roman" w:eastAsiaTheme="minorEastAsia" w:hAnsi="Times New Roman" w:cs="Times New Roman"/>
          <w:sz w:val="28"/>
          <w:szCs w:val="28"/>
        </w:rPr>
        <w:t>]</w:t>
      </w:r>
      <w:r w:rsidR="007913E8" w:rsidRPr="007702B0">
        <w:rPr>
          <w:rFonts w:ascii="Times New Roman" w:eastAsiaTheme="minorEastAsia" w:hAnsi="Times New Roman" w:cs="Times New Roman"/>
          <w:sz w:val="28"/>
          <w:szCs w:val="28"/>
        </w:rPr>
        <w:t xml:space="preserve">, что условие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m:t>
        </m:r>
      </m:oMath>
      <w:r w:rsidR="007913E8" w:rsidRPr="007702B0">
        <w:rPr>
          <w:rFonts w:ascii="Times New Roman" w:eastAsiaTheme="minorEastAsia" w:hAnsi="Times New Roman" w:cs="Times New Roman"/>
          <w:sz w:val="28"/>
          <w:szCs w:val="28"/>
        </w:rPr>
        <w:t xml:space="preserve"> не тождественно отсутствию локальной идентификации в полном смысле. Теоретически, возможна ситуация, когда первые производные равны нулю, но идентификация обеспечивается высшими </w:t>
      </w:r>
      <w:r w:rsidR="007913E8" w:rsidRPr="007702B0">
        <w:rPr>
          <w:rFonts w:ascii="Times New Roman" w:eastAsiaTheme="minorEastAsia" w:hAnsi="Times New Roman" w:cs="Times New Roman"/>
          <w:sz w:val="28"/>
          <w:szCs w:val="28"/>
        </w:rPr>
        <w:lastRenderedPageBreak/>
        <w:t xml:space="preserve">порядками производных. Однако для вывода статистики и возможности реализации на практике, мы фокусируемся именно на производных первого порядка. </w:t>
      </w:r>
      <w:r w:rsidR="001D0A75" w:rsidRPr="007702B0">
        <w:rPr>
          <w:rFonts w:ascii="Times New Roman" w:eastAsiaTheme="minorEastAsia" w:hAnsi="Times New Roman" w:cs="Times New Roman"/>
          <w:sz w:val="28"/>
          <w:szCs w:val="28"/>
        </w:rPr>
        <w:t xml:space="preserve">Поэтому критерий релевантности в статье </w:t>
      </w:r>
      <w:r w:rsidR="00E76AA9" w:rsidRPr="00E76AA9">
        <w:rPr>
          <w:rFonts w:ascii="Times New Roman" w:eastAsiaTheme="minorEastAsia" w:hAnsi="Times New Roman" w:cs="Times New Roman"/>
          <w:sz w:val="28"/>
          <w:szCs w:val="28"/>
        </w:rPr>
        <w:t>[</w:t>
      </w:r>
      <w:r w:rsidR="00E76AA9">
        <w:rPr>
          <w:rFonts w:ascii="Times New Roman" w:eastAsiaTheme="minorEastAsia" w:hAnsi="Times New Roman" w:cs="Times New Roman"/>
          <w:sz w:val="28"/>
          <w:szCs w:val="28"/>
        </w:rPr>
        <w:fldChar w:fldCharType="begin"/>
      </w:r>
      <w:r w:rsidR="00E76AA9">
        <w:rPr>
          <w:rFonts w:ascii="Times New Roman" w:eastAsiaTheme="minorEastAsia" w:hAnsi="Times New Roman" w:cs="Times New Roman"/>
          <w:sz w:val="28"/>
          <w:szCs w:val="28"/>
        </w:rPr>
        <w:instrText xml:space="preserve"> REF _Ref228723902 \r \h </w:instrText>
      </w:r>
      <w:r w:rsidR="00E76AA9">
        <w:rPr>
          <w:rFonts w:ascii="Times New Roman" w:eastAsiaTheme="minorEastAsia" w:hAnsi="Times New Roman" w:cs="Times New Roman"/>
          <w:sz w:val="28"/>
          <w:szCs w:val="28"/>
        </w:rPr>
      </w:r>
      <w:r w:rsidR="00E76AA9">
        <w:rPr>
          <w:rFonts w:ascii="Times New Roman" w:eastAsiaTheme="minorEastAsia" w:hAnsi="Times New Roman" w:cs="Times New Roman"/>
          <w:sz w:val="28"/>
          <w:szCs w:val="28"/>
        </w:rPr>
        <w:fldChar w:fldCharType="separate"/>
      </w:r>
      <w:r w:rsidR="00E76AA9">
        <w:rPr>
          <w:rFonts w:ascii="Times New Roman" w:eastAsiaTheme="minorEastAsia" w:hAnsi="Times New Roman" w:cs="Times New Roman"/>
          <w:sz w:val="28"/>
          <w:szCs w:val="28"/>
        </w:rPr>
        <w:t>10</w:t>
      </w:r>
      <w:r w:rsidR="00E76AA9">
        <w:rPr>
          <w:rFonts w:ascii="Times New Roman" w:eastAsiaTheme="minorEastAsia" w:hAnsi="Times New Roman" w:cs="Times New Roman"/>
          <w:sz w:val="28"/>
          <w:szCs w:val="28"/>
        </w:rPr>
        <w:fldChar w:fldCharType="end"/>
      </w:r>
      <w:r w:rsidR="00E76AA9" w:rsidRPr="00E76AA9">
        <w:rPr>
          <w:rFonts w:ascii="Times New Roman" w:eastAsiaTheme="minorEastAsia" w:hAnsi="Times New Roman" w:cs="Times New Roman"/>
          <w:sz w:val="28"/>
          <w:szCs w:val="28"/>
        </w:rPr>
        <w:t xml:space="preserve">] </w:t>
      </w:r>
      <w:r w:rsidR="001D0A75" w:rsidRPr="007702B0">
        <w:rPr>
          <w:rFonts w:ascii="Times New Roman" w:eastAsiaTheme="minorEastAsia" w:hAnsi="Times New Roman" w:cs="Times New Roman"/>
          <w:sz w:val="28"/>
          <w:szCs w:val="28"/>
        </w:rPr>
        <w:t>является не максимально общим, а именно тем, который согласуется с рассматриваемой асимптотической схемой и позволяет получить тест с предельным распределением.</w:t>
      </w:r>
    </w:p>
    <w:p w14:paraId="3BEE574C" w14:textId="77777777" w:rsidR="00DE748C" w:rsidRPr="007702B0" w:rsidRDefault="00DE748C"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Для проверки гипотезы на безусловную релевантность:</w:t>
      </w:r>
    </w:p>
    <w:p w14:paraId="42083626" w14:textId="46688B05" w:rsidR="001D0A75" w:rsidRPr="007702B0" w:rsidRDefault="00000000" w:rsidP="00592594">
      <w:pPr>
        <w:spacing w:line="360" w:lineRule="auto"/>
        <w:ind w:firstLine="709"/>
        <w:jc w:val="both"/>
        <w:rPr>
          <w:rFonts w:ascii="Times New Roman" w:hAnsi="Times New Roman" w:cs="Times New Roman"/>
          <w:sz w:val="28"/>
          <w:szCs w:val="28"/>
        </w:rPr>
      </w:pPr>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m:t>
                </m:r>
              </m:e>
              <m:sub>
                <m:r>
                  <w:rPr>
                    <w:rFonts w:ascii="Cambria Math" w:hAnsi="Cambria Math" w:cs="Times New Roman"/>
                    <w:sz w:val="28"/>
                    <w:szCs w:val="28"/>
                  </w:rPr>
                  <m:t>2</m:t>
                </m:r>
              </m:sub>
            </m:sSub>
            <m:r>
              <w:rPr>
                <w:rFonts w:ascii="Cambria Math" w:hAnsi="Cambria Math" w:cs="Times New Roman"/>
                <w:sz w:val="28"/>
                <w:szCs w:val="28"/>
              </w:rPr>
              <m:t>=0#</m:t>
            </m:r>
            <m:d>
              <m:dPr>
                <m:ctrlPr>
                  <w:rPr>
                    <w:rFonts w:ascii="Cambria Math" w:hAnsi="Cambria Math" w:cs="Times New Roman"/>
                    <w:i/>
                    <w:sz w:val="28"/>
                    <w:szCs w:val="28"/>
                    <w:lang w:val="en-US"/>
                  </w:rPr>
                </m:ctrlPr>
              </m:dPr>
              <m:e>
                <m:r>
                  <w:rPr>
                    <w:rFonts w:ascii="Cambria Math" w:hAnsi="Cambria Math" w:cs="Times New Roman"/>
                    <w:sz w:val="28"/>
                    <w:szCs w:val="28"/>
                  </w:rPr>
                  <m:t>3.7</m:t>
                </m:r>
              </m:e>
            </m:d>
            <m:ctrlPr>
              <w:rPr>
                <w:rFonts w:ascii="Cambria Math" w:hAnsi="Cambria Math" w:cs="Times New Roman"/>
                <w:i/>
                <w:sz w:val="28"/>
                <w:szCs w:val="28"/>
              </w:rPr>
            </m:ctrlPr>
          </m:e>
        </m:eqArr>
      </m:oMath>
      <w:r w:rsidR="00DE748C" w:rsidRPr="007702B0">
        <w:rPr>
          <w:rFonts w:ascii="Times New Roman" w:hAnsi="Times New Roman" w:cs="Times New Roman"/>
          <w:sz w:val="28"/>
          <w:szCs w:val="28"/>
        </w:rPr>
        <w:t xml:space="preserve"> </w:t>
      </w:r>
    </w:p>
    <w:p w14:paraId="36199679" w14:textId="77777777" w:rsidR="00DE748C" w:rsidRPr="007702B0" w:rsidRDefault="00DE748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предлагается использовать оценку:</w:t>
      </w:r>
    </w:p>
    <w:p w14:paraId="38A43DD4" w14:textId="04A97529" w:rsidR="00606127"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Times New Roman" w:eastAsiaTheme="minorEastAsia" w:hAnsi="Times New Roman"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rPr>
                        <m:t>'</m:t>
                      </m:r>
                    </m:sup>
                  </m:sSup>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3.8</m:t>
                  </m:r>
                </m:e>
              </m:d>
            </m:e>
          </m:eqArr>
        </m:oMath>
      </m:oMathPara>
    </w:p>
    <w:p w14:paraId="0F715BEB" w14:textId="2AEAA27C" w:rsidR="00606127" w:rsidRPr="007702B0" w:rsidRDefault="00EC506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то есть векторизацию по столбцам </w:t>
      </w:r>
      <w:r w:rsidR="004D2BC8" w:rsidRPr="007702B0">
        <w:rPr>
          <w:rFonts w:ascii="Times New Roman" w:eastAsiaTheme="minorEastAsia" w:hAnsi="Times New Roman" w:cs="Times New Roman"/>
          <w:sz w:val="28"/>
          <w:szCs w:val="28"/>
        </w:rPr>
        <w:t>оценённой матрицы производных по дополнительному блоку моментов. Тогда статистику можно записать так:</w:t>
      </w:r>
    </w:p>
    <w:p w14:paraId="6548F19B" w14:textId="3FB52803" w:rsidR="004D2BC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3.9</m:t>
                  </m:r>
                </m:e>
              </m:d>
              <m:ctrlPr>
                <w:rPr>
                  <w:rFonts w:ascii="Cambria Math" w:eastAsiaTheme="minorEastAsia" w:hAnsi="Cambria Math" w:cs="Times New Roman"/>
                  <w:i/>
                  <w:sz w:val="28"/>
                  <w:szCs w:val="28"/>
                </w:rPr>
              </m:ctrlPr>
            </m:e>
          </m:eqArr>
        </m:oMath>
      </m:oMathPara>
    </w:p>
    <w:p w14:paraId="774C45B0" w14:textId="77161B91" w:rsidR="004D2BC8" w:rsidRPr="007702B0" w:rsidRDefault="00E912F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sz w:val="28"/>
                <w:szCs w:val="28"/>
              </w:rPr>
            </m:ctrlPr>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sub>
        </m:sSub>
      </m:oMath>
      <w:r w:rsidRPr="007702B0">
        <w:rPr>
          <w:rFonts w:ascii="Times New Roman" w:eastAsiaTheme="minorEastAsia" w:hAnsi="Times New Roman" w:cs="Times New Roman"/>
          <w:sz w:val="28"/>
          <w:szCs w:val="28"/>
        </w:rPr>
        <w:t xml:space="preserve"> есть состоятельная оценка асимптотической ковариационной матрицы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oMath>
      <w:r w:rsidRPr="007702B0">
        <w:rPr>
          <w:rFonts w:ascii="Times New Roman" w:eastAsiaTheme="minorEastAsia" w:hAnsi="Times New Roman" w:cs="Times New Roman"/>
          <w:sz w:val="28"/>
          <w:szCs w:val="28"/>
        </w:rPr>
        <w:t xml:space="preserve">. </w:t>
      </w:r>
      <w:r w:rsidR="00E76AA9">
        <w:rPr>
          <w:rFonts w:ascii="Times New Roman" w:eastAsiaTheme="minorEastAsia" w:hAnsi="Times New Roman" w:cs="Times New Roman"/>
          <w:sz w:val="28"/>
          <w:szCs w:val="28"/>
        </w:rPr>
        <w:t>При</w:t>
      </w:r>
      <w:r w:rsidRPr="007702B0">
        <w:rPr>
          <w:rFonts w:ascii="Times New Roman" w:eastAsiaTheme="minorEastAsia" w:hAnsi="Times New Roman" w:cs="Times New Roman"/>
          <w:sz w:val="28"/>
          <w:szCs w:val="28"/>
        </w:rPr>
        <w:t xml:space="preserve"> верной нулевой гипотезе и сформированных в статье</w:t>
      </w:r>
      <w:r w:rsidR="00E76AA9">
        <w:rPr>
          <w:rFonts w:ascii="Times New Roman" w:eastAsiaTheme="minorEastAsia" w:hAnsi="Times New Roman" w:cs="Times New Roman"/>
          <w:sz w:val="28"/>
          <w:szCs w:val="28"/>
        </w:rPr>
        <w:t xml:space="preserve"> </w:t>
      </w:r>
      <w:r w:rsidR="00E76AA9" w:rsidRPr="00E76AA9">
        <w:rPr>
          <w:rFonts w:ascii="Times New Roman" w:eastAsiaTheme="minorEastAsia" w:hAnsi="Times New Roman" w:cs="Times New Roman"/>
          <w:sz w:val="28"/>
          <w:szCs w:val="28"/>
        </w:rPr>
        <w:t>[</w:t>
      </w:r>
      <w:r w:rsidR="00E76AA9">
        <w:rPr>
          <w:rFonts w:ascii="Times New Roman" w:eastAsiaTheme="minorEastAsia" w:hAnsi="Times New Roman" w:cs="Times New Roman"/>
          <w:sz w:val="28"/>
          <w:szCs w:val="28"/>
        </w:rPr>
        <w:fldChar w:fldCharType="begin"/>
      </w:r>
      <w:r w:rsidR="00E76AA9">
        <w:rPr>
          <w:rFonts w:ascii="Times New Roman" w:eastAsiaTheme="minorEastAsia" w:hAnsi="Times New Roman" w:cs="Times New Roman"/>
          <w:sz w:val="28"/>
          <w:szCs w:val="28"/>
        </w:rPr>
        <w:instrText xml:space="preserve"> REF _Ref228723902 \r \h </w:instrText>
      </w:r>
      <w:r w:rsidR="00E76AA9">
        <w:rPr>
          <w:rFonts w:ascii="Times New Roman" w:eastAsiaTheme="minorEastAsia" w:hAnsi="Times New Roman" w:cs="Times New Roman"/>
          <w:sz w:val="28"/>
          <w:szCs w:val="28"/>
        </w:rPr>
      </w:r>
      <w:r w:rsidR="00E76AA9">
        <w:rPr>
          <w:rFonts w:ascii="Times New Roman" w:eastAsiaTheme="minorEastAsia" w:hAnsi="Times New Roman" w:cs="Times New Roman"/>
          <w:sz w:val="28"/>
          <w:szCs w:val="28"/>
        </w:rPr>
        <w:fldChar w:fldCharType="separate"/>
      </w:r>
      <w:r w:rsidR="00E76AA9">
        <w:rPr>
          <w:rFonts w:ascii="Times New Roman" w:eastAsiaTheme="minorEastAsia" w:hAnsi="Times New Roman" w:cs="Times New Roman"/>
          <w:sz w:val="28"/>
          <w:szCs w:val="28"/>
        </w:rPr>
        <w:t>10</w:t>
      </w:r>
      <w:r w:rsidR="00E76AA9">
        <w:rPr>
          <w:rFonts w:ascii="Times New Roman" w:eastAsiaTheme="minorEastAsia" w:hAnsi="Times New Roman" w:cs="Times New Roman"/>
          <w:sz w:val="28"/>
          <w:szCs w:val="28"/>
        </w:rPr>
        <w:fldChar w:fldCharType="end"/>
      </w:r>
      <w:r w:rsidR="00E76AA9" w:rsidRPr="00E76AA9">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предпосыл</w:t>
      </w:r>
      <w:r w:rsidR="00E76AA9">
        <w:rPr>
          <w:rFonts w:ascii="Times New Roman" w:eastAsiaTheme="minorEastAsia" w:hAnsi="Times New Roman" w:cs="Times New Roman"/>
          <w:sz w:val="28"/>
          <w:szCs w:val="28"/>
        </w:rPr>
        <w:t>ках</w:t>
      </w:r>
      <w:r w:rsidRPr="007702B0">
        <w:rPr>
          <w:rFonts w:ascii="Times New Roman" w:eastAsiaTheme="minorEastAsia" w:hAnsi="Times New Roman" w:cs="Times New Roman"/>
          <w:sz w:val="28"/>
          <w:szCs w:val="28"/>
        </w:rPr>
        <w:t xml:space="preserve">, статистика (3.9) имеет распределение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lang w:val="en-US"/>
              </w:rPr>
              <m:t>k</m:t>
            </m:r>
          </m:e>
        </m:d>
      </m:oMath>
      <w:r w:rsidRPr="007702B0">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 число ограничений во втором блоке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а </w:t>
      </w:r>
      <m:oMath>
        <m:r>
          <w:rPr>
            <w:rFonts w:ascii="Cambria Math" w:eastAsiaTheme="minorEastAsia" w:hAnsi="Cambria Math" w:cs="Times New Roman"/>
            <w:sz w:val="28"/>
            <w:szCs w:val="28"/>
            <w:lang w:val="en-US"/>
          </w:rPr>
          <m:t>k</m:t>
        </m:r>
      </m:oMath>
      <w:r w:rsidRPr="007702B0">
        <w:rPr>
          <w:rFonts w:ascii="Times New Roman" w:eastAsiaTheme="minorEastAsia" w:hAnsi="Times New Roman" w:cs="Times New Roman"/>
          <w:sz w:val="28"/>
          <w:szCs w:val="28"/>
        </w:rPr>
        <w:t xml:space="preserve"> – размерность параметра </w:t>
      </w:r>
      <m:oMath>
        <m:r>
          <w:rPr>
            <w:rFonts w:ascii="Cambria Math" w:eastAsiaTheme="minorEastAsia" w:hAnsi="Cambria Math" w:cs="Times New Roman"/>
            <w:sz w:val="28"/>
            <w:szCs w:val="28"/>
          </w:rPr>
          <m:t>θ</m:t>
        </m:r>
      </m:oMath>
      <w:r w:rsidRPr="007702B0">
        <w:rPr>
          <w:rFonts w:ascii="Times New Roman" w:eastAsiaTheme="minorEastAsia" w:hAnsi="Times New Roman" w:cs="Times New Roman"/>
          <w:sz w:val="28"/>
          <w:szCs w:val="28"/>
        </w:rPr>
        <w:t>.</w:t>
      </w:r>
    </w:p>
    <w:p w14:paraId="34994BFA" w14:textId="5FC18E81" w:rsidR="00032BAA" w:rsidRPr="007702B0" w:rsidRDefault="00BE29C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Зафиксируем содержательную интерпретацию предложенной статистики (3.9). Если гипотеза </w:t>
      </w:r>
      <m:oMath>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rPr>
              <m:t xml:space="preserve"> </m:t>
            </m:r>
            <m:r>
              <w:rPr>
                <w:rFonts w:ascii="Cambria Math" w:hAnsi="Cambria Math" w:cs="Times New Roman"/>
                <w:sz w:val="28"/>
                <w:szCs w:val="28"/>
                <w:lang w:val="en-US"/>
              </w:rPr>
              <m:t>G</m:t>
            </m:r>
          </m:e>
          <m:sub>
            <m:r>
              <w:rPr>
                <w:rFonts w:ascii="Cambria Math" w:hAnsi="Cambria Math" w:cs="Times New Roman"/>
                <w:sz w:val="28"/>
                <w:szCs w:val="28"/>
              </w:rPr>
              <m:t>2</m:t>
            </m:r>
          </m:sub>
        </m:sSub>
        <m:r>
          <w:rPr>
            <w:rFonts w:ascii="Cambria Math" w:hAnsi="Cambria Math" w:cs="Times New Roman"/>
            <w:sz w:val="28"/>
            <w:szCs w:val="28"/>
          </w:rPr>
          <m:t>=0</m:t>
        </m:r>
      </m:oMath>
      <w:r w:rsidRPr="007702B0">
        <w:rPr>
          <w:rFonts w:ascii="Times New Roman" w:eastAsiaTheme="minorEastAsia" w:hAnsi="Times New Roman" w:cs="Times New Roman"/>
          <w:sz w:val="28"/>
          <w:szCs w:val="28"/>
        </w:rPr>
        <w:t xml:space="preserve"> не отвергается, то на определенном уровне значимости мы </w:t>
      </w:r>
      <w:r w:rsidR="00AF3C0C" w:rsidRPr="007702B0">
        <w:rPr>
          <w:rFonts w:ascii="Times New Roman" w:eastAsiaTheme="minorEastAsia" w:hAnsi="Times New Roman" w:cs="Times New Roman"/>
          <w:sz w:val="28"/>
          <w:szCs w:val="28"/>
        </w:rPr>
        <w:t xml:space="preserve">можем утверждать, что дополнительный блок моментов, взятый сам по себе, не создаёт первого порядка локальной чувствительности к параметрам модели. В таком случае его включение в систему не может быть обосновано соображениями усиления идентифицирующей информации, хотя он теоретически может оказаться полезным в иных ролях, например в составе условной или частичной </w:t>
      </w:r>
      <w:r w:rsidR="00AF3C0C" w:rsidRPr="007702B0">
        <w:rPr>
          <w:rFonts w:ascii="Times New Roman" w:eastAsiaTheme="minorEastAsia" w:hAnsi="Times New Roman" w:cs="Times New Roman"/>
          <w:sz w:val="28"/>
          <w:szCs w:val="28"/>
        </w:rPr>
        <w:lastRenderedPageBreak/>
        <w:t>релевантности</w:t>
      </w:r>
      <w:r w:rsidR="003210B6" w:rsidRPr="007702B0">
        <w:rPr>
          <w:rFonts w:ascii="Times New Roman" w:eastAsiaTheme="minorEastAsia" w:hAnsi="Times New Roman" w:cs="Times New Roman"/>
          <w:sz w:val="28"/>
          <w:szCs w:val="28"/>
        </w:rPr>
        <w:t>, которые мы рассмотрим позже</w:t>
      </w:r>
      <w:r w:rsidR="00AF3C0C" w:rsidRPr="007702B0">
        <w:rPr>
          <w:rFonts w:ascii="Times New Roman" w:eastAsiaTheme="minorEastAsia" w:hAnsi="Times New Roman" w:cs="Times New Roman"/>
          <w:sz w:val="28"/>
          <w:szCs w:val="28"/>
        </w:rPr>
        <w:t xml:space="preserve">. Если же </w:t>
      </w:r>
      <m:oMath>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oMath>
      <w:r w:rsidR="00AF3C0C" w:rsidRPr="007702B0">
        <w:rPr>
          <w:rFonts w:ascii="Times New Roman" w:eastAsiaTheme="minorEastAsia" w:hAnsi="Times New Roman" w:cs="Times New Roman"/>
          <w:sz w:val="28"/>
          <w:szCs w:val="28"/>
        </w:rPr>
        <w:t xml:space="preserve"> отвергается, то блок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F3C0C" w:rsidRPr="007702B0">
        <w:rPr>
          <w:rFonts w:ascii="Times New Roman" w:eastAsiaTheme="minorEastAsia" w:hAnsi="Times New Roman" w:cs="Times New Roman"/>
          <w:sz w:val="28"/>
          <w:szCs w:val="28"/>
        </w:rPr>
        <w:t xml:space="preserve"> следует рассматривать как релевантный, то есть как такой, который потенциально способен улучшать локальную идентификацию оцениваемых параметров.</w:t>
      </w:r>
    </w:p>
    <w:p w14:paraId="0A285BC9" w14:textId="6D2270AD" w:rsidR="00AF3C0C" w:rsidRPr="007702B0" w:rsidRDefault="00530D2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Однако важно заметить, что мы не отвечаем на вопрос полезности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при добавлении к блоку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107580" w:rsidRPr="007702B0">
        <w:rPr>
          <w:rFonts w:ascii="Times New Roman" w:eastAsiaTheme="minorEastAsia" w:hAnsi="Times New Roman" w:cs="Times New Roman"/>
          <w:sz w:val="28"/>
          <w:szCs w:val="28"/>
        </w:rPr>
        <w:t xml:space="preserve">, то есть после учета уже включенных моментов. Чтобы различать намерения, мы обозначаем приведенную гипотезу (3.7) тестом на безусловную релевантность. Далее речь пойдет про попытку учесть идентифицирующую силу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107580" w:rsidRPr="007702B0">
        <w:rPr>
          <w:rFonts w:ascii="Times New Roman" w:eastAsiaTheme="minorEastAsia" w:hAnsi="Times New Roman" w:cs="Times New Roman"/>
          <w:sz w:val="28"/>
          <w:szCs w:val="28"/>
        </w:rPr>
        <w:t>, что мы обозначим как проверку условной релевантности.</w:t>
      </w:r>
    </w:p>
    <w:p w14:paraId="0F12790C" w14:textId="5D78DFDF" w:rsidR="00E074E7" w:rsidRPr="00E76AA9" w:rsidRDefault="00E76AA9" w:rsidP="00E76AA9">
      <w:pPr>
        <w:pStyle w:val="2"/>
        <w:rPr>
          <w:rFonts w:ascii="Times New Roman" w:eastAsiaTheme="minorEastAsia" w:hAnsi="Times New Roman" w:cs="Times New Roman"/>
          <w:b/>
          <w:bCs/>
          <w:color w:val="auto"/>
          <w:sz w:val="28"/>
          <w:szCs w:val="28"/>
        </w:rPr>
      </w:pPr>
      <w:r w:rsidRPr="00E76AA9">
        <w:rPr>
          <w:rFonts w:ascii="Times New Roman" w:eastAsiaTheme="minorEastAsia" w:hAnsi="Times New Roman" w:cs="Times New Roman"/>
          <w:b/>
          <w:bCs/>
          <w:color w:val="auto"/>
          <w:sz w:val="28"/>
          <w:szCs w:val="28"/>
        </w:rPr>
        <w:t xml:space="preserve">3.3 </w:t>
      </w:r>
      <w:r w:rsidR="00160F1B" w:rsidRPr="00E76AA9">
        <w:rPr>
          <w:rFonts w:ascii="Times New Roman" w:eastAsiaTheme="minorEastAsia" w:hAnsi="Times New Roman" w:cs="Times New Roman"/>
          <w:b/>
          <w:bCs/>
          <w:color w:val="auto"/>
          <w:sz w:val="28"/>
          <w:szCs w:val="28"/>
        </w:rPr>
        <w:t>Условная релевантность моментных условий</w:t>
      </w:r>
    </w:p>
    <w:p w14:paraId="635BF409" w14:textId="76C115E1" w:rsidR="002F4CBA" w:rsidRPr="007702B0" w:rsidRDefault="002F4CB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Мы ранее рассмотрели понятие безусловной релевантности, а также статистический тест для проверки на данное свойство определенного блока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Однако, очевидно, что на практике дополнительный набор ограничений не используется в вакууме. Поэтому в контексте релевантности, чаще всего представляет интерес узнать, сохраняет 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свою полезность после учёта информации, уже содержащейся 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Выполнение такого условия мы будем называть условной релевантностью.</w:t>
      </w:r>
    </w:p>
    <w:p w14:paraId="6C572AAD" w14:textId="62F0A093" w:rsidR="00107580" w:rsidRPr="007702B0" w:rsidRDefault="002F4CB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Мы все также оперируем к работе Ларина</w:t>
      </w:r>
      <w:r w:rsidR="00E76AA9">
        <w:rPr>
          <w:rFonts w:ascii="Times New Roman" w:eastAsiaTheme="minorEastAsia" w:hAnsi="Times New Roman" w:cs="Times New Roman"/>
          <w:sz w:val="28"/>
          <w:szCs w:val="28"/>
        </w:rPr>
        <w:t xml:space="preserve"> </w:t>
      </w:r>
      <w:r w:rsidR="00E76AA9" w:rsidRPr="00E76AA9">
        <w:rPr>
          <w:rFonts w:ascii="Times New Roman" w:eastAsiaTheme="minorEastAsia" w:hAnsi="Times New Roman" w:cs="Times New Roman"/>
          <w:sz w:val="28"/>
          <w:szCs w:val="28"/>
        </w:rPr>
        <w:t>[</w:t>
      </w:r>
      <w:r w:rsidR="00E76AA9">
        <w:rPr>
          <w:rFonts w:ascii="Times New Roman" w:eastAsiaTheme="minorEastAsia" w:hAnsi="Times New Roman" w:cs="Times New Roman"/>
          <w:sz w:val="28"/>
          <w:szCs w:val="28"/>
        </w:rPr>
        <w:fldChar w:fldCharType="begin"/>
      </w:r>
      <w:r w:rsidR="00E76AA9">
        <w:rPr>
          <w:rFonts w:ascii="Times New Roman" w:eastAsiaTheme="minorEastAsia" w:hAnsi="Times New Roman" w:cs="Times New Roman"/>
          <w:sz w:val="28"/>
          <w:szCs w:val="28"/>
        </w:rPr>
        <w:instrText xml:space="preserve"> REF _Ref228723902 \r \h </w:instrText>
      </w:r>
      <w:r w:rsidR="00E76AA9">
        <w:rPr>
          <w:rFonts w:ascii="Times New Roman" w:eastAsiaTheme="minorEastAsia" w:hAnsi="Times New Roman" w:cs="Times New Roman"/>
          <w:sz w:val="28"/>
          <w:szCs w:val="28"/>
        </w:rPr>
      </w:r>
      <w:r w:rsidR="00E76AA9">
        <w:rPr>
          <w:rFonts w:ascii="Times New Roman" w:eastAsiaTheme="minorEastAsia" w:hAnsi="Times New Roman" w:cs="Times New Roman"/>
          <w:sz w:val="28"/>
          <w:szCs w:val="28"/>
        </w:rPr>
        <w:fldChar w:fldCharType="separate"/>
      </w:r>
      <w:r w:rsidR="00E76AA9">
        <w:rPr>
          <w:rFonts w:ascii="Times New Roman" w:eastAsiaTheme="minorEastAsia" w:hAnsi="Times New Roman" w:cs="Times New Roman"/>
          <w:sz w:val="28"/>
          <w:szCs w:val="28"/>
        </w:rPr>
        <w:t>10</w:t>
      </w:r>
      <w:r w:rsidR="00E76AA9">
        <w:rPr>
          <w:rFonts w:ascii="Times New Roman" w:eastAsiaTheme="minorEastAsia" w:hAnsi="Times New Roman" w:cs="Times New Roman"/>
          <w:sz w:val="28"/>
          <w:szCs w:val="28"/>
        </w:rPr>
        <w:fldChar w:fldCharType="end"/>
      </w:r>
      <w:r w:rsidR="00E76AA9" w:rsidRPr="00E76AA9">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где</w:t>
      </w:r>
      <w:r w:rsidR="00E76AA9" w:rsidRPr="00E76AA9">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чтобы получить строгую формулировку, автор переходит от выборочной постановки к предельному популяционному критерию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Известно, что при </w:t>
      </w:r>
      <m:oMath>
        <m:r>
          <w:rPr>
            <w:rFonts w:ascii="Cambria Math" w:eastAsiaTheme="minorEastAsia" w:hAnsi="Cambria Math" w:cs="Times New Roman"/>
            <w:sz w:val="28"/>
            <w:szCs w:val="28"/>
          </w:rPr>
          <m:t>T</m:t>
        </m:r>
        <m:r>
          <m:rPr>
            <m:sty m:val="p"/>
          </m:rPr>
          <w:rPr>
            <w:rFonts w:ascii="Cambria Math" w:eastAsiaTheme="minorEastAsia" w:hAnsi="Cambria Math" w:cs="Times New Roman"/>
            <w:sz w:val="28"/>
            <w:szCs w:val="28"/>
          </w:rPr>
          <m:t>→∞</m:t>
        </m:r>
      </m:oMath>
      <w:r w:rsidRPr="007702B0">
        <w:rPr>
          <w:rFonts w:ascii="Times New Roman" w:eastAsiaTheme="minorEastAsia" w:hAnsi="Times New Roman" w:cs="Times New Roman"/>
          <w:sz w:val="28"/>
          <w:szCs w:val="28"/>
        </w:rPr>
        <w:t xml:space="preserve"> задача минимизации критерия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записывается как:</w:t>
      </w:r>
    </w:p>
    <w:p w14:paraId="6AE284FF" w14:textId="7EB67440" w:rsidR="002F4CBA"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3.10</m:t>
                  </m:r>
                </m:e>
              </m:d>
              <m:ctrlPr>
                <w:rPr>
                  <w:rFonts w:ascii="Cambria Math" w:eastAsiaTheme="minorEastAsia" w:hAnsi="Cambria Math" w:cs="Times New Roman"/>
                  <w:i/>
                  <w:sz w:val="28"/>
                  <w:szCs w:val="28"/>
                </w:rPr>
              </m:ctrlPr>
            </m:e>
          </m:eqArr>
        </m:oMath>
      </m:oMathPara>
    </w:p>
    <w:p w14:paraId="766310B4" w14:textId="33F88FDC" w:rsidR="002F4CBA" w:rsidRPr="00E76AA9" w:rsidRDefault="002F4CBA" w:rsidP="00E76AA9">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 xml:space="preserve">где </w:t>
      </w:r>
      <m:oMath>
        <m:r>
          <m:rPr>
            <m:sty m:val="p"/>
          </m:rPr>
          <w:rPr>
            <w:rFonts w:ascii="Cambria Math" w:eastAsiaTheme="minorEastAsia" w:hAnsi="Cambria Math" w:cs="Times New Roman"/>
            <w:sz w:val="28"/>
            <w:szCs w:val="28"/>
            <w:lang w:val="en-US"/>
          </w:rPr>
          <m:t>Ω</m:t>
        </m:r>
      </m:oMath>
      <w:r w:rsidRPr="007702B0">
        <w:rPr>
          <w:rFonts w:ascii="Times New Roman" w:eastAsiaTheme="minorEastAsia" w:hAnsi="Times New Roman" w:cs="Times New Roman"/>
          <w:sz w:val="28"/>
          <w:szCs w:val="28"/>
        </w:rPr>
        <w:t xml:space="preserve"> - </w:t>
      </w:r>
      <w:r w:rsidR="00F17051" w:rsidRPr="007702B0">
        <w:rPr>
          <w:rFonts w:ascii="Times New Roman" w:eastAsiaTheme="minorEastAsia" w:hAnsi="Times New Roman" w:cs="Times New Roman"/>
          <w:sz w:val="28"/>
          <w:szCs w:val="28"/>
        </w:rPr>
        <w:t>асимптотическая ковариационная матрица моментов.</w:t>
      </w:r>
      <w:r w:rsidR="0090448E" w:rsidRPr="007702B0">
        <w:rPr>
          <w:rFonts w:ascii="Times New Roman" w:eastAsiaTheme="minorEastAsia" w:hAnsi="Times New Roman" w:cs="Times New Roman"/>
          <w:sz w:val="28"/>
          <w:szCs w:val="28"/>
        </w:rPr>
        <w:t xml:space="preserve"> Смысл этого перехода состоит в том, что силу идентификации можно измерять по кривизне функции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90448E" w:rsidRPr="007702B0">
        <w:rPr>
          <w:rFonts w:ascii="Times New Roman" w:eastAsiaTheme="minorEastAsia" w:hAnsi="Times New Roman" w:cs="Times New Roman"/>
          <w:sz w:val="28"/>
          <w:szCs w:val="28"/>
        </w:rPr>
        <w:t xml:space="preserve"> в точке истинного параметра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90448E" w:rsidRPr="007702B0">
        <w:rPr>
          <w:rFonts w:ascii="Times New Roman" w:eastAsiaTheme="minorEastAsia" w:hAnsi="Times New Roman" w:cs="Times New Roman"/>
          <w:sz w:val="28"/>
          <w:szCs w:val="28"/>
        </w:rPr>
        <w:t xml:space="preserve">. То есть чем более выражена кривизна, тем лучше локально различаются близкие значения параметра. В работе используется именная такая идея: по изменению </w:t>
      </w:r>
      <w:r w:rsidR="0090448E" w:rsidRPr="007702B0">
        <w:rPr>
          <w:rFonts w:ascii="Times New Roman" w:eastAsiaTheme="minorEastAsia" w:hAnsi="Times New Roman" w:cs="Times New Roman"/>
          <w:sz w:val="28"/>
          <w:szCs w:val="28"/>
        </w:rPr>
        <w:lastRenderedPageBreak/>
        <w:t>кривизны популяционного критерия можно определить, когда исключение части моментов ухудшает идентификацию.</w:t>
      </w:r>
    </w:p>
    <w:p w14:paraId="667863B7" w14:textId="02A811D1" w:rsidR="005560A7" w:rsidRPr="007702B0" w:rsidRDefault="00F7762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Напомним, что ранее мы разбили моменты на блоки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а также их ковариационную матрицу (3.3). Теперь введем такой остаток:</w:t>
      </w:r>
    </w:p>
    <w:p w14:paraId="5E15172D" w14:textId="472661F0" w:rsidR="00F77627"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3.11</m:t>
                  </m:r>
                </m:e>
              </m:d>
            </m:e>
          </m:eqArr>
        </m:oMath>
      </m:oMathPara>
    </w:p>
    <w:p w14:paraId="0C671EF8" w14:textId="13BC083D" w:rsidR="00AD6DF5" w:rsidRPr="007702B0" w:rsidRDefault="005D5F7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а также соответствующую ковариационную матрицу:</w:t>
      </w:r>
    </w:p>
    <w:p w14:paraId="226FB21F" w14:textId="19A82D1E" w:rsidR="00AD6DF5"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Ω</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22</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12</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3.12</m:t>
                  </m:r>
                </m:e>
              </m:d>
              <m:ctrlPr>
                <w:rPr>
                  <w:rFonts w:ascii="Cambria Math" w:eastAsiaTheme="minorEastAsia" w:hAnsi="Cambria Math" w:cs="Times New Roman"/>
                  <w:i/>
                  <w:sz w:val="28"/>
                  <w:szCs w:val="28"/>
                </w:rPr>
              </m:ctrlPr>
            </m:e>
          </m:eqArr>
        </m:oMath>
      </m:oMathPara>
    </w:p>
    <w:p w14:paraId="5C6259AC" w14:textId="02768235" w:rsidR="005D5F70" w:rsidRPr="007702B0" w:rsidRDefault="005D5F7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Записи (3.11) и (3.12) являются попытками математически описать ту часть дополнительных моментов, которая остаётся после вычитания линейной информации, уже лежащей 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Иначе говоря,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играет роль остатка от проекции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на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w:t>
      </w:r>
      <w:r w:rsidR="00901239" w:rsidRPr="007702B0">
        <w:rPr>
          <w:rFonts w:ascii="Times New Roman" w:eastAsiaTheme="minorEastAsia" w:hAnsi="Times New Roman" w:cs="Times New Roman"/>
          <w:sz w:val="28"/>
          <w:szCs w:val="28"/>
        </w:rPr>
        <w:t>Далее автор показывает</w:t>
      </w:r>
      <w:r w:rsidR="00E76AA9" w:rsidRPr="00E76AA9">
        <w:rPr>
          <w:rFonts w:ascii="Times New Roman" w:eastAsiaTheme="minorEastAsia" w:hAnsi="Times New Roman" w:cs="Times New Roman"/>
          <w:sz w:val="28"/>
          <w:szCs w:val="28"/>
        </w:rPr>
        <w:t xml:space="preserve"> [</w:t>
      </w:r>
      <w:r w:rsidR="00E76AA9">
        <w:rPr>
          <w:rFonts w:ascii="Times New Roman" w:eastAsiaTheme="minorEastAsia" w:hAnsi="Times New Roman" w:cs="Times New Roman"/>
          <w:sz w:val="28"/>
          <w:szCs w:val="28"/>
        </w:rPr>
        <w:fldChar w:fldCharType="begin"/>
      </w:r>
      <w:r w:rsidR="00E76AA9">
        <w:rPr>
          <w:rFonts w:ascii="Times New Roman" w:eastAsiaTheme="minorEastAsia" w:hAnsi="Times New Roman" w:cs="Times New Roman"/>
          <w:sz w:val="28"/>
          <w:szCs w:val="28"/>
        </w:rPr>
        <w:instrText xml:space="preserve"> REF _Ref228723902 \r \h </w:instrText>
      </w:r>
      <w:r w:rsidR="00E76AA9">
        <w:rPr>
          <w:rFonts w:ascii="Times New Roman" w:eastAsiaTheme="minorEastAsia" w:hAnsi="Times New Roman" w:cs="Times New Roman"/>
          <w:sz w:val="28"/>
          <w:szCs w:val="28"/>
        </w:rPr>
      </w:r>
      <w:r w:rsidR="00E76AA9">
        <w:rPr>
          <w:rFonts w:ascii="Times New Roman" w:eastAsiaTheme="minorEastAsia" w:hAnsi="Times New Roman" w:cs="Times New Roman"/>
          <w:sz w:val="28"/>
          <w:szCs w:val="28"/>
        </w:rPr>
        <w:fldChar w:fldCharType="separate"/>
      </w:r>
      <w:r w:rsidR="00E76AA9">
        <w:rPr>
          <w:rFonts w:ascii="Times New Roman" w:eastAsiaTheme="minorEastAsia" w:hAnsi="Times New Roman" w:cs="Times New Roman"/>
          <w:sz w:val="28"/>
          <w:szCs w:val="28"/>
        </w:rPr>
        <w:t>10</w:t>
      </w:r>
      <w:r w:rsidR="00E76AA9">
        <w:rPr>
          <w:rFonts w:ascii="Times New Roman" w:eastAsiaTheme="minorEastAsia" w:hAnsi="Times New Roman" w:cs="Times New Roman"/>
          <w:sz w:val="28"/>
          <w:szCs w:val="28"/>
        </w:rPr>
        <w:fldChar w:fldCharType="end"/>
      </w:r>
      <w:r w:rsidR="00E76AA9" w:rsidRPr="00E76AA9">
        <w:rPr>
          <w:rFonts w:ascii="Times New Roman" w:eastAsiaTheme="minorEastAsia" w:hAnsi="Times New Roman" w:cs="Times New Roman"/>
          <w:sz w:val="28"/>
          <w:szCs w:val="28"/>
        </w:rPr>
        <w:t>]</w:t>
      </w:r>
      <w:r w:rsidR="00901239" w:rsidRPr="007702B0">
        <w:rPr>
          <w:rFonts w:ascii="Times New Roman" w:eastAsiaTheme="minorEastAsia" w:hAnsi="Times New Roman" w:cs="Times New Roman"/>
          <w:sz w:val="28"/>
          <w:szCs w:val="28"/>
        </w:rPr>
        <w:t>, что популяционная функция (3.10) может быть переписана как:</w:t>
      </w:r>
    </w:p>
    <w:p w14:paraId="115D44CA" w14:textId="76DD0F7D" w:rsidR="00901239"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lang w:val="en-US"/>
                    </w:rPr>
                    <m:t>-1</m:t>
                  </m:r>
                </m:sup>
              </m:sSub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3.13</m:t>
                  </m:r>
                </m:e>
              </m:d>
              <m:ctrlPr>
                <w:rPr>
                  <w:rFonts w:ascii="Cambria Math" w:eastAsiaTheme="minorEastAsia" w:hAnsi="Cambria Math" w:cs="Times New Roman"/>
                  <w:i/>
                  <w:sz w:val="28"/>
                  <w:szCs w:val="28"/>
                </w:rPr>
              </m:ctrlPr>
            </m:e>
          </m:eqArr>
        </m:oMath>
      </m:oMathPara>
    </w:p>
    <w:p w14:paraId="43C2154D" w14:textId="305927A0" w:rsidR="005D5F70" w:rsidRPr="007702B0" w:rsidRDefault="007F5E3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Такое разложение очень удобно, с точки зрения оценки отдельного влияния как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так и дополнительной информации, поступившей после включения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w:t>
      </w:r>
      <w:r w:rsidR="00FF688A" w:rsidRPr="007702B0">
        <w:rPr>
          <w:rFonts w:ascii="Times New Roman" w:eastAsiaTheme="minorEastAsia" w:hAnsi="Times New Roman" w:cs="Times New Roman"/>
          <w:sz w:val="28"/>
          <w:szCs w:val="28"/>
        </w:rPr>
        <w:t xml:space="preserve">Иными словами, влияние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FF688A" w:rsidRPr="007702B0">
        <w:rPr>
          <w:rFonts w:ascii="Times New Roman" w:eastAsiaTheme="minorEastAsia" w:hAnsi="Times New Roman" w:cs="Times New Roman"/>
          <w:sz w:val="28"/>
          <w:szCs w:val="28"/>
        </w:rPr>
        <w:t xml:space="preserve"> на идентификацию можно рассматривать не напрямую, а через его очищенную часть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sub>
        </m:sSub>
      </m:oMath>
      <w:r w:rsidR="00FF688A" w:rsidRPr="007702B0">
        <w:rPr>
          <w:rFonts w:ascii="Times New Roman" w:eastAsiaTheme="minorEastAsia" w:hAnsi="Times New Roman" w:cs="Times New Roman"/>
          <w:sz w:val="28"/>
          <w:szCs w:val="28"/>
        </w:rPr>
        <w:t xml:space="preserve">, то есть через ту компоненту, которая не объясняется базовым набором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FF688A" w:rsidRPr="007702B0">
        <w:rPr>
          <w:rFonts w:ascii="Times New Roman" w:eastAsiaTheme="minorEastAsia" w:hAnsi="Times New Roman" w:cs="Times New Roman"/>
          <w:sz w:val="28"/>
          <w:szCs w:val="28"/>
        </w:rPr>
        <w:t xml:space="preserve">. </w:t>
      </w:r>
      <w:r w:rsidR="000C6573" w:rsidRPr="007702B0">
        <w:rPr>
          <w:rFonts w:ascii="Times New Roman" w:eastAsiaTheme="minorEastAsia" w:hAnsi="Times New Roman" w:cs="Times New Roman"/>
          <w:sz w:val="28"/>
          <w:szCs w:val="28"/>
        </w:rPr>
        <w:t xml:space="preserve">Таким образом, ключевой смысл, который транслируется через формулу (3.13) заключается в том, что дополнительные моменты должны оставаться информативными не сами по себе, а после удаления информации, уже внесённой другими ограничениями. </w:t>
      </w:r>
    </w:p>
    <w:p w14:paraId="58DDF44E" w14:textId="68C5672E" w:rsidR="000C6573" w:rsidRPr="007702B0" w:rsidRDefault="00A50E6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Чтобы оценивать кривизну популяционного критерия, необходимо вычислить гессиан функции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702B0">
        <w:rPr>
          <w:rFonts w:ascii="Times New Roman" w:eastAsiaTheme="minorEastAsia" w:hAnsi="Times New Roman" w:cs="Times New Roman"/>
          <w:sz w:val="28"/>
          <w:szCs w:val="28"/>
        </w:rPr>
        <w:t>:</w:t>
      </w:r>
    </w:p>
    <w:p w14:paraId="3A81E143" w14:textId="77C4D8EF" w:rsidR="00A50E64"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rPr>
                      </m:ctrlPr>
                    </m:dPr>
                    <m:e>
                      <m:f>
                        <m:fPr>
                          <m:ctrlPr>
                            <w:rPr>
                              <w:rFonts w:ascii="Cambria Math" w:eastAsiaTheme="minorEastAsia" w:hAnsi="Cambria Math" w:cs="Times New Roman"/>
                              <w:sz w:val="28"/>
                              <w:szCs w:val="28"/>
                            </w:rPr>
                          </m:ctrlPr>
                        </m:fPr>
                        <m:num>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sz w:val="28"/>
                              <w:szCs w:val="28"/>
                              <w:lang w:val="en-US"/>
                            </w:rPr>
                          </m:ctrlPr>
                        </m:num>
                        <m:den>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∂θ∂θ</m:t>
                              </m:r>
                            </m:e>
                            <m:sup>
                              <m:r>
                                <m:rPr>
                                  <m:sty m:val="p"/>
                                </m:rPr>
                                <w:rPr>
                                  <w:rFonts w:ascii="Cambria Math" w:eastAsiaTheme="minorEastAsia" w:hAnsi="Cambria Math" w:cs="Times New Roman"/>
                                  <w:sz w:val="28"/>
                                  <w:szCs w:val="28"/>
                                  <w:lang w:val="en-US"/>
                                </w:rPr>
                                <m:t>'</m:t>
                              </m:r>
                            </m:sup>
                          </m:s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up>
                  <m:r>
                    <m:rPr>
                      <m:sty m:val="p"/>
                    </m:rPr>
                    <w:rPr>
                      <w:rFonts w:ascii="Cambria Math" w:eastAsiaTheme="minorEastAsia" w:hAnsi="Cambria Math" w:cs="Times New Roman"/>
                      <w:sz w:val="28"/>
                      <w:szCs w:val="28"/>
                      <w:lang w:val="en-US"/>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up>
                  <m:r>
                    <m:rPr>
                      <m:sty m:val="p"/>
                    </m:rPr>
                    <w:rPr>
                      <w:rFonts w:ascii="Cambria Math" w:eastAsiaTheme="minorEastAsia" w:hAnsi="Cambria Math" w:cs="Times New Roman"/>
                      <w:sz w:val="28"/>
                      <w:szCs w:val="28"/>
                      <w:lang w:val="en-US"/>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3.14</m:t>
                  </m:r>
                </m:e>
              </m:d>
              <m:ctrlPr>
                <w:rPr>
                  <w:rFonts w:ascii="Cambria Math" w:eastAsiaTheme="minorEastAsia" w:hAnsi="Cambria Math" w:cs="Times New Roman"/>
                  <w:i/>
                  <w:sz w:val="28"/>
                  <w:szCs w:val="28"/>
                </w:rPr>
              </m:ctrlPr>
            </m:e>
          </m:eqArr>
        </m:oMath>
      </m:oMathPara>
    </w:p>
    <w:p w14:paraId="11A3299D" w14:textId="7FC655F8" w:rsidR="00F96E4E" w:rsidRPr="007702B0" w:rsidRDefault="00A50E6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где </w:t>
      </w:r>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d>
                      <m:dPr>
                        <m:begChr m:val=""/>
                        <m:endChr m:val="|"/>
                        <m:ctrlPr>
                          <w:rPr>
                            <w:rFonts w:ascii="Cambria Math" w:eastAsiaTheme="minorEastAsia" w:hAnsi="Cambria Math" w:cs="Times New Roman"/>
                            <w:sz w:val="28"/>
                            <w:szCs w:val="28"/>
                          </w:rPr>
                        </m:ctrlPr>
                      </m:dPr>
                      <m:e>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m:rPr>
                                    <m:sty m:val="p"/>
                                  </m:rPr>
                                  <w:rPr>
                                    <w:rFonts w:ascii="Cambria Math" w:eastAsiaTheme="minorEastAsia" w:hAnsi="Cambria Math" w:cs="Times New Roman"/>
                                    <w:sz w:val="28"/>
                                    <w:szCs w:val="28"/>
                                  </w:rPr>
                                  <m:t>Δ</m:t>
                                </m:r>
                                <m:r>
                                  <w:rPr>
                                    <w:rFonts w:ascii="Cambria Math" w:eastAsiaTheme="minorEastAsia" w:hAnsi="Cambria Math" w:cs="Times New Roman"/>
                                    <w:sz w:val="28"/>
                                    <w:szCs w:val="28"/>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ctrlPr>
                              <w:rPr>
                                <w:rFonts w:ascii="Cambria Math" w:eastAsiaTheme="minorEastAsia" w:hAnsi="Cambria Math" w:cs="Times New Roman"/>
                                <w:i/>
                                <w:sz w:val="28"/>
                                <w:szCs w:val="28"/>
                              </w:rPr>
                            </m:ctrlPr>
                          </m:den>
                        </m:f>
                        <m:ctrlPr>
                          <w:rPr>
                            <w:rFonts w:ascii="Cambria Math" w:eastAsiaTheme="minorEastAsia" w:hAnsi="Cambria Math" w:cs="Times New Roman"/>
                            <w:i/>
                            <w:sz w:val="28"/>
                            <w:szCs w:val="28"/>
                          </w:rPr>
                        </m:ctrlPr>
                      </m:e>
                    </m:d>
                  </m:e>
                  <m:sub>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3.15</m:t>
                </m:r>
              </m:e>
            </m:d>
          </m:e>
        </m:eqArr>
      </m:oMath>
    </w:p>
    <w:p w14:paraId="4C038CA0" w14:textId="3D49A8E4" w:rsidR="00A50E64" w:rsidRPr="007702B0" w:rsidRDefault="004E256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При определенных допущениях в асимптотике, нетрудно заметить схожесть гессиана (3.14) по структуре с предельным критерием (3.13). Видно, что кривизна целевой функции в окрестности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xml:space="preserve"> складывается из вклада базового блока и дополнительного остаточного блока. Так как </w:t>
      </w:r>
      <m:oMath>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rPr>
              <m:t>-1</m:t>
            </m:r>
          </m:sup>
        </m:sSubSup>
      </m:oMath>
      <w:r w:rsidRPr="007702B0">
        <w:rPr>
          <w:rFonts w:ascii="Times New Roman" w:eastAsiaTheme="minorEastAsia" w:hAnsi="Times New Roman" w:cs="Times New Roman"/>
          <w:sz w:val="28"/>
          <w:szCs w:val="28"/>
        </w:rPr>
        <w:t xml:space="preserve"> положительно определена, слагаемое </w:t>
      </w:r>
      <m:oMath>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up>
            <m:r>
              <m:rPr>
                <m:sty m:val="p"/>
              </m:rPr>
              <w:rPr>
                <w:rFonts w:ascii="Cambria Math" w:eastAsiaTheme="minorEastAsia" w:hAnsi="Cambria Math" w:cs="Times New Roman"/>
                <w:sz w:val="28"/>
                <w:szCs w:val="28"/>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rPr>
          <m:t xml:space="preserve"> </m:t>
        </m:r>
      </m:oMath>
      <w:r w:rsidRPr="007702B0">
        <w:rPr>
          <w:rFonts w:ascii="Times New Roman" w:eastAsiaTheme="minorEastAsia" w:hAnsi="Times New Roman" w:cs="Times New Roman"/>
          <w:sz w:val="28"/>
          <w:szCs w:val="28"/>
        </w:rPr>
        <w:t xml:space="preserve">всегда неотрицательно определено. Следовательно, если исключение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не меняет кривизну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702B0">
        <w:rPr>
          <w:rFonts w:ascii="Times New Roman" w:eastAsiaTheme="minorEastAsia" w:hAnsi="Times New Roman" w:cs="Times New Roman"/>
          <w:sz w:val="28"/>
          <w:szCs w:val="28"/>
        </w:rPr>
        <w:t xml:space="preserve"> в точке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то это возможно только тогда, когда:</w:t>
      </w:r>
    </w:p>
    <w:p w14:paraId="4D0BF52A" w14:textId="4F977091" w:rsidR="004E256E"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3.16</m:t>
                  </m:r>
                </m:e>
              </m:d>
            </m:e>
          </m:eqArr>
        </m:oMath>
      </m:oMathPara>
    </w:p>
    <w:p w14:paraId="30D85F18" w14:textId="2E42B145" w:rsidR="00A50E64" w:rsidRPr="007702B0" w:rsidRDefault="004E256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Именно невыполнение условия выше (3.16), автор далее трактует как понятие условной релевантности</w:t>
      </w:r>
      <w:r w:rsidR="000D0EEF" w:rsidRPr="000D0EEF">
        <w:rPr>
          <w:rFonts w:ascii="Times New Roman" w:eastAsiaTheme="minorEastAsia" w:hAnsi="Times New Roman" w:cs="Times New Roman"/>
          <w:sz w:val="28"/>
          <w:szCs w:val="28"/>
        </w:rPr>
        <w:t xml:space="preserve"> [</w:t>
      </w:r>
      <w:r w:rsidR="000D0EEF">
        <w:rPr>
          <w:rFonts w:ascii="Times New Roman" w:eastAsiaTheme="minorEastAsia" w:hAnsi="Times New Roman" w:cs="Times New Roman"/>
          <w:sz w:val="28"/>
          <w:szCs w:val="28"/>
        </w:rPr>
        <w:fldChar w:fldCharType="begin"/>
      </w:r>
      <w:r w:rsidR="000D0EEF">
        <w:rPr>
          <w:rFonts w:ascii="Times New Roman" w:eastAsiaTheme="minorEastAsia" w:hAnsi="Times New Roman" w:cs="Times New Roman"/>
          <w:sz w:val="28"/>
          <w:szCs w:val="28"/>
        </w:rPr>
        <w:instrText xml:space="preserve"> REF _Ref228723902 \r \h </w:instrText>
      </w:r>
      <w:r w:rsidR="000D0EEF">
        <w:rPr>
          <w:rFonts w:ascii="Times New Roman" w:eastAsiaTheme="minorEastAsia" w:hAnsi="Times New Roman" w:cs="Times New Roman"/>
          <w:sz w:val="28"/>
          <w:szCs w:val="28"/>
        </w:rPr>
      </w:r>
      <w:r w:rsidR="000D0EEF">
        <w:rPr>
          <w:rFonts w:ascii="Times New Roman" w:eastAsiaTheme="minorEastAsia" w:hAnsi="Times New Roman" w:cs="Times New Roman"/>
          <w:sz w:val="28"/>
          <w:szCs w:val="28"/>
        </w:rPr>
        <w:fldChar w:fldCharType="separate"/>
      </w:r>
      <w:r w:rsidR="000D0EEF">
        <w:rPr>
          <w:rFonts w:ascii="Times New Roman" w:eastAsiaTheme="minorEastAsia" w:hAnsi="Times New Roman" w:cs="Times New Roman"/>
          <w:sz w:val="28"/>
          <w:szCs w:val="28"/>
        </w:rPr>
        <w:t>10</w:t>
      </w:r>
      <w:r w:rsidR="000D0EEF">
        <w:rPr>
          <w:rFonts w:ascii="Times New Roman" w:eastAsiaTheme="minorEastAsia" w:hAnsi="Times New Roman" w:cs="Times New Roman"/>
          <w:sz w:val="28"/>
          <w:szCs w:val="28"/>
        </w:rPr>
        <w:fldChar w:fldCharType="end"/>
      </w:r>
      <w:r w:rsidR="000D0EEF" w:rsidRPr="000D0EEF">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То есть блок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считается </w:t>
      </w:r>
      <w:r w:rsidR="00214E80" w:rsidRPr="007702B0">
        <w:rPr>
          <w:rFonts w:ascii="Times New Roman" w:eastAsiaTheme="minorEastAsia" w:hAnsi="Times New Roman" w:cs="Times New Roman"/>
          <w:sz w:val="28"/>
          <w:szCs w:val="28"/>
        </w:rPr>
        <w:t xml:space="preserve">условно </w:t>
      </w:r>
      <w:r w:rsidRPr="007702B0">
        <w:rPr>
          <w:rFonts w:ascii="Times New Roman" w:eastAsiaTheme="minorEastAsia" w:hAnsi="Times New Roman" w:cs="Times New Roman"/>
          <w:sz w:val="28"/>
          <w:szCs w:val="28"/>
        </w:rPr>
        <w:t xml:space="preserve">релевантным, если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m:rPr>
                <m:sty m:val="p"/>
              </m:rPr>
              <w:rPr>
                <w:rFonts w:ascii="Cambria Math" w:eastAsiaTheme="minorEastAsia" w:hAnsi="Cambria Math" w:cs="Times New Roman"/>
                <w:sz w:val="28"/>
                <w:szCs w:val="28"/>
                <w:lang w:val="en-US"/>
              </w:rPr>
              <m:t>Δ</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0</m:t>
        </m:r>
      </m:oMath>
      <w:r w:rsidR="00214E80" w:rsidRPr="007702B0">
        <w:rPr>
          <w:rFonts w:ascii="Times New Roman" w:eastAsiaTheme="minorEastAsia" w:hAnsi="Times New Roman" w:cs="Times New Roman"/>
          <w:sz w:val="28"/>
          <w:szCs w:val="28"/>
        </w:rPr>
        <w:t>, что означает, в терминах идентификации</w:t>
      </w:r>
      <w:r w:rsidR="008A1010" w:rsidRPr="007702B0">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214E80" w:rsidRPr="007702B0">
        <w:rPr>
          <w:rFonts w:ascii="Times New Roman" w:eastAsiaTheme="minorEastAsia" w:hAnsi="Times New Roman" w:cs="Times New Roman"/>
          <w:sz w:val="28"/>
          <w:szCs w:val="28"/>
        </w:rPr>
        <w:t xml:space="preserve"> улучшает различимость параметра в присутствии уже используемого набора моментов.</w:t>
      </w:r>
    </w:p>
    <w:p w14:paraId="32CC946B" w14:textId="1FFCC396" w:rsidR="007D7EA3" w:rsidRPr="007702B0" w:rsidRDefault="007D7EA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Для проверки гипотезы условной нерелевантности:</w:t>
      </w:r>
    </w:p>
    <w:p w14:paraId="67A8BD87" w14:textId="24BDDED0" w:rsidR="007D7EA3"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H</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3.17</m:t>
                  </m:r>
                </m:e>
              </m:d>
              <m:ctrlPr>
                <w:rPr>
                  <w:rFonts w:ascii="Cambria Math" w:eastAsiaTheme="minorEastAsia" w:hAnsi="Cambria Math" w:cs="Times New Roman"/>
                  <w:i/>
                  <w:sz w:val="28"/>
                  <w:szCs w:val="28"/>
                </w:rPr>
              </m:ctrlPr>
            </m:e>
          </m:eqArr>
        </m:oMath>
      </m:oMathPara>
    </w:p>
    <w:p w14:paraId="042237CC" w14:textId="6C277BAA" w:rsidR="004E256E" w:rsidRPr="007702B0" w:rsidRDefault="00E22C3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предлагается использовать оценку</w:t>
      </w:r>
    </w:p>
    <w:p w14:paraId="03E1D7D7" w14:textId="0F6BD430" w:rsidR="00E22C32"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Times New Roman" w:eastAsiaTheme="minorEastAsia" w:hAnsi="Times New Roman"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Ω</m:t>
                          </m:r>
                        </m:e>
                      </m:acc>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11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3.18</m:t>
                  </m:r>
                </m:e>
              </m:d>
              <m:ctrlPr>
                <w:rPr>
                  <w:rFonts w:ascii="Cambria Math" w:eastAsiaTheme="minorEastAsia" w:hAnsi="Cambria Math" w:cs="Times New Roman"/>
                  <w:i/>
                  <w:sz w:val="28"/>
                  <w:szCs w:val="28"/>
                </w:rPr>
              </m:ctrlPr>
            </m:e>
          </m:eqArr>
        </m:oMath>
      </m:oMathPara>
    </w:p>
    <w:p w14:paraId="721CCA61" w14:textId="342D443B" w:rsidR="004E256E" w:rsidRPr="007702B0" w:rsidRDefault="00C160A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то есть векторизацию оценённого остаточного якобиана. При выполнении нулевой гипотезы и стандартных предпосылок статьи</w:t>
      </w:r>
      <w:r w:rsidR="000C17B1" w:rsidRPr="000C17B1">
        <w:rPr>
          <w:rFonts w:ascii="Times New Roman" w:eastAsiaTheme="minorEastAsia" w:hAnsi="Times New Roman" w:cs="Times New Roman"/>
          <w:sz w:val="28"/>
          <w:szCs w:val="28"/>
        </w:rPr>
        <w:t xml:space="preserve"> [</w:t>
      </w:r>
      <w:r w:rsidR="000C17B1">
        <w:rPr>
          <w:rFonts w:ascii="Times New Roman" w:eastAsiaTheme="minorEastAsia" w:hAnsi="Times New Roman" w:cs="Times New Roman"/>
          <w:sz w:val="28"/>
          <w:szCs w:val="28"/>
        </w:rPr>
        <w:fldChar w:fldCharType="begin"/>
      </w:r>
      <w:r w:rsidR="000C17B1">
        <w:rPr>
          <w:rFonts w:ascii="Times New Roman" w:eastAsiaTheme="minorEastAsia" w:hAnsi="Times New Roman" w:cs="Times New Roman"/>
          <w:sz w:val="28"/>
          <w:szCs w:val="28"/>
        </w:rPr>
        <w:instrText xml:space="preserve"> REF _Ref228723902 \r \h </w:instrText>
      </w:r>
      <w:r w:rsidR="000C17B1">
        <w:rPr>
          <w:rFonts w:ascii="Times New Roman" w:eastAsiaTheme="minorEastAsia" w:hAnsi="Times New Roman" w:cs="Times New Roman"/>
          <w:sz w:val="28"/>
          <w:szCs w:val="28"/>
        </w:rPr>
      </w:r>
      <w:r w:rsidR="000C17B1">
        <w:rPr>
          <w:rFonts w:ascii="Times New Roman" w:eastAsiaTheme="minorEastAsia" w:hAnsi="Times New Roman" w:cs="Times New Roman"/>
          <w:sz w:val="28"/>
          <w:szCs w:val="28"/>
        </w:rPr>
        <w:fldChar w:fldCharType="separate"/>
      </w:r>
      <w:r w:rsidR="000C17B1">
        <w:rPr>
          <w:rFonts w:ascii="Times New Roman" w:eastAsiaTheme="minorEastAsia" w:hAnsi="Times New Roman" w:cs="Times New Roman"/>
          <w:sz w:val="28"/>
          <w:szCs w:val="28"/>
        </w:rPr>
        <w:t>10</w:t>
      </w:r>
      <w:r w:rsidR="000C17B1">
        <w:rPr>
          <w:rFonts w:ascii="Times New Roman" w:eastAsiaTheme="minorEastAsia" w:hAnsi="Times New Roman" w:cs="Times New Roman"/>
          <w:sz w:val="28"/>
          <w:szCs w:val="28"/>
        </w:rPr>
        <w:fldChar w:fldCharType="end"/>
      </w:r>
      <w:r w:rsidR="000C17B1" w:rsidRPr="000C17B1">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имеет место предельное соотношение:</w:t>
      </w:r>
    </w:p>
    <w:p w14:paraId="55E19952" w14:textId="31411732" w:rsidR="00C160AA"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T</m:t>
                  </m:r>
                </m:e>
              </m:ra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box>
                <m:boxPr>
                  <m:opEmu m:val="1"/>
                  <m:ctrlPr>
                    <w:rPr>
                      <w:rFonts w:ascii="Cambria Math" w:eastAsiaTheme="minorEastAsia" w:hAnsi="Cambria Math" w:cs="Times New Roman"/>
                      <w:i/>
                      <w:sz w:val="28"/>
                      <w:szCs w:val="28"/>
                    </w:rPr>
                  </m:ctrlPr>
                </m:boxPr>
                <m:e>
                  <m:groupChr>
                    <m:groupChrPr>
                      <m:chr m:val="→"/>
                      <m:vertJc m:val="bot"/>
                      <m:ctrlPr>
                        <w:rPr>
                          <w:rFonts w:ascii="Cambria Math" w:eastAsiaTheme="minorEastAsia" w:hAnsi="Cambria Math" w:cs="Times New Roman"/>
                          <w:i/>
                          <w:sz w:val="28"/>
                          <w:szCs w:val="28"/>
                        </w:rPr>
                      </m:ctrlPr>
                    </m:groupChrPr>
                    <m:e>
                      <m:r>
                        <w:rPr>
                          <w:rFonts w:ascii="Cambria Math" w:eastAsiaTheme="minorEastAsia" w:hAnsi="Cambria Math" w:cs="Times New Roman"/>
                          <w:sz w:val="28"/>
                          <w:szCs w:val="28"/>
                        </w:rPr>
                        <m:t>d</m:t>
                      </m:r>
                    </m:e>
                  </m:groupChr>
                </m:e>
              </m:box>
              <m: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3.19</m:t>
                  </m:r>
                </m:e>
              </m:d>
              <m:ctrlPr>
                <w:rPr>
                  <w:rFonts w:ascii="Cambria Math" w:eastAsiaTheme="minorEastAsia" w:hAnsi="Cambria Math" w:cs="Times New Roman"/>
                  <w:i/>
                  <w:sz w:val="28"/>
                  <w:szCs w:val="28"/>
                </w:rPr>
              </m:ctrlPr>
            </m:e>
          </m:eqArr>
        </m:oMath>
      </m:oMathPara>
    </w:p>
    <w:p w14:paraId="44418A24" w14:textId="593B032C" w:rsidR="00B403AD" w:rsidRPr="007702B0" w:rsidRDefault="005549E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а соответствующая тестовая статистика записывается как</w:t>
      </w:r>
    </w:p>
    <w:p w14:paraId="385E890D" w14:textId="7358FEEF" w:rsidR="005549E5"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W=T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3.20</m:t>
                  </m:r>
                </m:e>
              </m:d>
            </m:e>
          </m:eqArr>
        </m:oMath>
      </m:oMathPara>
    </w:p>
    <w:p w14:paraId="2D4E8609" w14:textId="77777777" w:rsidR="0047587F" w:rsidRPr="007702B0" w:rsidRDefault="00E03A8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 асимптотически имеет распределение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lang w:val="en-US"/>
              </w:rPr>
              <m:t>k</m:t>
            </m:r>
          </m:e>
        </m:d>
      </m:oMath>
      <w:r w:rsidRPr="007702B0">
        <w:rPr>
          <w:rFonts w:ascii="Times New Roman" w:eastAsiaTheme="minorEastAsia" w:hAnsi="Times New Roman" w:cs="Times New Roman"/>
          <w:sz w:val="28"/>
          <w:szCs w:val="28"/>
        </w:rPr>
        <w:t xml:space="preserve">. </w:t>
      </w:r>
      <w:r w:rsidR="0047587F" w:rsidRPr="007702B0">
        <w:rPr>
          <w:rFonts w:ascii="Times New Roman" w:eastAsiaTheme="minorEastAsia" w:hAnsi="Times New Roman" w:cs="Times New Roman"/>
          <w:sz w:val="28"/>
          <w:szCs w:val="28"/>
        </w:rPr>
        <w:t>Таким образом, условная нерелевантность проверяется через квадратичную форму от сигнала остаточного якобиана.</w:t>
      </w:r>
    </w:p>
    <w:p w14:paraId="15A6D132" w14:textId="6BC411AF" w:rsidR="00B403AD" w:rsidRPr="007702B0" w:rsidRDefault="0047587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Однако здесь имеется ещё одна существенная методологическая деталь. </w:t>
      </w:r>
      <w:r w:rsidR="00C1324D" w:rsidRPr="007702B0">
        <w:rPr>
          <w:rFonts w:ascii="Times New Roman" w:eastAsiaTheme="minorEastAsia" w:hAnsi="Times New Roman" w:cs="Times New Roman"/>
          <w:sz w:val="28"/>
          <w:szCs w:val="28"/>
        </w:rPr>
        <w:t xml:space="preserve">Автор отмечает, что для этого теста требуется более сильное условие на оценивание матрицы ковариаций моментов: оно должно сходиться со скоростью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T</m:t>
            </m:r>
          </m:e>
        </m:rad>
      </m:oMath>
      <w:r w:rsidR="000C17B1" w:rsidRPr="000C17B1">
        <w:rPr>
          <w:rFonts w:ascii="Times New Roman" w:eastAsiaTheme="minorEastAsia" w:hAnsi="Times New Roman" w:cs="Times New Roman"/>
          <w:sz w:val="28"/>
          <w:szCs w:val="28"/>
        </w:rPr>
        <w:t xml:space="preserve"> </w:t>
      </w:r>
      <w:r w:rsidR="000C17B1">
        <w:rPr>
          <w:rFonts w:ascii="Times New Roman" w:eastAsiaTheme="minorEastAsia" w:hAnsi="Times New Roman" w:cs="Times New Roman"/>
          <w:sz w:val="28"/>
          <w:szCs w:val="28"/>
          <w:lang w:val="en-US"/>
        </w:rPr>
        <w:t>[</w:t>
      </w:r>
      <w:r w:rsidR="000C17B1">
        <w:rPr>
          <w:rFonts w:ascii="Times New Roman" w:eastAsiaTheme="minorEastAsia" w:hAnsi="Times New Roman" w:cs="Times New Roman"/>
          <w:sz w:val="28"/>
          <w:szCs w:val="28"/>
          <w:lang w:val="en-US"/>
        </w:rPr>
        <w:fldChar w:fldCharType="begin"/>
      </w:r>
      <w:r w:rsidR="000C17B1">
        <w:rPr>
          <w:rFonts w:ascii="Times New Roman" w:eastAsiaTheme="minorEastAsia" w:hAnsi="Times New Roman" w:cs="Times New Roman"/>
          <w:sz w:val="28"/>
          <w:szCs w:val="28"/>
          <w:lang w:val="en-US"/>
        </w:rPr>
        <w:instrText xml:space="preserve"> REF _Ref228723902 \r \h </w:instrText>
      </w:r>
      <w:r w:rsidR="000C17B1">
        <w:rPr>
          <w:rFonts w:ascii="Times New Roman" w:eastAsiaTheme="minorEastAsia" w:hAnsi="Times New Roman" w:cs="Times New Roman"/>
          <w:sz w:val="28"/>
          <w:szCs w:val="28"/>
          <w:lang w:val="en-US"/>
        </w:rPr>
      </w:r>
      <w:r w:rsidR="000C17B1">
        <w:rPr>
          <w:rFonts w:ascii="Times New Roman" w:eastAsiaTheme="minorEastAsia" w:hAnsi="Times New Roman" w:cs="Times New Roman"/>
          <w:sz w:val="28"/>
          <w:szCs w:val="28"/>
          <w:lang w:val="en-US"/>
        </w:rPr>
        <w:fldChar w:fldCharType="separate"/>
      </w:r>
      <w:r w:rsidR="000C17B1">
        <w:rPr>
          <w:rFonts w:ascii="Times New Roman" w:eastAsiaTheme="minorEastAsia" w:hAnsi="Times New Roman" w:cs="Times New Roman"/>
          <w:sz w:val="28"/>
          <w:szCs w:val="28"/>
          <w:lang w:val="en-US"/>
        </w:rPr>
        <w:t>10</w:t>
      </w:r>
      <w:r w:rsidR="000C17B1">
        <w:rPr>
          <w:rFonts w:ascii="Times New Roman" w:eastAsiaTheme="minorEastAsia" w:hAnsi="Times New Roman" w:cs="Times New Roman"/>
          <w:sz w:val="28"/>
          <w:szCs w:val="28"/>
          <w:lang w:val="en-US"/>
        </w:rPr>
        <w:fldChar w:fldCharType="end"/>
      </w:r>
      <w:r w:rsidR="000C17B1">
        <w:rPr>
          <w:rFonts w:ascii="Times New Roman" w:eastAsiaTheme="minorEastAsia" w:hAnsi="Times New Roman" w:cs="Times New Roman"/>
          <w:sz w:val="28"/>
          <w:szCs w:val="28"/>
          <w:lang w:val="en-US"/>
        </w:rPr>
        <w:t>]</w:t>
      </w:r>
      <w:r w:rsidR="00C1324D" w:rsidRPr="007702B0">
        <w:rPr>
          <w:rFonts w:ascii="Times New Roman" w:eastAsiaTheme="minorEastAsia" w:hAnsi="Times New Roman" w:cs="Times New Roman"/>
          <w:sz w:val="28"/>
          <w:szCs w:val="28"/>
        </w:rPr>
        <w:t>. Поэтому статистика условной релевантности уже не является столь универсальной, как тест обычной релевантности, и, например, не подходит в неизменённом виде при использовании HACC-оценок, которые могут сходиться медленнее</w:t>
      </w:r>
      <w:r w:rsidR="00E6461F" w:rsidRPr="007702B0">
        <w:rPr>
          <w:rFonts w:ascii="Times New Roman" w:eastAsiaTheme="minorEastAsia" w:hAnsi="Times New Roman" w:cs="Times New Roman"/>
          <w:sz w:val="28"/>
          <w:szCs w:val="28"/>
        </w:rPr>
        <w:t>.</w:t>
      </w:r>
    </w:p>
    <w:p w14:paraId="46C9112B" w14:textId="392321FA" w:rsidR="00E6461F" w:rsidRPr="007702B0" w:rsidRDefault="00E6461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Тем не менее, при определенны</w:t>
      </w:r>
      <w:r w:rsidR="00036B83" w:rsidRPr="007702B0">
        <w:rPr>
          <w:rFonts w:ascii="Times New Roman" w:eastAsiaTheme="minorEastAsia" w:hAnsi="Times New Roman" w:cs="Times New Roman"/>
          <w:sz w:val="28"/>
          <w:szCs w:val="28"/>
        </w:rPr>
        <w:t>х</w:t>
      </w:r>
      <w:r w:rsidRPr="007702B0">
        <w:rPr>
          <w:rFonts w:ascii="Times New Roman" w:eastAsiaTheme="minorEastAsia" w:hAnsi="Times New Roman" w:cs="Times New Roman"/>
          <w:sz w:val="28"/>
          <w:szCs w:val="28"/>
        </w:rPr>
        <w:t xml:space="preserve"> допущениях в стандартной ситуации, мы можем отвечать на вопрос, используя тест (3.17) и статистику (3.20)</w:t>
      </w:r>
      <w:r w:rsidR="00B57F3C" w:rsidRPr="007702B0">
        <w:rPr>
          <w:rFonts w:ascii="Times New Roman" w:eastAsiaTheme="minorEastAsia" w:hAnsi="Times New Roman" w:cs="Times New Roman"/>
          <w:sz w:val="28"/>
          <w:szCs w:val="28"/>
        </w:rPr>
        <w:t xml:space="preserve">, добавляет ли блок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B57F3C" w:rsidRPr="007702B0">
        <w:rPr>
          <w:rFonts w:ascii="Times New Roman" w:eastAsiaTheme="minorEastAsia" w:hAnsi="Times New Roman" w:cs="Times New Roman"/>
          <w:sz w:val="28"/>
          <w:szCs w:val="28"/>
        </w:rPr>
        <w:t xml:space="preserve"> новую информацию поверх той, что уже была внесена блоком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B57F3C" w:rsidRPr="007702B0">
        <w:rPr>
          <w:rFonts w:ascii="Times New Roman" w:eastAsiaTheme="minorEastAsia" w:hAnsi="Times New Roman" w:cs="Times New Roman"/>
          <w:sz w:val="28"/>
          <w:szCs w:val="28"/>
        </w:rPr>
        <w:t>.</w:t>
      </w:r>
    </w:p>
    <w:p w14:paraId="79433076" w14:textId="312A21A8" w:rsidR="00925E8F" w:rsidRPr="007702B0" w:rsidRDefault="00925E8F" w:rsidP="000C17B1">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Итак, условная релевантность занимает промежуточное положение между безусловной релевантностью и понятием избыточности</w:t>
      </w:r>
      <w:r w:rsidR="00621ABF" w:rsidRPr="007702B0">
        <w:rPr>
          <w:rFonts w:ascii="Times New Roman" w:eastAsiaTheme="minorEastAsia" w:hAnsi="Times New Roman" w:cs="Times New Roman"/>
          <w:sz w:val="28"/>
          <w:szCs w:val="28"/>
        </w:rPr>
        <w:t>, которое эквивалентна введённому свойству в работ</w:t>
      </w:r>
      <w:r w:rsidR="000C17B1">
        <w:rPr>
          <w:rFonts w:ascii="Times New Roman" w:eastAsiaTheme="minorEastAsia" w:hAnsi="Times New Roman" w:cs="Times New Roman"/>
          <w:sz w:val="28"/>
          <w:szCs w:val="28"/>
        </w:rPr>
        <w:t xml:space="preserve">е </w:t>
      </w:r>
      <w:proofErr w:type="spellStart"/>
      <w:r w:rsidR="000C17B1" w:rsidRPr="000C17B1">
        <w:rPr>
          <w:rFonts w:ascii="Times New Roman" w:eastAsiaTheme="minorEastAsia" w:hAnsi="Times New Roman" w:cs="Times New Roman"/>
          <w:sz w:val="28"/>
          <w:szCs w:val="28"/>
        </w:rPr>
        <w:t>Breusch</w:t>
      </w:r>
      <w:proofErr w:type="spellEnd"/>
      <w:r w:rsidR="000C17B1" w:rsidRPr="000C17B1">
        <w:rPr>
          <w:rFonts w:ascii="Times New Roman" w:eastAsiaTheme="minorEastAsia" w:hAnsi="Times New Roman" w:cs="Times New Roman"/>
          <w:sz w:val="28"/>
          <w:szCs w:val="28"/>
        </w:rPr>
        <w:t xml:space="preserve">, </w:t>
      </w:r>
      <w:proofErr w:type="spellStart"/>
      <w:r w:rsidR="000C17B1" w:rsidRPr="000C17B1">
        <w:rPr>
          <w:rFonts w:ascii="Times New Roman" w:eastAsiaTheme="minorEastAsia" w:hAnsi="Times New Roman" w:cs="Times New Roman"/>
          <w:sz w:val="28"/>
          <w:szCs w:val="28"/>
        </w:rPr>
        <w:t>Qian</w:t>
      </w:r>
      <w:proofErr w:type="spellEnd"/>
      <w:r w:rsidR="000C17B1" w:rsidRPr="000C17B1">
        <w:rPr>
          <w:rFonts w:ascii="Times New Roman" w:eastAsiaTheme="minorEastAsia" w:hAnsi="Times New Roman" w:cs="Times New Roman"/>
          <w:sz w:val="28"/>
          <w:szCs w:val="28"/>
        </w:rPr>
        <w:t xml:space="preserve">, </w:t>
      </w:r>
      <w:proofErr w:type="spellStart"/>
      <w:r w:rsidR="000C17B1" w:rsidRPr="000C17B1">
        <w:rPr>
          <w:rFonts w:ascii="Times New Roman" w:eastAsiaTheme="minorEastAsia" w:hAnsi="Times New Roman" w:cs="Times New Roman"/>
          <w:sz w:val="28"/>
          <w:szCs w:val="28"/>
        </w:rPr>
        <w:t>Schmidt</w:t>
      </w:r>
      <w:proofErr w:type="spellEnd"/>
      <w:r w:rsidR="000C17B1" w:rsidRPr="000C17B1">
        <w:rPr>
          <w:rFonts w:ascii="Times New Roman" w:eastAsiaTheme="minorEastAsia" w:hAnsi="Times New Roman" w:cs="Times New Roman"/>
          <w:sz w:val="28"/>
          <w:szCs w:val="28"/>
        </w:rPr>
        <w:t xml:space="preserve"> и </w:t>
      </w:r>
      <w:proofErr w:type="spellStart"/>
      <w:r w:rsidR="000C17B1" w:rsidRPr="000C17B1">
        <w:rPr>
          <w:rFonts w:ascii="Times New Roman" w:eastAsiaTheme="minorEastAsia" w:hAnsi="Times New Roman" w:cs="Times New Roman"/>
          <w:sz w:val="28"/>
          <w:szCs w:val="28"/>
        </w:rPr>
        <w:t>Wyhowski</w:t>
      </w:r>
      <w:proofErr w:type="spellEnd"/>
      <w:r w:rsidR="000C17B1" w:rsidRPr="000C17B1">
        <w:rPr>
          <w:rFonts w:ascii="Times New Roman" w:eastAsiaTheme="minorEastAsia" w:hAnsi="Times New Roman" w:cs="Times New Roman"/>
          <w:sz w:val="28"/>
          <w:szCs w:val="28"/>
        </w:rPr>
        <w:t xml:space="preserve"> (1999)</w:t>
      </w:r>
      <w:r w:rsidR="000C17B1">
        <w:rPr>
          <w:rFonts w:ascii="Times New Roman" w:eastAsiaTheme="minorEastAsia" w:hAnsi="Times New Roman" w:cs="Times New Roman"/>
          <w:sz w:val="28"/>
          <w:szCs w:val="28"/>
        </w:rPr>
        <w:t xml:space="preserve"> </w:t>
      </w:r>
      <w:r w:rsidR="000C17B1" w:rsidRPr="000C17B1">
        <w:rPr>
          <w:rFonts w:ascii="Times New Roman" w:eastAsiaTheme="minorEastAsia" w:hAnsi="Times New Roman" w:cs="Times New Roman"/>
          <w:sz w:val="28"/>
          <w:szCs w:val="28"/>
        </w:rPr>
        <w:t>[</w:t>
      </w:r>
      <w:r w:rsidR="000C17B1">
        <w:rPr>
          <w:rFonts w:ascii="Times New Roman" w:eastAsiaTheme="minorEastAsia" w:hAnsi="Times New Roman" w:cs="Times New Roman"/>
          <w:sz w:val="28"/>
          <w:szCs w:val="28"/>
        </w:rPr>
        <w:fldChar w:fldCharType="begin"/>
      </w:r>
      <w:r w:rsidR="000C17B1">
        <w:rPr>
          <w:rFonts w:ascii="Times New Roman" w:eastAsiaTheme="minorEastAsia" w:hAnsi="Times New Roman" w:cs="Times New Roman"/>
          <w:sz w:val="28"/>
          <w:szCs w:val="28"/>
        </w:rPr>
        <w:instrText xml:space="preserve"> REF _Ref228724637 \r \h </w:instrText>
      </w:r>
      <w:r w:rsidR="000C17B1">
        <w:rPr>
          <w:rFonts w:ascii="Times New Roman" w:eastAsiaTheme="minorEastAsia" w:hAnsi="Times New Roman" w:cs="Times New Roman"/>
          <w:sz w:val="28"/>
          <w:szCs w:val="28"/>
        </w:rPr>
      </w:r>
      <w:r w:rsidR="000C17B1">
        <w:rPr>
          <w:rFonts w:ascii="Times New Roman" w:eastAsiaTheme="minorEastAsia" w:hAnsi="Times New Roman" w:cs="Times New Roman"/>
          <w:sz w:val="28"/>
          <w:szCs w:val="28"/>
        </w:rPr>
        <w:fldChar w:fldCharType="separate"/>
      </w:r>
      <w:r w:rsidR="000C17B1">
        <w:rPr>
          <w:rFonts w:ascii="Times New Roman" w:eastAsiaTheme="minorEastAsia" w:hAnsi="Times New Roman" w:cs="Times New Roman"/>
          <w:sz w:val="28"/>
          <w:szCs w:val="28"/>
        </w:rPr>
        <w:t>11</w:t>
      </w:r>
      <w:r w:rsidR="000C17B1">
        <w:rPr>
          <w:rFonts w:ascii="Times New Roman" w:eastAsiaTheme="minorEastAsia" w:hAnsi="Times New Roman" w:cs="Times New Roman"/>
          <w:sz w:val="28"/>
          <w:szCs w:val="28"/>
        </w:rPr>
        <w:fldChar w:fldCharType="end"/>
      </w:r>
      <w:r w:rsidR="000C17B1" w:rsidRPr="000C17B1">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С одной стороны, она строже, чем обычная релевантность, потому что требует положительного остаточного вклада после очистки от уже учтённой информации. С другой стороны, она непосредственно связана с отсутствием избыточности, поскольку исключение условно релевантных моментов ухудшает локальную идентификацию и, следовательно, может изменить эффективность оценивания. Именно поэтому в дальнейшем удобно переходить к специальному случаю, когда интерес представляет не весь вектор параметров, а только его часть: тогда </w:t>
      </w:r>
      <w:r w:rsidR="000B76A0" w:rsidRPr="007702B0">
        <w:rPr>
          <w:rFonts w:ascii="Times New Roman" w:eastAsiaTheme="minorEastAsia" w:hAnsi="Times New Roman" w:cs="Times New Roman"/>
          <w:sz w:val="28"/>
          <w:szCs w:val="28"/>
        </w:rPr>
        <w:t xml:space="preserve">уже </w:t>
      </w:r>
      <w:r w:rsidRPr="007702B0">
        <w:rPr>
          <w:rFonts w:ascii="Times New Roman" w:eastAsiaTheme="minorEastAsia" w:hAnsi="Times New Roman" w:cs="Times New Roman"/>
          <w:sz w:val="28"/>
          <w:szCs w:val="28"/>
        </w:rPr>
        <w:t>возникают понятия частичной релевантности и частичной условной релевантности.</w:t>
      </w:r>
    </w:p>
    <w:p w14:paraId="741D8BE4" w14:textId="5A70F2E2" w:rsidR="00F76F30" w:rsidRPr="000C17B1" w:rsidRDefault="000C17B1" w:rsidP="000C17B1">
      <w:pPr>
        <w:pStyle w:val="2"/>
        <w:rPr>
          <w:rFonts w:ascii="Times New Roman" w:eastAsiaTheme="minorEastAsia" w:hAnsi="Times New Roman" w:cs="Times New Roman"/>
          <w:b/>
          <w:bCs/>
          <w:color w:val="auto"/>
          <w:sz w:val="28"/>
          <w:szCs w:val="28"/>
        </w:rPr>
      </w:pPr>
      <w:r w:rsidRPr="000C17B1">
        <w:rPr>
          <w:rFonts w:ascii="Times New Roman" w:eastAsiaTheme="minorEastAsia" w:hAnsi="Times New Roman" w:cs="Times New Roman"/>
          <w:b/>
          <w:bCs/>
          <w:color w:val="auto"/>
          <w:sz w:val="28"/>
          <w:szCs w:val="28"/>
        </w:rPr>
        <w:lastRenderedPageBreak/>
        <w:t xml:space="preserve">3.4. </w:t>
      </w:r>
      <w:r w:rsidR="00D3538E" w:rsidRPr="000C17B1">
        <w:rPr>
          <w:rFonts w:ascii="Times New Roman" w:eastAsiaTheme="minorEastAsia" w:hAnsi="Times New Roman" w:cs="Times New Roman"/>
          <w:b/>
          <w:bCs/>
          <w:color w:val="auto"/>
          <w:sz w:val="28"/>
          <w:szCs w:val="28"/>
        </w:rPr>
        <w:t>Частичная безусловная и условная релевантности</w:t>
      </w:r>
    </w:p>
    <w:p w14:paraId="504B53E8" w14:textId="5E6C038E" w:rsidR="00482111" w:rsidRPr="007702B0" w:rsidRDefault="0048211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До сих пор анализ строился для всего вектора параметров </w:t>
      </w:r>
      <m:oMath>
        <m:r>
          <w:rPr>
            <w:rFonts w:ascii="Cambria Math" w:eastAsiaTheme="minorEastAsia" w:hAnsi="Cambria Math" w:cs="Times New Roman"/>
            <w:sz w:val="28"/>
            <w:szCs w:val="28"/>
          </w:rPr>
          <m:t>θ</m:t>
        </m:r>
      </m:oMath>
      <w:r w:rsidRPr="007702B0">
        <w:rPr>
          <w:rFonts w:ascii="Times New Roman" w:eastAsiaTheme="minorEastAsia" w:hAnsi="Times New Roman" w:cs="Times New Roman"/>
          <w:sz w:val="28"/>
          <w:szCs w:val="28"/>
        </w:rPr>
        <w:t>. Однако, очевидно, что возможность рассматривать не весь параметрический вектор, а только его часть, обобщает приведенные выше тесты. Итак, введем разбиение:</w:t>
      </w:r>
    </w:p>
    <w:p w14:paraId="1FA47EEC" w14:textId="41C44F7E" w:rsidR="00CB6725" w:rsidRPr="000C17B1" w:rsidRDefault="00000000" w:rsidP="00592594">
      <w:pPr>
        <w:spacing w:line="360" w:lineRule="auto"/>
        <w:ind w:firstLine="709"/>
        <w:jc w:val="both"/>
        <w:rPr>
          <w:rFonts w:ascii="Times New Roman" w:eastAsiaTheme="minorEastAsia" w:hAnsi="Times New Roman" w:cs="Times New Roman"/>
          <w:i/>
          <w:sz w:val="28"/>
          <w:szCs w:val="28"/>
        </w:rPr>
      </w:pPr>
      <m:oMath>
        <m:eqArr>
          <m:eqArrPr>
            <m:maxDist m:val="1"/>
            <m:ctrlPr>
              <w:rPr>
                <w:rFonts w:ascii="Cambria Math" w:eastAsiaTheme="minorEastAsia" w:hAnsi="Cambria Math" w:cs="Times New Roman"/>
                <w:i/>
                <w:sz w:val="28"/>
                <w:szCs w:val="28"/>
              </w:rPr>
            </m:ctrlPr>
          </m:eqArrPr>
          <m:e>
            <m:r>
              <w:rPr>
                <w:rFonts w:ascii="Cambria Math" w:eastAsiaTheme="minorEastAsia" w:hAnsi="Cambria Math" w:cs="Times New Roman"/>
                <w:sz w:val="28"/>
                <w:szCs w:val="28"/>
              </w:rPr>
              <m:t>θ=</m:t>
            </m:r>
            <m:d>
              <m:dPr>
                <m:ctrlPr>
                  <w:rPr>
                    <w:rFonts w:ascii="Cambria Math" w:eastAsiaTheme="minorEastAsia" w:hAnsi="Cambria Math" w:cs="Times New Roman"/>
                    <w:i/>
                    <w:sz w:val="28"/>
                    <w:szCs w:val="28"/>
                  </w:rPr>
                </m:ctrlPr>
              </m:dPr>
              <m:e>
                <m:m>
                  <m:mPr>
                    <m:mcs>
                      <m:mc>
                        <m:mcPr>
                          <m:count m:val="1"/>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A</m:t>
                          </m:r>
                        </m:sub>
                      </m:sSub>
                    </m:e>
                  </m:mr>
                  <m:m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B</m:t>
                          </m:r>
                        </m:sub>
                      </m:sSub>
                    </m:e>
                  </m:mr>
                </m:m>
              </m:e>
            </m:d>
            <m:r>
              <w:rPr>
                <w:rFonts w:ascii="Cambria Math" w:eastAsiaTheme="minorEastAsia" w:hAnsi="Cambria Math" w:cs="Times New Roman"/>
                <w:sz w:val="28"/>
                <w:szCs w:val="28"/>
              </w:rPr>
              <m:t>,</m:t>
            </m:r>
            <m:r>
              <w:rPr>
                <w:rFonts w:ascii="Cambria Math" w:eastAsiaTheme="minorEastAsia" w:hAnsi="Cambria Math" w:cs="Times New Roman"/>
                <w:i/>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sup>
            </m:sSup>
            <m:r>
              <w:rPr>
                <w:rFonts w:ascii="Cambria Math" w:eastAsiaTheme="minorEastAsia" w:hAnsi="Cambria Math" w:cs="Times New Roman"/>
                <w:sz w:val="28"/>
                <w:szCs w:val="28"/>
              </w:rPr>
              <m:t>,</m:t>
            </m:r>
            <m:r>
              <w:rPr>
                <w:rFonts w:ascii="Cambria Math" w:eastAsiaTheme="minorEastAsia" w:hAnsi="Cambria Math" w:cs="Times New Roman"/>
                <w:i/>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B</m:t>
                </m:r>
              </m:sub>
            </m:sSub>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sup>
            </m:sSup>
            <m:r>
              <w:rPr>
                <w:rFonts w:ascii="Cambria Math" w:eastAsiaTheme="minorEastAsia" w:hAnsi="Cambria Math" w:cs="Times New Roman"/>
                <w:sz w:val="28"/>
                <w:szCs w:val="28"/>
              </w:rPr>
              <m:t>,</m:t>
            </m:r>
            <m:r>
              <w:rPr>
                <w:rFonts w:ascii="Cambria Math" w:eastAsiaTheme="minorEastAsia" w:hAnsi="Cambria Math" w:cs="Times New Roman"/>
                <w:i/>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3.21</m:t>
                </m:r>
              </m:e>
            </m:d>
          </m:e>
        </m:eqArr>
      </m:oMath>
      <w:r w:rsidR="00482111" w:rsidRPr="000C17B1">
        <w:rPr>
          <w:rFonts w:ascii="Times New Roman" w:eastAsiaTheme="minorEastAsia" w:hAnsi="Times New Roman" w:cs="Times New Roman"/>
          <w:i/>
          <w:sz w:val="28"/>
          <w:szCs w:val="28"/>
        </w:rPr>
        <w:t xml:space="preserve"> </w:t>
      </w:r>
    </w:p>
    <w:p w14:paraId="458754F4" w14:textId="69AA5659" w:rsidR="00957CA6" w:rsidRPr="007702B0" w:rsidRDefault="00ED2AF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Далее автор </w:t>
      </w:r>
      <w:r w:rsidR="000C17B1" w:rsidRPr="000C17B1">
        <w:rPr>
          <w:rFonts w:ascii="Times New Roman" w:eastAsiaTheme="minorEastAsia" w:hAnsi="Times New Roman" w:cs="Times New Roman"/>
          <w:sz w:val="28"/>
          <w:szCs w:val="28"/>
        </w:rPr>
        <w:t>[</w:t>
      </w:r>
      <w:r w:rsidR="000C17B1">
        <w:rPr>
          <w:rFonts w:ascii="Times New Roman" w:eastAsiaTheme="minorEastAsia" w:hAnsi="Times New Roman" w:cs="Times New Roman"/>
          <w:sz w:val="28"/>
          <w:szCs w:val="28"/>
        </w:rPr>
        <w:fldChar w:fldCharType="begin"/>
      </w:r>
      <w:r w:rsidR="000C17B1">
        <w:rPr>
          <w:rFonts w:ascii="Times New Roman" w:eastAsiaTheme="minorEastAsia" w:hAnsi="Times New Roman" w:cs="Times New Roman"/>
          <w:sz w:val="28"/>
          <w:szCs w:val="28"/>
        </w:rPr>
        <w:instrText xml:space="preserve"> REF _Ref228723902 \r \h </w:instrText>
      </w:r>
      <w:r w:rsidR="000C17B1">
        <w:rPr>
          <w:rFonts w:ascii="Times New Roman" w:eastAsiaTheme="minorEastAsia" w:hAnsi="Times New Roman" w:cs="Times New Roman"/>
          <w:sz w:val="28"/>
          <w:szCs w:val="28"/>
        </w:rPr>
      </w:r>
      <w:r w:rsidR="000C17B1">
        <w:rPr>
          <w:rFonts w:ascii="Times New Roman" w:eastAsiaTheme="minorEastAsia" w:hAnsi="Times New Roman" w:cs="Times New Roman"/>
          <w:sz w:val="28"/>
          <w:szCs w:val="28"/>
        </w:rPr>
        <w:fldChar w:fldCharType="separate"/>
      </w:r>
      <w:r w:rsidR="000C17B1">
        <w:rPr>
          <w:rFonts w:ascii="Times New Roman" w:eastAsiaTheme="minorEastAsia" w:hAnsi="Times New Roman" w:cs="Times New Roman"/>
          <w:sz w:val="28"/>
          <w:szCs w:val="28"/>
        </w:rPr>
        <w:t>10</w:t>
      </w:r>
      <w:r w:rsidR="000C17B1">
        <w:rPr>
          <w:rFonts w:ascii="Times New Roman" w:eastAsiaTheme="minorEastAsia" w:hAnsi="Times New Roman" w:cs="Times New Roman"/>
          <w:sz w:val="28"/>
          <w:szCs w:val="28"/>
        </w:rPr>
        <w:fldChar w:fldCharType="end"/>
      </w:r>
      <w:r w:rsidR="000C17B1" w:rsidRPr="000C17B1">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оперирует выведенными ранее терминами безусловной и условной релевантности, но уже для конкретной подгруппы параметров.</w:t>
      </w:r>
      <w:r w:rsidR="00957CA6" w:rsidRPr="007702B0">
        <w:rPr>
          <w:rFonts w:ascii="Times New Roman" w:eastAsiaTheme="minorEastAsia" w:hAnsi="Times New Roman" w:cs="Times New Roman"/>
          <w:sz w:val="28"/>
          <w:szCs w:val="28"/>
        </w:rPr>
        <w:t xml:space="preserve"> Новые определени</w:t>
      </w:r>
      <w:r w:rsidR="007E15C6" w:rsidRPr="007702B0">
        <w:rPr>
          <w:rFonts w:ascii="Times New Roman" w:eastAsiaTheme="minorEastAsia" w:hAnsi="Times New Roman" w:cs="Times New Roman"/>
          <w:sz w:val="28"/>
          <w:szCs w:val="28"/>
        </w:rPr>
        <w:t>я</w:t>
      </w:r>
      <w:r w:rsidR="00957CA6" w:rsidRPr="007702B0">
        <w:rPr>
          <w:rFonts w:ascii="Times New Roman" w:eastAsiaTheme="minorEastAsia" w:hAnsi="Times New Roman" w:cs="Times New Roman"/>
          <w:sz w:val="28"/>
          <w:szCs w:val="28"/>
        </w:rPr>
        <w:t xml:space="preserve"> будут, соответственно, частичн</w:t>
      </w:r>
      <w:r w:rsidR="007E15C6" w:rsidRPr="007702B0">
        <w:rPr>
          <w:rFonts w:ascii="Times New Roman" w:eastAsiaTheme="minorEastAsia" w:hAnsi="Times New Roman" w:cs="Times New Roman"/>
          <w:sz w:val="28"/>
          <w:szCs w:val="28"/>
        </w:rPr>
        <w:t>ая</w:t>
      </w:r>
      <w:r w:rsidR="00957CA6" w:rsidRPr="007702B0">
        <w:rPr>
          <w:rFonts w:ascii="Times New Roman" w:eastAsiaTheme="minorEastAsia" w:hAnsi="Times New Roman" w:cs="Times New Roman"/>
          <w:sz w:val="28"/>
          <w:szCs w:val="28"/>
        </w:rPr>
        <w:t xml:space="preserve"> безусловная релевантность и частичная условная релевантность.</w:t>
      </w:r>
    </w:p>
    <w:p w14:paraId="4FB4DFB2" w14:textId="3669AC4D" w:rsidR="003B0B50" w:rsidRPr="007702B0" w:rsidRDefault="004430F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Итак, определение частичной безусловной релевантности получается из обычного критерия локальной идентифицируемости, но применяется не ко всему </w:t>
      </w:r>
      <m:oMath>
        <m:r>
          <w:rPr>
            <w:rFonts w:ascii="Cambria Math" w:eastAsiaTheme="minorEastAsia" w:hAnsi="Cambria Math" w:cs="Times New Roman"/>
            <w:sz w:val="28"/>
            <w:szCs w:val="28"/>
          </w:rPr>
          <m:t>θ</m:t>
        </m:r>
      </m:oMath>
      <w:r w:rsidRPr="007702B0">
        <w:rPr>
          <w:rFonts w:ascii="Times New Roman" w:eastAsiaTheme="minorEastAsia" w:hAnsi="Times New Roman" w:cs="Times New Roman"/>
          <w:sz w:val="28"/>
          <w:szCs w:val="28"/>
        </w:rPr>
        <w:t xml:space="preserve">, а только к его компоненте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Pr="007702B0">
        <w:rPr>
          <w:rFonts w:ascii="Times New Roman" w:eastAsiaTheme="minorEastAsia" w:hAnsi="Times New Roman" w:cs="Times New Roman"/>
          <w:sz w:val="28"/>
          <w:szCs w:val="28"/>
        </w:rPr>
        <w:t xml:space="preserve">. </w:t>
      </w:r>
      <w:r w:rsidR="00B16721" w:rsidRPr="007702B0">
        <w:rPr>
          <w:rFonts w:ascii="Times New Roman" w:eastAsiaTheme="minorEastAsia" w:hAnsi="Times New Roman" w:cs="Times New Roman"/>
          <w:sz w:val="28"/>
          <w:szCs w:val="28"/>
        </w:rPr>
        <w:t>Рассматривается якобиан:</w:t>
      </w:r>
    </w:p>
    <w:p w14:paraId="1F6C65BE" w14:textId="46BF8ED7" w:rsidR="00B16721"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sz w:val="28"/>
                                  <w:szCs w:val="28"/>
                                  <w:lang w:val="en-US"/>
                                </w:rPr>
                                <m:t>'</m:t>
                              </m:r>
                            </m:sup>
                          </m:sSub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3</m:t>
                  </m:r>
                  <m:r>
                    <w:rPr>
                      <w:rFonts w:ascii="Cambria Math" w:eastAsiaTheme="minorEastAsia" w:hAnsi="Cambria Math" w:cs="Times New Roman"/>
                      <w:sz w:val="28"/>
                      <w:szCs w:val="28"/>
                      <w:lang w:val="en-US"/>
                    </w:rPr>
                    <m:t>.22</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i/>
                  <w:sz w:val="28"/>
                  <w:szCs w:val="28"/>
                </w:rPr>
              </m:ctrlPr>
            </m:e>
          </m:eqArr>
        </m:oMath>
      </m:oMathPara>
    </w:p>
    <w:p w14:paraId="779B94A1" w14:textId="6517D378" w:rsidR="00925E8F" w:rsidRPr="007702B0" w:rsidRDefault="00F5272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Тогда моментные условия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называются частично релевантными для оценки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r>
              <w:rPr>
                <w:rFonts w:ascii="Cambria Math" w:eastAsiaTheme="minorEastAsia" w:hAnsi="Cambria Math" w:cs="Times New Roman"/>
                <w:sz w:val="28"/>
                <w:szCs w:val="28"/>
                <w:lang w:val="en-US"/>
              </w:rPr>
              <m:t>A</m:t>
            </m:r>
          </m:sub>
        </m:sSub>
      </m:oMath>
      <w:r w:rsidR="00B22038" w:rsidRPr="007702B0">
        <w:rPr>
          <w:rFonts w:ascii="Times New Roman" w:eastAsiaTheme="minorEastAsia" w:hAnsi="Times New Roman" w:cs="Times New Roman"/>
          <w:sz w:val="28"/>
          <w:szCs w:val="28"/>
        </w:rPr>
        <w:t>, если и только если:</w:t>
      </w:r>
    </w:p>
    <w:p w14:paraId="24BBD825" w14:textId="66936651" w:rsidR="00B2203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2A</m:t>
                  </m:r>
                </m:sub>
              </m:sSub>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3.23</m:t>
                  </m:r>
                </m:e>
              </m:d>
              <m:ctrlPr>
                <w:rPr>
                  <w:rFonts w:ascii="Cambria Math" w:eastAsiaTheme="minorEastAsia" w:hAnsi="Cambria Math" w:cs="Times New Roman"/>
                  <w:i/>
                  <w:sz w:val="28"/>
                  <w:szCs w:val="28"/>
                </w:rPr>
              </m:ctrlPr>
            </m:e>
          </m:eqArr>
        </m:oMath>
      </m:oMathPara>
    </w:p>
    <w:p w14:paraId="69F59655" w14:textId="19EB872E" w:rsidR="00505883" w:rsidRPr="007702B0" w:rsidRDefault="002854A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То есть дополнительные моменты считаются полезными (безусловно релевантными), если они в первом порядке реагируют на изменение именно той части параметра, которую мы закладываем в блок </w:t>
      </w:r>
      <m:oMath>
        <m:r>
          <w:rPr>
            <w:rFonts w:ascii="Cambria Math" w:eastAsiaTheme="minorEastAsia" w:hAnsi="Cambria Math" w:cs="Times New Roman"/>
            <w:sz w:val="28"/>
            <w:szCs w:val="28"/>
            <w:lang w:val="en-US"/>
          </w:rPr>
          <m:t>A</m:t>
        </m:r>
      </m:oMath>
      <w:r w:rsidRPr="007702B0">
        <w:rPr>
          <w:rFonts w:ascii="Times New Roman" w:eastAsiaTheme="minorEastAsia" w:hAnsi="Times New Roman" w:cs="Times New Roman"/>
          <w:sz w:val="28"/>
          <w:szCs w:val="28"/>
        </w:rPr>
        <w:t xml:space="preserve">. </w:t>
      </w:r>
      <w:r w:rsidR="00505883" w:rsidRPr="007702B0">
        <w:rPr>
          <w:rFonts w:ascii="Times New Roman" w:eastAsiaTheme="minorEastAsia" w:hAnsi="Times New Roman" w:cs="Times New Roman"/>
          <w:sz w:val="28"/>
          <w:szCs w:val="28"/>
        </w:rPr>
        <w:t>Для удобства записи в работе</w:t>
      </w:r>
      <w:r w:rsidR="000C17B1">
        <w:rPr>
          <w:rFonts w:ascii="Times New Roman" w:eastAsiaTheme="minorEastAsia" w:hAnsi="Times New Roman" w:cs="Times New Roman"/>
          <w:sz w:val="28"/>
          <w:szCs w:val="28"/>
          <w:lang w:val="en-US"/>
        </w:rPr>
        <w:t xml:space="preserve"> [</w:t>
      </w:r>
      <w:r w:rsidR="000C17B1">
        <w:rPr>
          <w:rFonts w:ascii="Times New Roman" w:eastAsiaTheme="minorEastAsia" w:hAnsi="Times New Roman" w:cs="Times New Roman"/>
          <w:sz w:val="28"/>
          <w:szCs w:val="28"/>
          <w:lang w:val="en-US"/>
        </w:rPr>
        <w:fldChar w:fldCharType="begin"/>
      </w:r>
      <w:r w:rsidR="000C17B1">
        <w:rPr>
          <w:rFonts w:ascii="Times New Roman" w:eastAsiaTheme="minorEastAsia" w:hAnsi="Times New Roman" w:cs="Times New Roman"/>
          <w:sz w:val="28"/>
          <w:szCs w:val="28"/>
          <w:lang w:val="en-US"/>
        </w:rPr>
        <w:instrText xml:space="preserve"> REF _Ref228723902 \r \h </w:instrText>
      </w:r>
      <w:r w:rsidR="000C17B1">
        <w:rPr>
          <w:rFonts w:ascii="Times New Roman" w:eastAsiaTheme="minorEastAsia" w:hAnsi="Times New Roman" w:cs="Times New Roman"/>
          <w:sz w:val="28"/>
          <w:szCs w:val="28"/>
          <w:lang w:val="en-US"/>
        </w:rPr>
      </w:r>
      <w:r w:rsidR="000C17B1">
        <w:rPr>
          <w:rFonts w:ascii="Times New Roman" w:eastAsiaTheme="minorEastAsia" w:hAnsi="Times New Roman" w:cs="Times New Roman"/>
          <w:sz w:val="28"/>
          <w:szCs w:val="28"/>
          <w:lang w:val="en-US"/>
        </w:rPr>
        <w:fldChar w:fldCharType="separate"/>
      </w:r>
      <w:r w:rsidR="000C17B1">
        <w:rPr>
          <w:rFonts w:ascii="Times New Roman" w:eastAsiaTheme="minorEastAsia" w:hAnsi="Times New Roman" w:cs="Times New Roman"/>
          <w:sz w:val="28"/>
          <w:szCs w:val="28"/>
          <w:lang w:val="en-US"/>
        </w:rPr>
        <w:t>10</w:t>
      </w:r>
      <w:r w:rsidR="000C17B1">
        <w:rPr>
          <w:rFonts w:ascii="Times New Roman" w:eastAsiaTheme="minorEastAsia" w:hAnsi="Times New Roman" w:cs="Times New Roman"/>
          <w:sz w:val="28"/>
          <w:szCs w:val="28"/>
          <w:lang w:val="en-US"/>
        </w:rPr>
        <w:fldChar w:fldCharType="end"/>
      </w:r>
      <w:r w:rsidR="000C17B1">
        <w:rPr>
          <w:rFonts w:ascii="Times New Roman" w:eastAsiaTheme="minorEastAsia" w:hAnsi="Times New Roman" w:cs="Times New Roman"/>
          <w:sz w:val="28"/>
          <w:szCs w:val="28"/>
          <w:lang w:val="en-US"/>
        </w:rPr>
        <w:t>]</w:t>
      </w:r>
      <w:r w:rsidR="00505883" w:rsidRPr="007702B0">
        <w:rPr>
          <w:rFonts w:ascii="Times New Roman" w:eastAsiaTheme="minorEastAsia" w:hAnsi="Times New Roman" w:cs="Times New Roman"/>
          <w:sz w:val="28"/>
          <w:szCs w:val="28"/>
        </w:rPr>
        <w:t xml:space="preserve"> предлагается использовать матрицу отбора:</w:t>
      </w:r>
    </w:p>
    <w:p w14:paraId="06523E2C" w14:textId="41FA4FE7" w:rsidR="00F45352" w:rsidRPr="007702B0" w:rsidRDefault="00000000" w:rsidP="00592594">
      <w:pPr>
        <w:spacing w:line="360" w:lineRule="auto"/>
        <w:ind w:firstLine="709"/>
        <w:jc w:val="both"/>
        <w:rPr>
          <w:rFonts w:ascii="Times New Roman" w:eastAsiaTheme="minorEastAsia" w:hAnsi="Times New Roman" w:cs="Times New Roman"/>
          <w:sz w:val="28"/>
          <w:szCs w:val="28"/>
        </w:rPr>
      </w:p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m>
                  <m:mPr>
                    <m:mcs>
                      <m:mc>
                        <m:mcPr>
                          <m:count m:val="2"/>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sub>
                      </m:sSub>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0</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sub>
                      </m:sSub>
                    </m:e>
                  </m:mr>
                </m:m>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3.24</m:t>
                </m:r>
              </m:e>
            </m:d>
            <m:ctrlPr>
              <w:rPr>
                <w:rFonts w:ascii="Cambria Math" w:eastAsiaTheme="minorEastAsia" w:hAnsi="Cambria Math" w:cs="Times New Roman"/>
                <w:i/>
                <w:sz w:val="28"/>
                <w:szCs w:val="28"/>
              </w:rPr>
            </m:ctrlPr>
          </m:e>
        </m:eqArr>
      </m:oMath>
      <w:r w:rsidR="002854A5" w:rsidRPr="007702B0">
        <w:rPr>
          <w:rFonts w:ascii="Times New Roman" w:eastAsiaTheme="minorEastAsia" w:hAnsi="Times New Roman" w:cs="Times New Roman"/>
          <w:sz w:val="28"/>
          <w:szCs w:val="28"/>
        </w:rPr>
        <w:t xml:space="preserve"> </w:t>
      </w:r>
    </w:p>
    <w:p w14:paraId="60F2B1CB" w14:textId="482CA5AB" w:rsidR="002854A5" w:rsidRPr="007702B0" w:rsidRDefault="00672A7A"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так что</w:t>
      </w:r>
    </w:p>
    <w:p w14:paraId="32AA7DA4" w14:textId="444357FD" w:rsidR="00672A7A"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m:t>
                  </m:r>
                </m:sub>
              </m:sSub>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sz w:val="28"/>
                      <w:szCs w:val="28"/>
                      <w:lang w:val="en-US"/>
                    </w:rPr>
                    <m:t>'</m:t>
                  </m:r>
                </m:sup>
              </m:sSubSup>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3.25</m:t>
                  </m:r>
                </m:e>
              </m:d>
            </m:e>
          </m:eqArr>
        </m:oMath>
      </m:oMathPara>
    </w:p>
    <w:p w14:paraId="4019D8C0" w14:textId="2B7FACD4" w:rsidR="002854A5" w:rsidRPr="007702B0" w:rsidRDefault="003F45B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Тогда оценка векторизованной матрицы производных записывается как</w:t>
      </w:r>
    </w:p>
    <w:p w14:paraId="50C14530" w14:textId="70B52222" w:rsidR="003F45B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3.26</m:t>
                  </m:r>
                </m:e>
              </m:d>
            </m:e>
          </m:eqArr>
        </m:oMath>
      </m:oMathPara>
    </w:p>
    <w:p w14:paraId="3868047A" w14:textId="19F4F5E0" w:rsidR="002854A5" w:rsidRPr="007702B0" w:rsidRDefault="00D4763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а для ковариационной матрицы используется соответствующее преобразование</w:t>
      </w:r>
    </w:p>
    <w:p w14:paraId="4126E1E5" w14:textId="5D7DF21A" w:rsidR="00D47637"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2A</m:t>
                      </m:r>
                    </m:sub>
                  </m:sSub>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m:t>
                      </m:r>
                    </m:sub>
                  </m:sSub>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sz w:val="28"/>
                          <w:szCs w:val="28"/>
                          <w:lang w:val="en-US"/>
                        </w:rPr>
                        <m:t>'</m:t>
                      </m:r>
                    </m:sup>
                  </m:sSubSup>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3.27</m:t>
                  </m:r>
                </m:e>
              </m:d>
            </m:e>
          </m:eqArr>
        </m:oMath>
      </m:oMathPara>
    </w:p>
    <w:p w14:paraId="29D8229B" w14:textId="3B4413C1" w:rsidR="00925E8F" w:rsidRPr="007702B0" w:rsidRDefault="00261E9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На этой основе строится тестовая статистика</w:t>
      </w:r>
    </w:p>
    <w:p w14:paraId="42C0FF82" w14:textId="54CD851A" w:rsidR="009C4570"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2A</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3.28</m:t>
                  </m:r>
                </m:e>
              </m:d>
            </m:e>
          </m:eqArr>
        </m:oMath>
      </m:oMathPara>
    </w:p>
    <w:p w14:paraId="68546010" w14:textId="4EF17F41" w:rsidR="009C4570" w:rsidRPr="007702B0" w:rsidRDefault="00212CD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которая при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2A</m:t>
            </m:r>
          </m:sub>
        </m:sSub>
        <m:r>
          <w:rPr>
            <w:rFonts w:ascii="Cambria Math" w:eastAsiaTheme="minorEastAsia" w:hAnsi="Cambria Math" w:cs="Times New Roman"/>
            <w:sz w:val="28"/>
            <w:szCs w:val="28"/>
          </w:rPr>
          <m:t>=0</m:t>
        </m:r>
      </m:oMath>
      <w:r w:rsidR="00E704D8" w:rsidRPr="007702B0">
        <w:rPr>
          <w:rFonts w:ascii="Times New Roman" w:eastAsiaTheme="minorEastAsia" w:hAnsi="Times New Roman" w:cs="Times New Roman"/>
          <w:sz w:val="28"/>
          <w:szCs w:val="28"/>
        </w:rPr>
        <w:t xml:space="preserve"> и выполнении базовых предпосылок статьи имеет асимптотическое распределение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A</m:t>
                </m:r>
              </m:sub>
            </m:sSub>
          </m:e>
        </m:d>
      </m:oMath>
      <w:r w:rsidR="00BA5D0E" w:rsidRPr="007702B0">
        <w:rPr>
          <w:rFonts w:ascii="Times New Roman" w:eastAsiaTheme="minorEastAsia" w:hAnsi="Times New Roman" w:cs="Times New Roman"/>
          <w:sz w:val="28"/>
          <w:szCs w:val="28"/>
        </w:rPr>
        <w:t>.</w:t>
      </w:r>
      <w:r w:rsidR="00BA5D0E" w:rsidRPr="007702B0">
        <w:rPr>
          <w:rFonts w:ascii="Times New Roman" w:hAnsi="Times New Roman" w:cs="Times New Roman"/>
          <w:sz w:val="28"/>
          <w:szCs w:val="28"/>
        </w:rPr>
        <w:t xml:space="preserve"> </w:t>
      </w:r>
      <w:r w:rsidR="00BA5D0E" w:rsidRPr="007702B0">
        <w:rPr>
          <w:rFonts w:ascii="Times New Roman" w:eastAsiaTheme="minorEastAsia" w:hAnsi="Times New Roman" w:cs="Times New Roman"/>
          <w:sz w:val="28"/>
          <w:szCs w:val="28"/>
        </w:rPr>
        <w:t>Иначе говоря, частичная релевантность проверяется как нулевая гипотеза об отсутствии производного сигнала по интересующей компоненте параметра.</w:t>
      </w:r>
    </w:p>
    <w:p w14:paraId="012A537C" w14:textId="5843224E" w:rsidR="00662609" w:rsidRPr="007702B0" w:rsidRDefault="0066260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Очевидно, что частичная безусловная релевантность может быть сведена </w:t>
      </w:r>
      <w:r w:rsidR="0059193C" w:rsidRPr="007702B0">
        <w:rPr>
          <w:rFonts w:ascii="Times New Roman" w:eastAsiaTheme="minorEastAsia" w:hAnsi="Times New Roman" w:cs="Times New Roman"/>
          <w:sz w:val="28"/>
          <w:szCs w:val="28"/>
        </w:rPr>
        <w:t xml:space="preserve">к </w:t>
      </w:r>
      <w:r w:rsidRPr="007702B0">
        <w:rPr>
          <w:rFonts w:ascii="Times New Roman" w:eastAsiaTheme="minorEastAsia" w:hAnsi="Times New Roman" w:cs="Times New Roman"/>
          <w:sz w:val="28"/>
          <w:szCs w:val="28"/>
        </w:rPr>
        <w:t xml:space="preserve">просто безусловной релевантности, если положить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oMath>
      <w:r w:rsidR="00581AA6" w:rsidRPr="00053607">
        <w:rPr>
          <w:rFonts w:ascii="Times New Roman" w:eastAsiaTheme="minorEastAsia" w:hAnsi="Times New Roman" w:cs="Times New Roman"/>
          <w:i/>
          <w:sz w:val="28"/>
          <w:szCs w:val="28"/>
        </w:rPr>
        <w:t xml:space="preserve"> </w:t>
      </w:r>
      <m:oMath>
        <m:r>
          <w:rPr>
            <w:rFonts w:ascii="Cambria Math" w:eastAsiaTheme="minorEastAsia" w:hAnsi="Cambria Math" w:cs="Times New Roman"/>
            <w:sz w:val="28"/>
            <w:szCs w:val="28"/>
          </w:rPr>
          <m:t>θ</m:t>
        </m:r>
      </m:oMath>
      <w:r w:rsidR="00581AA6" w:rsidRPr="007702B0">
        <w:rPr>
          <w:rFonts w:ascii="Times New Roman" w:eastAsiaTheme="minorEastAsia" w:hAnsi="Times New Roman" w:cs="Times New Roman"/>
          <w:sz w:val="28"/>
          <w:szCs w:val="28"/>
        </w:rPr>
        <w:t xml:space="preserve">. </w:t>
      </w:r>
      <w:r w:rsidR="0059193C" w:rsidRPr="007702B0">
        <w:rPr>
          <w:rFonts w:ascii="Times New Roman" w:eastAsiaTheme="minorEastAsia" w:hAnsi="Times New Roman" w:cs="Times New Roman"/>
          <w:sz w:val="28"/>
          <w:szCs w:val="28"/>
        </w:rPr>
        <w:t xml:space="preserve">Поэтому интерпретация остается та же, с учетом лишь того, что </w:t>
      </w:r>
      <w:r w:rsidR="00480228" w:rsidRPr="007702B0">
        <w:rPr>
          <w:rFonts w:ascii="Times New Roman" w:eastAsiaTheme="minorEastAsia" w:hAnsi="Times New Roman" w:cs="Times New Roman"/>
          <w:sz w:val="28"/>
          <w:szCs w:val="28"/>
        </w:rPr>
        <w:t>проверяется равенство якобиана нулю в определенны</w:t>
      </w:r>
      <w:r w:rsidR="009255DA" w:rsidRPr="007702B0">
        <w:rPr>
          <w:rFonts w:ascii="Times New Roman" w:eastAsiaTheme="minorEastAsia" w:hAnsi="Times New Roman" w:cs="Times New Roman"/>
          <w:sz w:val="28"/>
          <w:szCs w:val="28"/>
        </w:rPr>
        <w:t>х</w:t>
      </w:r>
      <w:r w:rsidR="00480228" w:rsidRPr="007702B0">
        <w:rPr>
          <w:rFonts w:ascii="Times New Roman" w:eastAsiaTheme="minorEastAsia" w:hAnsi="Times New Roman" w:cs="Times New Roman"/>
          <w:sz w:val="28"/>
          <w:szCs w:val="28"/>
        </w:rPr>
        <w:t xml:space="preserve"> осях параметра </w:t>
      </w:r>
      <m:oMath>
        <m:r>
          <w:rPr>
            <w:rFonts w:ascii="Cambria Math" w:eastAsiaTheme="minorEastAsia" w:hAnsi="Cambria Math" w:cs="Times New Roman"/>
            <w:sz w:val="28"/>
            <w:szCs w:val="28"/>
          </w:rPr>
          <m:t>θ</m:t>
        </m:r>
      </m:oMath>
      <w:r w:rsidR="00613A3D" w:rsidRPr="007702B0">
        <w:rPr>
          <w:rFonts w:ascii="Times New Roman" w:eastAsiaTheme="minorEastAsia" w:hAnsi="Times New Roman" w:cs="Times New Roman"/>
          <w:sz w:val="28"/>
          <w:szCs w:val="28"/>
        </w:rPr>
        <w:t>.</w:t>
      </w:r>
    </w:p>
    <w:p w14:paraId="65A05EA1" w14:textId="0866A6DD" w:rsidR="00767D22" w:rsidRPr="007702B0" w:rsidRDefault="00E44AD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Теперь рассмотрим явление частичной условной релевантности. Пусть необходимо выяснить, сохраняет ли блок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13166" w:rsidRPr="007702B0">
        <w:rPr>
          <w:rFonts w:ascii="Times New Roman" w:eastAsiaTheme="minorEastAsia" w:hAnsi="Times New Roman" w:cs="Times New Roman"/>
          <w:sz w:val="28"/>
          <w:szCs w:val="28"/>
        </w:rPr>
        <w:t xml:space="preserve"> полезность для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00A13166" w:rsidRPr="007702B0">
        <w:rPr>
          <w:rFonts w:ascii="Times New Roman" w:eastAsiaTheme="minorEastAsia" w:hAnsi="Times New Roman" w:cs="Times New Roman"/>
          <w:sz w:val="28"/>
          <w:szCs w:val="28"/>
        </w:rPr>
        <w:t xml:space="preserve"> после учёта информации, уже содержащейся 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A13166" w:rsidRPr="007702B0">
        <w:rPr>
          <w:rFonts w:ascii="Times New Roman" w:eastAsiaTheme="minorEastAsia" w:hAnsi="Times New Roman" w:cs="Times New Roman"/>
          <w:sz w:val="28"/>
          <w:szCs w:val="28"/>
        </w:rPr>
        <w:t>. Здесь, как и в полной задаче, используется остаток</w:t>
      </w:r>
      <w:r w:rsidR="00F96E4E" w:rsidRPr="007702B0">
        <w:rPr>
          <w:rFonts w:ascii="Times New Roman" w:eastAsiaTheme="minorEastAsia" w:hAnsi="Times New Roman" w:cs="Times New Roman"/>
          <w:sz w:val="28"/>
          <w:szCs w:val="28"/>
        </w:rPr>
        <w:t xml:space="preserve"> (3.11). Далее рассматривается якобиан этого остатка в координатах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00F96E4E" w:rsidRPr="007702B0">
        <w:rPr>
          <w:rFonts w:ascii="Times New Roman" w:eastAsiaTheme="minorEastAsia" w:hAnsi="Times New Roman" w:cs="Times New Roman"/>
          <w:sz w:val="28"/>
          <w:szCs w:val="28"/>
        </w:rPr>
        <w:t>:</w:t>
      </w:r>
    </w:p>
    <w:p w14:paraId="3A402BEA" w14:textId="651C32F1" w:rsidR="00530DB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Δ</m:t>
                  </m:r>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d>
                        <m:dPr>
                          <m:begChr m:val=""/>
                          <m:endChr m:val="|"/>
                          <m:ctrlPr>
                            <w:rPr>
                              <w:rFonts w:ascii="Cambria Math" w:eastAsiaTheme="minorEastAsia" w:hAnsi="Cambria Math" w:cs="Times New Roman"/>
                              <w:i/>
                              <w:sz w:val="28"/>
                              <w:szCs w:val="28"/>
                            </w:rPr>
                          </m:ctrlPr>
                        </m:dPr>
                        <m:e>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ΔT</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num>
                            <m:den>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A</m:t>
                                      </m:r>
                                    </m:sub>
                                  </m:sSub>
                                </m:e>
                                <m:sup>
                                  <m:r>
                                    <w:rPr>
                                      <w:rFonts w:ascii="Cambria Math" w:eastAsiaTheme="minorEastAsia" w:hAnsi="Cambria Math" w:cs="Times New Roman"/>
                                      <w:sz w:val="28"/>
                                      <w:szCs w:val="28"/>
                                    </w:rPr>
                                    <m:t>'</m:t>
                                  </m:r>
                                </m:sup>
                              </m:sSup>
                            </m:den>
                          </m:f>
                        </m:e>
                      </m:d>
                    </m:e>
                    <m:sub>
                      <m:r>
                        <w:rPr>
                          <w:rFonts w:ascii="Cambria Math" w:eastAsiaTheme="minorEastAsia" w:hAnsi="Cambria Math" w:cs="Times New Roman"/>
                          <w:sz w:val="28"/>
                          <w:szCs w:val="28"/>
                        </w:rPr>
                        <m:t>θ=</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3.29</m:t>
                  </m:r>
                </m:e>
              </m:d>
            </m:e>
          </m:eqArr>
        </m:oMath>
      </m:oMathPara>
    </w:p>
    <w:p w14:paraId="194C57BB" w14:textId="4D4D4544" w:rsidR="00530DB8" w:rsidRPr="007702B0" w:rsidRDefault="00DE31A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Тогда частичная условная релевантность определяется условием</w:t>
      </w:r>
    </w:p>
    <w:p w14:paraId="1776CE3B" w14:textId="05DB2C68" w:rsidR="00613A3D"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3.30</m:t>
                  </m:r>
                </m:e>
              </m:d>
            </m:e>
          </m:eqArr>
        </m:oMath>
      </m:oMathPara>
    </w:p>
    <w:p w14:paraId="16869975" w14:textId="2EFE1FF8" w:rsidR="00DE31AC" w:rsidRPr="007702B0" w:rsidRDefault="00571CE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Как и в полном тесте, это означает, что после вычитания информации, уже содержащейся 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дополнительные моменты всё ещё в первом порядке влияют на идентификацию интересующей части параметра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Pr="007702B0">
        <w:rPr>
          <w:rFonts w:ascii="Times New Roman" w:eastAsiaTheme="minorEastAsia" w:hAnsi="Times New Roman" w:cs="Times New Roman"/>
          <w:sz w:val="28"/>
          <w:szCs w:val="28"/>
        </w:rPr>
        <w:t>.</w:t>
      </w:r>
    </w:p>
    <w:p w14:paraId="1AF289C4" w14:textId="5B55C408" w:rsidR="0050014D" w:rsidRPr="007702B0" w:rsidRDefault="00FD37E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По аналогии, для проверки гипотезы</w:t>
      </w:r>
    </w:p>
    <w:p w14:paraId="269454F7" w14:textId="1E90321B" w:rsidR="00DE4D66"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H</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3.31</m:t>
                  </m:r>
                </m:e>
              </m:d>
            </m:e>
          </m:eqArr>
        </m:oMath>
      </m:oMathPara>
    </w:p>
    <w:p w14:paraId="38DC052B" w14:textId="3321F014" w:rsidR="00DE4D66" w:rsidRPr="007702B0" w:rsidRDefault="00DE4D66"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строится оценка</w:t>
      </w:r>
    </w:p>
    <w:p w14:paraId="1E7AE5D2" w14:textId="3FC9105C" w:rsidR="003B652D"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3.32</m:t>
                  </m:r>
                </m:e>
              </m:d>
            </m:e>
          </m:eqArr>
        </m:oMath>
      </m:oMathPara>
    </w:p>
    <w:p w14:paraId="5319BED4" w14:textId="74B00F5A" w:rsidR="00352C33" w:rsidRPr="007702B0" w:rsidRDefault="00352C3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где</w:t>
      </w:r>
    </w:p>
    <w:p w14:paraId="1E128846" w14:textId="2E6D9C8A" w:rsidR="00DE4D66"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Times New Roman" w:eastAsiaTheme="minorEastAsia" w:hAnsi="Times New Roman"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21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11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3.33</m:t>
                  </m:r>
                </m:e>
              </m:d>
            </m:e>
          </m:eqArr>
        </m:oMath>
      </m:oMathPara>
    </w:p>
    <w:p w14:paraId="29403078" w14:textId="65954F2A" w:rsidR="00DE4D66" w:rsidRPr="007702B0" w:rsidRDefault="00CC1AA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Тогда статистика имеет вид:</w:t>
      </w:r>
    </w:p>
    <w:p w14:paraId="3A1925D6" w14:textId="2E50C256" w:rsidR="00CC1AAF"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W=T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ΔA</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3.34</m:t>
                  </m:r>
                </m:e>
              </m:d>
              <m:ctrlPr>
                <w:rPr>
                  <w:rFonts w:ascii="Cambria Math" w:eastAsiaTheme="minorEastAsia" w:hAnsi="Cambria Math" w:cs="Times New Roman"/>
                  <w:i/>
                  <w:sz w:val="28"/>
                  <w:szCs w:val="28"/>
                </w:rPr>
              </m:ctrlPr>
            </m:e>
          </m:eqArr>
        </m:oMath>
      </m:oMathPara>
    </w:p>
    <w:p w14:paraId="28EC58E9" w14:textId="3BBA648F" w:rsidR="00E031BE" w:rsidRPr="007702B0" w:rsidRDefault="003E4B3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 при верной нулевой гипотезе имеет асимптотическое распределение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A</m:t>
                </m:r>
              </m:sub>
            </m:sSub>
          </m:e>
        </m:d>
      </m:oMath>
      <w:r w:rsidRPr="007702B0">
        <w:rPr>
          <w:rFonts w:ascii="Times New Roman" w:eastAsiaTheme="minorEastAsia" w:hAnsi="Times New Roman" w:cs="Times New Roman"/>
          <w:sz w:val="28"/>
          <w:szCs w:val="28"/>
        </w:rPr>
        <w:t>. Таким образом, частичная условная релевантность проверяется уже не по исходному блоку моментов, а по его остаточной компоненте после исключения информации, содержащейся в базовом наборе</w:t>
      </w:r>
      <w:r w:rsidR="009527C9" w:rsidRPr="007702B0">
        <w:rPr>
          <w:rFonts w:ascii="Times New Roman" w:eastAsiaTheme="minorEastAsia" w:hAnsi="Times New Roman" w:cs="Times New Roman"/>
          <w:sz w:val="28"/>
          <w:szCs w:val="28"/>
        </w:rPr>
        <w:t>, и точно также обобщается на случай простой условной релевантности.</w:t>
      </w:r>
    </w:p>
    <w:p w14:paraId="6D545B7C" w14:textId="22FC193B" w:rsidR="00040C85" w:rsidRPr="007702B0" w:rsidRDefault="005843B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 целом рассмотренный инструментарий формирует единый теоретический каркас для анализа моментных условий с точки зрения их информационной ценности</w:t>
      </w:r>
      <w:r w:rsidR="00FC5375" w:rsidRPr="007702B0">
        <w:rPr>
          <w:rFonts w:ascii="Times New Roman" w:eastAsiaTheme="minorEastAsia" w:hAnsi="Times New Roman" w:cs="Times New Roman"/>
          <w:sz w:val="28"/>
          <w:szCs w:val="28"/>
        </w:rPr>
        <w:t>. В работе</w:t>
      </w:r>
      <w:r w:rsidR="00EE2E0A" w:rsidRPr="00EE2E0A">
        <w:rPr>
          <w:rFonts w:ascii="Times New Roman" w:eastAsiaTheme="minorEastAsia" w:hAnsi="Times New Roman" w:cs="Times New Roman"/>
          <w:sz w:val="28"/>
          <w:szCs w:val="28"/>
        </w:rPr>
        <w:t xml:space="preserve"> [</w:t>
      </w:r>
      <w:r w:rsidR="00EE2E0A">
        <w:rPr>
          <w:rFonts w:ascii="Times New Roman" w:eastAsiaTheme="minorEastAsia" w:hAnsi="Times New Roman" w:cs="Times New Roman"/>
          <w:sz w:val="28"/>
          <w:szCs w:val="28"/>
        </w:rPr>
        <w:fldChar w:fldCharType="begin"/>
      </w:r>
      <w:r w:rsidR="00EE2E0A">
        <w:rPr>
          <w:rFonts w:ascii="Times New Roman" w:eastAsiaTheme="minorEastAsia" w:hAnsi="Times New Roman" w:cs="Times New Roman"/>
          <w:sz w:val="28"/>
          <w:szCs w:val="28"/>
        </w:rPr>
        <w:instrText xml:space="preserve"> REF _Ref228723902 \r \h </w:instrText>
      </w:r>
      <w:r w:rsidR="00EE2E0A">
        <w:rPr>
          <w:rFonts w:ascii="Times New Roman" w:eastAsiaTheme="minorEastAsia" w:hAnsi="Times New Roman" w:cs="Times New Roman"/>
          <w:sz w:val="28"/>
          <w:szCs w:val="28"/>
        </w:rPr>
      </w:r>
      <w:r w:rsidR="00EE2E0A">
        <w:rPr>
          <w:rFonts w:ascii="Times New Roman" w:eastAsiaTheme="minorEastAsia" w:hAnsi="Times New Roman" w:cs="Times New Roman"/>
          <w:sz w:val="28"/>
          <w:szCs w:val="28"/>
        </w:rPr>
        <w:fldChar w:fldCharType="separate"/>
      </w:r>
      <w:r w:rsidR="00EE2E0A">
        <w:rPr>
          <w:rFonts w:ascii="Times New Roman" w:eastAsiaTheme="minorEastAsia" w:hAnsi="Times New Roman" w:cs="Times New Roman"/>
          <w:sz w:val="28"/>
          <w:szCs w:val="28"/>
        </w:rPr>
        <w:t>10</w:t>
      </w:r>
      <w:r w:rsidR="00EE2E0A">
        <w:rPr>
          <w:rFonts w:ascii="Times New Roman" w:eastAsiaTheme="minorEastAsia" w:hAnsi="Times New Roman" w:cs="Times New Roman"/>
          <w:sz w:val="28"/>
          <w:szCs w:val="28"/>
        </w:rPr>
        <w:fldChar w:fldCharType="end"/>
      </w:r>
      <w:r w:rsidR="00EE2E0A" w:rsidRPr="00EE2E0A">
        <w:rPr>
          <w:rFonts w:ascii="Times New Roman" w:eastAsiaTheme="minorEastAsia" w:hAnsi="Times New Roman" w:cs="Times New Roman"/>
          <w:sz w:val="28"/>
          <w:szCs w:val="28"/>
        </w:rPr>
        <w:t xml:space="preserve">] </w:t>
      </w:r>
      <w:r w:rsidR="00FC5375" w:rsidRPr="007702B0">
        <w:rPr>
          <w:rFonts w:ascii="Times New Roman" w:eastAsiaTheme="minorEastAsia" w:hAnsi="Times New Roman" w:cs="Times New Roman"/>
          <w:sz w:val="28"/>
          <w:szCs w:val="28"/>
        </w:rPr>
        <w:t>последовательно вводятся четыре взаимосвязанных теста: тест на безусловную релевантность, тест на условную релевантность, а также их частичные аналоги, ориентированные на выделенную компоненту параметра.</w:t>
      </w:r>
      <w:r w:rsidR="00FC5375" w:rsidRPr="007702B0">
        <w:rPr>
          <w:rFonts w:ascii="Times New Roman" w:hAnsi="Times New Roman" w:cs="Times New Roman"/>
          <w:sz w:val="28"/>
          <w:szCs w:val="28"/>
        </w:rPr>
        <w:t xml:space="preserve"> </w:t>
      </w:r>
      <w:r w:rsidR="00FC5375" w:rsidRPr="007702B0">
        <w:rPr>
          <w:rFonts w:ascii="Times New Roman" w:eastAsiaTheme="minorEastAsia" w:hAnsi="Times New Roman" w:cs="Times New Roman"/>
          <w:sz w:val="28"/>
          <w:szCs w:val="28"/>
        </w:rPr>
        <w:t xml:space="preserve">Вместе с тем данная работа носит прежде всего методологический характер: в ней формулируется общая теория и выводятся предельные свойства соответствующих статистик, тогда как вопрос их конкретной эмпирической реализации остаётся открытым и, скорее всего, </w:t>
      </w:r>
      <w:r w:rsidR="00FC5375" w:rsidRPr="007702B0">
        <w:rPr>
          <w:rFonts w:ascii="Times New Roman" w:eastAsiaTheme="minorEastAsia" w:hAnsi="Times New Roman" w:cs="Times New Roman"/>
          <w:sz w:val="28"/>
          <w:szCs w:val="28"/>
        </w:rPr>
        <w:lastRenderedPageBreak/>
        <w:t>требует адаптации к особенностям прикладн</w:t>
      </w:r>
      <w:r w:rsidR="00DB47A9" w:rsidRPr="007702B0">
        <w:rPr>
          <w:rFonts w:ascii="Times New Roman" w:eastAsiaTheme="minorEastAsia" w:hAnsi="Times New Roman" w:cs="Times New Roman"/>
          <w:sz w:val="28"/>
          <w:szCs w:val="28"/>
        </w:rPr>
        <w:t>ых</w:t>
      </w:r>
      <w:r w:rsidR="00FC5375" w:rsidRPr="007702B0">
        <w:rPr>
          <w:rFonts w:ascii="Times New Roman" w:eastAsiaTheme="minorEastAsia" w:hAnsi="Times New Roman" w:cs="Times New Roman"/>
          <w:sz w:val="28"/>
          <w:szCs w:val="28"/>
        </w:rPr>
        <w:t xml:space="preserve"> модел</w:t>
      </w:r>
      <w:r w:rsidR="00DB47A9" w:rsidRPr="007702B0">
        <w:rPr>
          <w:rFonts w:ascii="Times New Roman" w:eastAsiaTheme="minorEastAsia" w:hAnsi="Times New Roman" w:cs="Times New Roman"/>
          <w:sz w:val="28"/>
          <w:szCs w:val="28"/>
        </w:rPr>
        <w:t>ей</w:t>
      </w:r>
      <w:r w:rsidR="00FC5375" w:rsidRPr="007702B0">
        <w:rPr>
          <w:rFonts w:ascii="Times New Roman" w:eastAsiaTheme="minorEastAsia" w:hAnsi="Times New Roman" w:cs="Times New Roman"/>
          <w:sz w:val="28"/>
          <w:szCs w:val="28"/>
        </w:rPr>
        <w:t xml:space="preserve">. </w:t>
      </w:r>
      <w:r w:rsidR="00B566AA" w:rsidRPr="007702B0">
        <w:rPr>
          <w:rFonts w:ascii="Times New Roman" w:eastAsiaTheme="minorEastAsia" w:hAnsi="Times New Roman" w:cs="Times New Roman"/>
          <w:sz w:val="28"/>
          <w:szCs w:val="28"/>
        </w:rPr>
        <w:t xml:space="preserve">Именно поэтому в рамках настоящего исследования указанные результаты </w:t>
      </w:r>
      <w:r w:rsidR="004A5471" w:rsidRPr="004A5471">
        <w:rPr>
          <w:rFonts w:ascii="Times New Roman" w:eastAsiaTheme="minorEastAsia" w:hAnsi="Times New Roman" w:cs="Times New Roman"/>
          <w:sz w:val="28"/>
          <w:szCs w:val="28"/>
        </w:rPr>
        <w:t>[</w:t>
      </w:r>
      <w:r w:rsidR="004A5471">
        <w:rPr>
          <w:rFonts w:ascii="Times New Roman" w:eastAsiaTheme="minorEastAsia" w:hAnsi="Times New Roman" w:cs="Times New Roman"/>
          <w:sz w:val="28"/>
          <w:szCs w:val="28"/>
        </w:rPr>
        <w:fldChar w:fldCharType="begin"/>
      </w:r>
      <w:r w:rsidR="004A5471">
        <w:rPr>
          <w:rFonts w:ascii="Times New Roman" w:eastAsiaTheme="minorEastAsia" w:hAnsi="Times New Roman" w:cs="Times New Roman"/>
          <w:sz w:val="28"/>
          <w:szCs w:val="28"/>
        </w:rPr>
        <w:instrText xml:space="preserve"> REF _Ref228723902 \r \h </w:instrText>
      </w:r>
      <w:r w:rsidR="004A5471">
        <w:rPr>
          <w:rFonts w:ascii="Times New Roman" w:eastAsiaTheme="minorEastAsia" w:hAnsi="Times New Roman" w:cs="Times New Roman"/>
          <w:sz w:val="28"/>
          <w:szCs w:val="28"/>
        </w:rPr>
      </w:r>
      <w:r w:rsidR="004A5471">
        <w:rPr>
          <w:rFonts w:ascii="Times New Roman" w:eastAsiaTheme="minorEastAsia" w:hAnsi="Times New Roman" w:cs="Times New Roman"/>
          <w:sz w:val="28"/>
          <w:szCs w:val="28"/>
        </w:rPr>
        <w:fldChar w:fldCharType="separate"/>
      </w:r>
      <w:r w:rsidR="004A5471">
        <w:rPr>
          <w:rFonts w:ascii="Times New Roman" w:eastAsiaTheme="minorEastAsia" w:hAnsi="Times New Roman" w:cs="Times New Roman"/>
          <w:sz w:val="28"/>
          <w:szCs w:val="28"/>
        </w:rPr>
        <w:t>10</w:t>
      </w:r>
      <w:r w:rsidR="004A5471">
        <w:rPr>
          <w:rFonts w:ascii="Times New Roman" w:eastAsiaTheme="minorEastAsia" w:hAnsi="Times New Roman" w:cs="Times New Roman"/>
          <w:sz w:val="28"/>
          <w:szCs w:val="28"/>
        </w:rPr>
        <w:fldChar w:fldCharType="end"/>
      </w:r>
      <w:r w:rsidR="004A5471" w:rsidRPr="004A5471">
        <w:rPr>
          <w:rFonts w:ascii="Times New Roman" w:eastAsiaTheme="minorEastAsia" w:hAnsi="Times New Roman" w:cs="Times New Roman"/>
          <w:sz w:val="28"/>
          <w:szCs w:val="28"/>
        </w:rPr>
        <w:t xml:space="preserve">] </w:t>
      </w:r>
      <w:r w:rsidR="00B566AA" w:rsidRPr="007702B0">
        <w:rPr>
          <w:rFonts w:ascii="Times New Roman" w:eastAsiaTheme="minorEastAsia" w:hAnsi="Times New Roman" w:cs="Times New Roman"/>
          <w:sz w:val="28"/>
          <w:szCs w:val="28"/>
        </w:rPr>
        <w:t xml:space="preserve">будут использованы как теоретическая основа, а их практическая значимость будет раскрыта далее </w:t>
      </w:r>
      <w:r w:rsidR="004B3F14" w:rsidRPr="007702B0">
        <w:rPr>
          <w:rFonts w:ascii="Times New Roman" w:eastAsiaTheme="minorEastAsia" w:hAnsi="Times New Roman" w:cs="Times New Roman"/>
          <w:sz w:val="28"/>
          <w:szCs w:val="28"/>
        </w:rPr>
        <w:t xml:space="preserve">при формировании </w:t>
      </w:r>
      <w:r w:rsidR="004A5471">
        <w:rPr>
          <w:rFonts w:ascii="Times New Roman" w:eastAsiaTheme="minorEastAsia" w:hAnsi="Times New Roman" w:cs="Times New Roman"/>
          <w:sz w:val="28"/>
          <w:szCs w:val="28"/>
        </w:rPr>
        <w:t xml:space="preserve">так называемого </w:t>
      </w:r>
      <w:r w:rsidR="004B3F14" w:rsidRPr="007702B0">
        <w:rPr>
          <w:rFonts w:ascii="Times New Roman" w:eastAsiaTheme="minorEastAsia" w:hAnsi="Times New Roman" w:cs="Times New Roman"/>
          <w:sz w:val="28"/>
          <w:szCs w:val="28"/>
        </w:rPr>
        <w:t>«информационного поля агента» в модели межвременного потребления</w:t>
      </w:r>
      <w:r w:rsidR="00FC1DDC" w:rsidRPr="007702B0">
        <w:rPr>
          <w:rFonts w:ascii="Times New Roman" w:eastAsiaTheme="minorEastAsia" w:hAnsi="Times New Roman" w:cs="Times New Roman"/>
          <w:sz w:val="28"/>
          <w:szCs w:val="28"/>
        </w:rPr>
        <w:t xml:space="preserve"> Эйлера</w:t>
      </w:r>
      <w:r w:rsidR="00255176" w:rsidRPr="007702B0">
        <w:rPr>
          <w:rFonts w:ascii="Times New Roman" w:eastAsiaTheme="minorEastAsia" w:hAnsi="Times New Roman" w:cs="Times New Roman"/>
          <w:sz w:val="28"/>
          <w:szCs w:val="28"/>
        </w:rPr>
        <w:t>.</w:t>
      </w:r>
    </w:p>
    <w:p w14:paraId="266EBBB9" w14:textId="77777777" w:rsidR="00040C85" w:rsidRPr="007702B0" w:rsidRDefault="00040C85" w:rsidP="00592594">
      <w:pPr>
        <w:spacing w:line="360" w:lineRule="auto"/>
        <w:ind w:firstLine="709"/>
        <w:jc w:val="both"/>
        <w:rPr>
          <w:rFonts w:ascii="Times New Roman" w:eastAsiaTheme="minorEastAsia" w:hAnsi="Times New Roman" w:cs="Times New Roman"/>
          <w:sz w:val="28"/>
          <w:szCs w:val="28"/>
        </w:rPr>
      </w:pPr>
    </w:p>
    <w:p w14:paraId="1EFB98A0" w14:textId="6BFD5DF1" w:rsidR="004954E1" w:rsidRPr="007702B0" w:rsidRDefault="004954E1" w:rsidP="00592594">
      <w:pPr>
        <w:spacing w:line="360" w:lineRule="auto"/>
        <w:ind w:firstLine="709"/>
        <w:jc w:val="both"/>
        <w:rPr>
          <w:rFonts w:ascii="Times New Roman" w:hAnsi="Times New Roman" w:cs="Times New Roman"/>
          <w:b/>
          <w:bCs/>
          <w:sz w:val="28"/>
          <w:szCs w:val="28"/>
          <w:highlight w:val="cyan"/>
        </w:rPr>
      </w:pPr>
      <w:r w:rsidRPr="007702B0">
        <w:rPr>
          <w:rFonts w:ascii="Times New Roman" w:hAnsi="Times New Roman" w:cs="Times New Roman"/>
          <w:b/>
          <w:bCs/>
          <w:sz w:val="28"/>
          <w:szCs w:val="28"/>
          <w:highlight w:val="cyan"/>
        </w:rPr>
        <w:t>Программная реализация тестов релевантности и избыточности моментных условий</w:t>
      </w:r>
    </w:p>
    <w:p w14:paraId="39622BD4" w14:textId="7C29924D" w:rsidR="005D20BB" w:rsidRPr="007702B0" w:rsidRDefault="00A4513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Мы обсудили тесты на избыточность и релевантность моментных условий в рамках теории, но на практике д</w:t>
      </w:r>
      <w:r w:rsidR="005D20BB" w:rsidRPr="007702B0">
        <w:rPr>
          <w:rFonts w:ascii="Times New Roman" w:hAnsi="Times New Roman" w:cs="Times New Roman"/>
          <w:sz w:val="28"/>
          <w:szCs w:val="28"/>
        </w:rPr>
        <w:t xml:space="preserve">ля дальнейшей работы и проведения экспериментов удобно иметь возможность быстро </w:t>
      </w:r>
      <w:r w:rsidR="002A5296" w:rsidRPr="007702B0">
        <w:rPr>
          <w:rFonts w:ascii="Times New Roman" w:hAnsi="Times New Roman" w:cs="Times New Roman"/>
          <w:sz w:val="28"/>
          <w:szCs w:val="28"/>
        </w:rPr>
        <w:t>задавать</w:t>
      </w:r>
      <w:r w:rsidR="005D20BB" w:rsidRPr="007702B0">
        <w:rPr>
          <w:rFonts w:ascii="Times New Roman" w:hAnsi="Times New Roman" w:cs="Times New Roman"/>
          <w:sz w:val="28"/>
          <w:szCs w:val="28"/>
        </w:rPr>
        <w:t xml:space="preserve"> моментные условия, </w:t>
      </w:r>
      <w:r w:rsidR="002A5296" w:rsidRPr="007702B0">
        <w:rPr>
          <w:rFonts w:ascii="Times New Roman" w:hAnsi="Times New Roman" w:cs="Times New Roman"/>
          <w:sz w:val="28"/>
          <w:szCs w:val="28"/>
        </w:rPr>
        <w:t>переносить</w:t>
      </w:r>
      <w:r w:rsidR="005D20BB" w:rsidRPr="007702B0">
        <w:rPr>
          <w:rFonts w:ascii="Times New Roman" w:hAnsi="Times New Roman" w:cs="Times New Roman"/>
          <w:sz w:val="28"/>
          <w:szCs w:val="28"/>
        </w:rPr>
        <w:t xml:space="preserve"> их в блоки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5D20BB" w:rsidRPr="007702B0">
        <w:rPr>
          <w:rFonts w:ascii="Times New Roman" w:eastAsiaTheme="minorEastAsia" w:hAnsi="Times New Roman" w:cs="Times New Roman"/>
          <w:sz w:val="28"/>
          <w:szCs w:val="28"/>
        </w:rPr>
        <w:t xml:space="preserve"> или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5D20BB" w:rsidRPr="007702B0">
        <w:rPr>
          <w:rFonts w:ascii="Times New Roman" w:eastAsiaTheme="minorEastAsia" w:hAnsi="Times New Roman" w:cs="Times New Roman"/>
          <w:sz w:val="28"/>
          <w:szCs w:val="28"/>
        </w:rPr>
        <w:t xml:space="preserve">, </w:t>
      </w:r>
      <w:r w:rsidR="00D807A1" w:rsidRPr="007702B0">
        <w:rPr>
          <w:rFonts w:ascii="Times New Roman" w:eastAsiaTheme="minorEastAsia" w:hAnsi="Times New Roman" w:cs="Times New Roman"/>
          <w:sz w:val="28"/>
          <w:szCs w:val="28"/>
        </w:rPr>
        <w:t>проводить</w:t>
      </w:r>
      <w:r w:rsidR="005D20BB" w:rsidRPr="007702B0">
        <w:rPr>
          <w:rFonts w:ascii="Times New Roman" w:eastAsiaTheme="minorEastAsia" w:hAnsi="Times New Roman" w:cs="Times New Roman"/>
          <w:sz w:val="28"/>
          <w:szCs w:val="28"/>
        </w:rPr>
        <w:t xml:space="preserve"> один из четырех тестов</w:t>
      </w:r>
      <w:r w:rsidR="00504EC6" w:rsidRPr="007702B0">
        <w:rPr>
          <w:rFonts w:ascii="Times New Roman" w:eastAsiaTheme="minorEastAsia" w:hAnsi="Times New Roman" w:cs="Times New Roman"/>
          <w:sz w:val="28"/>
          <w:szCs w:val="28"/>
        </w:rPr>
        <w:t>, что мы обсуждали выше,</w:t>
      </w:r>
      <w:r w:rsidR="005D20BB" w:rsidRPr="007702B0">
        <w:rPr>
          <w:rFonts w:ascii="Times New Roman" w:eastAsiaTheme="minorEastAsia" w:hAnsi="Times New Roman" w:cs="Times New Roman"/>
          <w:sz w:val="28"/>
          <w:szCs w:val="28"/>
        </w:rPr>
        <w:t xml:space="preserve"> и </w:t>
      </w:r>
      <w:r w:rsidR="002A5296" w:rsidRPr="007702B0">
        <w:rPr>
          <w:rFonts w:ascii="Times New Roman" w:eastAsiaTheme="minorEastAsia" w:hAnsi="Times New Roman" w:cs="Times New Roman"/>
          <w:sz w:val="28"/>
          <w:szCs w:val="28"/>
        </w:rPr>
        <w:t>получать</w:t>
      </w:r>
      <w:r w:rsidR="005D20BB" w:rsidRPr="007702B0">
        <w:rPr>
          <w:rFonts w:ascii="Times New Roman" w:eastAsiaTheme="minorEastAsia" w:hAnsi="Times New Roman" w:cs="Times New Roman"/>
          <w:sz w:val="28"/>
          <w:szCs w:val="28"/>
        </w:rPr>
        <w:t xml:space="preserve"> значения статистик, оценки параметров и тому подобное. </w:t>
      </w:r>
      <w:r w:rsidR="00504EC6" w:rsidRPr="007702B0">
        <w:rPr>
          <w:rFonts w:ascii="Times New Roman" w:eastAsiaTheme="minorEastAsia" w:hAnsi="Times New Roman" w:cs="Times New Roman"/>
          <w:sz w:val="28"/>
          <w:szCs w:val="28"/>
        </w:rPr>
        <w:t xml:space="preserve">Кроме того, требуется гибкость в формирование самих моментных условий, выборе нужных данных и принятие решений по гипотезам. </w:t>
      </w:r>
      <w:r w:rsidR="005D20BB" w:rsidRPr="007702B0">
        <w:rPr>
          <w:rFonts w:ascii="Times New Roman" w:eastAsiaTheme="minorEastAsia" w:hAnsi="Times New Roman" w:cs="Times New Roman"/>
          <w:sz w:val="28"/>
          <w:szCs w:val="28"/>
        </w:rPr>
        <w:t>Поэтому на текущем этапе возникает необходимость программной реализации тестов</w:t>
      </w:r>
      <w:r w:rsidR="005D20BB" w:rsidRPr="007702B0">
        <w:rPr>
          <w:rFonts w:ascii="Times New Roman" w:hAnsi="Times New Roman" w:cs="Times New Roman"/>
          <w:sz w:val="28"/>
          <w:szCs w:val="28"/>
        </w:rPr>
        <w:t xml:space="preserve"> </w:t>
      </w:r>
      <w:r w:rsidR="005D20BB" w:rsidRPr="007702B0">
        <w:rPr>
          <w:rFonts w:ascii="Times New Roman" w:eastAsiaTheme="minorEastAsia" w:hAnsi="Times New Roman" w:cs="Times New Roman"/>
          <w:sz w:val="28"/>
          <w:szCs w:val="28"/>
        </w:rPr>
        <w:t>релевантности и избыточности моментных услови</w:t>
      </w:r>
      <w:r w:rsidR="00504EC6" w:rsidRPr="007702B0">
        <w:rPr>
          <w:rFonts w:ascii="Times New Roman" w:eastAsiaTheme="minorEastAsia" w:hAnsi="Times New Roman" w:cs="Times New Roman"/>
          <w:sz w:val="28"/>
          <w:szCs w:val="28"/>
        </w:rPr>
        <w:t xml:space="preserve">й, которая строится как вычислительная процедура, воспроизводящая теоретическую схему, описанную для GMM. В основе лежит следующий логический цикл: по данным задаётся набор моментных условий, затем по ним оценивается вектор параметров </w:t>
      </w:r>
      <m:oMath>
        <m:r>
          <m:rPr>
            <m:sty m:val="p"/>
          </m:rPr>
          <w:rPr>
            <w:rFonts w:ascii="Cambria Math" w:eastAsiaTheme="minorEastAsia" w:hAnsi="Cambria Math" w:cs="Times New Roman"/>
            <w:sz w:val="28"/>
            <w:szCs w:val="28"/>
          </w:rPr>
          <m:t>θ</m:t>
        </m:r>
      </m:oMath>
      <w:r w:rsidR="00504EC6" w:rsidRPr="007702B0">
        <w:rPr>
          <w:rFonts w:ascii="Times New Roman" w:eastAsiaTheme="minorEastAsia" w:hAnsi="Times New Roman" w:cs="Times New Roman"/>
          <w:sz w:val="28"/>
          <w:szCs w:val="28"/>
        </w:rPr>
        <w:t xml:space="preserve">, после чего вычисляются производные моментных функций и оценка их ковариационной матрицы, и на последнем шаге строится тестовая статистика для проверки гипотез о релевантности, условной релевантности и их частичных аналогах. </w:t>
      </w:r>
    </w:p>
    <w:p w14:paraId="3BE71614" w14:textId="60D7A2CD" w:rsidR="00A63F2E" w:rsidRPr="007702B0" w:rsidRDefault="00E0201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Весь код написан на языке программирования </w:t>
      </w:r>
      <w:r w:rsidRPr="007702B0">
        <w:rPr>
          <w:rFonts w:ascii="Times New Roman" w:eastAsiaTheme="minorEastAsia" w:hAnsi="Times New Roman" w:cs="Times New Roman"/>
          <w:sz w:val="28"/>
          <w:szCs w:val="28"/>
          <w:lang w:val="en-US"/>
        </w:rPr>
        <w:t>Python</w:t>
      </w:r>
      <w:r w:rsidRPr="007702B0">
        <w:rPr>
          <w:rFonts w:ascii="Times New Roman" w:eastAsiaTheme="minorEastAsia" w:hAnsi="Times New Roman" w:cs="Times New Roman"/>
          <w:sz w:val="28"/>
          <w:szCs w:val="28"/>
        </w:rPr>
        <w:t xml:space="preserve"> версии 3.12.4, с использованием интерактивной вычислительной среды </w:t>
      </w:r>
      <w:proofErr w:type="spellStart"/>
      <w:r w:rsidRPr="007702B0">
        <w:rPr>
          <w:rFonts w:ascii="Times New Roman" w:eastAsiaTheme="minorEastAsia" w:hAnsi="Times New Roman" w:cs="Times New Roman"/>
          <w:sz w:val="28"/>
          <w:szCs w:val="28"/>
        </w:rPr>
        <w:t>Jupyter</w:t>
      </w:r>
      <w:proofErr w:type="spellEnd"/>
      <w:r w:rsidRPr="007702B0">
        <w:rPr>
          <w:rFonts w:ascii="Times New Roman" w:eastAsiaTheme="minorEastAsia" w:hAnsi="Times New Roman" w:cs="Times New Roman"/>
          <w:sz w:val="28"/>
          <w:szCs w:val="28"/>
        </w:rPr>
        <w:t xml:space="preserve"> </w:t>
      </w:r>
      <w:proofErr w:type="spellStart"/>
      <w:r w:rsidRPr="007702B0">
        <w:rPr>
          <w:rFonts w:ascii="Times New Roman" w:eastAsiaTheme="minorEastAsia" w:hAnsi="Times New Roman" w:cs="Times New Roman"/>
          <w:sz w:val="28"/>
          <w:szCs w:val="28"/>
        </w:rPr>
        <w:t>Notebook</w:t>
      </w:r>
      <w:proofErr w:type="spellEnd"/>
      <w:r w:rsidRPr="007702B0">
        <w:rPr>
          <w:rFonts w:ascii="Times New Roman" w:eastAsiaTheme="minorEastAsia" w:hAnsi="Times New Roman" w:cs="Times New Roman"/>
          <w:sz w:val="28"/>
          <w:szCs w:val="28"/>
        </w:rPr>
        <w:t xml:space="preserve">. Разработка и </w:t>
      </w:r>
      <w:proofErr w:type="spellStart"/>
      <w:r w:rsidRPr="007702B0">
        <w:rPr>
          <w:rFonts w:ascii="Times New Roman" w:eastAsiaTheme="minorEastAsia" w:hAnsi="Times New Roman" w:cs="Times New Roman"/>
          <w:sz w:val="28"/>
          <w:szCs w:val="28"/>
        </w:rPr>
        <w:t>версионирование</w:t>
      </w:r>
      <w:proofErr w:type="spellEnd"/>
      <w:r w:rsidRPr="007702B0">
        <w:rPr>
          <w:rFonts w:ascii="Times New Roman" w:eastAsiaTheme="minorEastAsia" w:hAnsi="Times New Roman" w:cs="Times New Roman"/>
          <w:sz w:val="28"/>
          <w:szCs w:val="28"/>
        </w:rPr>
        <w:t xml:space="preserve"> исходного кода осуществлялись с помощью </w:t>
      </w:r>
      <w:r w:rsidRPr="007702B0">
        <w:rPr>
          <w:rFonts w:ascii="Times New Roman" w:eastAsiaTheme="minorEastAsia" w:hAnsi="Times New Roman" w:cs="Times New Roman"/>
          <w:sz w:val="28"/>
          <w:szCs w:val="28"/>
        </w:rPr>
        <w:lastRenderedPageBreak/>
        <w:t xml:space="preserve">распределенной системы контроля версий </w:t>
      </w:r>
      <w:proofErr w:type="spellStart"/>
      <w:r w:rsidRPr="007702B0">
        <w:rPr>
          <w:rFonts w:ascii="Times New Roman" w:eastAsiaTheme="minorEastAsia" w:hAnsi="Times New Roman" w:cs="Times New Roman"/>
          <w:sz w:val="28"/>
          <w:szCs w:val="28"/>
        </w:rPr>
        <w:t>Git</w:t>
      </w:r>
      <w:proofErr w:type="spellEnd"/>
      <w:r w:rsidRPr="007702B0">
        <w:rPr>
          <w:rFonts w:ascii="Times New Roman" w:eastAsiaTheme="minorEastAsia" w:hAnsi="Times New Roman" w:cs="Times New Roman"/>
          <w:sz w:val="28"/>
          <w:szCs w:val="28"/>
        </w:rPr>
        <w:t xml:space="preserve">, а актуальная версия репозитория проекта размещена на веб-сервисе </w:t>
      </w:r>
      <w:proofErr w:type="spellStart"/>
      <w:r w:rsidRPr="007702B0">
        <w:rPr>
          <w:rFonts w:ascii="Times New Roman" w:eastAsiaTheme="minorEastAsia" w:hAnsi="Times New Roman" w:cs="Times New Roman"/>
          <w:sz w:val="28"/>
          <w:szCs w:val="28"/>
        </w:rPr>
        <w:t>GitHub</w:t>
      </w:r>
      <w:proofErr w:type="spellEnd"/>
      <w:r w:rsidR="00A63F2E" w:rsidRPr="007702B0">
        <w:rPr>
          <w:rFonts w:ascii="Times New Roman" w:eastAsiaTheme="minorEastAsia" w:hAnsi="Times New Roman" w:cs="Times New Roman"/>
          <w:sz w:val="28"/>
          <w:szCs w:val="28"/>
        </w:rPr>
        <w:t>.</w:t>
      </w:r>
    </w:p>
    <w:p w14:paraId="41201DE3" w14:textId="5A307F12" w:rsidR="00A63F2E" w:rsidRPr="007702B0" w:rsidRDefault="00A63F2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8" w:history="1">
        <w:r w:rsidR="00371277" w:rsidRPr="007702B0">
          <w:rPr>
            <w:rStyle w:val="ad"/>
            <w:rFonts w:ascii="Times New Roman" w:eastAsiaTheme="minorEastAsia" w:hAnsi="Times New Roman" w:cs="Times New Roman"/>
            <w:sz w:val="28"/>
            <w:szCs w:val="28"/>
            <w:lang w:val="en-US"/>
          </w:rPr>
          <w:t>https</w:t>
        </w:r>
        <w:r w:rsidR="00371277" w:rsidRPr="007702B0">
          <w:rPr>
            <w:rStyle w:val="ad"/>
            <w:rFonts w:ascii="Times New Roman" w:eastAsiaTheme="minorEastAsia" w:hAnsi="Times New Roman" w:cs="Times New Roman"/>
            <w:sz w:val="28"/>
            <w:szCs w:val="28"/>
          </w:rPr>
          <w:t>://</w:t>
        </w:r>
        <w:proofErr w:type="spellStart"/>
        <w:r w:rsidR="00371277" w:rsidRPr="007702B0">
          <w:rPr>
            <w:rStyle w:val="ad"/>
            <w:rFonts w:ascii="Times New Roman" w:eastAsiaTheme="minorEastAsia" w:hAnsi="Times New Roman" w:cs="Times New Roman"/>
            <w:sz w:val="28"/>
            <w:szCs w:val="28"/>
            <w:lang w:val="en-US"/>
          </w:rPr>
          <w:t>github</w:t>
        </w:r>
        <w:proofErr w:type="spellEnd"/>
        <w:r w:rsidR="00371277" w:rsidRPr="007702B0">
          <w:rPr>
            <w:rStyle w:val="ad"/>
            <w:rFonts w:ascii="Times New Roman" w:eastAsiaTheme="minorEastAsia" w:hAnsi="Times New Roman" w:cs="Times New Roman"/>
            <w:sz w:val="28"/>
            <w:szCs w:val="28"/>
          </w:rPr>
          <w:t>.</w:t>
        </w:r>
        <w:r w:rsidR="00371277" w:rsidRPr="007702B0">
          <w:rPr>
            <w:rStyle w:val="ad"/>
            <w:rFonts w:ascii="Times New Roman" w:eastAsiaTheme="minorEastAsia" w:hAnsi="Times New Roman" w:cs="Times New Roman"/>
            <w:sz w:val="28"/>
            <w:szCs w:val="28"/>
            <w:lang w:val="en-US"/>
          </w:rPr>
          <w:t>com</w:t>
        </w:r>
        <w:r w:rsidR="00371277" w:rsidRPr="007702B0">
          <w:rPr>
            <w:rStyle w:val="ad"/>
            <w:rFonts w:ascii="Times New Roman" w:eastAsiaTheme="minorEastAsia" w:hAnsi="Times New Roman" w:cs="Times New Roman"/>
            <w:sz w:val="28"/>
            <w:szCs w:val="28"/>
          </w:rPr>
          <w:t>/</w:t>
        </w:r>
        <w:proofErr w:type="spellStart"/>
        <w:r w:rsidR="00371277" w:rsidRPr="007702B0">
          <w:rPr>
            <w:rStyle w:val="ad"/>
            <w:rFonts w:ascii="Times New Roman" w:eastAsiaTheme="minorEastAsia" w:hAnsi="Times New Roman" w:cs="Times New Roman"/>
            <w:sz w:val="28"/>
            <w:szCs w:val="28"/>
            <w:lang w:val="en-US"/>
          </w:rPr>
          <w:t>KoRoJIeBu</w:t>
        </w:r>
        <w:proofErr w:type="spellEnd"/>
        <w:r w:rsidR="00371277" w:rsidRPr="007702B0">
          <w:rPr>
            <w:rStyle w:val="ad"/>
            <w:rFonts w:ascii="Times New Roman" w:eastAsiaTheme="minorEastAsia" w:hAnsi="Times New Roman" w:cs="Times New Roman"/>
            <w:sz w:val="28"/>
            <w:szCs w:val="28"/>
          </w:rPr>
          <w:t>4/</w:t>
        </w:r>
        <w:r w:rsidR="00371277" w:rsidRPr="007702B0">
          <w:rPr>
            <w:rStyle w:val="ad"/>
            <w:rFonts w:ascii="Times New Roman" w:eastAsiaTheme="minorEastAsia" w:hAnsi="Times New Roman" w:cs="Times New Roman"/>
            <w:sz w:val="28"/>
            <w:szCs w:val="28"/>
            <w:lang w:val="en-US"/>
          </w:rPr>
          <w:t>REDUNDANCY</w:t>
        </w:r>
        <w:r w:rsidR="00371277" w:rsidRPr="007702B0">
          <w:rPr>
            <w:rStyle w:val="ad"/>
            <w:rFonts w:ascii="Times New Roman" w:eastAsiaTheme="minorEastAsia" w:hAnsi="Times New Roman" w:cs="Times New Roman"/>
            <w:sz w:val="28"/>
            <w:szCs w:val="28"/>
          </w:rPr>
          <w:t>-</w:t>
        </w:r>
        <w:r w:rsidR="00371277" w:rsidRPr="007702B0">
          <w:rPr>
            <w:rStyle w:val="ad"/>
            <w:rFonts w:ascii="Times New Roman" w:eastAsiaTheme="minorEastAsia" w:hAnsi="Times New Roman" w:cs="Times New Roman"/>
            <w:sz w:val="28"/>
            <w:szCs w:val="28"/>
            <w:lang w:val="en-US"/>
          </w:rPr>
          <w:t>TESTS</w:t>
        </w:r>
        <w:r w:rsidR="00371277" w:rsidRPr="007702B0">
          <w:rPr>
            <w:rStyle w:val="ad"/>
            <w:rFonts w:ascii="Times New Roman" w:eastAsiaTheme="minorEastAsia" w:hAnsi="Times New Roman" w:cs="Times New Roman"/>
            <w:sz w:val="28"/>
            <w:szCs w:val="28"/>
          </w:rPr>
          <w:t>-</w:t>
        </w:r>
        <w:r w:rsidR="00371277" w:rsidRPr="007702B0">
          <w:rPr>
            <w:rStyle w:val="ad"/>
            <w:rFonts w:ascii="Times New Roman" w:eastAsiaTheme="minorEastAsia" w:hAnsi="Times New Roman" w:cs="Times New Roman"/>
            <w:sz w:val="28"/>
            <w:szCs w:val="28"/>
            <w:lang w:val="en-US"/>
          </w:rPr>
          <w:t>OF</w:t>
        </w:r>
        <w:r w:rsidR="00371277" w:rsidRPr="007702B0">
          <w:rPr>
            <w:rStyle w:val="ad"/>
            <w:rFonts w:ascii="Times New Roman" w:eastAsiaTheme="minorEastAsia" w:hAnsi="Times New Roman" w:cs="Times New Roman"/>
            <w:sz w:val="28"/>
            <w:szCs w:val="28"/>
          </w:rPr>
          <w:t>-</w:t>
        </w:r>
        <w:r w:rsidR="00371277" w:rsidRPr="007702B0">
          <w:rPr>
            <w:rStyle w:val="ad"/>
            <w:rFonts w:ascii="Times New Roman" w:eastAsiaTheme="minorEastAsia" w:hAnsi="Times New Roman" w:cs="Times New Roman"/>
            <w:sz w:val="28"/>
            <w:szCs w:val="28"/>
            <w:lang w:val="en-US"/>
          </w:rPr>
          <w:t>MOMENT</w:t>
        </w:r>
        <w:r w:rsidR="00371277" w:rsidRPr="007702B0">
          <w:rPr>
            <w:rStyle w:val="ad"/>
            <w:rFonts w:ascii="Times New Roman" w:eastAsiaTheme="minorEastAsia" w:hAnsi="Times New Roman" w:cs="Times New Roman"/>
            <w:sz w:val="28"/>
            <w:szCs w:val="28"/>
          </w:rPr>
          <w:t>-</w:t>
        </w:r>
        <w:r w:rsidR="00371277" w:rsidRPr="007702B0">
          <w:rPr>
            <w:rStyle w:val="ad"/>
            <w:rFonts w:ascii="Times New Roman" w:eastAsiaTheme="minorEastAsia" w:hAnsi="Times New Roman" w:cs="Times New Roman"/>
            <w:sz w:val="28"/>
            <w:szCs w:val="28"/>
            <w:lang w:val="en-US"/>
          </w:rPr>
          <w:t>CONDITIONS</w:t>
        </w:r>
        <w:r w:rsidR="00371277" w:rsidRPr="007702B0">
          <w:rPr>
            <w:rStyle w:val="ad"/>
            <w:rFonts w:ascii="Times New Roman" w:eastAsiaTheme="minorEastAsia" w:hAnsi="Times New Roman" w:cs="Times New Roman"/>
            <w:sz w:val="28"/>
            <w:szCs w:val="28"/>
          </w:rPr>
          <w:t>-</w:t>
        </w:r>
        <w:r w:rsidR="00371277" w:rsidRPr="007702B0">
          <w:rPr>
            <w:rStyle w:val="ad"/>
            <w:rFonts w:ascii="Times New Roman" w:eastAsiaTheme="minorEastAsia" w:hAnsi="Times New Roman" w:cs="Times New Roman"/>
            <w:sz w:val="28"/>
            <w:szCs w:val="28"/>
            <w:lang w:val="en-US"/>
          </w:rPr>
          <w:t>APPLIED</w:t>
        </w:r>
        <w:r w:rsidR="00371277" w:rsidRPr="007702B0">
          <w:rPr>
            <w:rStyle w:val="ad"/>
            <w:rFonts w:ascii="Times New Roman" w:eastAsiaTheme="minorEastAsia" w:hAnsi="Times New Roman" w:cs="Times New Roman"/>
            <w:sz w:val="28"/>
            <w:szCs w:val="28"/>
          </w:rPr>
          <w:t>-</w:t>
        </w:r>
        <w:r w:rsidR="00371277" w:rsidRPr="007702B0">
          <w:rPr>
            <w:rStyle w:val="ad"/>
            <w:rFonts w:ascii="Times New Roman" w:eastAsiaTheme="minorEastAsia" w:hAnsi="Times New Roman" w:cs="Times New Roman"/>
            <w:sz w:val="28"/>
            <w:szCs w:val="28"/>
            <w:lang w:val="en-US"/>
          </w:rPr>
          <w:t>TO</w:t>
        </w:r>
        <w:r w:rsidR="00371277" w:rsidRPr="007702B0">
          <w:rPr>
            <w:rStyle w:val="ad"/>
            <w:rFonts w:ascii="Times New Roman" w:eastAsiaTheme="minorEastAsia" w:hAnsi="Times New Roman" w:cs="Times New Roman"/>
            <w:sz w:val="28"/>
            <w:szCs w:val="28"/>
          </w:rPr>
          <w:t>-</w:t>
        </w:r>
        <w:r w:rsidR="00371277" w:rsidRPr="007702B0">
          <w:rPr>
            <w:rStyle w:val="ad"/>
            <w:rFonts w:ascii="Times New Roman" w:eastAsiaTheme="minorEastAsia" w:hAnsi="Times New Roman" w:cs="Times New Roman"/>
            <w:sz w:val="28"/>
            <w:szCs w:val="28"/>
            <w:lang w:val="en-US"/>
          </w:rPr>
          <w:t>MACROECONOMIC</w:t>
        </w:r>
        <w:r w:rsidR="00371277" w:rsidRPr="007702B0">
          <w:rPr>
            <w:rStyle w:val="ad"/>
            <w:rFonts w:ascii="Times New Roman" w:eastAsiaTheme="minorEastAsia" w:hAnsi="Times New Roman" w:cs="Times New Roman"/>
            <w:sz w:val="28"/>
            <w:szCs w:val="28"/>
          </w:rPr>
          <w:t>-</w:t>
        </w:r>
        <w:r w:rsidR="00371277" w:rsidRPr="007702B0">
          <w:rPr>
            <w:rStyle w:val="ad"/>
            <w:rFonts w:ascii="Times New Roman" w:eastAsiaTheme="minorEastAsia" w:hAnsi="Times New Roman" w:cs="Times New Roman"/>
            <w:sz w:val="28"/>
            <w:szCs w:val="28"/>
            <w:lang w:val="en-US"/>
          </w:rPr>
          <w:t>MODELS</w:t>
        </w:r>
      </w:hyperlink>
      <w:r w:rsidRPr="007702B0">
        <w:rPr>
          <w:rFonts w:ascii="Times New Roman" w:eastAsiaTheme="minorEastAsia" w:hAnsi="Times New Roman" w:cs="Times New Roman"/>
          <w:sz w:val="28"/>
          <w:szCs w:val="28"/>
        </w:rPr>
        <w:t xml:space="preserve">] </w:t>
      </w:r>
    </w:p>
    <w:p w14:paraId="349EA3C5" w14:textId="134CADD5" w:rsidR="005D20BB" w:rsidRPr="007702B0" w:rsidRDefault="00154590"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hAnsi="Times New Roman" w:cs="Times New Roman"/>
          <w:sz w:val="28"/>
          <w:szCs w:val="28"/>
        </w:rPr>
        <w:t>В реализованной процедуре входные данные организованы в виде словаря, где каждо</w:t>
      </w:r>
      <w:r w:rsidR="001F64FF" w:rsidRPr="007702B0">
        <w:rPr>
          <w:rFonts w:ascii="Times New Roman" w:hAnsi="Times New Roman" w:cs="Times New Roman"/>
          <w:sz w:val="28"/>
          <w:szCs w:val="28"/>
        </w:rPr>
        <w:t>й</w:t>
      </w:r>
      <w:r w:rsidRPr="007702B0">
        <w:rPr>
          <w:rFonts w:ascii="Times New Roman" w:hAnsi="Times New Roman" w:cs="Times New Roman"/>
          <w:sz w:val="28"/>
          <w:szCs w:val="28"/>
        </w:rPr>
        <w:t xml:space="preserve"> имени переменной соответствует вектор наблюдений длины </w:t>
      </w:r>
      <m:oMath>
        <m:r>
          <w:rPr>
            <w:rFonts w:ascii="Cambria Math" w:hAnsi="Cambria Math" w:cs="Times New Roman"/>
            <w:sz w:val="28"/>
            <w:szCs w:val="28"/>
          </w:rPr>
          <m:t>T</m:t>
        </m:r>
      </m:oMath>
      <w:r w:rsidRPr="007702B0">
        <w:rPr>
          <w:rFonts w:ascii="Times New Roman" w:eastAsiaTheme="minorEastAsia" w:hAnsi="Times New Roman" w:cs="Times New Roman"/>
          <w:sz w:val="28"/>
          <w:szCs w:val="28"/>
        </w:rPr>
        <w:t>.</w:t>
      </w:r>
      <w:r w:rsidR="006E5A1F" w:rsidRPr="007702B0">
        <w:rPr>
          <w:rFonts w:ascii="Times New Roman" w:eastAsiaTheme="minorEastAsia" w:hAnsi="Times New Roman" w:cs="Times New Roman"/>
          <w:sz w:val="28"/>
          <w:szCs w:val="28"/>
        </w:rPr>
        <w:t xml:space="preserve"> </w:t>
      </w:r>
      <w:r w:rsidR="00A114DD" w:rsidRPr="007702B0">
        <w:rPr>
          <w:rFonts w:ascii="Times New Roman" w:eastAsiaTheme="minorEastAsia" w:hAnsi="Times New Roman" w:cs="Times New Roman"/>
          <w:sz w:val="28"/>
          <w:szCs w:val="28"/>
        </w:rPr>
        <w:t>Следующим параметр</w:t>
      </w:r>
      <w:r w:rsidR="002573A2" w:rsidRPr="007702B0">
        <w:rPr>
          <w:rFonts w:ascii="Times New Roman" w:eastAsiaTheme="minorEastAsia" w:hAnsi="Times New Roman" w:cs="Times New Roman"/>
          <w:sz w:val="28"/>
          <w:szCs w:val="28"/>
        </w:rPr>
        <w:t>ом</w:t>
      </w:r>
      <w:r w:rsidR="00A114DD" w:rsidRPr="007702B0">
        <w:rPr>
          <w:rFonts w:ascii="Times New Roman" w:eastAsiaTheme="minorEastAsia" w:hAnsi="Times New Roman" w:cs="Times New Roman"/>
          <w:sz w:val="28"/>
          <w:szCs w:val="28"/>
        </w:rPr>
        <w:t xml:space="preserve"> выступает набор моментных условий в виде списка функций, каждая из которых принимает на вход вектор параметров и одно наблюдение данных. Разбиение на две группы,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A114DD" w:rsidRPr="007702B0">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A114DD" w:rsidRPr="007702B0">
        <w:rPr>
          <w:rFonts w:ascii="Times New Roman" w:eastAsiaTheme="minorEastAsia" w:hAnsi="Times New Roman" w:cs="Times New Roman"/>
          <w:sz w:val="28"/>
          <w:szCs w:val="28"/>
        </w:rPr>
        <w:t xml:space="preserve">, задается через список индексов. Все моменты, не вошедшие в этот список, автоматически относятся к множеству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A114DD" w:rsidRPr="007702B0">
        <w:rPr>
          <w:rFonts w:ascii="Times New Roman" w:eastAsiaTheme="minorEastAsia" w:hAnsi="Times New Roman" w:cs="Times New Roman"/>
          <w:sz w:val="28"/>
          <w:szCs w:val="28"/>
        </w:rPr>
        <w:t xml:space="preserve">. </w:t>
      </w:r>
      <w:r w:rsidR="00400D5A" w:rsidRPr="007702B0">
        <w:rPr>
          <w:rFonts w:ascii="Times New Roman" w:eastAsiaTheme="minorEastAsia" w:hAnsi="Times New Roman" w:cs="Times New Roman"/>
          <w:sz w:val="28"/>
          <w:szCs w:val="28"/>
        </w:rPr>
        <w:t xml:space="preserve">Далее задается начальное значение параметра </w:t>
      </w:r>
      <m:oMath>
        <m:r>
          <w:rPr>
            <w:rFonts w:ascii="Cambria Math" w:eastAsiaTheme="minorEastAsia" w:hAnsi="Cambria Math" w:cs="Times New Roman"/>
            <w:sz w:val="28"/>
            <w:szCs w:val="28"/>
          </w:rPr>
          <m:t>θ</m:t>
        </m:r>
      </m:oMath>
      <w:r w:rsidR="00400D5A" w:rsidRPr="007702B0">
        <w:rPr>
          <w:rFonts w:ascii="Times New Roman" w:eastAsiaTheme="minorEastAsia" w:hAnsi="Times New Roman" w:cs="Times New Roman"/>
          <w:iCs/>
          <w:sz w:val="28"/>
          <w:szCs w:val="28"/>
        </w:rPr>
        <w:t xml:space="preserve"> (чаще всего это нулевой вектор)</w:t>
      </w:r>
      <w:r w:rsidR="00F14306" w:rsidRPr="007702B0">
        <w:rPr>
          <w:rFonts w:ascii="Times New Roman" w:eastAsiaTheme="minorEastAsia" w:hAnsi="Times New Roman" w:cs="Times New Roman"/>
          <w:iCs/>
          <w:sz w:val="28"/>
          <w:szCs w:val="28"/>
        </w:rPr>
        <w:t xml:space="preserve">, </w:t>
      </w:r>
      <w:r w:rsidR="00400D5A" w:rsidRPr="007702B0">
        <w:rPr>
          <w:rFonts w:ascii="Times New Roman" w:eastAsiaTheme="minorEastAsia" w:hAnsi="Times New Roman" w:cs="Times New Roman"/>
          <w:iCs/>
          <w:sz w:val="28"/>
          <w:szCs w:val="28"/>
        </w:rPr>
        <w:t>технический параметр для отображения прогресса по выполнению функции</w:t>
      </w:r>
      <w:r w:rsidR="00750107" w:rsidRPr="007702B0">
        <w:rPr>
          <w:rFonts w:ascii="Times New Roman" w:eastAsiaTheme="minorEastAsia" w:hAnsi="Times New Roman" w:cs="Times New Roman"/>
          <w:iCs/>
          <w:sz w:val="28"/>
          <w:szCs w:val="28"/>
        </w:rPr>
        <w:t xml:space="preserve"> </w:t>
      </w:r>
      <w:r w:rsidR="00F14306" w:rsidRPr="007702B0">
        <w:rPr>
          <w:rFonts w:ascii="Times New Roman" w:eastAsiaTheme="minorEastAsia" w:hAnsi="Times New Roman" w:cs="Times New Roman"/>
          <w:iCs/>
          <w:sz w:val="28"/>
          <w:szCs w:val="28"/>
        </w:rPr>
        <w:t>и флаг проведения теста Хансена (2.15)</w:t>
      </w:r>
      <w:r w:rsidR="00400D5A" w:rsidRPr="007702B0">
        <w:rPr>
          <w:rFonts w:ascii="Times New Roman" w:eastAsiaTheme="minorEastAsia" w:hAnsi="Times New Roman" w:cs="Times New Roman"/>
          <w:iCs/>
          <w:sz w:val="28"/>
          <w:szCs w:val="28"/>
        </w:rPr>
        <w:t xml:space="preserve">. </w:t>
      </w:r>
      <w:r w:rsidR="006C35E6" w:rsidRPr="007702B0">
        <w:rPr>
          <w:rFonts w:ascii="Times New Roman" w:eastAsiaTheme="minorEastAsia" w:hAnsi="Times New Roman" w:cs="Times New Roman"/>
          <w:iCs/>
          <w:sz w:val="28"/>
          <w:szCs w:val="28"/>
        </w:rPr>
        <w:t>На примере теста на безусловную релевантность</w:t>
      </w:r>
      <w:r w:rsidR="0028363E" w:rsidRPr="007702B0">
        <w:rPr>
          <w:rFonts w:ascii="Times New Roman" w:eastAsiaTheme="minorEastAsia" w:hAnsi="Times New Roman" w:cs="Times New Roman"/>
          <w:iCs/>
          <w:sz w:val="28"/>
          <w:szCs w:val="28"/>
        </w:rPr>
        <w:t xml:space="preserve"> и с использованием </w:t>
      </w:r>
      <w:r w:rsidR="00B1462F" w:rsidRPr="007702B0">
        <w:rPr>
          <w:rFonts w:ascii="Times New Roman" w:eastAsiaTheme="minorEastAsia" w:hAnsi="Times New Roman" w:cs="Times New Roman"/>
          <w:iCs/>
          <w:sz w:val="28"/>
          <w:szCs w:val="28"/>
        </w:rPr>
        <w:t>аннотаций</w:t>
      </w:r>
      <w:r w:rsidR="006C35E6" w:rsidRPr="007702B0">
        <w:rPr>
          <w:rFonts w:ascii="Times New Roman" w:eastAsiaTheme="minorEastAsia" w:hAnsi="Times New Roman" w:cs="Times New Roman"/>
          <w:iCs/>
          <w:sz w:val="28"/>
          <w:szCs w:val="28"/>
        </w:rPr>
        <w:t xml:space="preserve"> это выглядит следующим образом:</w:t>
      </w:r>
    </w:p>
    <w:p w14:paraId="54CF1E68" w14:textId="6EBDEA21" w:rsidR="006C35E6" w:rsidRPr="007702B0" w:rsidRDefault="006C35E6" w:rsidP="00592594">
      <w:p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Cs/>
          <w:noProof/>
          <w:sz w:val="28"/>
          <w:szCs w:val="28"/>
        </w:rPr>
        <w:drawing>
          <wp:inline distT="0" distB="0" distL="0" distR="0" wp14:anchorId="06CBE1D6" wp14:editId="2160E4B5">
            <wp:extent cx="5940425" cy="15074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507490"/>
                    </a:xfrm>
                    <a:prstGeom prst="rect">
                      <a:avLst/>
                    </a:prstGeom>
                  </pic:spPr>
                </pic:pic>
              </a:graphicData>
            </a:graphic>
          </wp:inline>
        </w:drawing>
      </w:r>
    </w:p>
    <w:p w14:paraId="44067890" w14:textId="0BB386A8" w:rsidR="0028363E" w:rsidRPr="007702B0" w:rsidRDefault="00CB053F" w:rsidP="00592594">
      <w:p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Cs/>
          <w:sz w:val="28"/>
          <w:szCs w:val="28"/>
        </w:rPr>
        <w:t xml:space="preserve">Всего было реализовано </w:t>
      </w:r>
      <w:r w:rsidR="00750107" w:rsidRPr="007702B0">
        <w:rPr>
          <w:rFonts w:ascii="Times New Roman" w:hAnsi="Times New Roman" w:cs="Times New Roman"/>
          <w:iCs/>
          <w:sz w:val="28"/>
          <w:szCs w:val="28"/>
        </w:rPr>
        <w:t>4</w:t>
      </w:r>
      <w:r w:rsidRPr="007702B0">
        <w:rPr>
          <w:rFonts w:ascii="Times New Roman" w:hAnsi="Times New Roman" w:cs="Times New Roman"/>
          <w:iCs/>
          <w:sz w:val="28"/>
          <w:szCs w:val="28"/>
        </w:rPr>
        <w:t xml:space="preserve"> функции, что соответствует исходным тестам:</w:t>
      </w:r>
    </w:p>
    <w:p w14:paraId="243C0EEF" w14:textId="17580B7F" w:rsidR="00CB053F" w:rsidRPr="007702B0" w:rsidRDefault="00CB053F" w:rsidP="00592594">
      <w:pPr>
        <w:pStyle w:val="a7"/>
        <w:numPr>
          <w:ilvl w:val="0"/>
          <w:numId w:val="4"/>
        </w:num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
          <w:sz w:val="28"/>
          <w:szCs w:val="28"/>
        </w:rPr>
        <w:t>unconditional_relevance</w:t>
      </w:r>
      <w:r w:rsidRPr="007702B0">
        <w:rPr>
          <w:rFonts w:ascii="Times New Roman" w:hAnsi="Times New Roman" w:cs="Times New Roman"/>
          <w:iCs/>
          <w:sz w:val="28"/>
          <w:szCs w:val="28"/>
        </w:rPr>
        <w:t xml:space="preserve"> (тест на безусловную релевантность (3.7))</w:t>
      </w:r>
      <w:r w:rsidR="00E032BA" w:rsidRPr="007702B0">
        <w:rPr>
          <w:rFonts w:ascii="Times New Roman" w:hAnsi="Times New Roman" w:cs="Times New Roman"/>
          <w:iCs/>
          <w:sz w:val="28"/>
          <w:szCs w:val="28"/>
        </w:rPr>
        <w:t>;</w:t>
      </w:r>
    </w:p>
    <w:p w14:paraId="44351015" w14:textId="27BDB4EB" w:rsidR="00CB053F" w:rsidRPr="007702B0" w:rsidRDefault="00CB053F" w:rsidP="00592594">
      <w:pPr>
        <w:pStyle w:val="a7"/>
        <w:numPr>
          <w:ilvl w:val="0"/>
          <w:numId w:val="4"/>
        </w:num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
          <w:sz w:val="28"/>
          <w:szCs w:val="28"/>
        </w:rPr>
        <w:t>conditional_relevance</w:t>
      </w:r>
      <w:r w:rsidRPr="007702B0">
        <w:rPr>
          <w:rFonts w:ascii="Times New Roman" w:hAnsi="Times New Roman" w:cs="Times New Roman"/>
          <w:iCs/>
          <w:sz w:val="28"/>
          <w:szCs w:val="28"/>
        </w:rPr>
        <w:t xml:space="preserve"> (тест на условную релевантность (3.17))</w:t>
      </w:r>
      <w:r w:rsidR="00E032BA" w:rsidRPr="007702B0">
        <w:rPr>
          <w:rFonts w:ascii="Times New Roman" w:hAnsi="Times New Roman" w:cs="Times New Roman"/>
          <w:iCs/>
          <w:sz w:val="28"/>
          <w:szCs w:val="28"/>
        </w:rPr>
        <w:t>;</w:t>
      </w:r>
    </w:p>
    <w:p w14:paraId="054C4AE6" w14:textId="33D27489" w:rsidR="00CB053F" w:rsidRPr="007702B0" w:rsidRDefault="00CB053F" w:rsidP="00592594">
      <w:pPr>
        <w:pStyle w:val="a7"/>
        <w:numPr>
          <w:ilvl w:val="0"/>
          <w:numId w:val="4"/>
        </w:num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
          <w:sz w:val="28"/>
          <w:szCs w:val="28"/>
          <w:lang w:val="en-US"/>
        </w:rPr>
        <w:t>partial</w:t>
      </w:r>
      <w:r w:rsidRPr="007702B0">
        <w:rPr>
          <w:rFonts w:ascii="Times New Roman" w:hAnsi="Times New Roman" w:cs="Times New Roman"/>
          <w:i/>
          <w:sz w:val="28"/>
          <w:szCs w:val="28"/>
        </w:rPr>
        <w:t>_</w:t>
      </w:r>
      <w:r w:rsidRPr="007702B0">
        <w:rPr>
          <w:rFonts w:ascii="Times New Roman" w:hAnsi="Times New Roman" w:cs="Times New Roman"/>
          <w:i/>
          <w:sz w:val="28"/>
          <w:szCs w:val="28"/>
          <w:lang w:val="en-US"/>
        </w:rPr>
        <w:t>un</w:t>
      </w:r>
      <w:r w:rsidRPr="007702B0">
        <w:rPr>
          <w:rFonts w:ascii="Times New Roman" w:hAnsi="Times New Roman" w:cs="Times New Roman"/>
          <w:i/>
          <w:sz w:val="28"/>
          <w:szCs w:val="28"/>
        </w:rPr>
        <w:t>conditional_relevance</w:t>
      </w:r>
      <w:r w:rsidRPr="007702B0">
        <w:rPr>
          <w:rFonts w:ascii="Times New Roman" w:hAnsi="Times New Roman" w:cs="Times New Roman"/>
          <w:iCs/>
          <w:sz w:val="28"/>
          <w:szCs w:val="28"/>
        </w:rPr>
        <w:t xml:space="preserve"> (тест на частичную безусловную релевантность (3.23))</w:t>
      </w:r>
      <w:r w:rsidR="00E032BA" w:rsidRPr="007702B0">
        <w:rPr>
          <w:rFonts w:ascii="Times New Roman" w:hAnsi="Times New Roman" w:cs="Times New Roman"/>
          <w:iCs/>
          <w:sz w:val="28"/>
          <w:szCs w:val="28"/>
        </w:rPr>
        <w:t>;</w:t>
      </w:r>
    </w:p>
    <w:p w14:paraId="056825A7" w14:textId="2BCD8B74" w:rsidR="00CB053F" w:rsidRPr="007702B0" w:rsidRDefault="00CB053F" w:rsidP="00592594">
      <w:pPr>
        <w:pStyle w:val="a7"/>
        <w:numPr>
          <w:ilvl w:val="0"/>
          <w:numId w:val="4"/>
        </w:num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
          <w:sz w:val="28"/>
          <w:szCs w:val="28"/>
          <w:lang w:val="en-US"/>
        </w:rPr>
        <w:lastRenderedPageBreak/>
        <w:t>partial</w:t>
      </w:r>
      <w:r w:rsidRPr="007702B0">
        <w:rPr>
          <w:rFonts w:ascii="Times New Roman" w:hAnsi="Times New Roman" w:cs="Times New Roman"/>
          <w:i/>
          <w:sz w:val="28"/>
          <w:szCs w:val="28"/>
        </w:rPr>
        <w:t>_conditional_relevance</w:t>
      </w:r>
      <w:r w:rsidRPr="007702B0">
        <w:rPr>
          <w:rFonts w:ascii="Times New Roman" w:hAnsi="Times New Roman" w:cs="Times New Roman"/>
          <w:iCs/>
          <w:sz w:val="28"/>
          <w:szCs w:val="28"/>
        </w:rPr>
        <w:t xml:space="preserve"> (тест на частичную условную релевантность (3.31))</w:t>
      </w:r>
      <w:r w:rsidR="00E032BA" w:rsidRPr="007702B0">
        <w:rPr>
          <w:rFonts w:ascii="Times New Roman" w:hAnsi="Times New Roman" w:cs="Times New Roman"/>
          <w:iCs/>
          <w:sz w:val="28"/>
          <w:szCs w:val="28"/>
        </w:rPr>
        <w:t>.</w:t>
      </w:r>
    </w:p>
    <w:p w14:paraId="071F4402" w14:textId="6222D3FF" w:rsidR="00CB053F" w:rsidRPr="007702B0" w:rsidRDefault="001A7248" w:rsidP="00592594">
      <w:p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Cs/>
          <w:sz w:val="28"/>
          <w:szCs w:val="28"/>
        </w:rPr>
        <w:t xml:space="preserve">Каждый тест возвращает </w:t>
      </w:r>
      <w:r w:rsidR="00E032BA" w:rsidRPr="007702B0">
        <w:rPr>
          <w:rFonts w:ascii="Times New Roman" w:hAnsi="Times New Roman" w:cs="Times New Roman"/>
          <w:iCs/>
          <w:sz w:val="28"/>
          <w:szCs w:val="28"/>
        </w:rPr>
        <w:t>кортеж из 5 элементов:</w:t>
      </w:r>
    </w:p>
    <w:p w14:paraId="41E28CB7" w14:textId="076BB943" w:rsidR="00E032BA" w:rsidRPr="007702B0" w:rsidRDefault="00E032BA" w:rsidP="00592594">
      <w:pPr>
        <w:pStyle w:val="a7"/>
        <w:numPr>
          <w:ilvl w:val="0"/>
          <w:numId w:val="5"/>
        </w:num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Cs/>
          <w:sz w:val="28"/>
          <w:szCs w:val="28"/>
        </w:rPr>
        <w:t xml:space="preserve">Значение статистики теста </w:t>
      </w:r>
      <m:oMath>
        <m:r>
          <w:rPr>
            <w:rFonts w:ascii="Cambria Math" w:hAnsi="Cambria Math" w:cs="Times New Roman"/>
            <w:sz w:val="28"/>
            <w:szCs w:val="28"/>
          </w:rPr>
          <m:t>W</m:t>
        </m:r>
      </m:oMath>
      <w:r w:rsidRPr="007702B0">
        <w:rPr>
          <w:rFonts w:ascii="Times New Roman" w:eastAsiaTheme="minorEastAsia" w:hAnsi="Times New Roman" w:cs="Times New Roman"/>
          <w:iCs/>
          <w:sz w:val="28"/>
          <w:szCs w:val="28"/>
          <w:lang w:val="en-US"/>
        </w:rPr>
        <w:t>;</w:t>
      </w:r>
    </w:p>
    <w:p w14:paraId="2EF245AD" w14:textId="3FF1643E" w:rsidR="00E032BA" w:rsidRPr="007702B0" w:rsidRDefault="00E032BA" w:rsidP="00592594">
      <w:pPr>
        <w:pStyle w:val="a7"/>
        <w:numPr>
          <w:ilvl w:val="0"/>
          <w:numId w:val="5"/>
        </w:num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
          <w:sz w:val="28"/>
          <w:szCs w:val="28"/>
          <w:lang w:val="en-US"/>
        </w:rPr>
        <w:t>P</w:t>
      </w:r>
      <w:r w:rsidRPr="007702B0">
        <w:rPr>
          <w:rFonts w:ascii="Times New Roman" w:hAnsi="Times New Roman" w:cs="Times New Roman"/>
          <w:iCs/>
          <w:sz w:val="28"/>
          <w:szCs w:val="28"/>
          <w:lang w:val="en-US"/>
        </w:rPr>
        <w:t xml:space="preserve">-value </w:t>
      </w:r>
      <w:r w:rsidRPr="007702B0">
        <w:rPr>
          <w:rFonts w:ascii="Times New Roman" w:hAnsi="Times New Roman" w:cs="Times New Roman"/>
          <w:iCs/>
          <w:sz w:val="28"/>
          <w:szCs w:val="28"/>
        </w:rPr>
        <w:t>статистики теста</w:t>
      </w:r>
      <w:r w:rsidRPr="007702B0">
        <w:rPr>
          <w:rFonts w:ascii="Times New Roman" w:hAnsi="Times New Roman" w:cs="Times New Roman"/>
          <w:iCs/>
          <w:sz w:val="28"/>
          <w:szCs w:val="28"/>
          <w:lang w:val="en-US"/>
        </w:rPr>
        <w:t>;</w:t>
      </w:r>
    </w:p>
    <w:p w14:paraId="5C5462FA" w14:textId="301D8859" w:rsidR="00E032BA" w:rsidRPr="007702B0" w:rsidRDefault="00E032BA" w:rsidP="00592594">
      <w:pPr>
        <w:pStyle w:val="a7"/>
        <w:numPr>
          <w:ilvl w:val="0"/>
          <w:numId w:val="5"/>
        </w:num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Cs/>
          <w:sz w:val="28"/>
          <w:szCs w:val="28"/>
        </w:rPr>
        <w:t xml:space="preserve">Оценка параметра </w:t>
      </w:r>
      <m:oMath>
        <m:r>
          <m:rPr>
            <m:sty m:val="p"/>
          </m:rPr>
          <w:rPr>
            <w:rFonts w:ascii="Cambria Math" w:hAnsi="Cambria Math" w:cs="Times New Roman"/>
            <w:sz w:val="28"/>
            <w:szCs w:val="28"/>
          </w:rPr>
          <m:t>θ</m:t>
        </m:r>
      </m:oMath>
      <w:r w:rsidRPr="007702B0">
        <w:rPr>
          <w:rFonts w:ascii="Times New Roman" w:eastAsiaTheme="minorEastAsia" w:hAnsi="Times New Roman" w:cs="Times New Roman"/>
          <w:iCs/>
          <w:sz w:val="28"/>
          <w:szCs w:val="28"/>
        </w:rPr>
        <w:t>;</w:t>
      </w:r>
    </w:p>
    <w:p w14:paraId="53EF9921" w14:textId="46256D03" w:rsidR="00E032BA" w:rsidRPr="007702B0" w:rsidRDefault="003C6C02" w:rsidP="00592594">
      <w:pPr>
        <w:pStyle w:val="a7"/>
        <w:numPr>
          <w:ilvl w:val="0"/>
          <w:numId w:val="5"/>
        </w:numPr>
        <w:spacing w:line="360" w:lineRule="auto"/>
        <w:ind w:firstLine="709"/>
        <w:jc w:val="both"/>
        <w:rPr>
          <w:rFonts w:ascii="Times New Roman" w:hAnsi="Times New Roman" w:cs="Times New Roman"/>
          <w:iCs/>
          <w:sz w:val="28"/>
          <w:szCs w:val="28"/>
        </w:rPr>
      </w:pPr>
      <w:r w:rsidRPr="007702B0">
        <w:rPr>
          <w:rFonts w:ascii="Times New Roman" w:eastAsiaTheme="minorEastAsia" w:hAnsi="Times New Roman" w:cs="Times New Roman"/>
          <w:iCs/>
          <w:sz w:val="28"/>
          <w:szCs w:val="28"/>
        </w:rPr>
        <w:t xml:space="preserve">Оценка ковариационной матрицы параметров </w:t>
      </w:r>
      <m:oMath>
        <m:r>
          <m:rPr>
            <m:sty m:val="p"/>
          </m:rPr>
          <w:rPr>
            <w:rFonts w:ascii="Cambria Math" w:hAnsi="Cambria Math" w:cs="Times New Roman"/>
            <w:sz w:val="28"/>
            <w:szCs w:val="28"/>
          </w:rPr>
          <m:t>θ</m:t>
        </m:r>
      </m:oMath>
      <w:r w:rsidRPr="007702B0">
        <w:rPr>
          <w:rFonts w:ascii="Times New Roman" w:eastAsiaTheme="minorEastAsia" w:hAnsi="Times New Roman" w:cs="Times New Roman"/>
          <w:iCs/>
          <w:sz w:val="28"/>
          <w:szCs w:val="28"/>
        </w:rPr>
        <w:t>;</w:t>
      </w:r>
    </w:p>
    <w:p w14:paraId="3B0A0387" w14:textId="7A3E6EE1" w:rsidR="003C6C02" w:rsidRPr="007702B0" w:rsidRDefault="003C6C02" w:rsidP="00592594">
      <w:pPr>
        <w:pStyle w:val="a7"/>
        <w:numPr>
          <w:ilvl w:val="0"/>
          <w:numId w:val="5"/>
        </w:numPr>
        <w:spacing w:line="360" w:lineRule="auto"/>
        <w:ind w:firstLine="709"/>
        <w:jc w:val="both"/>
        <w:rPr>
          <w:rFonts w:ascii="Times New Roman" w:hAnsi="Times New Roman" w:cs="Times New Roman"/>
          <w:iCs/>
          <w:sz w:val="28"/>
          <w:szCs w:val="28"/>
        </w:rPr>
      </w:pPr>
      <w:r w:rsidRPr="007702B0">
        <w:rPr>
          <w:rFonts w:ascii="Times New Roman" w:hAnsi="Times New Roman" w:cs="Times New Roman"/>
          <w:i/>
          <w:sz w:val="28"/>
          <w:szCs w:val="28"/>
          <w:lang w:val="en-US"/>
        </w:rPr>
        <w:t>P</w:t>
      </w:r>
      <w:r w:rsidRPr="007702B0">
        <w:rPr>
          <w:rFonts w:ascii="Times New Roman" w:hAnsi="Times New Roman" w:cs="Times New Roman"/>
          <w:iCs/>
          <w:sz w:val="28"/>
          <w:szCs w:val="28"/>
        </w:rPr>
        <w:t>-</w:t>
      </w:r>
      <w:r w:rsidRPr="007702B0">
        <w:rPr>
          <w:rFonts w:ascii="Times New Roman" w:hAnsi="Times New Roman" w:cs="Times New Roman"/>
          <w:iCs/>
          <w:sz w:val="28"/>
          <w:szCs w:val="28"/>
          <w:lang w:val="en-US"/>
        </w:rPr>
        <w:t>value</w:t>
      </w:r>
      <w:r w:rsidRPr="007702B0">
        <w:rPr>
          <w:rFonts w:ascii="Times New Roman" w:hAnsi="Times New Roman" w:cs="Times New Roman"/>
          <w:iCs/>
          <w:sz w:val="28"/>
          <w:szCs w:val="28"/>
        </w:rPr>
        <w:t xml:space="preserve"> статистики теста Хансена (2.15).</w:t>
      </w:r>
    </w:p>
    <w:p w14:paraId="6F08AE52" w14:textId="65BA6AE7" w:rsidR="00DC4EEE" w:rsidRPr="007702B0" w:rsidRDefault="00DC4EEE"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hAnsi="Times New Roman" w:cs="Times New Roman"/>
          <w:iCs/>
          <w:sz w:val="28"/>
          <w:szCs w:val="28"/>
        </w:rPr>
        <w:t>Таким образом, мы можем воспринимать каждую функцию как «черный ящик», который относительно универсален и требует на вход лишь данные, моментные условия</w:t>
      </w:r>
      <w:r w:rsidR="001F64FF" w:rsidRPr="007702B0">
        <w:rPr>
          <w:rFonts w:ascii="Times New Roman" w:hAnsi="Times New Roman" w:cs="Times New Roman"/>
          <w:iCs/>
          <w:sz w:val="28"/>
          <w:szCs w:val="28"/>
        </w:rPr>
        <w:t xml:space="preserve"> и </w:t>
      </w:r>
      <w:r w:rsidRPr="007702B0">
        <w:rPr>
          <w:rFonts w:ascii="Times New Roman" w:hAnsi="Times New Roman" w:cs="Times New Roman"/>
          <w:iCs/>
          <w:sz w:val="28"/>
          <w:szCs w:val="28"/>
        </w:rPr>
        <w:t xml:space="preserve">блок </w:t>
      </w:r>
      <m:oMath>
        <m:sSub>
          <m:sSubPr>
            <m:ctrlPr>
              <w:rPr>
                <w:rFonts w:ascii="Cambria Math" w:hAnsi="Cambria Math" w:cs="Times New Roman"/>
                <w:i/>
                <w:iCs/>
                <w:sz w:val="28"/>
                <w:szCs w:val="28"/>
              </w:rPr>
            </m:ctrlPr>
          </m:sSubPr>
          <m:e>
            <m:r>
              <w:rPr>
                <w:rFonts w:ascii="Cambria Math" w:hAnsi="Cambria Math" w:cs="Times New Roman"/>
                <w:sz w:val="28"/>
                <w:szCs w:val="28"/>
              </w:rPr>
              <m:t>f</m:t>
            </m:r>
          </m:e>
          <m:sub>
            <m:r>
              <w:rPr>
                <w:rFonts w:ascii="Cambria Math" w:hAnsi="Cambria Math" w:cs="Times New Roman"/>
                <w:sz w:val="28"/>
                <w:szCs w:val="28"/>
              </w:rPr>
              <m:t>2</m:t>
            </m:r>
          </m:sub>
        </m:sSub>
      </m:oMath>
      <w:r w:rsidRPr="007702B0">
        <w:rPr>
          <w:rFonts w:ascii="Times New Roman" w:eastAsiaTheme="minorEastAsia" w:hAnsi="Times New Roman" w:cs="Times New Roman"/>
          <w:iCs/>
          <w:sz w:val="28"/>
          <w:szCs w:val="28"/>
        </w:rPr>
        <w:t>, а возвращает нужные статистики для принятия решений в рамках тестируемых гипотез.</w:t>
      </w:r>
    </w:p>
    <w:p w14:paraId="03EDBFF3" w14:textId="1736DE2D" w:rsidR="003C249A" w:rsidRPr="007702B0" w:rsidRDefault="00FC6711"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Поскольку все рассматриваемые тесты опираются на GMM-оценку параметров, программная реализация начинается с процедуры оценивания </w:t>
      </w:r>
      <m:oMath>
        <m:r>
          <m:rPr>
            <m:sty m:val="p"/>
          </m:rPr>
          <w:rPr>
            <w:rFonts w:ascii="Cambria Math" w:eastAsiaTheme="minorEastAsia" w:hAnsi="Cambria Math" w:cs="Times New Roman"/>
            <w:sz w:val="28"/>
            <w:szCs w:val="28"/>
          </w:rPr>
          <m:t>θ</m:t>
        </m:r>
      </m:oMath>
      <w:r w:rsidRPr="007702B0">
        <w:rPr>
          <w:rFonts w:ascii="Times New Roman" w:eastAsiaTheme="minorEastAsia" w:hAnsi="Times New Roman" w:cs="Times New Roman"/>
          <w:iCs/>
          <w:sz w:val="28"/>
          <w:szCs w:val="28"/>
        </w:rPr>
        <w:t xml:space="preserve">. В коде используется </w:t>
      </w:r>
      <w:proofErr w:type="spellStart"/>
      <w:r w:rsidR="003C249A" w:rsidRPr="007702B0">
        <w:rPr>
          <w:rFonts w:ascii="Times New Roman" w:eastAsiaTheme="minorEastAsia" w:hAnsi="Times New Roman" w:cs="Times New Roman"/>
          <w:iCs/>
          <w:sz w:val="28"/>
          <w:szCs w:val="28"/>
        </w:rPr>
        <w:t>двухшаговая</w:t>
      </w:r>
      <w:proofErr w:type="spellEnd"/>
      <w:r w:rsidR="003C249A" w:rsidRPr="007702B0">
        <w:rPr>
          <w:rFonts w:ascii="Times New Roman" w:eastAsiaTheme="minorEastAsia" w:hAnsi="Times New Roman" w:cs="Times New Roman"/>
          <w:iCs/>
          <w:sz w:val="28"/>
          <w:szCs w:val="28"/>
        </w:rPr>
        <w:t xml:space="preserve"> схема GMM, которая была предложена Хансеном и позволяет достичь асимптотически эффективной оценки. На первом шаге минимизируется невзвешенная квадратичная форма среднего вектора моментов:</w:t>
      </w:r>
    </w:p>
    <w:p w14:paraId="6C374310" w14:textId="0B6599E5" w:rsidR="003C249A"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m:rPr>
                      <m:sty m:val="p"/>
                    </m:rPr>
                    <w:rPr>
                      <w:rFonts w:ascii="Cambria Math" w:eastAsiaTheme="minorEastAsia" w:hAnsi="Cambria Math" w:cs="Times New Roman"/>
                      <w:sz w:val="28"/>
                      <w:szCs w:val="28"/>
                    </w:rPr>
                    <m:t>Q</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lang w:val="en-US"/>
                    </w:rPr>
                    <m:t>0</m:t>
                  </m:r>
                </m:sub>
              </m:sSub>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Cs/>
                      <w:sz w:val="28"/>
                      <w:szCs w:val="28"/>
                      <w:lang w:val="en-US"/>
                    </w:rPr>
                  </m:ctrlPr>
                </m:e>
                <m:sup>
                  <m:r>
                    <m:rPr>
                      <m:sty m:val="p"/>
                    </m:rPr>
                    <w:rPr>
                      <w:rFonts w:ascii="Cambria Math" w:eastAsiaTheme="minorEastAsia" w:hAnsi="Cambria Math" w:cs="Times New Roman"/>
                      <w:sz w:val="28"/>
                      <w:szCs w:val="28"/>
                      <w:lang w:val="en-US"/>
                    </w:rPr>
                    <m:t>'</m:t>
                  </m:r>
                </m:sup>
              </m:sSup>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4.1</m:t>
                  </m:r>
                </m:e>
              </m:d>
              <m:ctrlPr>
                <w:rPr>
                  <w:rFonts w:ascii="Cambria Math" w:eastAsiaTheme="minorEastAsia" w:hAnsi="Cambria Math" w:cs="Times New Roman"/>
                  <w:i/>
                  <w:iCs/>
                  <w:sz w:val="28"/>
                  <w:szCs w:val="28"/>
                </w:rPr>
              </m:ctrlPr>
            </m:e>
          </m:eqArr>
        </m:oMath>
      </m:oMathPara>
    </w:p>
    <w:p w14:paraId="269F7712" w14:textId="1F30278E" w:rsidR="003C249A" w:rsidRPr="007702B0" w:rsidRDefault="00BC77C5"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что соответствует начальному приближению параметров. Затем на основе полученной предварительной оценки вычисляется выборочная ковариационная матрица моментов </w:t>
      </w:r>
      <m:oMath>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rPr>
              <m:t>Ω</m:t>
            </m:r>
          </m:e>
        </m:acc>
      </m:oMath>
      <w:r w:rsidRPr="007702B0">
        <w:rPr>
          <w:rFonts w:ascii="Times New Roman" w:eastAsiaTheme="minorEastAsia" w:hAnsi="Times New Roman" w:cs="Times New Roman"/>
          <w:iCs/>
          <w:sz w:val="28"/>
          <w:szCs w:val="28"/>
        </w:rPr>
        <w:t>, и уже на втором шаге минимизируется взвешенный GMM-критерий:</w:t>
      </w:r>
    </w:p>
    <w:p w14:paraId="24C17FCC" w14:textId="3520143E" w:rsidR="00BC77C5"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rPr>
                <m:t>Q</m:t>
              </m:r>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Cs/>
                      <w:sz w:val="28"/>
                      <w:szCs w:val="28"/>
                      <w:lang w:val="en-US"/>
                    </w:rPr>
                  </m:ctrlPr>
                </m:e>
                <m:sup>
                  <m:r>
                    <m:rPr>
                      <m:sty m:val="p"/>
                    </m:rPr>
                    <w:rPr>
                      <w:rFonts w:ascii="Cambria Math" w:eastAsiaTheme="minorEastAsia" w:hAnsi="Cambria Math" w:cs="Times New Roman"/>
                      <w:sz w:val="28"/>
                      <w:szCs w:val="28"/>
                      <w:lang w:val="en-US"/>
                    </w:rPr>
                    <m:t>'</m:t>
                  </m:r>
                </m:sup>
              </m:sSup>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sup>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1</m:t>
                  </m:r>
                </m:sup>
              </m:sSup>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4.2</m:t>
                  </m:r>
                </m:e>
              </m:d>
              <m:ctrlPr>
                <w:rPr>
                  <w:rFonts w:ascii="Cambria Math" w:eastAsiaTheme="minorEastAsia" w:hAnsi="Cambria Math" w:cs="Times New Roman"/>
                  <w:i/>
                  <w:iCs/>
                  <w:sz w:val="28"/>
                  <w:szCs w:val="28"/>
                </w:rPr>
              </m:ctrlPr>
            </m:e>
          </m:eqArr>
        </m:oMath>
      </m:oMathPara>
    </w:p>
    <w:p w14:paraId="6D7539D2" w14:textId="320D1A5B" w:rsidR="00E96ED6" w:rsidRPr="007702B0" w:rsidRDefault="00E96ED6"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lastRenderedPageBreak/>
        <w:t xml:space="preserve">Отметим, что вместо просто обратной матрицы, в коде для численной стабильности и работоспособности алгоритма, используется </w:t>
      </w:r>
      <w:proofErr w:type="spellStart"/>
      <w:r w:rsidRPr="007702B0">
        <w:rPr>
          <w:rFonts w:ascii="Times New Roman" w:eastAsiaTheme="minorEastAsia" w:hAnsi="Times New Roman" w:cs="Times New Roman"/>
          <w:iCs/>
          <w:sz w:val="28"/>
          <w:szCs w:val="28"/>
        </w:rPr>
        <w:t>псевдообратная</w:t>
      </w:r>
      <w:proofErr w:type="spellEnd"/>
      <w:r w:rsidRPr="007702B0">
        <w:rPr>
          <w:rFonts w:ascii="Times New Roman" w:eastAsiaTheme="minorEastAsia" w:hAnsi="Times New Roman" w:cs="Times New Roman"/>
          <w:iCs/>
          <w:sz w:val="28"/>
          <w:szCs w:val="28"/>
        </w:rPr>
        <w:t xml:space="preserve"> матрица:</w:t>
      </w:r>
    </w:p>
    <w:p w14:paraId="3C874F35" w14:textId="045BBA2E" w:rsidR="00E96ED6" w:rsidRPr="007702B0" w:rsidRDefault="00000000" w:rsidP="00592594">
      <w:pPr>
        <w:spacing w:line="360" w:lineRule="auto"/>
        <w:ind w:firstLine="709"/>
        <w:jc w:val="both"/>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iCs/>
                  <w:sz w:val="28"/>
                  <w:szCs w:val="28"/>
                  <w:lang w:val="en-US"/>
                </w:rPr>
              </m:ctrlPr>
            </m:eqArrPr>
            <m:e>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Ω</m:t>
                      </m:r>
                    </m:e>
                  </m:acc>
                </m:e>
                <m:sup>
                  <m:r>
                    <w:rPr>
                      <w:rFonts w:ascii="Cambria Math" w:eastAsiaTheme="minorEastAsia" w:hAnsi="Cambria Math" w:cs="Times New Roman"/>
                      <w:sz w:val="28"/>
                      <w:szCs w:val="28"/>
                    </w:rPr>
                    <m:t>-1</m:t>
                  </m:r>
                </m:sup>
              </m:sSup>
              <m:r>
                <m:rPr>
                  <m:sty m:val="p"/>
                </m:rPr>
                <w:rPr>
                  <w:rFonts w:ascii="Cambria Math" w:eastAsiaTheme="minorEastAsia" w:hAnsi="Cambria Math" w:cs="Times New Roman"/>
                  <w:sz w:val="28"/>
                  <w:szCs w:val="28"/>
                </w:rPr>
                <m:t>≈</m:t>
              </m:r>
              <m:r>
                <m:rPr>
                  <m:nor/>
                </m:rPr>
                <w:rPr>
                  <w:rFonts w:ascii="Times New Roman" w:eastAsiaTheme="minorEastAsia" w:hAnsi="Times New Roman" w:cs="Times New Roman"/>
                  <w:iCs/>
                  <w:sz w:val="28"/>
                  <w:szCs w:val="28"/>
                  <w:lang w:val="en-US"/>
                </w:rPr>
                <m:t>pinv</m:t>
              </m:r>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rPr>
                    <m:t>4.3</m:t>
                  </m:r>
                </m:e>
              </m:d>
              <m:ctrlPr>
                <w:rPr>
                  <w:rFonts w:ascii="Cambria Math" w:eastAsiaTheme="minorEastAsia" w:hAnsi="Cambria Math" w:cs="Times New Roman"/>
                  <w:i/>
                  <w:iCs/>
                  <w:sz w:val="28"/>
                  <w:szCs w:val="28"/>
                </w:rPr>
              </m:ctrlPr>
            </m:e>
          </m:eqArr>
        </m:oMath>
      </m:oMathPara>
    </w:p>
    <w:p w14:paraId="0E5A89D0" w14:textId="504AD6E7" w:rsidR="00BC77C5" w:rsidRPr="007702B0" w:rsidRDefault="002A5296"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Затем</w:t>
      </w:r>
      <w:r w:rsidR="00BC77C5" w:rsidRPr="007702B0">
        <w:rPr>
          <w:rFonts w:ascii="Times New Roman" w:eastAsiaTheme="minorEastAsia" w:hAnsi="Times New Roman" w:cs="Times New Roman"/>
          <w:iCs/>
          <w:sz w:val="28"/>
          <w:szCs w:val="28"/>
        </w:rPr>
        <w:t xml:space="preserve"> оценки пересчитываются и используются для формирования нужных статистик</w:t>
      </w:r>
      <w:r w:rsidRPr="007702B0">
        <w:rPr>
          <w:rFonts w:ascii="Times New Roman" w:eastAsiaTheme="minorEastAsia" w:hAnsi="Times New Roman" w:cs="Times New Roman"/>
          <w:iCs/>
          <w:sz w:val="28"/>
          <w:szCs w:val="28"/>
        </w:rPr>
        <w:t xml:space="preserve"> в рамках упомянутых тестов</w:t>
      </w:r>
      <w:r w:rsidR="00BC77C5" w:rsidRPr="007702B0">
        <w:rPr>
          <w:rFonts w:ascii="Times New Roman" w:eastAsiaTheme="minorEastAsia" w:hAnsi="Times New Roman" w:cs="Times New Roman"/>
          <w:iCs/>
          <w:sz w:val="28"/>
          <w:szCs w:val="28"/>
        </w:rPr>
        <w:t xml:space="preserve">. </w:t>
      </w:r>
    </w:p>
    <w:p w14:paraId="2626BEEB" w14:textId="434475F3" w:rsidR="00B83F09" w:rsidRPr="007702B0" w:rsidRDefault="00B83F09"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w:t>
      </w:r>
      <w:hyperlink r:id="rId10"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scribd</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com</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document</w:t>
        </w:r>
        <w:r w:rsidRPr="007702B0">
          <w:rPr>
            <w:rStyle w:val="ad"/>
            <w:rFonts w:ascii="Times New Roman" w:eastAsiaTheme="minorEastAsia" w:hAnsi="Times New Roman" w:cs="Times New Roman"/>
            <w:sz w:val="28"/>
            <w:szCs w:val="28"/>
          </w:rPr>
          <w:t>/844087384/</w:t>
        </w:r>
        <w:proofErr w:type="spellStart"/>
        <w:r w:rsidRPr="007702B0">
          <w:rPr>
            <w:rStyle w:val="ad"/>
            <w:rFonts w:ascii="Times New Roman" w:eastAsiaTheme="minorEastAsia" w:hAnsi="Times New Roman" w:cs="Times New Roman"/>
            <w:sz w:val="28"/>
            <w:szCs w:val="28"/>
            <w:lang w:val="en-US"/>
          </w:rPr>
          <w:t>hansen</w:t>
        </w:r>
        <w:proofErr w:type="spellEnd"/>
        <w:r w:rsidRPr="007702B0">
          <w:rPr>
            <w:rStyle w:val="ad"/>
            <w:rFonts w:ascii="Times New Roman" w:eastAsiaTheme="minorEastAsia" w:hAnsi="Times New Roman" w:cs="Times New Roman"/>
            <w:sz w:val="28"/>
            <w:szCs w:val="28"/>
          </w:rPr>
          <w:t>1982</w:t>
        </w:r>
      </w:hyperlink>
      <w:r w:rsidRPr="007702B0">
        <w:rPr>
          <w:rFonts w:ascii="Times New Roman" w:eastAsiaTheme="minorEastAsia" w:hAnsi="Times New Roman" w:cs="Times New Roman"/>
          <w:sz w:val="28"/>
          <w:szCs w:val="28"/>
        </w:rPr>
        <w:t>]</w:t>
      </w:r>
    </w:p>
    <w:p w14:paraId="508C62B8" w14:textId="62232ABE" w:rsidR="00BC77C5" w:rsidRPr="007702B0" w:rsidRDefault="00647F6B"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Для численной минимизации используется процедура </w:t>
      </w:r>
      <w:proofErr w:type="spellStart"/>
      <w:r w:rsidRPr="007702B0">
        <w:rPr>
          <w:rFonts w:ascii="Times New Roman" w:eastAsiaTheme="minorEastAsia" w:hAnsi="Times New Roman" w:cs="Times New Roman"/>
          <w:i/>
          <w:sz w:val="28"/>
          <w:szCs w:val="28"/>
        </w:rPr>
        <w:t>scipy.optimize.minimize</w:t>
      </w:r>
      <w:proofErr w:type="spellEnd"/>
      <w:r w:rsidRPr="007702B0">
        <w:rPr>
          <w:rFonts w:ascii="Times New Roman" w:eastAsiaTheme="minorEastAsia" w:hAnsi="Times New Roman" w:cs="Times New Roman"/>
          <w:iCs/>
          <w:sz w:val="28"/>
          <w:szCs w:val="28"/>
        </w:rPr>
        <w:t xml:space="preserve"> с методом BFGS. Выбор </w:t>
      </w:r>
      <w:proofErr w:type="spellStart"/>
      <w:r w:rsidRPr="007702B0">
        <w:rPr>
          <w:rFonts w:ascii="Times New Roman" w:eastAsiaTheme="minorEastAsia" w:hAnsi="Times New Roman" w:cs="Times New Roman"/>
          <w:iCs/>
          <w:sz w:val="28"/>
          <w:szCs w:val="28"/>
        </w:rPr>
        <w:t>квазиньютоновского</w:t>
      </w:r>
      <w:proofErr w:type="spellEnd"/>
      <w:r w:rsidRPr="007702B0">
        <w:rPr>
          <w:rFonts w:ascii="Times New Roman" w:eastAsiaTheme="minorEastAsia" w:hAnsi="Times New Roman" w:cs="Times New Roman"/>
          <w:iCs/>
          <w:sz w:val="28"/>
          <w:szCs w:val="28"/>
        </w:rPr>
        <w:t xml:space="preserve"> метода оправдан тем, что GMM-критерий, как правило, гладкий, но может иметь сложный вид и не всегда удобно дифференцируется вручную. Параллельно применяется автоматическое дифференцирование </w:t>
      </w:r>
      <w:proofErr w:type="spellStart"/>
      <w:r w:rsidRPr="007702B0">
        <w:rPr>
          <w:rFonts w:ascii="Times New Roman" w:eastAsiaTheme="minorEastAsia" w:hAnsi="Times New Roman" w:cs="Times New Roman"/>
          <w:i/>
          <w:sz w:val="28"/>
          <w:szCs w:val="28"/>
          <w:lang w:val="en-US"/>
        </w:rPr>
        <w:t>autograd</w:t>
      </w:r>
      <w:proofErr w:type="spellEnd"/>
      <w:r w:rsidRPr="007702B0">
        <w:rPr>
          <w:rFonts w:ascii="Times New Roman" w:eastAsiaTheme="minorEastAsia" w:hAnsi="Times New Roman" w:cs="Times New Roman"/>
          <w:iCs/>
          <w:sz w:val="28"/>
          <w:szCs w:val="28"/>
        </w:rPr>
        <w:t>, что позволяет получать градиенты и гессианы моментных функций без отдельного аналитического вывода для каждой конкретной модели.</w:t>
      </w:r>
      <w:r w:rsidR="0021088F" w:rsidRPr="007702B0">
        <w:rPr>
          <w:rFonts w:ascii="Times New Roman" w:eastAsiaTheme="minorEastAsia" w:hAnsi="Times New Roman" w:cs="Times New Roman"/>
          <w:iCs/>
          <w:sz w:val="28"/>
          <w:szCs w:val="28"/>
        </w:rPr>
        <w:t xml:space="preserve"> Стоит отметить, что это не самая вычислительно эффективная библиотека, поэтому время работы тестов при большом числе моментов может быть довольно продолжительным, однако, с точки зрения программной реализации, такой вариант остается простым для встраивания в уже написанный код.</w:t>
      </w:r>
    </w:p>
    <w:p w14:paraId="54E00C05" w14:textId="5B52885F" w:rsidR="0021088F" w:rsidRPr="007702B0" w:rsidRDefault="00E97983"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После получения окончательной оценки </w:t>
      </w:r>
      <m:oMath>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θ</m:t>
            </m:r>
          </m:e>
        </m:acc>
      </m:oMath>
      <w:r w:rsidRPr="007702B0">
        <w:rPr>
          <w:rFonts w:ascii="Times New Roman" w:eastAsiaTheme="minorEastAsia" w:hAnsi="Times New Roman" w:cs="Times New Roman"/>
          <w:iCs/>
          <w:sz w:val="28"/>
          <w:szCs w:val="28"/>
        </w:rPr>
        <w:t xml:space="preserve"> программа вычисляет матрицу средних производных моментных условий</w:t>
      </w:r>
    </w:p>
    <w:p w14:paraId="168090CE" w14:textId="0C7C805C" w:rsidR="00E97983" w:rsidRPr="007702B0" w:rsidRDefault="00000000" w:rsidP="00592594">
      <w:pPr>
        <w:spacing w:line="360" w:lineRule="auto"/>
        <w:ind w:firstLine="709"/>
        <w:jc w:val="both"/>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lang w:val="en-US"/>
                </w:rPr>
                <m:t>G=E</m:t>
              </m:r>
              <m:d>
                <m:dPr>
                  <m:begChr m:val="["/>
                  <m:endChr m:val="]"/>
                  <m:ctrlPr>
                    <w:rPr>
                      <w:rFonts w:ascii="Cambria Math" w:eastAsiaTheme="minorEastAsia" w:hAnsi="Cambria Math" w:cs="Times New Roman"/>
                      <w:i/>
                      <w:iCs/>
                      <w:sz w:val="28"/>
                      <w:szCs w:val="28"/>
                      <w:lang w:val="en-US"/>
                    </w:rPr>
                  </m:ctrlPr>
                </m:dPr>
                <m:e>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iCs/>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Cs/>
                              <w:sz w:val="28"/>
                              <w:szCs w:val="28"/>
                              <w:lang w:val="en-US"/>
                            </w:rPr>
                          </m:ctrlPr>
                        </m:e>
                        <m:sup>
                          <m:r>
                            <m:rPr>
                              <m:sty m:val="p"/>
                            </m:rPr>
                            <w:rPr>
                              <w:rFonts w:ascii="Cambria Math" w:eastAsiaTheme="minorEastAsia" w:hAnsi="Cambria Math" w:cs="Times New Roman"/>
                              <w:sz w:val="28"/>
                              <w:szCs w:val="28"/>
                              <w:lang w:val="en-US"/>
                            </w:rPr>
                            <m:t>'</m:t>
                          </m:r>
                        </m:sup>
                      </m:sSup>
                      <m:ctrlPr>
                        <w:rPr>
                          <w:rFonts w:ascii="Cambria Math" w:eastAsiaTheme="minorEastAsia" w:hAnsi="Cambria Math" w:cs="Times New Roman"/>
                          <w:i/>
                          <w:iCs/>
                          <w:sz w:val="28"/>
                          <w:szCs w:val="28"/>
                          <w:lang w:val="en-US"/>
                        </w:rPr>
                      </m:ctrlPr>
                    </m:den>
                  </m:f>
                </m:e>
              </m:d>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4.4</m:t>
                  </m:r>
                </m:e>
              </m:d>
            </m:e>
          </m:eqArr>
        </m:oMath>
      </m:oMathPara>
    </w:p>
    <w:p w14:paraId="2F5E9AFC" w14:textId="77777777" w:rsidR="00E97983" w:rsidRPr="007702B0" w:rsidRDefault="00E97983" w:rsidP="00592594">
      <w:pPr>
        <w:spacing w:line="360" w:lineRule="auto"/>
        <w:ind w:firstLine="709"/>
        <w:jc w:val="both"/>
        <w:rPr>
          <w:rFonts w:ascii="Times New Roman" w:eastAsiaTheme="minorEastAsia" w:hAnsi="Times New Roman" w:cs="Times New Roman"/>
          <w:iCs/>
          <w:sz w:val="28"/>
          <w:szCs w:val="28"/>
          <w:lang w:val="en-US"/>
        </w:rPr>
      </w:pPr>
      <w:r w:rsidRPr="007702B0">
        <w:rPr>
          <w:rFonts w:ascii="Times New Roman" w:eastAsiaTheme="minorEastAsia" w:hAnsi="Times New Roman" w:cs="Times New Roman"/>
          <w:iCs/>
          <w:sz w:val="28"/>
          <w:szCs w:val="28"/>
        </w:rPr>
        <w:t>а также выборочную ковариационную матрицу</w:t>
      </w:r>
    </w:p>
    <w:p w14:paraId="0661F98B" w14:textId="1ABEBD7F" w:rsidR="00E97983" w:rsidRPr="007702B0" w:rsidRDefault="00000000" w:rsidP="00592594">
      <w:pPr>
        <w:spacing w:line="360" w:lineRule="auto"/>
        <w:ind w:firstLine="709"/>
        <w:jc w:val="both"/>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d>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d>
                      <m:ctrlPr>
                        <w:rPr>
                          <w:rFonts w:ascii="Cambria Math" w:eastAsiaTheme="minorEastAsia" w:hAnsi="Cambria Math" w:cs="Times New Roman"/>
                          <w:iCs/>
                          <w:sz w:val="28"/>
                          <w:szCs w:val="28"/>
                          <w:lang w:val="en-US"/>
                        </w:rPr>
                      </m:ctrlPr>
                    </m:e>
                    <m:sup>
                      <m:r>
                        <m:rPr>
                          <m:sty m:val="p"/>
                        </m:rPr>
                        <w:rPr>
                          <w:rFonts w:ascii="Cambria Math" w:eastAsiaTheme="minorEastAsia" w:hAnsi="Cambria Math" w:cs="Times New Roman"/>
                          <w:sz w:val="28"/>
                          <w:szCs w:val="28"/>
                          <w:lang w:val="en-US"/>
                        </w:rPr>
                        <m:t>'</m:t>
                      </m:r>
                    </m:sup>
                  </m:sSup>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4.5</m:t>
                  </m:r>
                </m:e>
              </m:d>
            </m:e>
          </m:eqArr>
        </m:oMath>
      </m:oMathPara>
    </w:p>
    <w:p w14:paraId="788583D9" w14:textId="1C570377" w:rsidR="00BC77C5" w:rsidRPr="007702B0" w:rsidRDefault="00EF3F0F"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lastRenderedPageBreak/>
        <w:t xml:space="preserve">Чтобы перейти от общей матрицы </w:t>
      </w:r>
      <m:oMath>
        <m:r>
          <w:rPr>
            <w:rFonts w:ascii="Cambria Math" w:eastAsiaTheme="minorEastAsia" w:hAnsi="Cambria Math" w:cs="Times New Roman"/>
            <w:sz w:val="28"/>
            <w:szCs w:val="28"/>
          </w:rPr>
          <m:t>G</m:t>
        </m:r>
      </m:oMath>
      <w:r w:rsidRPr="007702B0">
        <w:rPr>
          <w:rFonts w:ascii="Times New Roman" w:eastAsiaTheme="minorEastAsia" w:hAnsi="Times New Roman" w:cs="Times New Roman"/>
          <w:iCs/>
          <w:sz w:val="28"/>
          <w:szCs w:val="28"/>
        </w:rPr>
        <w:t xml:space="preserve"> к блоку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iCs/>
          <w:sz w:val="28"/>
          <w:szCs w:val="28"/>
        </w:rPr>
        <w:t xml:space="preserve">, в коде выделяются строки, соответствующие индексам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iCs/>
          <w:sz w:val="28"/>
          <w:szCs w:val="28"/>
        </w:rPr>
        <w:t xml:space="preserve">. </w:t>
      </w:r>
      <w:r w:rsidR="007416C6" w:rsidRPr="007702B0">
        <w:rPr>
          <w:rFonts w:ascii="Times New Roman" w:eastAsiaTheme="minorEastAsia" w:hAnsi="Times New Roman" w:cs="Times New Roman"/>
          <w:iCs/>
          <w:sz w:val="28"/>
          <w:szCs w:val="28"/>
        </w:rPr>
        <w:t xml:space="preserve">Аналогично, для частичных тестов используется матрица выбора координат параметров. Если </w:t>
      </w:r>
      <m:oMath>
        <m:r>
          <w:rPr>
            <w:rFonts w:ascii="Cambria Math" w:eastAsiaTheme="minorEastAsia" w:hAnsi="Cambria Math" w:cs="Times New Roman"/>
            <w:sz w:val="28"/>
            <w:szCs w:val="28"/>
          </w:rPr>
          <m:t>A</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r>
          <m:rPr>
            <m:lit/>
          </m:rPr>
          <w:rPr>
            <w:rFonts w:ascii="Cambria Math" w:eastAsiaTheme="minorEastAsia" w:hAnsi="Cambria Math" w:cs="Times New Roman"/>
            <w:sz w:val="28"/>
            <w:szCs w:val="28"/>
          </w:rPr>
          <m:t>}</m:t>
        </m:r>
      </m:oMath>
      <w:r w:rsidR="007416C6" w:rsidRPr="007702B0">
        <w:rPr>
          <w:rFonts w:ascii="Times New Roman" w:eastAsiaTheme="minorEastAsia" w:hAnsi="Times New Roman" w:cs="Times New Roman"/>
          <w:iCs/>
          <w:sz w:val="28"/>
          <w:szCs w:val="28"/>
        </w:rPr>
        <w:t xml:space="preserve"> - индексный набор интересующих параметров, то вводится матрица отбора</w:t>
      </w:r>
    </w:p>
    <w:p w14:paraId="7F4C8348" w14:textId="03A82F62" w:rsidR="007416C6"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4.6</m:t>
                  </m:r>
                </m:e>
              </m:d>
              <m:ctrlPr>
                <w:rPr>
                  <w:rFonts w:ascii="Cambria Math" w:eastAsiaTheme="minorEastAsia" w:hAnsi="Cambria Math" w:cs="Times New Roman"/>
                  <w:i/>
                  <w:iCs/>
                  <w:sz w:val="28"/>
                  <w:szCs w:val="28"/>
                </w:rPr>
              </m:ctrlPr>
            </m:e>
          </m:eqArr>
        </m:oMath>
      </m:oMathPara>
    </w:p>
    <w:p w14:paraId="3A13480D" w14:textId="641D0332" w:rsidR="00B83F09" w:rsidRPr="007702B0" w:rsidRDefault="006D4538"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которая сохраняет только компоненты </w:t>
      </w:r>
      <m:oMath>
        <m:sSub>
          <m:sSubPr>
            <m:ctrlPr>
              <w:rPr>
                <w:rFonts w:ascii="Cambria Math" w:eastAsiaTheme="minorEastAsia" w:hAnsi="Cambria Math" w:cs="Times New Roman"/>
                <w:i/>
                <w:iCs/>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lang w:val="en-US"/>
              </w:rPr>
              <m:t>A</m:t>
            </m:r>
          </m:sub>
        </m:sSub>
      </m:oMath>
      <w:r w:rsidRPr="007702B0">
        <w:rPr>
          <w:rFonts w:ascii="Times New Roman" w:eastAsiaTheme="minorEastAsia" w:hAnsi="Times New Roman" w:cs="Times New Roman"/>
          <w:iCs/>
          <w:sz w:val="28"/>
          <w:szCs w:val="28"/>
        </w:rPr>
        <w:t xml:space="preserve">. Тогда для тестов частичной релевантности вместо полного блока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iCs/>
          <w:sz w:val="28"/>
          <w:szCs w:val="28"/>
        </w:rPr>
        <w:t xml:space="preserve"> используется его сужение</w:t>
      </w:r>
    </w:p>
    <w:p w14:paraId="3E53536D" w14:textId="1E84A9BD" w:rsidR="006D4538"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m:t>
                  </m:r>
                </m:sub>
              </m:sSub>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sz w:val="28"/>
                      <w:szCs w:val="28"/>
                      <w:lang w:val="en-US"/>
                    </w:rPr>
                    <m:t>'</m:t>
                  </m:r>
                </m:sup>
              </m:sSubSup>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4.7</m:t>
                  </m:r>
                </m:e>
              </m:d>
              <m:ctrlPr>
                <w:rPr>
                  <w:rFonts w:ascii="Cambria Math" w:eastAsiaTheme="minorEastAsia" w:hAnsi="Cambria Math" w:cs="Times New Roman"/>
                  <w:i/>
                  <w:iCs/>
                  <w:sz w:val="28"/>
                  <w:szCs w:val="28"/>
                </w:rPr>
              </m:ctrlPr>
            </m:e>
          </m:eqArr>
        </m:oMath>
      </m:oMathPara>
    </w:p>
    <w:p w14:paraId="4E4D4C5C" w14:textId="4455AE25" w:rsidR="006D4538" w:rsidRPr="007702B0" w:rsidRDefault="006C170F"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После вычисления </w:t>
      </w:r>
      <m:oMath>
        <m:r>
          <w:rPr>
            <w:rFonts w:ascii="Cambria Math" w:eastAsiaTheme="minorEastAsia" w:hAnsi="Cambria Math" w:cs="Times New Roman"/>
            <w:sz w:val="28"/>
            <w:szCs w:val="28"/>
            <w:lang w:val="en-US"/>
          </w:rPr>
          <m:t>G</m:t>
        </m:r>
      </m:oMath>
      <w:r w:rsidRPr="007702B0">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oMath>
      <w:r w:rsidRPr="007702B0">
        <w:rPr>
          <w:rFonts w:ascii="Times New Roman" w:eastAsiaTheme="minorEastAsia" w:hAnsi="Times New Roman" w:cs="Times New Roman"/>
          <w:iCs/>
          <w:sz w:val="28"/>
          <w:szCs w:val="28"/>
        </w:rPr>
        <w:t xml:space="preserve">, соответствующих блоков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iCs/>
          <w:sz w:val="28"/>
          <w:szCs w:val="28"/>
        </w:rPr>
        <w:t xml:space="preserve"> и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oMath>
      <w:r w:rsidRPr="007702B0">
        <w:rPr>
          <w:rFonts w:ascii="Times New Roman" w:eastAsiaTheme="minorEastAsia" w:hAnsi="Times New Roman" w:cs="Times New Roman"/>
          <w:iCs/>
          <w:sz w:val="28"/>
          <w:szCs w:val="28"/>
        </w:rPr>
        <w:t>, а также производных более высокого порядка программа строит асимптотическую ковариационную матрицу тестируемого вектора и затем саму статистику типа Вальда:</w:t>
      </w:r>
    </w:p>
    <w:p w14:paraId="2CC5D845" w14:textId="19DE1478" w:rsidR="006C170F"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iCs/>
                      <w:sz w:val="28"/>
                      <w:szCs w:val="28"/>
                      <w:lang w:val="en-US"/>
                    </w:rPr>
                  </m:ctrlPr>
                </m:e>
                <m:sup>
                  <m:r>
                    <m:rPr>
                      <m:sty m:val="p"/>
                    </m:rPr>
                    <w:rPr>
                      <w:rFonts w:ascii="Cambria Math" w:eastAsiaTheme="minorEastAsia" w:hAnsi="Cambria Math" w:cs="Times New Roman"/>
                      <w:sz w:val="28"/>
                      <w:szCs w:val="28"/>
                      <w:lang w:val="en-US"/>
                    </w:rPr>
                    <m:t>'</m:t>
                  </m:r>
                </m:sup>
              </m:sSup>
              <m:sSubSup>
                <m:sSubSupPr>
                  <m:ctrlPr>
                    <w:rPr>
                      <w:rFonts w:ascii="Cambria Math" w:eastAsiaTheme="minorEastAsia" w:hAnsi="Cambria Math" w:cs="Times New Roman"/>
                      <w:i/>
                      <w:iCs/>
                      <w:sz w:val="28"/>
                      <w:szCs w:val="28"/>
                      <w:lang w:val="en-US"/>
                    </w:rPr>
                  </m:ctrlPr>
                </m:sSubSup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Σ</m:t>
                      </m:r>
                    </m:e>
                  </m:acc>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up>
                  <m:r>
                    <w:rPr>
                      <w:rFonts w:ascii="Cambria Math" w:eastAsiaTheme="minorEastAsia" w:hAnsi="Cambria Math" w:cs="Times New Roman"/>
                      <w:sz w:val="28"/>
                      <w:szCs w:val="28"/>
                      <w:lang w:val="en-US"/>
                    </w:rPr>
                    <m:t>-1</m:t>
                  </m:r>
                </m:sup>
              </m:sSubSup>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4.8</m:t>
                  </m:r>
                </m:e>
              </m:d>
              <m:ctrlPr>
                <w:rPr>
                  <w:rFonts w:ascii="Cambria Math" w:eastAsiaTheme="minorEastAsia" w:hAnsi="Cambria Math" w:cs="Times New Roman"/>
                  <w:i/>
                  <w:iCs/>
                  <w:sz w:val="28"/>
                  <w:szCs w:val="28"/>
                </w:rPr>
              </m:ctrlPr>
            </m:e>
          </m:eqArr>
        </m:oMath>
      </m:oMathPara>
    </w:p>
    <w:p w14:paraId="33CC65A7" w14:textId="41B0C8CA" w:rsidR="00B138A3" w:rsidRPr="007702B0" w:rsidRDefault="00B138A3" w:rsidP="00592594">
      <w:pPr>
        <w:spacing w:line="360" w:lineRule="auto"/>
        <w:ind w:firstLine="709"/>
        <w:jc w:val="both"/>
        <w:rPr>
          <w:rFonts w:ascii="Times New Roman" w:eastAsiaTheme="minorEastAsia" w:hAnsi="Times New Roman" w:cs="Times New Roman"/>
          <w:i/>
          <w:iCs/>
          <w:sz w:val="28"/>
          <w:szCs w:val="28"/>
        </w:rPr>
      </w:pPr>
      <w:r w:rsidRPr="007702B0">
        <w:rPr>
          <w:rFonts w:ascii="Times New Roman" w:eastAsiaTheme="minorEastAsia" w:hAnsi="Times New Roman" w:cs="Times New Roman"/>
          <w:iCs/>
          <w:sz w:val="28"/>
          <w:szCs w:val="28"/>
        </w:rPr>
        <w:t xml:space="preserve">которая при нулевой гипотезе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m:t>
        </m:r>
      </m:oMath>
      <w:r w:rsidRPr="007702B0">
        <w:rPr>
          <w:rFonts w:ascii="Times New Roman" w:eastAsiaTheme="minorEastAsia" w:hAnsi="Times New Roman" w:cs="Times New Roman"/>
          <w:iCs/>
          <w:sz w:val="28"/>
          <w:szCs w:val="28"/>
        </w:rPr>
        <w:t xml:space="preserve"> имеет асимптотическое </w:t>
      </w:r>
      <m:oMath>
        <m:sSup>
          <m:sSupPr>
            <m:ctrlPr>
              <w:rPr>
                <w:rFonts w:ascii="Cambria Math" w:eastAsiaTheme="minorEastAsia" w:hAnsi="Cambria Math" w:cs="Times New Roman"/>
                <w:i/>
                <w:iCs/>
                <w:sz w:val="28"/>
                <w:szCs w:val="28"/>
                <w:lang w:val="en-US"/>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iCs/>
                <w:sz w:val="28"/>
                <w:szCs w:val="28"/>
              </w:rPr>
            </m:ctrlPr>
          </m:e>
          <m:sup>
            <m:r>
              <w:rPr>
                <w:rFonts w:ascii="Cambria Math" w:eastAsiaTheme="minorEastAsia" w:hAnsi="Cambria Math" w:cs="Times New Roman"/>
                <w:sz w:val="28"/>
                <w:szCs w:val="28"/>
              </w:rPr>
              <m:t>2</m:t>
            </m:r>
          </m:sup>
        </m:sSup>
        <m:r>
          <w:rPr>
            <w:rFonts w:ascii="Cambria Math" w:eastAsiaTheme="minorEastAsia" w:hAnsi="Cambria Math" w:cs="Times New Roman"/>
            <w:sz w:val="28"/>
            <w:szCs w:val="28"/>
          </w:rPr>
          <m:t>-распределение</m:t>
        </m:r>
      </m:oMath>
      <w:r w:rsidR="00D36F97" w:rsidRPr="007702B0">
        <w:rPr>
          <w:rFonts w:ascii="Times New Roman" w:eastAsiaTheme="minorEastAsia" w:hAnsi="Times New Roman" w:cs="Times New Roman"/>
          <w:iCs/>
          <w:sz w:val="28"/>
          <w:szCs w:val="28"/>
        </w:rPr>
        <w:t>.</w:t>
      </w:r>
    </w:p>
    <w:p w14:paraId="2CBB4CF5" w14:textId="656A3D2F" w:rsidR="00AB2D18" w:rsidRPr="007702B0" w:rsidRDefault="00DB1E9F"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В зависимости от конкретной гипотезы роль </w:t>
      </w:r>
      <m:oMath>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oMath>
      <w:r w:rsidRPr="007702B0">
        <w:rPr>
          <w:rFonts w:ascii="Times New Roman" w:eastAsiaTheme="minorEastAsia" w:hAnsi="Times New Roman" w:cs="Times New Roman"/>
          <w:iCs/>
          <w:sz w:val="28"/>
          <w:szCs w:val="28"/>
        </w:rPr>
        <w:t xml:space="preserve"> играют разные объекты. Так, в тесте безусловной релевантности это </w:t>
      </w:r>
      <m:oMath>
        <m:r>
          <m:rPr>
            <m:nor/>
          </m:rPr>
          <w:rPr>
            <w:rFonts w:ascii="Times New Roman" w:eastAsiaTheme="minorEastAsia" w:hAnsi="Times New Roman" w:cs="Times New Roman"/>
            <w:iCs/>
            <w:sz w:val="28"/>
            <w:szCs w:val="28"/>
            <w:lang w:val="en-US"/>
          </w:rPr>
          <m:t>vec</m:t>
        </m:r>
        <m:d>
          <m:dPr>
            <m:ctrlPr>
              <w:rPr>
                <w:rFonts w:ascii="Cambria Math" w:eastAsiaTheme="minorEastAsia" w:hAnsi="Cambria Math" w:cs="Times New Roman"/>
                <w:i/>
                <w:iCs/>
                <w:sz w:val="28"/>
                <w:szCs w:val="28"/>
              </w:rPr>
            </m:ctrlPr>
          </m:dPr>
          <m:e>
            <m:sSubSup>
              <m:sSubSupPr>
                <m:ctrlPr>
                  <w:rPr>
                    <w:rFonts w:ascii="Cambria Math" w:eastAsiaTheme="minorEastAsia" w:hAnsi="Cambria Math" w:cs="Times New Roman"/>
                    <w:i/>
                    <w:iCs/>
                    <w:sz w:val="28"/>
                    <w:szCs w:val="28"/>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sub>
              <m:sup>
                <m:r>
                  <m:rPr>
                    <m:sty m:val="p"/>
                  </m:rPr>
                  <w:rPr>
                    <w:rFonts w:ascii="Cambria Math" w:eastAsiaTheme="minorEastAsia" w:hAnsi="Cambria Math" w:cs="Times New Roman"/>
                    <w:sz w:val="28"/>
                    <w:szCs w:val="28"/>
                  </w:rPr>
                  <m:t>'</m:t>
                </m:r>
              </m:sup>
            </m:sSubSup>
          </m:e>
        </m:d>
      </m:oMath>
      <w:r w:rsidR="00A43E8E" w:rsidRPr="007702B0">
        <w:rPr>
          <w:rFonts w:ascii="Times New Roman" w:eastAsiaTheme="minorEastAsia" w:hAnsi="Times New Roman" w:cs="Times New Roman"/>
          <w:iCs/>
          <w:sz w:val="28"/>
          <w:szCs w:val="28"/>
        </w:rPr>
        <w:t xml:space="preserve">, а в тесте условной релевантности </w:t>
      </w:r>
      <m:oMath>
        <m:r>
          <m:rPr>
            <m:nor/>
          </m:rPr>
          <w:rPr>
            <w:rFonts w:ascii="Times New Roman" w:eastAsiaTheme="minorEastAsia" w:hAnsi="Times New Roman" w:cs="Times New Roman"/>
            <w:iCs/>
            <w:sz w:val="28"/>
            <w:szCs w:val="28"/>
            <w:lang w:val="en-US"/>
          </w:rPr>
          <m:t>vec</m:t>
        </m:r>
        <m:d>
          <m:dPr>
            <m:ctrlPr>
              <w:rPr>
                <w:rFonts w:ascii="Cambria Math" w:eastAsiaTheme="minorEastAsia" w:hAnsi="Cambria Math" w:cs="Times New Roman"/>
                <w:i/>
                <w:iCs/>
                <w:sz w:val="28"/>
                <w:szCs w:val="28"/>
              </w:rPr>
            </m:ctrlPr>
          </m:dPr>
          <m:e>
            <m:sSubSup>
              <m:sSubSupPr>
                <m:ctrlPr>
                  <w:rPr>
                    <w:rFonts w:ascii="Cambria Math" w:eastAsiaTheme="minorEastAsia" w:hAnsi="Cambria Math" w:cs="Times New Roman"/>
                    <w:i/>
                    <w:iCs/>
                    <w:sz w:val="28"/>
                    <w:szCs w:val="28"/>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rPr>
                  <m:t>Δ</m:t>
                </m:r>
              </m:sub>
              <m:sup>
                <m:r>
                  <m:rPr>
                    <m:sty m:val="p"/>
                  </m:rPr>
                  <w:rPr>
                    <w:rFonts w:ascii="Cambria Math" w:eastAsiaTheme="minorEastAsia" w:hAnsi="Cambria Math" w:cs="Times New Roman"/>
                    <w:sz w:val="28"/>
                    <w:szCs w:val="28"/>
                  </w:rPr>
                  <m:t>'</m:t>
                </m:r>
              </m:sup>
            </m:sSubSup>
          </m:e>
        </m:d>
      </m:oMath>
      <w:r w:rsidR="006566EF" w:rsidRPr="007702B0">
        <w:rPr>
          <w:rFonts w:ascii="Times New Roman" w:eastAsiaTheme="minorEastAsia" w:hAnsi="Times New Roman" w:cs="Times New Roman"/>
          <w:iCs/>
          <w:sz w:val="28"/>
          <w:szCs w:val="28"/>
        </w:rPr>
        <w:t>, а в частичных версиях - соответствующие проекции на поднабор параметров.</w:t>
      </w:r>
      <w:r w:rsidR="00996975" w:rsidRPr="007702B0">
        <w:rPr>
          <w:rFonts w:ascii="Times New Roman" w:eastAsiaTheme="minorEastAsia" w:hAnsi="Times New Roman" w:cs="Times New Roman"/>
          <w:iCs/>
          <w:sz w:val="28"/>
          <w:szCs w:val="28"/>
        </w:rPr>
        <w:t xml:space="preserve"> </w:t>
      </w:r>
      <w:r w:rsidR="00AB2D18" w:rsidRPr="007702B0">
        <w:rPr>
          <w:rFonts w:ascii="Times New Roman" w:eastAsiaTheme="minorEastAsia" w:hAnsi="Times New Roman" w:cs="Times New Roman"/>
          <w:iCs/>
          <w:sz w:val="28"/>
          <w:szCs w:val="28"/>
        </w:rPr>
        <w:t xml:space="preserve">При этом </w:t>
      </w:r>
      <m:oMath>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Sub>
      </m:oMath>
      <w:r w:rsidR="00AB2D18" w:rsidRPr="007702B0">
        <w:rPr>
          <w:rFonts w:ascii="Times New Roman" w:eastAsiaTheme="minorEastAsia" w:hAnsi="Times New Roman" w:cs="Times New Roman"/>
          <w:iCs/>
          <w:sz w:val="28"/>
          <w:szCs w:val="28"/>
        </w:rPr>
        <w:t xml:space="preserve"> имеет нетривиальное представление, поэтому здесь мы просто ссылаемся на ее аналитический вывод в работе Ларина.</w:t>
      </w:r>
      <w:r w:rsidR="007C5E55" w:rsidRPr="007702B0">
        <w:rPr>
          <w:rFonts w:ascii="Times New Roman" w:eastAsiaTheme="minorEastAsia" w:hAnsi="Times New Roman" w:cs="Times New Roman"/>
          <w:iCs/>
          <w:sz w:val="28"/>
          <w:szCs w:val="28"/>
        </w:rPr>
        <w:t xml:space="preserve"> Но для общего понимания стоит добавить, что в теоретической конструкции асимптотическая ковариационная матрица </w:t>
      </w:r>
      <m:oMath>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Sub>
      </m:oMath>
      <w:r w:rsidR="007C5E55" w:rsidRPr="007702B0">
        <w:rPr>
          <w:rFonts w:ascii="Times New Roman" w:eastAsiaTheme="minorEastAsia" w:hAnsi="Times New Roman" w:cs="Times New Roman"/>
          <w:iCs/>
          <w:sz w:val="28"/>
          <w:szCs w:val="28"/>
        </w:rPr>
        <w:t xml:space="preserve"> тестируемого вектора строится как результат линейной аппроксимации совместного вектора</w:t>
      </w:r>
      <w:r w:rsidR="00354436" w:rsidRPr="007702B0">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t</m:t>
            </m:r>
          </m:sub>
        </m:sSub>
      </m:oMath>
      <w:r w:rsidR="007C5E55" w:rsidRPr="007702B0">
        <w:rPr>
          <w:rFonts w:ascii="Times New Roman" w:eastAsiaTheme="minorEastAsia" w:hAnsi="Times New Roman" w:cs="Times New Roman"/>
          <w:iCs/>
          <w:sz w:val="28"/>
          <w:szCs w:val="28"/>
        </w:rPr>
        <w:t>, включающего значения моментных условий, их первые производные и элементы ковариационной матрицы</w:t>
      </w:r>
      <w:r w:rsidR="006C3807" w:rsidRPr="007702B0">
        <w:rPr>
          <w:rFonts w:ascii="Times New Roman" w:eastAsiaTheme="minorEastAsia" w:hAnsi="Times New Roman" w:cs="Times New Roman"/>
          <w:iCs/>
          <w:sz w:val="28"/>
          <w:szCs w:val="28"/>
        </w:rPr>
        <w:t xml:space="preserve">. </w:t>
      </w:r>
    </w:p>
    <w:p w14:paraId="45604905" w14:textId="549E342C" w:rsidR="00B138A3" w:rsidRPr="007702B0" w:rsidRDefault="005A48C6"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lastRenderedPageBreak/>
        <w:t>Также в коде производится оценка ковариационной матрицы параметров:</w:t>
      </w:r>
    </w:p>
    <w:p w14:paraId="5F663140" w14:textId="45819106" w:rsidR="005A48C6" w:rsidRPr="007702B0" w:rsidRDefault="00000000" w:rsidP="00592594">
      <w:pPr>
        <w:spacing w:line="360" w:lineRule="auto"/>
        <w:ind w:firstLine="709"/>
        <w:jc w:val="both"/>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θ</m:t>
                      </m:r>
                    </m:e>
                  </m:acc>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sup>
                          <m:r>
                            <w:rPr>
                              <w:rFonts w:ascii="Cambria Math" w:eastAsiaTheme="minorEastAsia" w:hAnsi="Cambria Math" w:cs="Times New Roman"/>
                              <w:sz w:val="28"/>
                              <w:szCs w:val="28"/>
                              <w:lang w:val="en-US"/>
                            </w:rPr>
                            <m:t>-1</m:t>
                          </m:r>
                        </m:sup>
                      </m:sSup>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4.9</m:t>
                  </m:r>
                </m:e>
              </m:d>
              <m:ctrlPr>
                <w:rPr>
                  <w:rFonts w:ascii="Cambria Math" w:eastAsiaTheme="minorEastAsia" w:hAnsi="Cambria Math" w:cs="Times New Roman"/>
                  <w:i/>
                  <w:iCs/>
                  <w:sz w:val="28"/>
                  <w:szCs w:val="28"/>
                </w:rPr>
              </m:ctrlPr>
            </m:e>
          </m:eqArr>
        </m:oMath>
      </m:oMathPara>
    </w:p>
    <w:p w14:paraId="204EADB3" w14:textId="0FA2C501" w:rsidR="003C223F" w:rsidRPr="007702B0" w:rsidRDefault="00CA147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Эта матрица используется как приближение асимптотической дисперсии оценённого вектора параметров при оптимальной весовой матрице.</w:t>
      </w:r>
    </w:p>
    <w:p w14:paraId="443A4C8E" w14:textId="240D6844" w:rsidR="00CA147D" w:rsidRPr="007702B0" w:rsidRDefault="00F95A9F"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Мы уже упомянули, что д</w:t>
      </w:r>
      <w:r w:rsidR="00CA147D" w:rsidRPr="007702B0">
        <w:rPr>
          <w:rFonts w:ascii="Times New Roman" w:eastAsiaTheme="minorEastAsia" w:hAnsi="Times New Roman" w:cs="Times New Roman"/>
          <w:iCs/>
          <w:sz w:val="28"/>
          <w:szCs w:val="28"/>
        </w:rPr>
        <w:t>ля построения статистик релевантности и избыточности</w:t>
      </w:r>
      <w:r w:rsidR="00FB5105" w:rsidRPr="007702B0">
        <w:rPr>
          <w:rFonts w:ascii="Times New Roman" w:eastAsiaTheme="minorEastAsia" w:hAnsi="Times New Roman" w:cs="Times New Roman"/>
          <w:iCs/>
          <w:sz w:val="28"/>
          <w:szCs w:val="28"/>
        </w:rPr>
        <w:t>, согласно работе Ларина,</w:t>
      </w:r>
      <w:r w:rsidR="00CA147D" w:rsidRPr="007702B0">
        <w:rPr>
          <w:rFonts w:ascii="Times New Roman" w:eastAsiaTheme="minorEastAsia" w:hAnsi="Times New Roman" w:cs="Times New Roman"/>
          <w:iCs/>
          <w:sz w:val="28"/>
          <w:szCs w:val="28"/>
        </w:rPr>
        <w:t xml:space="preserve"> требуется также оценка ковариации более широкого вектора, который объединяет все величины, участвующие в асимптотической линейной аппроксимации. В программной реализации этот вектор задаётся на уровне наблюдений как</w:t>
      </w:r>
    </w:p>
    <w:p w14:paraId="4108335D" w14:textId="72C13A37" w:rsidR="00FB5105" w:rsidRPr="007702B0" w:rsidRDefault="004F322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w:t>
      </w:r>
      <w:hyperlink r:id="rId11" w:history="1">
        <w:r w:rsidRPr="007702B0">
          <w:rPr>
            <w:rStyle w:val="ad"/>
            <w:rFonts w:ascii="Times New Roman" w:hAnsi="Times New Roman" w:cs="Times New Roman"/>
            <w:sz w:val="28"/>
            <w:szCs w:val="28"/>
            <w:lang w:val="en-US"/>
          </w:rPr>
          <w:t>https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papers</w:t>
        </w:r>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ssrn</w:t>
        </w:r>
        <w:proofErr w:type="spellEnd"/>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com</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sol</w:t>
        </w:r>
        <w:r w:rsidRPr="007702B0">
          <w:rPr>
            <w:rStyle w:val="ad"/>
            <w:rFonts w:ascii="Times New Roman" w:hAnsi="Times New Roman" w:cs="Times New Roman"/>
            <w:sz w:val="28"/>
            <w:szCs w:val="28"/>
          </w:rPr>
          <w:t>3/</w:t>
        </w:r>
        <w:r w:rsidRPr="007702B0">
          <w:rPr>
            <w:rStyle w:val="ad"/>
            <w:rFonts w:ascii="Times New Roman" w:hAnsi="Times New Roman" w:cs="Times New Roman"/>
            <w:sz w:val="28"/>
            <w:szCs w:val="28"/>
            <w:lang w:val="en-US"/>
          </w:rPr>
          <w:t>papers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cfm</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abstract</w:t>
        </w:r>
        <w:r w:rsidRPr="007702B0">
          <w:rPr>
            <w:rStyle w:val="ad"/>
            <w:rFonts w:ascii="Times New Roman" w:hAnsi="Times New Roman" w:cs="Times New Roman"/>
            <w:sz w:val="28"/>
            <w:szCs w:val="28"/>
          </w:rPr>
          <w:t>_</w:t>
        </w:r>
        <w:r w:rsidRPr="007702B0">
          <w:rPr>
            <w:rStyle w:val="ad"/>
            <w:rFonts w:ascii="Times New Roman" w:hAnsi="Times New Roman" w:cs="Times New Roman"/>
            <w:sz w:val="28"/>
            <w:szCs w:val="28"/>
            <w:lang w:val="en-US"/>
          </w:rPr>
          <w:t>id</w:t>
        </w:r>
        <w:r w:rsidRPr="007702B0">
          <w:rPr>
            <w:rStyle w:val="ad"/>
            <w:rFonts w:ascii="Times New Roman" w:hAnsi="Times New Roman" w:cs="Times New Roman"/>
            <w:sz w:val="28"/>
            <w:szCs w:val="28"/>
          </w:rPr>
          <w:t>=2877644</w:t>
        </w:r>
      </w:hyperlink>
      <w:r w:rsidRPr="007702B0">
        <w:rPr>
          <w:rFonts w:ascii="Times New Roman" w:hAnsi="Times New Roman" w:cs="Times New Roman"/>
          <w:sz w:val="28"/>
          <w:szCs w:val="28"/>
        </w:rPr>
        <w:t>]</w:t>
      </w:r>
    </w:p>
    <w:p w14:paraId="49376BBE" w14:textId="31AC69A3" w:rsidR="008D3C81"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m>
                    <m:mPr>
                      <m:mcs>
                        <m:mc>
                          <m:mcPr>
                            <m:count m:val="1"/>
                            <m:mcJc m:val="center"/>
                          </m:mcPr>
                        </m:mc>
                      </m:mcs>
                      <m:ctrlPr>
                        <w:rPr>
                          <w:rFonts w:ascii="Cambria Math" w:eastAsiaTheme="minorEastAsia" w:hAnsi="Cambria Math" w:cs="Times New Roman"/>
                          <w:i/>
                          <w:iCs/>
                          <w:sz w:val="28"/>
                          <w:szCs w:val="28"/>
                          <w:lang w:val="en-US"/>
                        </w:rPr>
                      </m:ctrlPr>
                    </m:mPr>
                    <m:m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e>
                    </m:mr>
                    <m:mr>
                      <m:e>
                        <m:r>
                          <m:rPr>
                            <m:nor/>
                          </m:rPr>
                          <w:rPr>
                            <w:rFonts w:ascii="Times New Roman" w:eastAsiaTheme="minorEastAsia" w:hAnsi="Times New Roman" w:cs="Times New Roman"/>
                            <w:iCs/>
                            <w:sz w:val="28"/>
                            <w:szCs w:val="28"/>
                            <w:lang w:val="en-US"/>
                          </w:rPr>
                          <m:t>vec</m:t>
                        </m:r>
                        <m:d>
                          <m:dPr>
                            <m:ctrlPr>
                              <w:rPr>
                                <w:rFonts w:ascii="Cambria Math" w:eastAsiaTheme="minorEastAsia" w:hAnsi="Cambria Math" w:cs="Times New Roman"/>
                                <w:i/>
                                <w:iCs/>
                                <w:sz w:val="28"/>
                                <w:szCs w:val="28"/>
                                <w:lang w:val="en-US"/>
                              </w:rPr>
                            </m:ctrlPr>
                          </m:dPr>
                          <m:e>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sz w:val="28"/>
                                    <w:szCs w:val="28"/>
                                    <w:lang w:val="en-US"/>
                                  </w:rPr>
                                  <m:t>'</m:t>
                                </m:r>
                              </m:sup>
                            </m:sSubSup>
                          </m:e>
                        </m:d>
                      </m:e>
                    </m:mr>
                    <m:mr>
                      <m:e>
                        <m:r>
                          <m:rPr>
                            <m:nor/>
                          </m:rPr>
                          <w:rPr>
                            <w:rFonts w:ascii="Times New Roman" w:eastAsiaTheme="minorEastAsia" w:hAnsi="Times New Roman" w:cs="Times New Roman"/>
                            <w:iCs/>
                            <w:sz w:val="28"/>
                            <w:szCs w:val="28"/>
                            <w:lang w:val="en-US"/>
                          </w:rPr>
                          <m:t>vech</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sz w:val="28"/>
                                    <w:szCs w:val="28"/>
                                    <w:lang w:val="en-US"/>
                                  </w:rPr>
                                  <m:t>'</m:t>
                                </m:r>
                              </m:sup>
                            </m:sSubSup>
                          </m:e>
                        </m:d>
                      </m:e>
                    </m:mr>
                  </m:m>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4.10</m:t>
                  </m:r>
                </m:e>
              </m:d>
            </m:e>
          </m:eqArr>
        </m:oMath>
      </m:oMathPara>
    </w:p>
    <w:p w14:paraId="1A57085B" w14:textId="36793B89" w:rsidR="004A7473" w:rsidRPr="007702B0" w:rsidRDefault="004A747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f</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f</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oMath>
      <w:r w:rsidR="00E711F7" w:rsidRPr="007702B0">
        <w:rPr>
          <w:rFonts w:ascii="Times New Roman" w:eastAsiaTheme="minorEastAsia" w:hAnsi="Times New Roman" w:cs="Times New Roman"/>
          <w:sz w:val="28"/>
          <w:szCs w:val="28"/>
        </w:rPr>
        <w:t xml:space="preserve"> и </w:t>
      </w:r>
      <m:oMath>
        <m:r>
          <m:rPr>
            <m:nor/>
          </m:rPr>
          <w:rPr>
            <w:rFonts w:ascii="Times New Roman" w:eastAsiaTheme="minorEastAsia" w:hAnsi="Times New Roman" w:cs="Times New Roman"/>
            <w:sz w:val="28"/>
            <w:szCs w:val="28"/>
            <w:lang w:val="en-US"/>
          </w:rPr>
          <m:t>vech</m:t>
        </m:r>
      </m:oMath>
      <w:r w:rsidR="00E711F7" w:rsidRPr="007702B0">
        <w:rPr>
          <w:rFonts w:ascii="Times New Roman" w:eastAsiaTheme="minorEastAsia" w:hAnsi="Times New Roman" w:cs="Times New Roman"/>
          <w:sz w:val="28"/>
          <w:szCs w:val="28"/>
        </w:rPr>
        <w:t xml:space="preserve"> – векторизация нижней треугольной части матрицы. </w:t>
      </w:r>
      <w:r w:rsidRPr="007702B0">
        <w:rPr>
          <w:rFonts w:ascii="Times New Roman" w:eastAsiaTheme="minorEastAsia" w:hAnsi="Times New Roman" w:cs="Times New Roman"/>
          <w:sz w:val="28"/>
          <w:szCs w:val="28"/>
        </w:rPr>
        <w:t>Затем строится выборочная ковариационная матрица:</w:t>
      </w:r>
    </w:p>
    <w:p w14:paraId="3ADCF189" w14:textId="5DC3C332" w:rsidR="00EB6EC3"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sup>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e>
                  </m:d>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ctrlPr>
                    <w:rPr>
                      <w:rFonts w:ascii="Cambria Math" w:eastAsiaTheme="minorEastAsia" w:hAnsi="Cambria Math" w:cs="Times New Roman"/>
                      <w:i/>
                      <w:sz w:val="28"/>
                      <w:szCs w:val="28"/>
                      <w:lang w:val="en-US"/>
                    </w:rPr>
                  </m:ctrlPr>
                </m:e>
              </m:nary>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den>
              </m:f>
              <m:nary>
                <m:naryPr>
                  <m:chr m:val="∑"/>
                  <m:supHide m:val="1"/>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ctrlPr>
                    <w:rPr>
                      <w:rFonts w:ascii="Cambria Math" w:eastAsiaTheme="minorEastAsia" w:hAnsi="Cambria Math" w:cs="Times New Roman"/>
                      <w:i/>
                      <w:sz w:val="28"/>
                      <w:szCs w:val="28"/>
                      <w:lang w:val="en-US"/>
                    </w:rPr>
                  </m:ctrlPr>
                </m:sup>
                <m:e>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e>
              </m:nary>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4.11</m:t>
                  </m:r>
                </m:e>
              </m:d>
              <m:ctrlPr>
                <w:rPr>
                  <w:rFonts w:ascii="Cambria Math" w:eastAsiaTheme="minorEastAsia" w:hAnsi="Cambria Math" w:cs="Times New Roman"/>
                  <w:i/>
                  <w:sz w:val="28"/>
                  <w:szCs w:val="28"/>
                </w:rPr>
              </m:ctrlPr>
            </m:e>
          </m:eqArr>
        </m:oMath>
      </m:oMathPara>
    </w:p>
    <w:p w14:paraId="1C3707FE" w14:textId="059C9C4F" w:rsidR="00210CBD" w:rsidRPr="007702B0" w:rsidRDefault="00210CB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 на основе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oMath>
      <w:r w:rsidRPr="007702B0">
        <w:rPr>
          <w:rFonts w:ascii="Times New Roman" w:eastAsiaTheme="minorEastAsia" w:hAnsi="Times New Roman" w:cs="Times New Roman"/>
          <w:sz w:val="28"/>
          <w:szCs w:val="28"/>
        </w:rPr>
        <w:t xml:space="preserve"> далее получаются ковариации нужных тестируемых векторов через линейное преобразование. Опуская </w:t>
      </w:r>
      <w:r w:rsidR="00E22578" w:rsidRPr="007702B0">
        <w:rPr>
          <w:rFonts w:ascii="Times New Roman" w:eastAsiaTheme="minorEastAsia" w:hAnsi="Times New Roman" w:cs="Times New Roman"/>
          <w:sz w:val="28"/>
          <w:szCs w:val="28"/>
        </w:rPr>
        <w:t>объемные</w:t>
      </w:r>
      <w:r w:rsidRPr="007702B0">
        <w:rPr>
          <w:rFonts w:ascii="Times New Roman" w:eastAsiaTheme="minorEastAsia" w:hAnsi="Times New Roman" w:cs="Times New Roman"/>
          <w:sz w:val="28"/>
          <w:szCs w:val="28"/>
        </w:rPr>
        <w:t xml:space="preserve"> математические выкладки, приведенные в работе Ларина, если обозначить это линейное отображение через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C</m:t>
            </m:r>
          </m:e>
        </m:acc>
      </m:oMath>
      <w:r w:rsidRPr="007702B0">
        <w:rPr>
          <w:rFonts w:ascii="Times New Roman" w:eastAsiaTheme="minorEastAsia" w:hAnsi="Times New Roman" w:cs="Times New Roman"/>
          <w:sz w:val="28"/>
          <w:szCs w:val="28"/>
        </w:rPr>
        <w:t>, то для соответствующего тестируемого вектора получаем:</w:t>
      </w:r>
    </w:p>
    <w:p w14:paraId="17214E99" w14:textId="64D7117E" w:rsidR="00210CBD" w:rsidRPr="007702B0" w:rsidRDefault="00000000" w:rsidP="00592594">
      <w:pPr>
        <w:spacing w:line="360" w:lineRule="auto"/>
        <w:ind w:firstLine="709"/>
        <w:jc w:val="both"/>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sz w:val="28"/>
                      <w:szCs w:val="28"/>
                    </w:rPr>
                  </m:ctrlPr>
                </m:e>
                <m:sub>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sub>
              </m:sSub>
              <m:r>
                <w:rPr>
                  <w:rFonts w:ascii="Cambria Math" w:eastAsiaTheme="minorEastAsia" w:hAnsi="Cambria Math" w:cs="Times New Roman"/>
                  <w:sz w:val="28"/>
                  <w:szCs w:val="28"/>
                  <w:lang w:val="en-US"/>
                </w:rPr>
                <m:t>=</m:t>
              </m:r>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C</m:t>
                  </m:r>
                </m:e>
              </m:acc>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sSup>
                <m:sSupPr>
                  <m:ctrlPr>
                    <w:rPr>
                      <w:rFonts w:ascii="Cambria Math" w:eastAsiaTheme="minorEastAsia" w:hAnsi="Cambria Math" w:cs="Times New Roman"/>
                      <w:i/>
                      <w:sz w:val="28"/>
                      <w:szCs w:val="28"/>
                      <w:lang w:val="en-US"/>
                    </w:rPr>
                  </m:ctrlPr>
                </m:sSup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C</m:t>
                      </m:r>
                    </m:e>
                  </m:acc>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4.12</m:t>
                  </m:r>
                </m:e>
              </m:d>
            </m:e>
          </m:eqArr>
        </m:oMath>
      </m:oMathPara>
    </w:p>
    <w:p w14:paraId="515B5B77" w14:textId="77777777" w:rsidR="00210CBD" w:rsidRPr="007702B0" w:rsidRDefault="00210CB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w:t>
      </w:r>
      <w:hyperlink r:id="rId12" w:history="1">
        <w:r w:rsidRPr="007702B0">
          <w:rPr>
            <w:rStyle w:val="ad"/>
            <w:rFonts w:ascii="Times New Roman" w:hAnsi="Times New Roman" w:cs="Times New Roman"/>
            <w:sz w:val="28"/>
            <w:szCs w:val="28"/>
            <w:lang w:val="en-US"/>
          </w:rPr>
          <w:t>https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papers</w:t>
        </w:r>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ssrn</w:t>
        </w:r>
        <w:proofErr w:type="spellEnd"/>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com</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sol</w:t>
        </w:r>
        <w:r w:rsidRPr="007702B0">
          <w:rPr>
            <w:rStyle w:val="ad"/>
            <w:rFonts w:ascii="Times New Roman" w:hAnsi="Times New Roman" w:cs="Times New Roman"/>
            <w:sz w:val="28"/>
            <w:szCs w:val="28"/>
          </w:rPr>
          <w:t>3/</w:t>
        </w:r>
        <w:r w:rsidRPr="007702B0">
          <w:rPr>
            <w:rStyle w:val="ad"/>
            <w:rFonts w:ascii="Times New Roman" w:hAnsi="Times New Roman" w:cs="Times New Roman"/>
            <w:sz w:val="28"/>
            <w:szCs w:val="28"/>
            <w:lang w:val="en-US"/>
          </w:rPr>
          <w:t>papers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cfm</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abstract</w:t>
        </w:r>
        <w:r w:rsidRPr="007702B0">
          <w:rPr>
            <w:rStyle w:val="ad"/>
            <w:rFonts w:ascii="Times New Roman" w:hAnsi="Times New Roman" w:cs="Times New Roman"/>
            <w:sz w:val="28"/>
            <w:szCs w:val="28"/>
          </w:rPr>
          <w:t>_</w:t>
        </w:r>
        <w:r w:rsidRPr="007702B0">
          <w:rPr>
            <w:rStyle w:val="ad"/>
            <w:rFonts w:ascii="Times New Roman" w:hAnsi="Times New Roman" w:cs="Times New Roman"/>
            <w:sz w:val="28"/>
            <w:szCs w:val="28"/>
            <w:lang w:val="en-US"/>
          </w:rPr>
          <w:t>id</w:t>
        </w:r>
        <w:r w:rsidRPr="007702B0">
          <w:rPr>
            <w:rStyle w:val="ad"/>
            <w:rFonts w:ascii="Times New Roman" w:hAnsi="Times New Roman" w:cs="Times New Roman"/>
            <w:sz w:val="28"/>
            <w:szCs w:val="28"/>
          </w:rPr>
          <w:t>=2877644</w:t>
        </w:r>
      </w:hyperlink>
      <w:r w:rsidRPr="007702B0">
        <w:rPr>
          <w:rFonts w:ascii="Times New Roman" w:hAnsi="Times New Roman" w:cs="Times New Roman"/>
          <w:sz w:val="28"/>
          <w:szCs w:val="28"/>
        </w:rPr>
        <w:t>]</w:t>
      </w:r>
    </w:p>
    <w:p w14:paraId="4F41C663" w14:textId="1DCC149B" w:rsidR="0097554F" w:rsidRPr="007702B0" w:rsidRDefault="005B200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Для безусловной релевантности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C</m:t>
            </m:r>
          </m:e>
        </m:acc>
      </m:oMath>
      <w:r w:rsidRPr="007702B0">
        <w:rPr>
          <w:rFonts w:ascii="Times New Roman" w:eastAsiaTheme="minorEastAsia" w:hAnsi="Times New Roman" w:cs="Times New Roman"/>
          <w:sz w:val="28"/>
          <w:szCs w:val="28"/>
        </w:rPr>
        <w:t xml:space="preserve"> связывает вектор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nor/>
          </m:rPr>
          <w:rPr>
            <w:rFonts w:ascii="Times New Roman" w:eastAsiaTheme="minorEastAsia" w:hAnsi="Times New Roman" w:cs="Times New Roman"/>
            <w:sz w:val="28"/>
            <w:szCs w:val="28"/>
            <w:lang w:val="en-US"/>
          </w:rPr>
          <m:t>vec</m:t>
        </m:r>
        <m:d>
          <m:dPr>
            <m:ctrlPr>
              <w:rPr>
                <w:rFonts w:ascii="Cambria Math" w:eastAsiaTheme="minorEastAsia" w:hAnsi="Cambria Math" w:cs="Times New Roman"/>
                <w:i/>
                <w:sz w:val="28"/>
                <w:szCs w:val="28"/>
              </w:rPr>
            </m:ctrlPr>
          </m:dPr>
          <m:e>
            <m:sSup>
              <m:sSupPr>
                <m:ctrlPr>
                  <w:rPr>
                    <w:rFonts w:ascii="Cambria Math" w:eastAsiaTheme="minorEastAsia" w:hAnsi="Cambria Math" w:cs="Times New Roman"/>
                    <w:i/>
                    <w:sz w:val="28"/>
                    <w:szCs w:val="28"/>
                  </w:rPr>
                </m:ctrlPr>
              </m:sSupPr>
              <m:e>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e>
              <m:sup>
                <m:r>
                  <m:rPr>
                    <m:sty m:val="p"/>
                  </m:rPr>
                  <w:rPr>
                    <w:rFonts w:ascii="Cambria Math" w:eastAsiaTheme="minorEastAsia" w:hAnsi="Cambria Math" w:cs="Times New Roman"/>
                    <w:sz w:val="28"/>
                    <w:szCs w:val="28"/>
                  </w:rPr>
                  <m:t>'</m:t>
                </m:r>
              </m:sup>
            </m:sSup>
          </m:e>
        </m:d>
      </m:oMath>
      <w:r w:rsidR="002044DB" w:rsidRPr="007702B0">
        <w:rPr>
          <w:rFonts w:ascii="Times New Roman" w:eastAsiaTheme="minorEastAsia" w:hAnsi="Times New Roman" w:cs="Times New Roman"/>
          <w:sz w:val="28"/>
          <w:szCs w:val="28"/>
        </w:rPr>
        <w:t xml:space="preserve"> с расширенным вектором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oMath>
      <w:r w:rsidR="002044DB" w:rsidRPr="007702B0">
        <w:rPr>
          <w:rFonts w:ascii="Times New Roman" w:eastAsiaTheme="minorEastAsia" w:hAnsi="Times New Roman" w:cs="Times New Roman"/>
          <w:sz w:val="28"/>
          <w:szCs w:val="28"/>
        </w:rPr>
        <w:t xml:space="preserve">, а для условной релевантности аналогичная матрица строится уже для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g</m:t>
                </m:r>
              </m:e>
            </m:acc>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rPr>
              <m:t>Δ</m:t>
            </m:r>
          </m:sub>
        </m:sSub>
      </m:oMath>
      <w:r w:rsidR="00F81A5F" w:rsidRPr="007702B0">
        <w:rPr>
          <w:rFonts w:ascii="Times New Roman" w:eastAsiaTheme="minorEastAsia" w:hAnsi="Times New Roman" w:cs="Times New Roman"/>
          <w:sz w:val="28"/>
          <w:szCs w:val="28"/>
        </w:rPr>
        <w:t xml:space="preserve">. Что касается частичных тестов, то к этой конструкции добавляется матрица выбора координат параметров (4.6). </w:t>
      </w:r>
      <w:r w:rsidR="00F63149" w:rsidRPr="007702B0">
        <w:rPr>
          <w:rFonts w:ascii="Times New Roman" w:eastAsiaTheme="minorEastAsia" w:hAnsi="Times New Roman" w:cs="Times New Roman"/>
          <w:sz w:val="28"/>
          <w:szCs w:val="28"/>
        </w:rPr>
        <w:t xml:space="preserve">В коде это реализовано, согласно статье, через явное построение матриц </w:t>
      </w:r>
      <m:oMath>
        <m:r>
          <m:rPr>
            <m:sty m:val="p"/>
          </m:rPr>
          <w:rPr>
            <w:rFonts w:ascii="Cambria Math" w:eastAsiaTheme="minorEastAsia" w:hAnsi="Cambria Math" w:cs="Times New Roman"/>
            <w:sz w:val="28"/>
            <w:szCs w:val="28"/>
            <w:lang w:val="en-US"/>
          </w:rPr>
          <m:t>B</m:t>
        </m:r>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f</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g</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w</m:t>
            </m:r>
          </m:sub>
        </m:sSub>
      </m:oMath>
      <w:r w:rsidR="00F63149" w:rsidRPr="007702B0">
        <w:rPr>
          <w:rFonts w:ascii="Times New Roman" w:eastAsiaTheme="minorEastAsia" w:hAnsi="Times New Roman" w:cs="Times New Roman"/>
          <w:sz w:val="28"/>
          <w:szCs w:val="28"/>
        </w:rPr>
        <w:t xml:space="preserve"> и их последующее объединение в один оператор, который и переводит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oMath>
      <w:r w:rsidR="00F63149" w:rsidRPr="007702B0">
        <w:rPr>
          <w:rFonts w:ascii="Times New Roman" w:eastAsiaTheme="minorEastAsia" w:hAnsi="Times New Roman" w:cs="Times New Roman"/>
          <w:sz w:val="28"/>
          <w:szCs w:val="28"/>
        </w:rPr>
        <w:t xml:space="preserve"> в ковариацию нужной статистики. С теоретической точки зрения это соответствует дельта-методу, применённому к оценкам производных и ковариационной матрицы моментов.</w:t>
      </w:r>
    </w:p>
    <w:p w14:paraId="0BFC6304" w14:textId="0CC689F4" w:rsidR="00B83F09" w:rsidRPr="007702B0" w:rsidRDefault="00AE6B89" w:rsidP="00592594">
      <w:pPr>
        <w:spacing w:line="360" w:lineRule="auto"/>
        <w:ind w:firstLine="709"/>
        <w:jc w:val="both"/>
        <w:rPr>
          <w:rFonts w:ascii="Times New Roman" w:eastAsiaTheme="minorEastAsia" w:hAnsi="Times New Roman" w:cs="Times New Roman"/>
          <w:i/>
          <w:sz w:val="28"/>
          <w:szCs w:val="28"/>
        </w:rPr>
      </w:pPr>
      <w:r w:rsidRPr="007702B0">
        <w:rPr>
          <w:rFonts w:ascii="Times New Roman" w:eastAsiaTheme="minorEastAsia" w:hAnsi="Times New Roman" w:cs="Times New Roman"/>
          <w:sz w:val="28"/>
          <w:szCs w:val="28"/>
        </w:rPr>
        <w:t xml:space="preserve">Таким образом, программная реализация представляет собой единый вычислительный модуль, который для заданных данных, моментных условий и разбиения на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последовательно выполняет оценивание GMM-параметров, вычисляет необходимые производные, формирует ковариационные матрицы и строит тестовые статистики для всех четырёх рассматриваемых гипотез. Практическая ценность такой реализации состоит в том, что она позволяет быстро переносить теоретическую конструкцию на конкретную экономическую модель, варьировать набор инструментов и исследовать, какие из моментных условий действительно улучшают идентификацию параметров.</w:t>
      </w:r>
      <w:r w:rsidR="00612645" w:rsidRPr="007702B0">
        <w:rPr>
          <w:rFonts w:ascii="Times New Roman" w:eastAsiaTheme="minorEastAsia" w:hAnsi="Times New Roman" w:cs="Times New Roman"/>
          <w:sz w:val="28"/>
          <w:szCs w:val="28"/>
        </w:rPr>
        <w:t xml:space="preserve"> В следующи</w:t>
      </w:r>
      <w:r w:rsidR="00420188" w:rsidRPr="007702B0">
        <w:rPr>
          <w:rFonts w:ascii="Times New Roman" w:eastAsiaTheme="minorEastAsia" w:hAnsi="Times New Roman" w:cs="Times New Roman"/>
          <w:sz w:val="28"/>
          <w:szCs w:val="28"/>
        </w:rPr>
        <w:t>х</w:t>
      </w:r>
      <w:r w:rsidR="00612645" w:rsidRPr="007702B0">
        <w:rPr>
          <w:rFonts w:ascii="Times New Roman" w:eastAsiaTheme="minorEastAsia" w:hAnsi="Times New Roman" w:cs="Times New Roman"/>
          <w:sz w:val="28"/>
          <w:szCs w:val="28"/>
        </w:rPr>
        <w:t xml:space="preserve"> разделах разработанная процедура будет применена к модели межвременного потребления Эйлера</w:t>
      </w:r>
      <w:r w:rsidR="00420188" w:rsidRPr="007702B0">
        <w:rPr>
          <w:rFonts w:ascii="Times New Roman" w:eastAsiaTheme="minorEastAsia" w:hAnsi="Times New Roman" w:cs="Times New Roman"/>
          <w:sz w:val="28"/>
          <w:szCs w:val="28"/>
        </w:rPr>
        <w:t>, где тесты релевантности и избыточности будут интерпретированы уже в содержательных терминах экономической информации, заключённой в выбранных инструментах.</w:t>
      </w:r>
    </w:p>
    <w:p w14:paraId="32C35929" w14:textId="77777777" w:rsidR="00CA14E0" w:rsidRPr="007702B0" w:rsidRDefault="00CA14E0" w:rsidP="00592594">
      <w:pPr>
        <w:spacing w:line="360" w:lineRule="auto"/>
        <w:ind w:firstLine="709"/>
        <w:jc w:val="both"/>
        <w:rPr>
          <w:rFonts w:ascii="Times New Roman" w:hAnsi="Times New Roman" w:cs="Times New Roman"/>
          <w:i/>
          <w:iCs/>
          <w:sz w:val="28"/>
          <w:szCs w:val="28"/>
        </w:rPr>
      </w:pPr>
    </w:p>
    <w:p w14:paraId="4AC1C24A" w14:textId="0D7ABD93" w:rsidR="00DD7ECA" w:rsidRPr="007702B0" w:rsidRDefault="004954E1" w:rsidP="00592594">
      <w:pPr>
        <w:spacing w:line="360" w:lineRule="auto"/>
        <w:ind w:firstLine="709"/>
        <w:jc w:val="both"/>
        <w:rPr>
          <w:rFonts w:ascii="Times New Roman" w:hAnsi="Times New Roman" w:cs="Times New Roman"/>
          <w:b/>
          <w:bCs/>
          <w:sz w:val="28"/>
          <w:szCs w:val="28"/>
          <w:highlight w:val="cyan"/>
        </w:rPr>
      </w:pPr>
      <w:r w:rsidRPr="007702B0">
        <w:rPr>
          <w:rFonts w:ascii="Times New Roman" w:hAnsi="Times New Roman" w:cs="Times New Roman"/>
          <w:b/>
          <w:bCs/>
          <w:sz w:val="28"/>
          <w:szCs w:val="28"/>
          <w:highlight w:val="cyan"/>
        </w:rPr>
        <w:t>Модель межвременного потребления Эйлера</w:t>
      </w:r>
    </w:p>
    <w:p w14:paraId="7C82B0A0" w14:textId="4DABE147" w:rsidR="00DD7ECA" w:rsidRPr="007702B0" w:rsidRDefault="00E73D25"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Общая постановка</w:t>
      </w:r>
      <w:r w:rsidR="00AA16B1" w:rsidRPr="007702B0">
        <w:rPr>
          <w:rFonts w:ascii="Times New Roman" w:hAnsi="Times New Roman" w:cs="Times New Roman"/>
          <w:b/>
          <w:bCs/>
          <w:sz w:val="28"/>
          <w:szCs w:val="28"/>
        </w:rPr>
        <w:t xml:space="preserve"> </w:t>
      </w:r>
      <w:r w:rsidRPr="007702B0">
        <w:rPr>
          <w:rFonts w:ascii="Times New Roman" w:hAnsi="Times New Roman" w:cs="Times New Roman"/>
          <w:b/>
          <w:bCs/>
          <w:sz w:val="28"/>
          <w:szCs w:val="28"/>
        </w:rPr>
        <w:t xml:space="preserve">модели </w:t>
      </w:r>
      <w:r w:rsidR="00AA16B1" w:rsidRPr="007702B0">
        <w:rPr>
          <w:rFonts w:ascii="Times New Roman" w:hAnsi="Times New Roman" w:cs="Times New Roman"/>
          <w:b/>
          <w:bCs/>
          <w:sz w:val="28"/>
          <w:szCs w:val="28"/>
        </w:rPr>
        <w:t>при</w:t>
      </w:r>
      <w:r w:rsidR="006A4F92" w:rsidRPr="007702B0">
        <w:rPr>
          <w:rFonts w:ascii="Times New Roman" w:hAnsi="Times New Roman" w:cs="Times New Roman"/>
          <w:b/>
          <w:bCs/>
          <w:sz w:val="28"/>
          <w:szCs w:val="28"/>
        </w:rPr>
        <w:t xml:space="preserve"> </w:t>
      </w:r>
      <w:r w:rsidR="00AA16B1" w:rsidRPr="007702B0">
        <w:rPr>
          <w:rFonts w:ascii="Times New Roman" w:hAnsi="Times New Roman" w:cs="Times New Roman"/>
          <w:b/>
          <w:bCs/>
          <w:sz w:val="28"/>
          <w:szCs w:val="28"/>
        </w:rPr>
        <w:t>полезности</w:t>
      </w:r>
      <w:r w:rsidR="006A4F92" w:rsidRPr="007702B0">
        <w:rPr>
          <w:rFonts w:ascii="Times New Roman" w:hAnsi="Times New Roman" w:cs="Times New Roman"/>
          <w:b/>
          <w:bCs/>
          <w:sz w:val="28"/>
          <w:szCs w:val="28"/>
        </w:rPr>
        <w:t xml:space="preserve"> </w:t>
      </w:r>
      <w:r w:rsidRPr="007702B0">
        <w:rPr>
          <w:rFonts w:ascii="Times New Roman" w:hAnsi="Times New Roman" w:cs="Times New Roman"/>
          <w:b/>
          <w:bCs/>
          <w:sz w:val="28"/>
          <w:szCs w:val="28"/>
        </w:rPr>
        <w:t xml:space="preserve">вида </w:t>
      </w:r>
      <w:r w:rsidR="006A4F92" w:rsidRPr="007702B0">
        <w:rPr>
          <w:rFonts w:ascii="Times New Roman" w:hAnsi="Times New Roman" w:cs="Times New Roman"/>
          <w:b/>
          <w:bCs/>
          <w:sz w:val="28"/>
          <w:szCs w:val="28"/>
          <w:lang w:val="en-US"/>
        </w:rPr>
        <w:t>CRRA</w:t>
      </w:r>
    </w:p>
    <w:p w14:paraId="608E2042" w14:textId="6480B49C" w:rsidR="0099177C" w:rsidRPr="007702B0" w:rsidRDefault="0099177C"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Задача текущей работы, в том числе, </w:t>
      </w:r>
      <w:r w:rsidR="00AA16B1" w:rsidRPr="007702B0">
        <w:rPr>
          <w:rFonts w:ascii="Times New Roman" w:hAnsi="Times New Roman" w:cs="Times New Roman"/>
          <w:sz w:val="28"/>
          <w:szCs w:val="28"/>
        </w:rPr>
        <w:t>состоит в применении тестов релевантности и избыточности</w:t>
      </w:r>
      <w:r w:rsidRPr="007702B0">
        <w:rPr>
          <w:rFonts w:ascii="Times New Roman" w:hAnsi="Times New Roman" w:cs="Times New Roman"/>
          <w:sz w:val="28"/>
          <w:szCs w:val="28"/>
        </w:rPr>
        <w:t xml:space="preserve"> на макроэкономических моделях. Более того, </w:t>
      </w:r>
      <w:r w:rsidRPr="007702B0">
        <w:rPr>
          <w:rFonts w:ascii="Times New Roman" w:hAnsi="Times New Roman" w:cs="Times New Roman"/>
          <w:sz w:val="28"/>
          <w:szCs w:val="28"/>
        </w:rPr>
        <w:lastRenderedPageBreak/>
        <w:t>мы ищем особый случай их применения, нежели просто классификация моментных условий</w:t>
      </w:r>
      <w:r w:rsidR="0043140F" w:rsidRPr="007702B0">
        <w:rPr>
          <w:rFonts w:ascii="Times New Roman" w:hAnsi="Times New Roman" w:cs="Times New Roman"/>
          <w:sz w:val="28"/>
          <w:szCs w:val="28"/>
        </w:rPr>
        <w:t>, поэтому р</w:t>
      </w:r>
      <w:r w:rsidRPr="007702B0">
        <w:rPr>
          <w:rFonts w:ascii="Times New Roman" w:hAnsi="Times New Roman" w:cs="Times New Roman"/>
          <w:sz w:val="28"/>
          <w:szCs w:val="28"/>
        </w:rPr>
        <w:t xml:space="preserve">анее было упомянуто </w:t>
      </w:r>
      <w:r w:rsidR="0043140F" w:rsidRPr="007702B0">
        <w:rPr>
          <w:rFonts w:ascii="Times New Roman" w:hAnsi="Times New Roman" w:cs="Times New Roman"/>
          <w:sz w:val="28"/>
          <w:szCs w:val="28"/>
        </w:rPr>
        <w:t>про формирование</w:t>
      </w:r>
      <w:r w:rsidRPr="007702B0">
        <w:rPr>
          <w:rFonts w:ascii="Times New Roman" w:hAnsi="Times New Roman" w:cs="Times New Roman"/>
          <w:sz w:val="28"/>
          <w:szCs w:val="28"/>
        </w:rPr>
        <w:t xml:space="preserve"> «информационно</w:t>
      </w:r>
      <w:r w:rsidR="0043140F" w:rsidRPr="007702B0">
        <w:rPr>
          <w:rFonts w:ascii="Times New Roman" w:hAnsi="Times New Roman" w:cs="Times New Roman"/>
          <w:sz w:val="28"/>
          <w:szCs w:val="28"/>
        </w:rPr>
        <w:t>го</w:t>
      </w:r>
      <w:r w:rsidRPr="007702B0">
        <w:rPr>
          <w:rFonts w:ascii="Times New Roman" w:hAnsi="Times New Roman" w:cs="Times New Roman"/>
          <w:sz w:val="28"/>
          <w:szCs w:val="28"/>
        </w:rPr>
        <w:t xml:space="preserve"> пол</w:t>
      </w:r>
      <w:r w:rsidR="0043140F" w:rsidRPr="007702B0">
        <w:rPr>
          <w:rFonts w:ascii="Times New Roman" w:hAnsi="Times New Roman" w:cs="Times New Roman"/>
          <w:sz w:val="28"/>
          <w:szCs w:val="28"/>
        </w:rPr>
        <w:t>я</w:t>
      </w:r>
      <w:r w:rsidRPr="007702B0">
        <w:rPr>
          <w:rFonts w:ascii="Times New Roman" w:hAnsi="Times New Roman" w:cs="Times New Roman"/>
          <w:sz w:val="28"/>
          <w:szCs w:val="28"/>
        </w:rPr>
        <w:t>» агента. Верхнеуровнево, мы хотим, используя предложенные тесты, уметь отвечать на вопросы вроде:</w:t>
      </w:r>
    </w:p>
    <w:p w14:paraId="2D13226E" w14:textId="49335227" w:rsidR="0099177C" w:rsidRPr="007702B0" w:rsidRDefault="0099177C" w:rsidP="00592594">
      <w:pPr>
        <w:pStyle w:val="a7"/>
        <w:numPr>
          <w:ilvl w:val="0"/>
          <w:numId w:val="6"/>
        </w:num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Имея ряды данных по потреблению и множеству факторов, на какие из них рациональный макроэкономический агент обращает внимани</w:t>
      </w:r>
      <w:r w:rsidR="0043140F" w:rsidRPr="007702B0">
        <w:rPr>
          <w:rFonts w:ascii="Times New Roman" w:hAnsi="Times New Roman" w:cs="Times New Roman"/>
          <w:sz w:val="28"/>
          <w:szCs w:val="28"/>
        </w:rPr>
        <w:t>е</w:t>
      </w:r>
      <w:r w:rsidRPr="007702B0">
        <w:rPr>
          <w:rFonts w:ascii="Times New Roman" w:hAnsi="Times New Roman" w:cs="Times New Roman"/>
          <w:sz w:val="28"/>
          <w:szCs w:val="28"/>
        </w:rPr>
        <w:t xml:space="preserve"> для принятия решени</w:t>
      </w:r>
      <w:r w:rsidR="00D628AA" w:rsidRPr="007702B0">
        <w:rPr>
          <w:rFonts w:ascii="Times New Roman" w:hAnsi="Times New Roman" w:cs="Times New Roman"/>
          <w:sz w:val="28"/>
          <w:szCs w:val="28"/>
        </w:rPr>
        <w:t>я</w:t>
      </w:r>
      <w:r w:rsidRPr="007702B0">
        <w:rPr>
          <w:rFonts w:ascii="Times New Roman" w:hAnsi="Times New Roman" w:cs="Times New Roman"/>
          <w:sz w:val="28"/>
          <w:szCs w:val="28"/>
        </w:rPr>
        <w:t xml:space="preserve"> о распределени</w:t>
      </w:r>
      <w:r w:rsidR="0043140F" w:rsidRPr="007702B0">
        <w:rPr>
          <w:rFonts w:ascii="Times New Roman" w:hAnsi="Times New Roman" w:cs="Times New Roman"/>
          <w:sz w:val="28"/>
          <w:szCs w:val="28"/>
        </w:rPr>
        <w:t>и</w:t>
      </w:r>
      <w:r w:rsidRPr="007702B0">
        <w:rPr>
          <w:rFonts w:ascii="Times New Roman" w:hAnsi="Times New Roman" w:cs="Times New Roman"/>
          <w:sz w:val="28"/>
          <w:szCs w:val="28"/>
        </w:rPr>
        <w:t xml:space="preserve"> потребления во времени, а какие не включаются в его «информационное поле»;</w:t>
      </w:r>
    </w:p>
    <w:p w14:paraId="65C04246" w14:textId="41BD2E89" w:rsidR="0043140F" w:rsidRPr="007702B0" w:rsidRDefault="0099177C" w:rsidP="00592594">
      <w:pPr>
        <w:pStyle w:val="a7"/>
        <w:numPr>
          <w:ilvl w:val="0"/>
          <w:numId w:val="6"/>
        </w:num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Полагая, что в процессе принятия решений о будущем потреблении, агент руководствует</w:t>
      </w:r>
      <w:r w:rsidR="00D628AA" w:rsidRPr="007702B0">
        <w:rPr>
          <w:rFonts w:ascii="Times New Roman" w:hAnsi="Times New Roman" w:cs="Times New Roman"/>
          <w:sz w:val="28"/>
          <w:szCs w:val="28"/>
        </w:rPr>
        <w:t>ся</w:t>
      </w:r>
      <w:r w:rsidRPr="007702B0">
        <w:rPr>
          <w:rFonts w:ascii="Times New Roman" w:hAnsi="Times New Roman" w:cs="Times New Roman"/>
          <w:sz w:val="28"/>
          <w:szCs w:val="28"/>
        </w:rPr>
        <w:t xml:space="preserve"> ценой замещения будущего потребления и собственным восприятием риска, какие факторы разделяют эти два канала, а какие влияют на оба</w:t>
      </w:r>
      <w:r w:rsidR="0043140F" w:rsidRPr="007702B0">
        <w:rPr>
          <w:rFonts w:ascii="Times New Roman" w:hAnsi="Times New Roman" w:cs="Times New Roman"/>
          <w:sz w:val="28"/>
          <w:szCs w:val="28"/>
        </w:rPr>
        <w:t xml:space="preserve"> и в какой степени.</w:t>
      </w:r>
    </w:p>
    <w:p w14:paraId="2D01166E" w14:textId="2D8ABE8F" w:rsidR="0043140F" w:rsidRPr="007702B0" w:rsidRDefault="0043140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То есть требуется модель с нелинейными моментными условиями, иначе</w:t>
      </w:r>
      <w:r w:rsidR="00D628AA" w:rsidRPr="007702B0">
        <w:rPr>
          <w:rFonts w:ascii="Times New Roman" w:hAnsi="Times New Roman" w:cs="Times New Roman"/>
          <w:sz w:val="28"/>
          <w:szCs w:val="28"/>
        </w:rPr>
        <w:t xml:space="preserve"> предложенные тесты не будут актуальны, ведь вся их особенность именно в нелинейности: для линейных моментов существуют классические тесты, которые проверены практикой. Кроме того, понятия релевантности и избыточности тесно связаны с качеством информации, поступающей в модель, поэтому, умея их измерять, можно формировать различные информационные подмножества с содержательной интерпретацией. Так п</w:t>
      </w:r>
      <w:r w:rsidRPr="007702B0">
        <w:rPr>
          <w:rFonts w:ascii="Times New Roman" w:hAnsi="Times New Roman" w:cs="Times New Roman"/>
          <w:sz w:val="28"/>
          <w:szCs w:val="28"/>
        </w:rPr>
        <w:t>олучилось, что в эту схему очень удачно встраивается именно модель межвременного потребления Эйлера. Чтобы развить вопросы, заданные выше, мы начнем с общей постановки задачи максимизации полезности рационального агента.</w:t>
      </w:r>
    </w:p>
    <w:p w14:paraId="1472DCA4" w14:textId="6877AC48" w:rsidR="0043140F" w:rsidRPr="007702B0" w:rsidRDefault="0043140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Итак, рассмотрим репрезентативного агента, который максимизирует ожидаемую дисконтированную полезность от потока потребления. В дискретном времени задача формулируется как</w:t>
      </w:r>
    </w:p>
    <w:p w14:paraId="572A36A8" w14:textId="4F399DF3" w:rsidR="0043140F" w:rsidRPr="007702B0" w:rsidRDefault="00000000" w:rsidP="00592594">
      <w:pPr>
        <w:spacing w:line="360" w:lineRule="auto"/>
        <w:ind w:firstLine="709"/>
        <w:jc w:val="both"/>
        <w:rPr>
          <w:rFonts w:ascii="Times New Roman" w:hAnsi="Times New Roman" w:cs="Times New Roman"/>
          <w:sz w:val="28"/>
          <w:szCs w:val="28"/>
        </w:rPr>
      </w:pPr>
      <m:oMathPara>
        <m:oMath>
          <m:eqArr>
            <m:eqArrPr>
              <m:maxDist m:val="1"/>
              <m:ctrlPr>
                <w:rPr>
                  <w:rFonts w:ascii="Cambria Math" w:hAnsi="Cambria Math" w:cs="Times New Roman"/>
                  <w:i/>
                  <w:sz w:val="28"/>
                  <w:szCs w:val="28"/>
                </w:rPr>
              </m:ctrlPr>
            </m:eqArrPr>
            <m:e>
              <m:func>
                <m:funcPr>
                  <m:ctrlPr>
                    <w:rPr>
                      <w:rFonts w:ascii="Cambria Math" w:hAnsi="Cambria Math" w:cs="Times New Roman"/>
                      <w:i/>
                      <w:sz w:val="28"/>
                      <w:szCs w:val="28"/>
                      <w:lang w:val="en-US"/>
                    </w:rPr>
                  </m:ctrlPr>
                </m:funcPr>
                <m:fName>
                  <m:limLow>
                    <m:limLowPr>
                      <m:ctrlPr>
                        <w:rPr>
                          <w:rFonts w:ascii="Cambria Math" w:hAnsi="Cambria Math" w:cs="Times New Roman"/>
                          <w:i/>
                          <w:sz w:val="28"/>
                          <w:szCs w:val="28"/>
                          <w:lang w:val="en-US"/>
                        </w:rPr>
                      </m:ctrlPr>
                    </m:limLowPr>
                    <m:e>
                      <m:r>
                        <w:rPr>
                          <w:rFonts w:ascii="Cambria Math" w:hAnsi="Cambria Math" w:cs="Times New Roman"/>
                          <w:sz w:val="28"/>
                          <w:szCs w:val="28"/>
                        </w:rPr>
                        <m:t>m</m:t>
                      </m:r>
                      <m:r>
                        <w:rPr>
                          <w:rFonts w:ascii="Cambria Math" w:hAnsi="Cambria Math" w:cs="Times New Roman"/>
                          <w:sz w:val="28"/>
                          <w:szCs w:val="28"/>
                          <w:lang w:val="en-US"/>
                        </w:rPr>
                        <m:t>ax</m:t>
                      </m:r>
                      <m:ctrlPr>
                        <w:rPr>
                          <w:rFonts w:ascii="Cambria Math" w:hAnsi="Cambria Math" w:cs="Times New Roman"/>
                          <w:i/>
                          <w:sz w:val="28"/>
                          <w:szCs w:val="28"/>
                        </w:rPr>
                      </m:ctrlPr>
                    </m:e>
                    <m:lim>
                      <m:r>
                        <m:rPr>
                          <m:lit/>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t+1</m:t>
                          </m:r>
                        </m:sub>
                      </m:sSub>
                      <m:sSubSup>
                        <m:sSubSupPr>
                          <m:ctrlPr>
                            <w:rPr>
                              <w:rFonts w:ascii="Cambria Math" w:hAnsi="Cambria Math" w:cs="Times New Roman"/>
                              <w:i/>
                              <w:sz w:val="28"/>
                              <w:szCs w:val="28"/>
                              <w:lang w:val="en-US"/>
                            </w:rPr>
                          </m:ctrlPr>
                        </m:sSubSupPr>
                        <m:e>
                          <m:r>
                            <m:rPr>
                              <m:lit/>
                            </m:rPr>
                            <w:rPr>
                              <w:rFonts w:ascii="Cambria Math" w:hAnsi="Cambria Math" w:cs="Times New Roman"/>
                              <w:sz w:val="28"/>
                              <w:szCs w:val="28"/>
                              <w:lang w:val="en-US"/>
                            </w:rPr>
                            <m:t>}</m:t>
                          </m:r>
                        </m:e>
                        <m:sub>
                          <m:r>
                            <w:rPr>
                              <w:rFonts w:ascii="Cambria Math" w:hAnsi="Cambria Math" w:cs="Times New Roman"/>
                              <w:sz w:val="28"/>
                              <w:szCs w:val="28"/>
                              <w:lang w:val="en-US"/>
                            </w:rPr>
                            <m:t>t=0</m:t>
                          </m:r>
                        </m:sub>
                        <m:sup>
                          <m:r>
                            <m:rPr>
                              <m:sty m:val="p"/>
                            </m:rPr>
                            <w:rPr>
                              <w:rFonts w:ascii="Cambria Math" w:hAnsi="Cambria Math" w:cs="Times New Roman"/>
                              <w:sz w:val="28"/>
                              <w:szCs w:val="28"/>
                              <w:lang w:val="en-US"/>
                            </w:rPr>
                            <m:t>∞</m:t>
                          </m:r>
                        </m:sup>
                      </m:sSubSup>
                    </m:lim>
                  </m:limLow>
                  <m:ctrlPr>
                    <w:rPr>
                      <w:rFonts w:ascii="Cambria Math" w:hAnsi="Cambria Math" w:cs="Times New Roman"/>
                      <w:i/>
                      <w:sz w:val="28"/>
                      <w:szCs w:val="28"/>
                    </w:rPr>
                  </m:ctrlP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m:rPr>
                          <m:scr m:val="double-struck"/>
                        </m:rPr>
                        <w:rPr>
                          <w:rFonts w:ascii="Cambria Math" w:hAnsi="Cambria Math" w:cs="Times New Roman"/>
                          <w:sz w:val="28"/>
                          <w:szCs w:val="28"/>
                          <w:lang w:val="en-US"/>
                        </w:rPr>
                        <m:t>0</m:t>
                      </m:r>
                    </m:sub>
                  </m:sSub>
                  <m:ctrlPr>
                    <w:rPr>
                      <w:rFonts w:ascii="Cambria Math" w:hAnsi="Cambria Math" w:cs="Times New Roman"/>
                      <w:i/>
                      <w:sz w:val="28"/>
                      <w:szCs w:val="28"/>
                    </w:rPr>
                  </m:ctrlPr>
                </m:e>
              </m:func>
              <m:d>
                <m:dPr>
                  <m:begChr m:val="["/>
                  <m:endChr m:val="]"/>
                  <m:ctrlPr>
                    <w:rPr>
                      <w:rFonts w:ascii="Cambria Math" w:hAnsi="Cambria Math" w:cs="Times New Roman"/>
                      <w:i/>
                      <w:sz w:val="28"/>
                      <w:szCs w:val="28"/>
                      <w:lang w:val="en-US"/>
                    </w:rPr>
                  </m:ctrlPr>
                </m:dPr>
                <m:e>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t=0</m:t>
                      </m:r>
                      <m:ctrlPr>
                        <w:rPr>
                          <w:rFonts w:ascii="Cambria Math" w:hAnsi="Cambria Math" w:cs="Times New Roman"/>
                          <w:i/>
                          <w:sz w:val="28"/>
                          <w:szCs w:val="28"/>
                          <w:lang w:val="en-US"/>
                        </w:rPr>
                      </m:ctrlPr>
                    </m:sub>
                    <m:sup>
                      <m:r>
                        <m:rPr>
                          <m:sty m:val="p"/>
                        </m:rPr>
                        <w:rPr>
                          <w:rFonts w:ascii="Cambria Math" w:hAnsi="Cambria Math" w:cs="Times New Roman"/>
                          <w:sz w:val="28"/>
                          <w:szCs w:val="28"/>
                          <w:lang w:val="en-US"/>
                        </w:rPr>
                        <m:t>∞</m:t>
                      </m:r>
                      <m:ctrlPr>
                        <w:rPr>
                          <w:rFonts w:ascii="Cambria Math" w:hAnsi="Cambria Math" w:cs="Times New Roman"/>
                          <w:i/>
                          <w:sz w:val="28"/>
                          <w:szCs w:val="28"/>
                          <w:lang w:val="en-US"/>
                        </w:rPr>
                      </m:ctrlPr>
                    </m:sup>
                    <m:e>
                      <m:sSup>
                        <m:sSupPr>
                          <m:ctrlPr>
                            <w:rPr>
                              <w:rFonts w:ascii="Cambria Math" w:hAnsi="Cambria Math" w:cs="Times New Roman"/>
                              <w:i/>
                              <w:sz w:val="28"/>
                              <w:szCs w:val="28"/>
                              <w:lang w:val="en-US"/>
                            </w:rPr>
                          </m:ctrlPr>
                        </m:sSupPr>
                        <m:e>
                          <m:r>
                            <m:rPr>
                              <m:sty m:val="p"/>
                            </m:rPr>
                            <w:rPr>
                              <w:rFonts w:ascii="Cambria Math" w:hAnsi="Cambria Math" w:cs="Times New Roman"/>
                              <w:sz w:val="28"/>
                              <w:szCs w:val="28"/>
                              <w:lang w:val="en-US"/>
                            </w:rPr>
                            <m:t>β</m:t>
                          </m:r>
                        </m:e>
                        <m:sup>
                          <m:r>
                            <w:rPr>
                              <w:rFonts w:ascii="Cambria Math" w:hAnsi="Cambria Math" w:cs="Times New Roman"/>
                              <w:sz w:val="28"/>
                              <w:szCs w:val="28"/>
                              <w:lang w:val="en-US"/>
                            </w:rPr>
                            <m:t>t</m:t>
                          </m:r>
                        </m:sup>
                      </m:sSup>
                      <m:ctrlPr>
                        <w:rPr>
                          <w:rFonts w:ascii="Cambria Math" w:hAnsi="Cambria Math" w:cs="Times New Roman"/>
                          <w:i/>
                          <w:sz w:val="28"/>
                          <w:szCs w:val="28"/>
                          <w:lang w:val="en-US"/>
                        </w:rPr>
                      </m:ctrlPr>
                    </m:e>
                  </m:nary>
                  <m:r>
                    <w:rPr>
                      <w:rFonts w:ascii="Cambria Math" w:hAnsi="Cambria Math" w:cs="Times New Roman"/>
                      <w:sz w:val="28"/>
                      <w:szCs w:val="28"/>
                      <w:lang w:val="en-US"/>
                    </w:rPr>
                    <m:t>u</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d>
                </m:e>
              </m:d>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5.1</m:t>
                  </m:r>
                </m:e>
              </m:d>
            </m:e>
          </m:eqArr>
        </m:oMath>
      </m:oMathPara>
    </w:p>
    <w:p w14:paraId="1381C9A6" w14:textId="441A9CBA" w:rsidR="004448FF" w:rsidRPr="007702B0" w:rsidRDefault="00D628A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lastRenderedPageBreak/>
        <w:t xml:space="preserve">где </w:t>
      </w:r>
      <m:oMath>
        <m:sSub>
          <m:sSubPr>
            <m:ctrlPr>
              <w:rPr>
                <w:rFonts w:ascii="Cambria Math" w:hAnsi="Cambria Math" w:cs="Times New Roman"/>
                <w:i/>
                <w:sz w:val="28"/>
                <w:szCs w:val="28"/>
                <w:lang w:val="en-US"/>
              </w:rPr>
            </m:ctrlPr>
          </m:sSubPr>
          <m:e>
            <m:r>
              <w:rPr>
                <w:rFonts w:ascii="Cambria Math" w:hAnsi="Cambria Math" w:cs="Times New Roman"/>
                <w:sz w:val="28"/>
                <w:szCs w:val="28"/>
              </w:rPr>
              <m:t>C</m:t>
            </m:r>
            <m:ctrlPr>
              <w:rPr>
                <w:rFonts w:ascii="Cambria Math" w:hAnsi="Cambria Math" w:cs="Times New Roman"/>
                <w:i/>
                <w:sz w:val="28"/>
                <w:szCs w:val="28"/>
              </w:rPr>
            </m:ctrlPr>
          </m:e>
          <m:sub>
            <m:r>
              <w:rPr>
                <w:rFonts w:ascii="Cambria Math" w:hAnsi="Cambria Math" w:cs="Times New Roman"/>
                <w:sz w:val="28"/>
                <w:szCs w:val="28"/>
                <w:lang w:val="en-US"/>
              </w:rPr>
              <m:t>t</m:t>
            </m:r>
          </m:sub>
        </m:sSub>
        <m:r>
          <w:rPr>
            <w:rFonts w:ascii="Cambria Math" w:hAnsi="Cambria Math" w:cs="Times New Roman"/>
            <w:sz w:val="28"/>
            <w:szCs w:val="28"/>
          </w:rPr>
          <m:t>&gt;0</m:t>
        </m:r>
      </m:oMath>
      <w:r w:rsidRPr="007702B0">
        <w:rPr>
          <w:rFonts w:ascii="Times New Roman" w:eastAsiaTheme="minorEastAsia" w:hAnsi="Times New Roman" w:cs="Times New Roman"/>
          <w:sz w:val="28"/>
          <w:szCs w:val="28"/>
        </w:rPr>
        <w:t xml:space="preserve"> – потребление в момент </w:t>
      </w:r>
      <m:oMath>
        <m:r>
          <w:rPr>
            <w:rFonts w:ascii="Cambria Math" w:eastAsiaTheme="minorEastAsia" w:hAnsi="Cambria Math" w:cs="Times New Roman"/>
            <w:sz w:val="28"/>
            <w:szCs w:val="28"/>
          </w:rPr>
          <m:t>t</m:t>
        </m:r>
      </m:oMath>
      <w:r w:rsidRPr="007702B0">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 xml:space="preserve">0 &lt; </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&lt; 1</m:t>
        </m:r>
      </m:oMath>
      <w:r w:rsidRPr="007702B0">
        <w:rPr>
          <w:rFonts w:ascii="Times New Roman" w:eastAsiaTheme="minorEastAsia" w:hAnsi="Times New Roman" w:cs="Times New Roman"/>
          <w:sz w:val="28"/>
          <w:szCs w:val="28"/>
        </w:rPr>
        <w:t xml:space="preserve"> - </w:t>
      </w:r>
      <w:r w:rsidR="00F120E8" w:rsidRPr="007702B0">
        <w:rPr>
          <w:rFonts w:ascii="Times New Roman" w:eastAsiaTheme="minorEastAsia" w:hAnsi="Times New Roman" w:cs="Times New Roman"/>
          <w:sz w:val="28"/>
          <w:szCs w:val="28"/>
        </w:rPr>
        <w:t xml:space="preserve">субъективный коэффициент дисконтирования, а </w:t>
      </w:r>
      <m:oMath>
        <m:r>
          <w:rPr>
            <w:rFonts w:ascii="Cambria Math" w:eastAsiaTheme="minorEastAsia" w:hAnsi="Cambria Math" w:cs="Times New Roman"/>
            <w:sz w:val="28"/>
            <w:szCs w:val="28"/>
          </w:rPr>
          <m:t>u</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m:t>
            </m:r>
          </m:e>
        </m:d>
      </m:oMath>
      <w:r w:rsidR="00F120E8" w:rsidRPr="007702B0">
        <w:rPr>
          <w:rFonts w:ascii="Times New Roman" w:eastAsiaTheme="minorEastAsia" w:hAnsi="Times New Roman" w:cs="Times New Roman"/>
          <w:sz w:val="28"/>
          <w:szCs w:val="28"/>
        </w:rPr>
        <w:t xml:space="preserve"> - функция полезности, строго возрастающая и вогнутая. Межвременной выбор ограничен бюджетным уравнением. В простейшей записи оно может быть представлено как</w:t>
      </w:r>
    </w:p>
    <w:p w14:paraId="0D6A4953" w14:textId="48E4254E" w:rsidR="004448FF" w:rsidRPr="007702B0" w:rsidRDefault="00000000" w:rsidP="00592594">
      <w:pPr>
        <w:spacing w:line="360" w:lineRule="auto"/>
        <w:ind w:firstLine="709"/>
        <w:jc w:val="both"/>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A</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5.2</m:t>
                  </m:r>
                </m:e>
              </m:d>
              <m:ctrlPr>
                <w:rPr>
                  <w:rFonts w:ascii="Cambria Math" w:eastAsiaTheme="minorEastAsia" w:hAnsi="Cambria Math" w:cs="Times New Roman"/>
                  <w:i/>
                  <w:sz w:val="28"/>
                  <w:szCs w:val="28"/>
                </w:rPr>
              </m:ctrlPr>
            </m:e>
          </m:eqArr>
        </m:oMath>
      </m:oMathPara>
    </w:p>
    <w:p w14:paraId="2620DF3A" w14:textId="0B852DDD" w:rsidR="00AA16B1" w:rsidRPr="007702B0" w:rsidRDefault="004448F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A</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 активы</w:t>
      </w:r>
      <w:r w:rsidRPr="007702B0">
        <w:rPr>
          <w:rFonts w:ascii="Times New Roman" w:hAnsi="Times New Roman" w:cs="Times New Roman"/>
          <w:sz w:val="28"/>
          <w:szCs w:val="28"/>
        </w:rPr>
        <w:t xml:space="preserve"> на начало периода,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 экзогенный доход, 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 валовая доходность портфеля между </w:t>
      </w:r>
      <m:oMath>
        <m:r>
          <w:rPr>
            <w:rFonts w:ascii="Cambria Math" w:eastAsiaTheme="minorEastAsia" w:hAnsi="Cambria Math" w:cs="Times New Roman"/>
            <w:sz w:val="28"/>
            <w:szCs w:val="28"/>
          </w:rPr>
          <m:t>t</m:t>
        </m:r>
      </m:oMath>
      <w:r w:rsidRPr="007702B0">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t</m:t>
        </m:r>
        <m:r>
          <w:rPr>
            <w:rFonts w:ascii="Cambria Math" w:eastAsiaTheme="minorEastAsia" w:hAnsi="Cambria Math" w:cs="Times New Roman"/>
            <w:sz w:val="28"/>
            <w:szCs w:val="28"/>
          </w:rPr>
          <m:t>+1</m:t>
        </m:r>
      </m:oMath>
      <w:r w:rsidR="00AB7995" w:rsidRPr="007702B0">
        <w:rPr>
          <w:rFonts w:ascii="Times New Roman" w:eastAsiaTheme="minorEastAsia" w:hAnsi="Times New Roman" w:cs="Times New Roman"/>
          <w:sz w:val="28"/>
          <w:szCs w:val="28"/>
        </w:rPr>
        <w:t>. При стандартных условиях регулярности и отсутствии стимулов к неограниченному накоплению возникает условие первого порядка, связывающее предельную полезность текущего и будущего потребления:</w:t>
      </w:r>
    </w:p>
    <w:p w14:paraId="319FA022" w14:textId="41FEB39D" w:rsidR="00DD2F47" w:rsidRPr="007702B0" w:rsidRDefault="00000000" w:rsidP="00592594">
      <w:pPr>
        <w:spacing w:line="360" w:lineRule="auto"/>
        <w:ind w:firstLine="709"/>
        <w:jc w:val="both"/>
        <w:rPr>
          <w:rFonts w:ascii="Times New Roman" w:hAnsi="Times New Roman" w:cs="Times New Roman"/>
          <w:i/>
          <w:sz w:val="28"/>
          <w:szCs w:val="28"/>
        </w:rPr>
      </w:pPr>
      <m:oMathPara>
        <m:oMath>
          <m:eqArr>
            <m:eqArrPr>
              <m:maxDist m:val="1"/>
              <m:ctrlPr>
                <w:rPr>
                  <w:rFonts w:ascii="Cambria Math" w:hAnsi="Cambria Math" w:cs="Times New Roman"/>
                  <w:i/>
                  <w:sz w:val="28"/>
                  <w:szCs w:val="28"/>
                </w:rPr>
              </m:ctrlPr>
            </m:eqArrPr>
            <m:e>
              <m:sSup>
                <m:sSupPr>
                  <m:ctrlPr>
                    <w:rPr>
                      <w:rFonts w:ascii="Cambria Math" w:hAnsi="Cambria Math" w:cs="Times New Roman"/>
                      <w:i/>
                      <w:sz w:val="28"/>
                      <w:szCs w:val="28"/>
                      <w:lang w:val="en-US"/>
                    </w:rPr>
                  </m:ctrlPr>
                </m:sSupPr>
                <m:e>
                  <m:r>
                    <w:rPr>
                      <w:rFonts w:ascii="Cambria Math" w:hAnsi="Cambria Math" w:cs="Times New Roman"/>
                      <w:sz w:val="28"/>
                      <w:szCs w:val="28"/>
                    </w:rPr>
                    <m:t>u</m:t>
                  </m:r>
                  <m:ctrlPr>
                    <w:rPr>
                      <w:rFonts w:ascii="Cambria Math" w:hAnsi="Cambria Math" w:cs="Times New Roman"/>
                      <w:i/>
                      <w:sz w:val="28"/>
                      <w:szCs w:val="28"/>
                    </w:rPr>
                  </m:ctrlPr>
                </m:e>
                <m:sup>
                  <m:r>
                    <m:rPr>
                      <m:sty m:val="p"/>
                    </m:rPr>
                    <w:rPr>
                      <w:rFonts w:ascii="Cambria Math" w:hAnsi="Cambria Math" w:cs="Times New Roman"/>
                      <w:sz w:val="28"/>
                      <w:szCs w:val="28"/>
                      <w:lang w:val="en-US"/>
                    </w:rPr>
                    <m:t>'</m:t>
                  </m:r>
                </m:sup>
              </m:sSup>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d>
              <m:r>
                <w:rPr>
                  <w:rFonts w:ascii="Cambria Math" w:hAnsi="Cambria Math" w:cs="Times New Roman"/>
                  <w:sz w:val="28"/>
                  <w:szCs w:val="28"/>
                  <w:lang w:val="en-US"/>
                </w:rPr>
                <m:t>=</m:t>
              </m:r>
              <m:r>
                <m:rPr>
                  <m:sty m:val="p"/>
                </m:rPr>
                <w:rPr>
                  <w:rFonts w:ascii="Cambria Math" w:hAnsi="Cambria Math" w:cs="Times New Roman"/>
                  <w:sz w:val="28"/>
                  <w:szCs w:val="28"/>
                  <w:lang w:val="en-US"/>
                </w:rPr>
                <m:t>β</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w:rPr>
                      <w:rFonts w:ascii="Cambria Math" w:hAnsi="Cambria Math" w:cs="Times New Roman"/>
                      <w:sz w:val="28"/>
                      <w:szCs w:val="28"/>
                      <w:lang w:val="en-US"/>
                    </w:rPr>
                    <m:t>t</m:t>
                  </m:r>
                </m:sub>
              </m:sSub>
              <m:d>
                <m:dPr>
                  <m:begChr m:val="["/>
                  <m:endChr m:val="]"/>
                  <m:ctrlPr>
                    <w:rPr>
                      <w:rFonts w:ascii="Cambria Math" w:hAnsi="Cambria Math" w:cs="Times New Roman"/>
                      <w:i/>
                      <w:sz w:val="28"/>
                      <w:szCs w:val="28"/>
                      <w:lang w:val="en-US"/>
                    </w:rPr>
                  </m:ctrlPr>
                </m:dPr>
                <m:e>
                  <m:sSup>
                    <m:sSupPr>
                      <m:ctrlPr>
                        <w:rPr>
                          <w:rFonts w:ascii="Cambria Math" w:hAnsi="Cambria Math" w:cs="Times New Roman"/>
                          <w:i/>
                          <w:sz w:val="28"/>
                          <w:szCs w:val="28"/>
                          <w:lang w:val="en-US"/>
                        </w:rPr>
                      </m:ctrlPr>
                    </m:sSupPr>
                    <m:e>
                      <m:r>
                        <w:rPr>
                          <w:rFonts w:ascii="Cambria Math" w:hAnsi="Cambria Math" w:cs="Times New Roman"/>
                          <w:sz w:val="28"/>
                          <w:szCs w:val="28"/>
                          <w:lang w:val="en-US"/>
                        </w:rPr>
                        <m:t>u</m:t>
                      </m:r>
                    </m:e>
                    <m:sup>
                      <m:r>
                        <m:rPr>
                          <m:sty m:val="p"/>
                        </m:rPr>
                        <w:rPr>
                          <w:rFonts w:ascii="Cambria Math" w:hAnsi="Cambria Math" w:cs="Times New Roman"/>
                          <w:sz w:val="28"/>
                          <w:szCs w:val="28"/>
                          <w:lang w:val="en-US"/>
                        </w:rPr>
                        <m:t>'</m:t>
                      </m:r>
                    </m:sup>
                  </m:sSup>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e>
                  </m:d>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t+1</m:t>
                      </m:r>
                    </m:sub>
                  </m:sSub>
                </m:e>
              </m:d>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5.3</m:t>
                  </m:r>
                </m:e>
              </m:d>
            </m:e>
          </m:eqArr>
        </m:oMath>
      </m:oMathPara>
    </w:p>
    <w:p w14:paraId="34C990AE" w14:textId="419F533B" w:rsidR="00AA16B1" w:rsidRPr="007702B0" w:rsidRDefault="00DD2F47"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Такое соотношение, получен</w:t>
      </w:r>
      <w:r w:rsidR="00B17EBD" w:rsidRPr="007702B0">
        <w:rPr>
          <w:rFonts w:ascii="Times New Roman" w:hAnsi="Times New Roman" w:cs="Times New Roman"/>
          <w:sz w:val="28"/>
          <w:szCs w:val="28"/>
        </w:rPr>
        <w:t>ное</w:t>
      </w:r>
      <w:r w:rsidRPr="007702B0">
        <w:rPr>
          <w:rFonts w:ascii="Times New Roman" w:hAnsi="Times New Roman" w:cs="Times New Roman"/>
          <w:sz w:val="28"/>
          <w:szCs w:val="28"/>
        </w:rPr>
        <w:t xml:space="preserve"> через максимизацию лагранжиана из (5.1) и (5.2), есть уравнение Эйлера в общем виде. Оно выражает равенство предельной полезности, потерянной сегодня из-за сокращения потребления, и ожидаемой дисконтированной предельной полезности, получаемой завтра через дополнительное накопление активов.</w:t>
      </w:r>
    </w:p>
    <w:p w14:paraId="29E0826A" w14:textId="328435A8" w:rsidR="00281C8C" w:rsidRPr="007702B0" w:rsidRDefault="00281C8C"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13" w:history="1">
        <w:r w:rsidRPr="007702B0">
          <w:rPr>
            <w:rStyle w:val="ad"/>
            <w:rFonts w:ascii="Times New Roman" w:hAnsi="Times New Roman" w:cs="Times New Roman"/>
            <w:sz w:val="28"/>
            <w:szCs w:val="28"/>
            <w:lang w:val="en-US"/>
          </w:rPr>
          <w:t>https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www</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journals</w:t>
        </w:r>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uchicago</w:t>
        </w:r>
        <w:proofErr w:type="spellEnd"/>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edu</w:t>
        </w:r>
        <w:proofErr w:type="spellEnd"/>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doi</w:t>
        </w:r>
        <w:proofErr w:type="spellEnd"/>
        <w:r w:rsidRPr="007702B0">
          <w:rPr>
            <w:rStyle w:val="ad"/>
            <w:rFonts w:ascii="Times New Roman" w:hAnsi="Times New Roman" w:cs="Times New Roman"/>
            <w:sz w:val="28"/>
            <w:szCs w:val="28"/>
          </w:rPr>
          <w:t>/10.1086/260724</w:t>
        </w:r>
      </w:hyperlink>
      <w:r w:rsidRPr="007702B0">
        <w:rPr>
          <w:rFonts w:ascii="Times New Roman" w:hAnsi="Times New Roman" w:cs="Times New Roman"/>
          <w:sz w:val="28"/>
          <w:szCs w:val="28"/>
        </w:rPr>
        <w:t>]</w:t>
      </w:r>
    </w:p>
    <w:p w14:paraId="2873C5EB" w14:textId="0B8B6E63" w:rsidR="00D16E2F" w:rsidRPr="007702B0" w:rsidRDefault="00D16E2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Далее в работе используется конкретная функция полезности с постоянной относительной степенью неприятия риска (CRRA):</w:t>
      </w:r>
    </w:p>
    <w:p w14:paraId="6B303C7B" w14:textId="02BC0CF2" w:rsidR="00DD614A" w:rsidRPr="007702B0" w:rsidRDefault="00000000" w:rsidP="00592594">
      <w:pPr>
        <w:spacing w:line="360" w:lineRule="auto"/>
        <w:ind w:firstLine="709"/>
        <w:jc w:val="both"/>
        <w:rPr>
          <w:rFonts w:ascii="Times New Roman" w:hAnsi="Times New Roman" w:cs="Times New Roman"/>
          <w:i/>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u</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d>
              <m:r>
                <w:rPr>
                  <w:rFonts w:ascii="Cambria Math" w:hAnsi="Cambria Math" w:cs="Times New Roman"/>
                  <w:sz w:val="28"/>
                  <w:szCs w:val="28"/>
                  <w:lang w:val="en-US"/>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f>
                        <m:fPr>
                          <m:ctrlPr>
                            <w:rPr>
                              <w:rFonts w:ascii="Cambria Math" w:hAnsi="Cambria Math" w:cs="Times New Roman"/>
                              <w:sz w:val="28"/>
                              <w:szCs w:val="28"/>
                              <w:lang w:val="en-US"/>
                            </w:rPr>
                          </m:ctrlPr>
                        </m:fPr>
                        <m:num>
                          <m:sSubSup>
                            <m:sSubSupPr>
                              <m:ctrlPr>
                                <w:rPr>
                                  <w:rFonts w:ascii="Cambria Math" w:hAnsi="Cambria Math" w:cs="Times New Roman"/>
                                  <w:i/>
                                  <w:sz w:val="28"/>
                                  <w:szCs w:val="28"/>
                                  <w:lang w:val="en-US"/>
                                </w:rPr>
                              </m:ctrlPr>
                            </m:sSubSupPr>
                            <m:e>
                              <m:r>
                                <w:rPr>
                                  <w:rFonts w:ascii="Cambria Math" w:hAnsi="Cambria Math" w:cs="Times New Roman"/>
                                  <w:sz w:val="28"/>
                                  <w:szCs w:val="28"/>
                                  <w:lang w:val="en-US"/>
                                </w:rPr>
                                <m:t>C</m:t>
                              </m:r>
                            </m:e>
                            <m:sub>
                              <m:r>
                                <w:rPr>
                                  <w:rFonts w:ascii="Cambria Math" w:hAnsi="Cambria Math" w:cs="Times New Roman"/>
                                  <w:sz w:val="28"/>
                                  <w:szCs w:val="28"/>
                                  <w:lang w:val="en-US"/>
                                </w:rPr>
                                <m:t>t</m:t>
                              </m:r>
                            </m:sub>
                            <m:sup>
                              <m:r>
                                <w:rPr>
                                  <w:rFonts w:ascii="Cambria Math" w:hAnsi="Cambria Math" w:cs="Times New Roman"/>
                                  <w:sz w:val="28"/>
                                  <w:szCs w:val="28"/>
                                  <w:lang w:val="en-US"/>
                                </w:rPr>
                                <m:t>γ-1</m:t>
                              </m:r>
                            </m:sup>
                          </m:sSubSup>
                          <m:r>
                            <w:rPr>
                              <w:rFonts w:ascii="Cambria Math" w:hAnsi="Cambria Math" w:cs="Times New Roman"/>
                              <w:sz w:val="28"/>
                              <w:szCs w:val="28"/>
                              <w:lang w:val="en-US"/>
                            </w:rPr>
                            <m:t>-1</m:t>
                          </m:r>
                          <m:ctrlPr>
                            <w:rPr>
                              <w:rFonts w:ascii="Cambria Math" w:hAnsi="Cambria Math" w:cs="Times New Roman"/>
                              <w:i/>
                              <w:sz w:val="28"/>
                              <w:szCs w:val="28"/>
                              <w:lang w:val="en-US"/>
                            </w:rPr>
                          </m:ctrlPr>
                        </m:num>
                        <m:den>
                          <m:r>
                            <w:rPr>
                              <w:rFonts w:ascii="Cambria Math" w:hAnsi="Cambria Math" w:cs="Times New Roman"/>
                              <w:sz w:val="28"/>
                              <w:szCs w:val="28"/>
                              <w:lang w:val="en-US"/>
                            </w:rPr>
                            <m:t>1-γ</m:t>
                          </m:r>
                          <m:ctrlPr>
                            <w:rPr>
                              <w:rFonts w:ascii="Cambria Math" w:hAnsi="Cambria Math" w:cs="Times New Roman"/>
                              <w:i/>
                              <w:sz w:val="28"/>
                              <w:szCs w:val="28"/>
                              <w:lang w:val="en-US"/>
                            </w:rPr>
                          </m:ctrlPr>
                        </m:den>
                      </m:f>
                      <m:r>
                        <w:rPr>
                          <w:rFonts w:ascii="Cambria Math" w:hAnsi="Cambria Math" w:cs="Times New Roman"/>
                          <w:sz w:val="28"/>
                          <w:szCs w:val="28"/>
                          <w:lang w:val="en-US"/>
                        </w:rPr>
                        <m:t>,</m:t>
                      </m:r>
                      <m:r>
                        <m:rPr>
                          <m:sty m:val="p"/>
                        </m:rPr>
                        <w:rPr>
                          <w:rFonts w:ascii="Cambria Math" w:hAnsi="Cambria Math" w:cs="Times New Roman"/>
                          <w:sz w:val="28"/>
                          <w:szCs w:val="28"/>
                          <w:lang w:val="en-US"/>
                        </w:rPr>
                        <m:t> </m:t>
                      </m:r>
                      <m:r>
                        <w:rPr>
                          <w:rFonts w:ascii="Cambria Math" w:hAnsi="Cambria Math" w:cs="Times New Roman"/>
                          <w:sz w:val="28"/>
                          <w:szCs w:val="28"/>
                          <w:lang w:val="en-US"/>
                        </w:rPr>
                        <m:t>γ</m:t>
                      </m:r>
                      <m:r>
                        <m:rPr>
                          <m:sty m:val="p"/>
                        </m:rPr>
                        <w:rPr>
                          <w:rFonts w:ascii="Cambria Math" w:hAnsi="Cambria Math" w:cs="Times New Roman"/>
                          <w:sz w:val="28"/>
                          <w:szCs w:val="28"/>
                          <w:lang w:val="en-US"/>
                        </w:rPr>
                        <m:t>≠</m:t>
                      </m:r>
                      <m:r>
                        <w:rPr>
                          <w:rFonts w:ascii="Cambria Math" w:hAnsi="Cambria Math" w:cs="Times New Roman"/>
                          <w:sz w:val="28"/>
                          <w:szCs w:val="28"/>
                          <w:lang w:val="en-US"/>
                        </w:rPr>
                        <m:t>1</m:t>
                      </m:r>
                    </m:e>
                    <m:e>
                      <m:func>
                        <m:funcPr>
                          <m:ctrlPr>
                            <w:rPr>
                              <w:rFonts w:ascii="Cambria Math" w:hAnsi="Cambria Math" w:cs="Times New Roman"/>
                              <w:i/>
                              <w:sz w:val="28"/>
                              <w:szCs w:val="28"/>
                              <w:lang w:val="en-US"/>
                            </w:rPr>
                          </m:ctrlPr>
                        </m:funcPr>
                        <m:fName>
                          <m:r>
                            <w:rPr>
                              <w:rFonts w:ascii="Cambria Math" w:hAnsi="Cambria Math" w:cs="Times New Roman"/>
                              <w:sz w:val="28"/>
                              <w:szCs w:val="28"/>
                              <w:lang w:val="en-US"/>
                            </w:rPr>
                            <m:t>ln</m:t>
                          </m: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func>
                      <m:r>
                        <w:rPr>
                          <w:rFonts w:ascii="Cambria Math" w:hAnsi="Cambria Math" w:cs="Times New Roman"/>
                          <w:sz w:val="28"/>
                          <w:szCs w:val="28"/>
                          <w:lang w:val="en-US"/>
                        </w:rPr>
                        <m:t>,</m:t>
                      </m:r>
                      <m:r>
                        <m:rPr>
                          <m:sty m:val="p"/>
                        </m:rPr>
                        <w:rPr>
                          <w:rFonts w:ascii="Cambria Math" w:hAnsi="Cambria Math" w:cs="Times New Roman"/>
                          <w:sz w:val="28"/>
                          <w:szCs w:val="28"/>
                          <w:lang w:val="en-US"/>
                        </w:rPr>
                        <m:t> </m:t>
                      </m:r>
                      <m:r>
                        <m:rPr>
                          <m:sty m:val="p"/>
                        </m:rPr>
                        <w:rPr>
                          <w:rFonts w:ascii="Cambria Math" w:hAnsi="Cambria Math" w:cs="Times New Roman"/>
                          <w:sz w:val="28"/>
                          <w:szCs w:val="28"/>
                          <w:lang w:val="en-US"/>
                        </w:rPr>
                        <m:t xml:space="preserve">         </m:t>
                      </m:r>
                      <m:r>
                        <w:rPr>
                          <w:rFonts w:ascii="Cambria Math" w:hAnsi="Cambria Math" w:cs="Times New Roman"/>
                          <w:sz w:val="28"/>
                          <w:szCs w:val="28"/>
                          <w:lang w:val="en-US"/>
                        </w:rPr>
                        <m:t>γ=1</m:t>
                      </m:r>
                    </m:e>
                  </m:eqAr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5.4</m:t>
                  </m:r>
                </m:e>
              </m:d>
            </m:e>
          </m:eqArr>
        </m:oMath>
      </m:oMathPara>
    </w:p>
    <w:p w14:paraId="324C688D" w14:textId="334AB6AE" w:rsidR="00B17EBD" w:rsidRPr="007702B0" w:rsidRDefault="00B17EB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где </w:t>
      </w:r>
      <m:oMath>
        <m:r>
          <m:rPr>
            <m:sty m:val="p"/>
          </m:rPr>
          <w:rPr>
            <w:rFonts w:ascii="Cambria Math" w:hAnsi="Cambria Math" w:cs="Times New Roman"/>
            <w:sz w:val="28"/>
            <w:szCs w:val="28"/>
          </w:rPr>
          <m:t>γ</m:t>
        </m:r>
        <m:r>
          <w:rPr>
            <w:rFonts w:ascii="Cambria Math" w:hAnsi="Cambria Math" w:cs="Times New Roman"/>
            <w:sz w:val="28"/>
            <w:szCs w:val="28"/>
          </w:rPr>
          <m:t>&gt; 0</m:t>
        </m:r>
      </m:oMath>
      <w:r w:rsidRPr="007702B0">
        <w:rPr>
          <w:rFonts w:ascii="Times New Roman" w:eastAsiaTheme="minorEastAsia" w:hAnsi="Times New Roman" w:cs="Times New Roman"/>
          <w:sz w:val="28"/>
          <w:szCs w:val="28"/>
        </w:rPr>
        <w:t xml:space="preserve"> - коэффициент относительной склонности к риску, а также параметр кривизны полезности. Тогда можно показать, что</w:t>
      </w:r>
    </w:p>
    <w:p w14:paraId="1CD8ED7C" w14:textId="4FC2AA3D" w:rsidR="00B17EBD"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rPr>
                    <m:t>u</m:t>
                  </m:r>
                  <m:ctrlPr>
                    <w:rPr>
                      <w:rFonts w:ascii="Cambria Math" w:eastAsiaTheme="minorEastAsia" w:hAnsi="Cambria Math" w:cs="Times New Roman"/>
                      <w:i/>
                      <w:sz w:val="28"/>
                      <w:szCs w:val="28"/>
                    </w:rPr>
                  </m:ctrlPr>
                </m:e>
                <m:sup>
                  <m:r>
                    <m:rPr>
                      <m:sty m:val="p"/>
                    </m:rPr>
                    <w:rPr>
                      <w:rFonts w:ascii="Cambria Math" w:eastAsiaTheme="minorEastAsia" w:hAnsi="Cambria Math" w:cs="Times New Roman"/>
                      <w:sz w:val="28"/>
                      <w:szCs w:val="28"/>
                      <w:lang w:val="en-US"/>
                    </w:rPr>
                    <m:t>'</m:t>
                  </m:r>
                </m:sup>
              </m:sSup>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5.5</m:t>
                  </m:r>
                </m:e>
              </m:d>
              <m:ctrlPr>
                <w:rPr>
                  <w:rFonts w:ascii="Cambria Math" w:eastAsiaTheme="minorEastAsia" w:hAnsi="Cambria Math" w:cs="Times New Roman"/>
                  <w:i/>
                  <w:sz w:val="28"/>
                  <w:szCs w:val="28"/>
                </w:rPr>
              </m:ctrlPr>
            </m:e>
          </m:eqArr>
        </m:oMath>
      </m:oMathPara>
    </w:p>
    <w:p w14:paraId="104181DD" w14:textId="559D980F" w:rsidR="00B17EBD" w:rsidRPr="007702B0" w:rsidRDefault="00B17EB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Подставив (5.5) в общее уравнение Эйлера (5.3), несложно получить:</w:t>
      </w:r>
    </w:p>
    <w:p w14:paraId="2B0709F9" w14:textId="64FD1DAA" w:rsidR="00B17EBD"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5.6</m:t>
                  </m:r>
                </m:e>
              </m:d>
              <m:ctrlPr>
                <w:rPr>
                  <w:rFonts w:ascii="Cambria Math" w:eastAsiaTheme="minorEastAsia" w:hAnsi="Cambria Math" w:cs="Times New Roman"/>
                  <w:i/>
                  <w:sz w:val="28"/>
                  <w:szCs w:val="28"/>
                </w:rPr>
              </m:ctrlPr>
            </m:e>
          </m:eqArr>
        </m:oMath>
      </m:oMathPara>
    </w:p>
    <w:p w14:paraId="25D3C846" w14:textId="756B33E5" w:rsidR="00B17EBD" w:rsidRPr="007702B0" w:rsidRDefault="00B17EB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Или, что эквивалентно:</w:t>
      </w:r>
    </w:p>
    <w:p w14:paraId="647AA88E" w14:textId="5968BA8D" w:rsidR="00B17EBD"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5.7</m:t>
                  </m:r>
                </m:e>
              </m:d>
            </m:e>
          </m:eqArr>
        </m:oMath>
      </m:oMathPara>
    </w:p>
    <w:p w14:paraId="2C2A313F" w14:textId="467CA3CD" w:rsidR="00B17EBD" w:rsidRPr="007702B0" w:rsidRDefault="0029227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Заметим, что из представления (5.7) довольно просто можно перейти к моментным условиям, так как левая часть равна нулю в условном ожидании, а значит, после умножения на инструменты, измеримые относительно информации периода </w:t>
      </w:r>
      <m:oMath>
        <m:r>
          <w:rPr>
            <w:rFonts w:ascii="Cambria Math" w:eastAsiaTheme="minorEastAsia" w:hAnsi="Cambria Math" w:cs="Times New Roman"/>
            <w:sz w:val="28"/>
            <w:szCs w:val="28"/>
            <w:lang w:val="en-US"/>
          </w:rPr>
          <m:t>t</m:t>
        </m:r>
      </m:oMath>
      <w:r w:rsidRPr="007702B0">
        <w:rPr>
          <w:rFonts w:ascii="Times New Roman" w:eastAsiaTheme="minorEastAsia" w:hAnsi="Times New Roman" w:cs="Times New Roman"/>
          <w:sz w:val="28"/>
          <w:szCs w:val="28"/>
        </w:rPr>
        <w:t>, из нее можно получить систему ортогональных ограничений, пригодную для оценивания методом обобщённых моментов.</w:t>
      </w:r>
    </w:p>
    <w:p w14:paraId="1565D437" w14:textId="6192FB28" w:rsidR="00DC6EDA" w:rsidRPr="007702B0" w:rsidRDefault="00DC6ED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14" w:history="1">
        <w:r w:rsidR="003A0F74" w:rsidRPr="007702B0">
          <w:rPr>
            <w:rStyle w:val="ad"/>
            <w:rFonts w:ascii="Times New Roman" w:eastAsiaTheme="minorEastAsia" w:hAnsi="Times New Roman" w:cs="Times New Roman"/>
            <w:sz w:val="28"/>
            <w:szCs w:val="28"/>
          </w:rPr>
          <w:t>https://www.jstor.org/stable/1911873</w:t>
        </w:r>
      </w:hyperlink>
      <w:r w:rsidRPr="007702B0">
        <w:rPr>
          <w:rFonts w:ascii="Times New Roman" w:eastAsiaTheme="minorEastAsia" w:hAnsi="Times New Roman" w:cs="Times New Roman"/>
          <w:sz w:val="28"/>
          <w:szCs w:val="28"/>
        </w:rPr>
        <w:t xml:space="preserve">] </w:t>
      </w:r>
    </w:p>
    <w:p w14:paraId="6C0AE560" w14:textId="7418E74A" w:rsidR="00292272" w:rsidRPr="007702B0" w:rsidRDefault="00B115D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 литературе часто встречается обозначение вида:</w:t>
      </w:r>
    </w:p>
    <w:p w14:paraId="68EE3C30" w14:textId="6706F08F" w:rsidR="00B115D1"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5.8</m:t>
                  </m:r>
                </m:e>
              </m:d>
              <m:ctrlPr>
                <w:rPr>
                  <w:rFonts w:ascii="Cambria Math" w:eastAsiaTheme="minorEastAsia" w:hAnsi="Cambria Math" w:cs="Times New Roman"/>
                  <w:i/>
                  <w:sz w:val="28"/>
                  <w:szCs w:val="28"/>
                </w:rPr>
              </m:ctrlPr>
            </m:e>
          </m:eqArr>
        </m:oMath>
      </m:oMathPara>
    </w:p>
    <w:p w14:paraId="4FBA7BA8" w14:textId="7EE080B3" w:rsidR="00AA16B1" w:rsidRPr="007702B0" w:rsidRDefault="00B115D1"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поэтому уравнение Эйлера можно компактно переписать как</w:t>
      </w:r>
    </w:p>
    <w:p w14:paraId="3FE001F4" w14:textId="688B8ABC" w:rsidR="00B115D1"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w:rPr>
                      <w:rFonts w:ascii="Cambria Math" w:hAnsi="Cambria Math" w:cs="Times New Roman"/>
                      <w:sz w:val="28"/>
                      <w:szCs w:val="28"/>
                      <w:lang w:val="en-US"/>
                    </w:rPr>
                    <m:t>t</m:t>
                  </m:r>
                </m:sub>
              </m:sSub>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m</m:t>
                      </m:r>
                    </m:e>
                    <m:sub>
                      <m:r>
                        <w:rPr>
                          <w:rFonts w:ascii="Cambria Math" w:hAnsi="Cambria Math" w:cs="Times New Roman"/>
                          <w:sz w:val="28"/>
                          <w:szCs w:val="28"/>
                          <w:lang w:val="en-US"/>
                        </w:rPr>
                        <m:t>t+1</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t+1</m:t>
                      </m:r>
                    </m:sub>
                  </m:sSub>
                </m:e>
              </m:d>
              <m:r>
                <w:rPr>
                  <w:rFonts w:ascii="Cambria Math" w:hAnsi="Cambria Math" w:cs="Times New Roman"/>
                  <w:sz w:val="28"/>
                  <w:szCs w:val="28"/>
                  <w:lang w:val="en-US"/>
                </w:rPr>
                <m:t>=1.</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5.9</m:t>
                  </m:r>
                </m:e>
              </m:d>
              <m:ctrlPr>
                <w:rPr>
                  <w:rFonts w:ascii="Cambria Math" w:hAnsi="Cambria Math" w:cs="Times New Roman"/>
                  <w:i/>
                  <w:sz w:val="28"/>
                  <w:szCs w:val="28"/>
                </w:rPr>
              </m:ctrlPr>
            </m:e>
          </m:eqArr>
        </m:oMath>
      </m:oMathPara>
    </w:p>
    <w:p w14:paraId="7DF5BB11" w14:textId="10FB8DC5" w:rsidR="0051393D" w:rsidRPr="007702B0" w:rsidRDefault="00504C6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Поскольку далее в работе будет фигурировать экономическая интерпретация, то не будет лишним сказать пару слов про параметры модели такого вида. Параметр </w:t>
      </w:r>
      <m:oMath>
        <m:r>
          <w:rPr>
            <w:rFonts w:ascii="Cambria Math" w:eastAsiaTheme="minorEastAsia" w:hAnsi="Cambria Math" w:cs="Times New Roman"/>
            <w:sz w:val="28"/>
            <w:szCs w:val="28"/>
            <w:lang w:val="en-US"/>
          </w:rPr>
          <m:t>β</m:t>
        </m:r>
      </m:oMath>
      <w:r w:rsidRPr="007702B0">
        <w:rPr>
          <w:rFonts w:ascii="Times New Roman" w:eastAsiaTheme="minorEastAsia" w:hAnsi="Times New Roman" w:cs="Times New Roman"/>
          <w:sz w:val="28"/>
          <w:szCs w:val="28"/>
        </w:rPr>
        <w:t xml:space="preserve"> отражает относительную ценность будущего потребления по сравнению с текущим, а параметр </w:t>
      </w:r>
      <m:oMath>
        <m:r>
          <w:rPr>
            <w:rFonts w:ascii="Cambria Math" w:eastAsiaTheme="minorEastAsia" w:hAnsi="Cambria Math" w:cs="Times New Roman"/>
            <w:sz w:val="28"/>
            <w:szCs w:val="28"/>
            <w:lang w:val="en-US"/>
          </w:rPr>
          <m:t>γ</m:t>
        </m:r>
      </m:oMath>
      <w:r w:rsidRPr="007702B0">
        <w:rPr>
          <w:rFonts w:ascii="Times New Roman" w:eastAsiaTheme="minorEastAsia" w:hAnsi="Times New Roman" w:cs="Times New Roman"/>
          <w:iCs/>
          <w:sz w:val="28"/>
          <w:szCs w:val="28"/>
        </w:rPr>
        <w:t xml:space="preserve"> определяет степень кривизны полезности и, следовательно, чувствительность предельной полезности к изменению потребления. То есть чем выше </w:t>
      </w:r>
      <m:oMath>
        <m:r>
          <w:rPr>
            <w:rFonts w:ascii="Cambria Math" w:eastAsiaTheme="minorEastAsia" w:hAnsi="Cambria Math" w:cs="Times New Roman"/>
            <w:sz w:val="28"/>
            <w:szCs w:val="28"/>
            <w:lang w:val="en-US"/>
          </w:rPr>
          <m:t>γ</m:t>
        </m:r>
      </m:oMath>
      <w:r w:rsidRPr="007702B0">
        <w:rPr>
          <w:rFonts w:ascii="Times New Roman" w:eastAsiaTheme="minorEastAsia" w:hAnsi="Times New Roman" w:cs="Times New Roman"/>
          <w:iCs/>
          <w:sz w:val="28"/>
          <w:szCs w:val="28"/>
        </w:rPr>
        <w:t xml:space="preserve">, тем сильнее агент реагирует на колебания потребления во времени и тем жестче становится </w:t>
      </w:r>
      <w:proofErr w:type="spellStart"/>
      <w:r w:rsidRPr="007702B0">
        <w:rPr>
          <w:rFonts w:ascii="Times New Roman" w:eastAsiaTheme="minorEastAsia" w:hAnsi="Times New Roman" w:cs="Times New Roman"/>
          <w:iCs/>
          <w:sz w:val="28"/>
          <w:szCs w:val="28"/>
        </w:rPr>
        <w:t>межвременное</w:t>
      </w:r>
      <w:proofErr w:type="spellEnd"/>
      <w:r w:rsidRPr="007702B0">
        <w:rPr>
          <w:rFonts w:ascii="Times New Roman" w:eastAsiaTheme="minorEastAsia" w:hAnsi="Times New Roman" w:cs="Times New Roman"/>
          <w:iCs/>
          <w:sz w:val="28"/>
          <w:szCs w:val="28"/>
        </w:rPr>
        <w:t xml:space="preserve"> ограничение на структуру допустимых доходностей активов. </w:t>
      </w:r>
    </w:p>
    <w:p w14:paraId="13CA5286" w14:textId="72C62D4F" w:rsidR="0051393D" w:rsidRPr="007702B0" w:rsidRDefault="003A0F74"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Вывод моментных условий из уравнения Эйлера</w:t>
      </w:r>
    </w:p>
    <w:p w14:paraId="6B8E2900" w14:textId="1955540A" w:rsidR="0051393D" w:rsidRPr="007702B0" w:rsidRDefault="003A0F7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работе </w:t>
      </w:r>
      <w:proofErr w:type="spellStart"/>
      <w:r w:rsidRPr="007702B0">
        <w:rPr>
          <w:rFonts w:ascii="Times New Roman" w:eastAsiaTheme="minorEastAsia" w:hAnsi="Times New Roman" w:cs="Times New Roman"/>
          <w:sz w:val="28"/>
          <w:szCs w:val="28"/>
        </w:rPr>
        <w:t>Hansen</w:t>
      </w:r>
      <w:proofErr w:type="spellEnd"/>
      <w:r w:rsidRPr="007702B0">
        <w:rPr>
          <w:rFonts w:ascii="Times New Roman" w:eastAsiaTheme="minorEastAsia" w:hAnsi="Times New Roman" w:cs="Times New Roman"/>
          <w:sz w:val="28"/>
          <w:szCs w:val="28"/>
        </w:rPr>
        <w:t xml:space="preserve"> и </w:t>
      </w:r>
      <w:proofErr w:type="spellStart"/>
      <w:r w:rsidRPr="007702B0">
        <w:rPr>
          <w:rFonts w:ascii="Times New Roman" w:eastAsiaTheme="minorEastAsia" w:hAnsi="Times New Roman" w:cs="Times New Roman"/>
          <w:sz w:val="28"/>
          <w:szCs w:val="28"/>
        </w:rPr>
        <w:t>Singleton</w:t>
      </w:r>
      <w:proofErr w:type="spellEnd"/>
      <w:r w:rsidRPr="007702B0">
        <w:rPr>
          <w:rFonts w:ascii="Times New Roman" w:eastAsiaTheme="minorEastAsia" w:hAnsi="Times New Roman" w:cs="Times New Roman"/>
          <w:sz w:val="28"/>
          <w:szCs w:val="28"/>
        </w:rPr>
        <w:t xml:space="preserve"> показано, что нелинейные рациональные модели можно оценивать и тестировать непосредственно через стохастические </w:t>
      </w:r>
      <w:r w:rsidRPr="007702B0">
        <w:rPr>
          <w:rFonts w:ascii="Times New Roman" w:eastAsiaTheme="minorEastAsia" w:hAnsi="Times New Roman" w:cs="Times New Roman"/>
          <w:sz w:val="28"/>
          <w:szCs w:val="28"/>
        </w:rPr>
        <w:lastRenderedPageBreak/>
        <w:t>уравнения Эйлера, рассматривая экономические ограничения как условия ортогональности между ошибкой модели и инструментальными переменными.</w:t>
      </w:r>
    </w:p>
    <w:p w14:paraId="0E6A3EB8" w14:textId="77777777" w:rsidR="003A0F74" w:rsidRPr="007702B0" w:rsidRDefault="003A0F7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15" w:history="1">
        <w:r w:rsidRPr="007702B0">
          <w:rPr>
            <w:rStyle w:val="ad"/>
            <w:rFonts w:ascii="Times New Roman" w:eastAsiaTheme="minorEastAsia" w:hAnsi="Times New Roman" w:cs="Times New Roman"/>
            <w:sz w:val="28"/>
            <w:szCs w:val="28"/>
          </w:rPr>
          <w:t>https://www.jstor.org/stable/1911873</w:t>
        </w:r>
      </w:hyperlink>
      <w:r w:rsidRPr="007702B0">
        <w:rPr>
          <w:rFonts w:ascii="Times New Roman" w:eastAsiaTheme="minorEastAsia" w:hAnsi="Times New Roman" w:cs="Times New Roman"/>
          <w:sz w:val="28"/>
          <w:szCs w:val="28"/>
        </w:rPr>
        <w:t xml:space="preserve">] </w:t>
      </w:r>
    </w:p>
    <w:p w14:paraId="1C2FE36E" w14:textId="4ED0E97F" w:rsidR="003A0F74" w:rsidRPr="007702B0" w:rsidRDefault="003A0F7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Пусть </w:t>
      </w: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обозначает доступное информационное множество агента в момент </w:t>
      </w:r>
      <w:r w:rsidRPr="007702B0">
        <w:rPr>
          <w:rFonts w:ascii="Times New Roman" w:eastAsiaTheme="minorEastAsia" w:hAnsi="Times New Roman" w:cs="Times New Roman"/>
          <w:i/>
          <w:iCs/>
          <w:sz w:val="28"/>
          <w:szCs w:val="28"/>
        </w:rPr>
        <w:t>t</w:t>
      </w:r>
      <w:r w:rsidRPr="007702B0">
        <w:rPr>
          <w:rFonts w:ascii="Times New Roman" w:eastAsiaTheme="minorEastAsia" w:hAnsi="Times New Roman" w:cs="Times New Roman"/>
          <w:sz w:val="28"/>
          <w:szCs w:val="28"/>
        </w:rPr>
        <w:t xml:space="preserve">. Для модели с CRRA-полезностью и валовой доходностью актива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r>
              <w:rPr>
                <w:rFonts w:ascii="Cambria Math" w:hAnsi="Cambria Math" w:cs="Times New Roman"/>
                <w:sz w:val="28"/>
                <w:szCs w:val="28"/>
              </w:rPr>
              <m:t>+1</m:t>
            </m:r>
          </m:sub>
        </m:sSub>
      </m:oMath>
      <w:r w:rsidRPr="007702B0">
        <w:rPr>
          <w:rFonts w:ascii="Times New Roman" w:eastAsiaTheme="minorEastAsia" w:hAnsi="Times New Roman" w:cs="Times New Roman"/>
          <w:sz w:val="28"/>
          <w:szCs w:val="28"/>
        </w:rPr>
        <w:t xml:space="preserve"> уравнение Эйлера имеет вид </w:t>
      </w:r>
    </w:p>
    <w:p w14:paraId="3D22EF03" w14:textId="4E435173" w:rsidR="003A0F74"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5.10</m:t>
                  </m:r>
                </m:e>
              </m:d>
            </m:e>
          </m:eqArr>
        </m:oMath>
      </m:oMathPara>
    </w:p>
    <w:p w14:paraId="58F9017F" w14:textId="364A184A" w:rsidR="0051393D" w:rsidRPr="007702B0" w:rsidRDefault="003A0F7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Обозначим </w:t>
      </w:r>
      <m:oMath>
        <m:r>
          <m:rPr>
            <m:sty m:val="p"/>
          </m:rPr>
          <w:rPr>
            <w:rFonts w:ascii="Cambria Math" w:hAnsi="Cambria Math" w:cs="Times New Roman"/>
            <w:sz w:val="28"/>
            <w:szCs w:val="28"/>
          </w:rPr>
          <m:t>θ</m:t>
        </m:r>
        <m:r>
          <w:rPr>
            <w:rFonts w:ascii="Cambria Math" w:hAnsi="Cambria Math" w:cs="Times New Roman"/>
            <w:sz w:val="28"/>
            <w:szCs w:val="28"/>
          </w:rPr>
          <m:t>=</m:t>
        </m:r>
        <m:sSup>
          <m:sSupPr>
            <m:ctrlPr>
              <w:rPr>
                <w:rFonts w:ascii="Cambria Math" w:hAnsi="Cambria Math" w:cs="Times New Roman"/>
                <w:i/>
                <w:sz w:val="28"/>
                <w:szCs w:val="28"/>
              </w:rPr>
            </m:ctrlPr>
          </m:sSupPr>
          <m:e>
            <m:d>
              <m:dPr>
                <m:ctrlPr>
                  <w:rPr>
                    <w:rFonts w:ascii="Cambria Math" w:hAnsi="Cambria Math" w:cs="Times New Roman"/>
                    <w:i/>
                    <w:sz w:val="28"/>
                    <w:szCs w:val="28"/>
                  </w:rPr>
                </m:ctrlPr>
              </m:dPr>
              <m:e>
                <m:r>
                  <m:rPr>
                    <m:sty m:val="p"/>
                  </m:rPr>
                  <w:rPr>
                    <w:rFonts w:ascii="Cambria Math" w:hAnsi="Cambria Math" w:cs="Times New Roman"/>
                    <w:sz w:val="28"/>
                    <w:szCs w:val="28"/>
                  </w:rPr>
                  <m:t>β</m:t>
                </m:r>
                <m:r>
                  <w:rPr>
                    <w:rFonts w:ascii="Cambria Math" w:hAnsi="Cambria Math" w:cs="Times New Roman"/>
                    <w:sz w:val="28"/>
                    <w:szCs w:val="28"/>
                  </w:rPr>
                  <m:t>,</m:t>
                </m:r>
                <m:r>
                  <m:rPr>
                    <m:sty m:val="p"/>
                  </m:rPr>
                  <w:rPr>
                    <w:rFonts w:ascii="Cambria Math" w:hAnsi="Cambria Math" w:cs="Times New Roman"/>
                    <w:sz w:val="28"/>
                    <w:szCs w:val="28"/>
                  </w:rPr>
                  <m:t>γ</m:t>
                </m:r>
              </m:e>
            </m:d>
          </m:e>
          <m:sup>
            <m:r>
              <m:rPr>
                <m:sty m:val="p"/>
              </m:rPr>
              <w:rPr>
                <w:rFonts w:ascii="Cambria Math" w:hAnsi="Cambria Math" w:cs="Times New Roman"/>
                <w:sz w:val="28"/>
                <w:szCs w:val="28"/>
              </w:rPr>
              <m:t>'</m:t>
            </m:r>
          </m:sup>
        </m:sSup>
      </m:oMath>
      <w:r w:rsidRPr="007702B0">
        <w:rPr>
          <w:rFonts w:ascii="Times New Roman" w:eastAsiaTheme="minorEastAsia" w:hAnsi="Times New Roman" w:cs="Times New Roman"/>
          <w:sz w:val="28"/>
          <w:szCs w:val="28"/>
        </w:rPr>
        <w:t xml:space="preserve"> - вектор параметров модели, а величина:</w:t>
      </w:r>
    </w:p>
    <w:p w14:paraId="78F98E90" w14:textId="41799842" w:rsidR="003A0F74" w:rsidRPr="007702B0" w:rsidRDefault="00000000" w:rsidP="00592594">
      <w:pPr>
        <w:spacing w:line="360" w:lineRule="auto"/>
        <w:ind w:firstLine="709"/>
        <w:jc w:val="both"/>
        <w:rPr>
          <w:rFonts w:ascii="Times New Roman" w:hAnsi="Times New Roman" w:cs="Times New Roman"/>
          <w:i/>
          <w:sz w:val="28"/>
          <w:szCs w:val="28"/>
        </w:rPr>
      </w:pPr>
      <m:oMathPara>
        <m:oMath>
          <m:eqArr>
            <m:eqArrPr>
              <m:maxDist m:val="1"/>
              <m:ctrlPr>
                <w:rPr>
                  <w:rFonts w:ascii="Cambria Math" w:hAnsi="Cambria Math" w:cs="Times New Roman"/>
                  <w:i/>
                  <w:sz w:val="28"/>
                  <w:szCs w:val="28"/>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m</m:t>
                  </m:r>
                  <m:ctrlPr>
                    <w:rPr>
                      <w:rFonts w:ascii="Cambria Math" w:hAnsi="Cambria Math" w:cs="Times New Roman"/>
                      <w:i/>
                      <w:sz w:val="28"/>
                      <w:szCs w:val="28"/>
                    </w:rPr>
                  </m:ctrlPr>
                </m:e>
                <m:sub>
                  <m:r>
                    <w:rPr>
                      <w:rFonts w:ascii="Cambria Math" w:hAnsi="Cambria Math" w:cs="Times New Roman"/>
                      <w:sz w:val="28"/>
                      <w:szCs w:val="28"/>
                      <w:lang w:val="en-US"/>
                    </w:rPr>
                    <m:t>t+1</m:t>
                  </m:r>
                </m:sub>
              </m:sSub>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θ</m:t>
                  </m:r>
                </m:e>
              </m:d>
              <m:r>
                <w:rPr>
                  <w:rFonts w:ascii="Cambria Math" w:hAnsi="Cambria Math" w:cs="Times New Roman"/>
                  <w:sz w:val="28"/>
                  <w:szCs w:val="28"/>
                  <w:lang w:val="en-US"/>
                </w:rPr>
                <m:t>=</m:t>
              </m:r>
              <m:r>
                <m:rPr>
                  <m:sty m:val="p"/>
                </m:rPr>
                <w:rPr>
                  <w:rFonts w:ascii="Cambria Math" w:hAnsi="Cambria Math" w:cs="Times New Roman"/>
                  <w:sz w:val="28"/>
                  <w:szCs w:val="28"/>
                  <w:lang w:val="en-US"/>
                </w:rPr>
                <m:t>β</m:t>
              </m:r>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f>
                        <m:fPr>
                          <m:ctrlPr>
                            <w:rPr>
                              <w:rFonts w:ascii="Cambria Math" w:hAnsi="Cambria Math" w:cs="Times New Roman"/>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ctrlPr>
                            <w:rPr>
                              <w:rFonts w:ascii="Cambria Math" w:hAnsi="Cambria Math" w:cs="Times New Roman"/>
                              <w:i/>
                              <w:sz w:val="28"/>
                              <w:szCs w:val="28"/>
                              <w:lang w:val="en-US"/>
                            </w:rPr>
                          </m:ctrlP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ctrlPr>
                            <w:rPr>
                              <w:rFonts w:ascii="Cambria Math" w:hAnsi="Cambria Math" w:cs="Times New Roman"/>
                              <w:i/>
                              <w:sz w:val="28"/>
                              <w:szCs w:val="28"/>
                              <w:lang w:val="en-US"/>
                            </w:rPr>
                          </m:ctrlPr>
                        </m:den>
                      </m:f>
                    </m:e>
                  </m:d>
                </m:e>
                <m:sup>
                  <m:r>
                    <w:rPr>
                      <w:rFonts w:ascii="Cambria Math" w:hAnsi="Cambria Math" w:cs="Times New Roman"/>
                      <w:sz w:val="28"/>
                      <w:szCs w:val="28"/>
                      <w:lang w:val="en-US"/>
                    </w:rPr>
                    <m:t>-</m:t>
                  </m:r>
                  <m:r>
                    <m:rPr>
                      <m:sty m:val="p"/>
                    </m:rPr>
                    <w:rPr>
                      <w:rFonts w:ascii="Cambria Math" w:hAnsi="Cambria Math" w:cs="Times New Roman"/>
                      <w:sz w:val="28"/>
                      <w:szCs w:val="28"/>
                      <w:lang w:val="en-US"/>
                    </w:rPr>
                    <m:t>γ</m:t>
                  </m:r>
                </m:sup>
              </m:sSup>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5.11</m:t>
                  </m:r>
                </m:e>
              </m:d>
            </m:e>
          </m:eqArr>
        </m:oMath>
      </m:oMathPara>
    </w:p>
    <w:p w14:paraId="1031CEDF" w14:textId="394DE4FE" w:rsidR="003A0F74" w:rsidRPr="007702B0" w:rsidRDefault="001C7E15"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является стохастическим дисконт-фактором. Тогда условие оптимальности можно записать компактно как</w:t>
      </w:r>
    </w:p>
    <w:p w14:paraId="43F181C2" w14:textId="7E030308" w:rsidR="001C7E15" w:rsidRPr="007702B0" w:rsidRDefault="00000000" w:rsidP="00592594">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sz w:val="28"/>
                  <w:szCs w:val="28"/>
                  <w:lang w:val="en-US"/>
                </w:rPr>
              </m:ctrlPr>
            </m:eqArrPr>
            <m:e>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E</m:t>
                  </m:r>
                </m:e>
                <m:sub>
                  <m:r>
                    <m:rPr>
                      <m:sty m:val="p"/>
                    </m:rPr>
                    <w:rPr>
                      <w:rFonts w:ascii="Cambria Math" w:hAnsi="Cambria Math" w:cs="Times New Roman"/>
                      <w:sz w:val="28"/>
                      <w:szCs w:val="28"/>
                      <w:lang w:val="en-US"/>
                    </w:rPr>
                    <m:t>t</m:t>
                  </m:r>
                </m:sub>
              </m:sSub>
              <m:d>
                <m:dPr>
                  <m:begChr m:val="["/>
                  <m:endChr m:val="]"/>
                  <m:ctrlPr>
                    <w:rPr>
                      <w:rFonts w:ascii="Cambria Math" w:hAnsi="Cambria Math" w:cs="Times New Roman"/>
                      <w:sz w:val="28"/>
                      <w:szCs w:val="28"/>
                      <w:lang w:val="en-US"/>
                    </w:rPr>
                  </m:ctrlPr>
                </m:dPr>
                <m:e>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m</m:t>
                      </m:r>
                    </m:e>
                    <m:sub>
                      <m:r>
                        <m:rPr>
                          <m:sty m:val="p"/>
                        </m:rPr>
                        <w:rPr>
                          <w:rFonts w:ascii="Cambria Math" w:hAnsi="Cambria Math" w:cs="Times New Roman"/>
                          <w:sz w:val="28"/>
                          <w:szCs w:val="28"/>
                          <w:lang w:val="en-US"/>
                        </w:rPr>
                        <m:t>t+1</m:t>
                      </m:r>
                    </m:sub>
                  </m:sSub>
                  <m:d>
                    <m:dPr>
                      <m:ctrlPr>
                        <w:rPr>
                          <w:rFonts w:ascii="Cambria Math" w:hAnsi="Cambria Math" w:cs="Times New Roman"/>
                          <w:sz w:val="28"/>
                          <w:szCs w:val="28"/>
                          <w:lang w:val="en-US"/>
                        </w:rPr>
                      </m:ctrlPr>
                    </m:dPr>
                    <m:e>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θ</m:t>
                          </m:r>
                        </m:e>
                        <m:sub>
                          <m:r>
                            <m:rPr>
                              <m:sty m:val="p"/>
                            </m:rPr>
                            <w:rPr>
                              <w:rFonts w:ascii="Cambria Math" w:hAnsi="Cambria Math" w:cs="Times New Roman"/>
                              <w:sz w:val="28"/>
                              <w:szCs w:val="28"/>
                              <w:lang w:val="en-US"/>
                            </w:rPr>
                            <m:t>0</m:t>
                          </m:r>
                        </m:sub>
                      </m:sSub>
                    </m:e>
                  </m:d>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R</m:t>
                      </m:r>
                    </m:e>
                    <m:sub>
                      <m:r>
                        <m:rPr>
                          <m:sty m:val="p"/>
                        </m:rPr>
                        <w:rPr>
                          <w:rFonts w:ascii="Cambria Math" w:hAnsi="Cambria Math" w:cs="Times New Roman"/>
                          <w:sz w:val="28"/>
                          <w:szCs w:val="28"/>
                          <w:lang w:val="en-US"/>
                        </w:rPr>
                        <m:t>t+1</m:t>
                      </m:r>
                    </m:sub>
                  </m:sSub>
                  <m:r>
                    <m:rPr>
                      <m:sty m:val="p"/>
                    </m:rPr>
                    <w:rPr>
                      <w:rFonts w:ascii="Cambria Math" w:hAnsi="Cambria Math" w:cs="Times New Roman"/>
                      <w:sz w:val="28"/>
                      <w:szCs w:val="28"/>
                      <w:lang w:val="en-US"/>
                    </w:rPr>
                    <m:t>-1</m:t>
                  </m:r>
                </m:e>
              </m:d>
              <m:r>
                <m:rPr>
                  <m:sty m:val="p"/>
                </m:rPr>
                <w:rPr>
                  <w:rFonts w:ascii="Cambria Math" w:hAnsi="Cambria Math" w:cs="Times New Roman"/>
                  <w:sz w:val="28"/>
                  <w:szCs w:val="28"/>
                  <w:lang w:val="en-US"/>
                </w:rPr>
                <m:t>=0,</m:t>
              </m:r>
              <m:r>
                <w:rPr>
                  <w:rFonts w:ascii="Cambria Math" w:hAnsi="Cambria Math" w:cs="Times New Roman"/>
                  <w:sz w:val="28"/>
                  <w:szCs w:val="28"/>
                  <w:lang w:val="en-US"/>
                </w:rPr>
                <m:t>#</m:t>
              </m:r>
              <m:d>
                <m:dPr>
                  <m:ctrlPr>
                    <w:rPr>
                      <w:rFonts w:ascii="Cambria Math" w:hAnsi="Cambria Math" w:cs="Times New Roman"/>
                      <w:sz w:val="28"/>
                      <w:szCs w:val="28"/>
                      <w:lang w:val="en-US"/>
                    </w:rPr>
                  </m:ctrlPr>
                </m:dPr>
                <m:e>
                  <m:r>
                    <m:rPr>
                      <m:sty m:val="p"/>
                    </m:rPr>
                    <w:rPr>
                      <w:rFonts w:ascii="Cambria Math" w:hAnsi="Cambria Math" w:cs="Times New Roman"/>
                      <w:sz w:val="28"/>
                      <w:szCs w:val="28"/>
                      <w:lang w:val="en-US"/>
                    </w:rPr>
                    <m:t>5.12</m:t>
                  </m:r>
                </m:e>
              </m:d>
              <m:ctrlPr>
                <w:rPr>
                  <w:rFonts w:ascii="Cambria Math" w:hAnsi="Cambria Math" w:cs="Times New Roman"/>
                  <w:i/>
                  <w:sz w:val="28"/>
                  <w:szCs w:val="28"/>
                  <w:lang w:val="en-US"/>
                </w:rPr>
              </m:ctrlPr>
            </m:e>
          </m:eqArr>
        </m:oMath>
      </m:oMathPara>
    </w:p>
    <w:p w14:paraId="2F58DE5F" w14:textId="68FE3CBD" w:rsidR="001C7E15" w:rsidRPr="007702B0" w:rsidRDefault="001C7E1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где </w:t>
      </w:r>
      <m:oMath>
        <m:sSub>
          <m:sSubPr>
            <m:ctrlPr>
              <w:rPr>
                <w:rFonts w:ascii="Cambria Math" w:hAnsi="Cambria Math" w:cs="Times New Roman"/>
                <w:sz w:val="28"/>
                <w:szCs w:val="28"/>
                <w:lang w:val="en-US"/>
              </w:rPr>
            </m:ctrlPr>
          </m:sSubPr>
          <m:e>
            <m:r>
              <w:rPr>
                <w:rFonts w:ascii="Cambria Math" w:hAnsi="Cambria Math" w:cs="Times New Roman"/>
                <w:sz w:val="28"/>
                <w:szCs w:val="28"/>
                <w:lang w:val="en-US"/>
              </w:rPr>
              <m:t>θ</m:t>
            </m:r>
          </m:e>
          <m:sub>
            <m:r>
              <m:rPr>
                <m:sty m:val="p"/>
              </m:rPr>
              <w:rPr>
                <w:rFonts w:ascii="Cambria Math" w:hAnsi="Cambria Math" w:cs="Times New Roman"/>
                <w:sz w:val="28"/>
                <w:szCs w:val="28"/>
              </w:rPr>
              <m:t>0</m:t>
            </m:r>
          </m:sub>
        </m:sSub>
      </m:oMath>
      <w:r w:rsidRPr="007702B0">
        <w:rPr>
          <w:rFonts w:ascii="Times New Roman" w:eastAsiaTheme="minorEastAsia" w:hAnsi="Times New Roman" w:cs="Times New Roman"/>
          <w:sz w:val="28"/>
          <w:szCs w:val="28"/>
        </w:rPr>
        <w:t xml:space="preserve"> - истинное значение параметров. Это условное ожидание равно нулю при любой информации, доступной агенту в момент </w:t>
      </w:r>
      <m:oMath>
        <m:r>
          <w:rPr>
            <w:rFonts w:ascii="Cambria Math" w:hAnsi="Cambria Math" w:cs="Times New Roman"/>
            <w:sz w:val="28"/>
            <w:szCs w:val="28"/>
            <w:lang w:val="en-US"/>
          </w:rPr>
          <m:t>t</m:t>
        </m:r>
      </m:oMath>
      <w:r w:rsidRPr="007702B0">
        <w:rPr>
          <w:rFonts w:ascii="Times New Roman" w:eastAsiaTheme="minorEastAsia" w:hAnsi="Times New Roman" w:cs="Times New Roman"/>
          <w:sz w:val="28"/>
          <w:szCs w:val="28"/>
        </w:rPr>
        <w:t xml:space="preserve">, следовательно, оно немедленно порождает класс безусловных моментных условий, что и показывают в своей работе </w:t>
      </w:r>
      <w:proofErr w:type="spellStart"/>
      <w:r w:rsidRPr="007702B0">
        <w:rPr>
          <w:rFonts w:ascii="Times New Roman" w:eastAsiaTheme="minorEastAsia" w:hAnsi="Times New Roman" w:cs="Times New Roman"/>
          <w:sz w:val="28"/>
          <w:szCs w:val="28"/>
        </w:rPr>
        <w:t>Hansen</w:t>
      </w:r>
      <w:proofErr w:type="spellEnd"/>
      <w:r w:rsidRPr="007702B0">
        <w:rPr>
          <w:rFonts w:ascii="Times New Roman" w:eastAsiaTheme="minorEastAsia" w:hAnsi="Times New Roman" w:cs="Times New Roman"/>
          <w:sz w:val="28"/>
          <w:szCs w:val="28"/>
        </w:rPr>
        <w:t xml:space="preserve"> и </w:t>
      </w:r>
      <w:proofErr w:type="spellStart"/>
      <w:r w:rsidRPr="007702B0">
        <w:rPr>
          <w:rFonts w:ascii="Times New Roman" w:eastAsiaTheme="minorEastAsia" w:hAnsi="Times New Roman" w:cs="Times New Roman"/>
          <w:sz w:val="28"/>
          <w:szCs w:val="28"/>
        </w:rPr>
        <w:t>Singleton</w:t>
      </w:r>
      <w:proofErr w:type="spellEnd"/>
      <w:r w:rsidRPr="007702B0">
        <w:rPr>
          <w:rFonts w:ascii="Times New Roman" w:eastAsiaTheme="minorEastAsia" w:hAnsi="Times New Roman" w:cs="Times New Roman"/>
          <w:sz w:val="28"/>
          <w:szCs w:val="28"/>
        </w:rPr>
        <w:t>. [</w:t>
      </w:r>
      <w:hyperlink r:id="rId16" w:history="1">
        <w:r w:rsidRPr="007702B0">
          <w:rPr>
            <w:rStyle w:val="ad"/>
            <w:rFonts w:ascii="Times New Roman" w:eastAsiaTheme="minorEastAsia" w:hAnsi="Times New Roman" w:cs="Times New Roman"/>
            <w:sz w:val="28"/>
            <w:szCs w:val="28"/>
          </w:rPr>
          <w:t>https://www.jstor.org/stable/1911873</w:t>
        </w:r>
      </w:hyperlink>
      <w:r w:rsidRPr="007702B0">
        <w:rPr>
          <w:rFonts w:ascii="Times New Roman" w:eastAsiaTheme="minorEastAsia" w:hAnsi="Times New Roman" w:cs="Times New Roman"/>
          <w:sz w:val="28"/>
          <w:szCs w:val="28"/>
        </w:rPr>
        <w:t xml:space="preserve">] </w:t>
      </w:r>
    </w:p>
    <w:p w14:paraId="4BDB18F2" w14:textId="1A85FDE3" w:rsidR="001C7E15" w:rsidRPr="007702B0" w:rsidRDefault="00E13FC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Чтобы перейти к моментам, умножим уравнение Эйлера на любой вектор инструментов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t</m:t>
            </m:r>
          </m:sub>
        </m:sSub>
      </m:oMath>
      <w:r w:rsidRPr="007702B0">
        <w:rPr>
          <w:rFonts w:ascii="Times New Roman" w:eastAsiaTheme="minorEastAsia" w:hAnsi="Times New Roman" w:cs="Times New Roman"/>
          <w:sz w:val="28"/>
          <w:szCs w:val="28"/>
        </w:rPr>
        <w:t xml:space="preserve">, доступный и измеримый относительно </w:t>
      </w: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и возьмем безусловное математическое ожидание</w:t>
      </w:r>
      <w:r w:rsidR="00AD726E" w:rsidRPr="007702B0">
        <w:rPr>
          <w:rFonts w:ascii="Times New Roman" w:eastAsiaTheme="minorEastAsia" w:hAnsi="Times New Roman" w:cs="Times New Roman"/>
          <w:sz w:val="28"/>
          <w:szCs w:val="28"/>
        </w:rPr>
        <w:t>. Тогда получим:</w:t>
      </w:r>
    </w:p>
    <w:p w14:paraId="6C6FADCC" w14:textId="2A1D699C" w:rsidR="00AD726E"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t+1</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-1</m:t>
                      </m:r>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5.13</m:t>
                  </m:r>
                </m:e>
              </m:d>
            </m:e>
          </m:eqArr>
        </m:oMath>
      </m:oMathPara>
    </w:p>
    <w:p w14:paraId="07A8B6FF" w14:textId="6399608A" w:rsidR="001C7E15" w:rsidRPr="007702B0" w:rsidRDefault="00AD726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Мы формируем условие (5.13) как базовую форму моментного ограничения таким образом, в том числе потому, что </w:t>
      </w:r>
      <w:r w:rsidRPr="007702B0">
        <w:rPr>
          <w:rFonts w:ascii="Times New Roman" w:eastAsiaTheme="minorEastAsia" w:hAnsi="Times New Roman" w:cs="Times New Roman"/>
          <w:sz w:val="28"/>
          <w:szCs w:val="28"/>
          <w:lang w:val="en-US"/>
        </w:rPr>
        <w:t>Hansen</w:t>
      </w:r>
      <w:r w:rsidRPr="007702B0">
        <w:rPr>
          <w:rFonts w:ascii="Times New Roman" w:eastAsiaTheme="minorEastAsia" w:hAnsi="Times New Roman" w:cs="Times New Roman"/>
          <w:sz w:val="28"/>
          <w:szCs w:val="28"/>
        </w:rPr>
        <w:t xml:space="preserve"> в своей работе </w:t>
      </w:r>
      <w:r w:rsidRPr="007702B0">
        <w:rPr>
          <w:rFonts w:ascii="Times New Roman" w:eastAsiaTheme="minorEastAsia" w:hAnsi="Times New Roman" w:cs="Times New Roman"/>
          <w:sz w:val="28"/>
          <w:szCs w:val="28"/>
        </w:rPr>
        <w:lastRenderedPageBreak/>
        <w:t>показал, что ортогональные условия чаще всего выступают в роли формирования моментов.</w:t>
      </w:r>
    </w:p>
    <w:p w14:paraId="11D43452" w14:textId="24D979DF" w:rsidR="003A0F74" w:rsidRPr="007702B0" w:rsidRDefault="00AD726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17"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scribd</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com</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document</w:t>
        </w:r>
        <w:r w:rsidRPr="007702B0">
          <w:rPr>
            <w:rStyle w:val="ad"/>
            <w:rFonts w:ascii="Times New Roman" w:eastAsiaTheme="minorEastAsia" w:hAnsi="Times New Roman" w:cs="Times New Roman"/>
            <w:sz w:val="28"/>
            <w:szCs w:val="28"/>
          </w:rPr>
          <w:t>/844087384/</w:t>
        </w:r>
        <w:proofErr w:type="spellStart"/>
        <w:r w:rsidRPr="007702B0">
          <w:rPr>
            <w:rStyle w:val="ad"/>
            <w:rFonts w:ascii="Times New Roman" w:eastAsiaTheme="minorEastAsia" w:hAnsi="Times New Roman" w:cs="Times New Roman"/>
            <w:sz w:val="28"/>
            <w:szCs w:val="28"/>
            <w:lang w:val="en-US"/>
          </w:rPr>
          <w:t>hansen</w:t>
        </w:r>
        <w:proofErr w:type="spellEnd"/>
        <w:r w:rsidRPr="007702B0">
          <w:rPr>
            <w:rStyle w:val="ad"/>
            <w:rFonts w:ascii="Times New Roman" w:eastAsiaTheme="minorEastAsia" w:hAnsi="Times New Roman" w:cs="Times New Roman"/>
            <w:sz w:val="28"/>
            <w:szCs w:val="28"/>
          </w:rPr>
          <w:t>1982</w:t>
        </w:r>
      </w:hyperlink>
      <w:r w:rsidRPr="007702B0">
        <w:rPr>
          <w:rFonts w:ascii="Times New Roman" w:eastAsiaTheme="minorEastAsia" w:hAnsi="Times New Roman" w:cs="Times New Roman"/>
          <w:sz w:val="28"/>
          <w:szCs w:val="28"/>
        </w:rPr>
        <w:t>]</w:t>
      </w:r>
    </w:p>
    <w:p w14:paraId="603DA304" w14:textId="365EC339" w:rsidR="00AD726E" w:rsidRPr="007702B0" w:rsidRDefault="00AD726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Идейно, уравнение (5.13) можно объяснить следующим образом. Если какой-либо вектор фактора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t</m:t>
            </m:r>
          </m:sub>
        </m:sSub>
      </m:oMath>
      <w:r w:rsidRPr="007702B0">
        <w:rPr>
          <w:rFonts w:ascii="Times New Roman" w:eastAsiaTheme="minorEastAsia" w:hAnsi="Times New Roman" w:cs="Times New Roman"/>
          <w:sz w:val="28"/>
          <w:szCs w:val="28"/>
        </w:rPr>
        <w:t xml:space="preserve"> принадлежит информации периода </w:t>
      </w:r>
      <m:oMath>
        <m:r>
          <w:rPr>
            <w:rFonts w:ascii="Cambria Math" w:eastAsiaTheme="minorEastAsia" w:hAnsi="Cambria Math" w:cs="Times New Roman"/>
            <w:sz w:val="28"/>
            <w:szCs w:val="28"/>
            <w:lang w:val="en-US"/>
          </w:rPr>
          <m:t>t</m:t>
        </m:r>
      </m:oMath>
      <w:r w:rsidRPr="007702B0">
        <w:rPr>
          <w:rFonts w:ascii="Times New Roman" w:eastAsiaTheme="minorEastAsia" w:hAnsi="Times New Roman" w:cs="Times New Roman"/>
          <w:sz w:val="28"/>
          <w:szCs w:val="28"/>
        </w:rPr>
        <w:t xml:space="preserve">, то при верной спецификации модели текущая информация не должна быть систематически связана с ошибкой межвременного условия оптимальности (5.12). Значит, вектор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t</m:t>
            </m:r>
          </m:sub>
        </m:sSub>
      </m:oMath>
      <w:r w:rsidRPr="007702B0">
        <w:rPr>
          <w:rFonts w:ascii="Times New Roman" w:eastAsiaTheme="minorEastAsia" w:hAnsi="Times New Roman" w:cs="Times New Roman"/>
          <w:sz w:val="28"/>
          <w:szCs w:val="28"/>
        </w:rPr>
        <w:t xml:space="preserve"> выступает в качестве прокси для «информационного поля» агента. То есть в него можно включать те переменные, которые, по гипотезе, доступны и релевантны при принятии решения, а затем проверять, какие из них действительно согласуются с моделью, а какие – нет. </w:t>
      </w:r>
    </w:p>
    <w:p w14:paraId="4D49FA79" w14:textId="0B18F39F" w:rsidR="00AA37E7" w:rsidRPr="007702B0" w:rsidRDefault="00AA37E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Далее, если обозначить моментную функцию через</w:t>
      </w:r>
      <w:r w:rsidRPr="007702B0">
        <w:rPr>
          <w:rFonts w:ascii="Times New Roman" w:eastAsiaTheme="minorEastAsia" w:hAnsi="Times New Roman" w:cs="Times New Roman"/>
          <w:i/>
          <w:iCs/>
          <w:sz w:val="28"/>
          <w:szCs w:val="28"/>
        </w:rPr>
        <w:br/>
      </w:r>
      <m:oMathPara>
        <m:oMath>
          <m:eqArr>
            <m:eqArrPr>
              <m:maxDist m:val="1"/>
              <m:ctrlPr>
                <w:rPr>
                  <w:rFonts w:ascii="Cambria Math" w:hAnsi="Cambria Math" w:cs="Times New Roman"/>
                  <w:i/>
                  <w:iCs/>
                  <w:sz w:val="28"/>
                  <w:szCs w:val="28"/>
                </w:rPr>
              </m:ctrlPr>
            </m:eqArrPr>
            <m:e>
              <m:sSub>
                <m:sSubPr>
                  <m:ctrlPr>
                    <w:rPr>
                      <w:rFonts w:ascii="Cambria Math" w:hAnsi="Cambria Math" w:cs="Times New Roman"/>
                      <w:i/>
                      <w:iCs/>
                      <w:sz w:val="28"/>
                      <w:szCs w:val="28"/>
                      <w:lang w:val="en-US"/>
                    </w:rPr>
                  </m:ctrlPr>
                </m:sSubPr>
                <m:e>
                  <m:r>
                    <w:rPr>
                      <w:rFonts w:ascii="Cambria Math" w:hAnsi="Cambria Math" w:cs="Times New Roman"/>
                      <w:sz w:val="28"/>
                      <w:szCs w:val="28"/>
                    </w:rPr>
                    <m:t>f</m:t>
                  </m:r>
                  <m:ctrlPr>
                    <w:rPr>
                      <w:rFonts w:ascii="Cambria Math" w:hAnsi="Cambria Math" w:cs="Times New Roman"/>
                      <w:i/>
                      <w:iCs/>
                      <w:sz w:val="28"/>
                      <w:szCs w:val="28"/>
                    </w:rPr>
                  </m:ctrlPr>
                </m:e>
                <m:sub>
                  <m:r>
                    <w:rPr>
                      <w:rFonts w:ascii="Cambria Math" w:hAnsi="Cambria Math" w:cs="Times New Roman"/>
                      <w:sz w:val="28"/>
                      <w:szCs w:val="28"/>
                      <w:lang w:val="en-US"/>
                    </w:rPr>
                    <m:t>t</m:t>
                  </m:r>
                </m:sub>
              </m:sSub>
              <m:d>
                <m:dPr>
                  <m:ctrlPr>
                    <w:rPr>
                      <w:rFonts w:ascii="Cambria Math" w:hAnsi="Cambria Math" w:cs="Times New Roman"/>
                      <w:i/>
                      <w:iCs/>
                      <w:sz w:val="28"/>
                      <w:szCs w:val="28"/>
                      <w:lang w:val="en-US"/>
                    </w:rPr>
                  </m:ctrlPr>
                </m:dPr>
                <m:e>
                  <m:r>
                    <w:rPr>
                      <w:rFonts w:ascii="Cambria Math" w:hAnsi="Cambria Math" w:cs="Times New Roman"/>
                      <w:sz w:val="28"/>
                      <w:szCs w:val="28"/>
                      <w:lang w:val="en-US"/>
                    </w:rPr>
                    <m:t>θ</m:t>
                  </m:r>
                </m:e>
              </m:d>
              <m:r>
                <w:rPr>
                  <w:rFonts w:ascii="Cambria Math" w:hAnsi="Cambria Math" w:cs="Times New Roman"/>
                  <w:sz w:val="28"/>
                  <w:szCs w:val="28"/>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d>
                <m:dPr>
                  <m:ctrlPr>
                    <w:rPr>
                      <w:rFonts w:ascii="Cambria Math" w:hAnsi="Cambria Math" w:cs="Times New Roman"/>
                      <w:i/>
                      <w:iCs/>
                      <w:sz w:val="28"/>
                      <w:szCs w:val="28"/>
                      <w:lang w:val="en-US"/>
                    </w:rPr>
                  </m:ctrlPr>
                </m:dPr>
                <m:e>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m:t>
                      </m:r>
                    </m:e>
                    <m:sub>
                      <m:r>
                        <w:rPr>
                          <w:rFonts w:ascii="Cambria Math" w:hAnsi="Cambria Math" w:cs="Times New Roman"/>
                          <w:sz w:val="28"/>
                          <w:szCs w:val="28"/>
                          <w:lang w:val="en-US"/>
                        </w:rPr>
                        <m:t>t</m:t>
                      </m:r>
                      <m:r>
                        <w:rPr>
                          <w:rFonts w:ascii="Cambria Math" w:hAnsi="Cambria Math" w:cs="Times New Roman"/>
                          <w:sz w:val="28"/>
                          <w:szCs w:val="28"/>
                        </w:rPr>
                        <m:t>+1</m:t>
                      </m:r>
                    </m:sub>
                  </m:sSub>
                  <m:d>
                    <m:dPr>
                      <m:ctrlPr>
                        <w:rPr>
                          <w:rFonts w:ascii="Cambria Math" w:hAnsi="Cambria Math" w:cs="Times New Roman"/>
                          <w:i/>
                          <w:iCs/>
                          <w:sz w:val="28"/>
                          <w:szCs w:val="28"/>
                          <w:lang w:val="en-US"/>
                        </w:rPr>
                      </m:ctrlPr>
                    </m:dPr>
                    <m:e>
                      <m:r>
                        <w:rPr>
                          <w:rFonts w:ascii="Cambria Math" w:hAnsi="Cambria Math" w:cs="Times New Roman"/>
                          <w:sz w:val="28"/>
                          <w:szCs w:val="28"/>
                          <w:lang w:val="en-US"/>
                        </w:rPr>
                        <m:t>θ</m:t>
                      </m:r>
                    </m:e>
                  </m:d>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r>
                        <w:rPr>
                          <w:rFonts w:ascii="Cambria Math" w:hAnsi="Cambria Math" w:cs="Times New Roman"/>
                          <w:sz w:val="28"/>
                          <w:szCs w:val="28"/>
                        </w:rPr>
                        <m:t>+1</m:t>
                      </m:r>
                    </m:sub>
                  </m:sSub>
                  <m:r>
                    <w:rPr>
                      <w:rFonts w:ascii="Cambria Math" w:hAnsi="Cambria Math" w:cs="Times New Roman"/>
                      <w:sz w:val="28"/>
                      <w:szCs w:val="28"/>
                    </w:rPr>
                    <m:t>-1</m:t>
                  </m:r>
                </m:e>
              </m:d>
              <m:r>
                <w:rPr>
                  <w:rFonts w:ascii="Cambria Math" w:hAnsi="Cambria Math" w:cs="Times New Roman"/>
                  <w:sz w:val="28"/>
                  <w:szCs w:val="28"/>
                </w:rPr>
                <m:t>,#</m:t>
              </m:r>
              <m:d>
                <m:dPr>
                  <m:ctrlPr>
                    <w:rPr>
                      <w:rFonts w:ascii="Cambria Math" w:hAnsi="Cambria Math" w:cs="Times New Roman"/>
                      <w:i/>
                      <w:iCs/>
                      <w:sz w:val="28"/>
                      <w:szCs w:val="28"/>
                      <w:lang w:val="en-US"/>
                    </w:rPr>
                  </m:ctrlPr>
                </m:dPr>
                <m:e>
                  <m:r>
                    <w:rPr>
                      <w:rFonts w:ascii="Cambria Math" w:hAnsi="Cambria Math" w:cs="Times New Roman"/>
                      <w:sz w:val="28"/>
                      <w:szCs w:val="28"/>
                    </w:rPr>
                    <m:t>5.14</m:t>
                  </m:r>
                </m:e>
              </m:d>
            </m:e>
          </m:eqArr>
        </m:oMath>
      </m:oMathPara>
    </w:p>
    <w:p w14:paraId="225D157A" w14:textId="2A8B07C6" w:rsidR="003A0F74" w:rsidRPr="007702B0" w:rsidRDefault="00AA37E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то истинный параметр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oMath>
      <w:r w:rsidRPr="007702B0">
        <w:rPr>
          <w:rFonts w:ascii="Times New Roman" w:eastAsiaTheme="minorEastAsia" w:hAnsi="Times New Roman" w:cs="Times New Roman"/>
          <w:sz w:val="28"/>
          <w:szCs w:val="28"/>
        </w:rPr>
        <w:t xml:space="preserve"> должен удовлетворять условию</w:t>
      </w:r>
    </w:p>
    <w:p w14:paraId="1C5E047A" w14:textId="71E6DF2A" w:rsidR="00AA37E7"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t</m:t>
                      </m:r>
                    </m:sub>
                  </m:sSub>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lang w:val="en-US"/>
                            </w:rPr>
                            <m:t>0</m:t>
                          </m:r>
                        </m:sub>
                      </m:sSub>
                    </m:e>
                  </m:d>
                </m:e>
              </m:d>
              <m:r>
                <w:rPr>
                  <w:rFonts w:ascii="Cambria Math" w:hAnsi="Cambria Math" w:cs="Times New Roman"/>
                  <w:sz w:val="28"/>
                  <w:szCs w:val="28"/>
                  <w:lang w:val="en-US"/>
                </w:rPr>
                <m:t>=0.#</m:t>
              </m:r>
              <m:d>
                <m:dPr>
                  <m:ctrlPr>
                    <w:rPr>
                      <w:rFonts w:ascii="Cambria Math" w:hAnsi="Cambria Math" w:cs="Times New Roman"/>
                      <w:i/>
                      <w:sz w:val="28"/>
                      <w:szCs w:val="28"/>
                      <w:lang w:val="en-US"/>
                    </w:rPr>
                  </m:ctrlPr>
                </m:dPr>
                <m:e>
                  <m:r>
                    <w:rPr>
                      <w:rFonts w:ascii="Cambria Math" w:hAnsi="Cambria Math" w:cs="Times New Roman"/>
                      <w:sz w:val="28"/>
                      <w:szCs w:val="28"/>
                      <w:lang w:val="en-US"/>
                    </w:rPr>
                    <m:t>5.15</m:t>
                  </m:r>
                </m:e>
              </m:d>
            </m:e>
          </m:eqArr>
        </m:oMath>
      </m:oMathPara>
    </w:p>
    <w:p w14:paraId="2514A2AE" w14:textId="46F05D06" w:rsidR="00661669" w:rsidRPr="007702B0" w:rsidRDefault="0066166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Очевидно, что факторов, влияющих на решение о потреблении больше, чем 2, поэтому мы будем иметь дело с переидентифицированной системой, а значит с обобщенным методом моментов. Для выборки длины </w:t>
      </w:r>
      <m:oMath>
        <m:r>
          <w:rPr>
            <w:rFonts w:ascii="Cambria Math" w:eastAsiaTheme="minorEastAsia" w:hAnsi="Cambria Math" w:cs="Times New Roman"/>
            <w:sz w:val="28"/>
            <w:szCs w:val="28"/>
          </w:rPr>
          <m:t>T</m:t>
        </m:r>
      </m:oMath>
      <w:r w:rsidRPr="007702B0">
        <w:rPr>
          <w:rFonts w:ascii="Times New Roman" w:eastAsiaTheme="minorEastAsia" w:hAnsi="Times New Roman" w:cs="Times New Roman"/>
          <w:sz w:val="28"/>
          <w:szCs w:val="28"/>
        </w:rPr>
        <w:t xml:space="preserve"> определим средний вектор моментов:</w:t>
      </w:r>
    </w:p>
    <w:p w14:paraId="0233AA69" w14:textId="515D5E73" w:rsidR="00661669" w:rsidRPr="007702B0" w:rsidRDefault="00000000" w:rsidP="00592594">
      <w:pPr>
        <w:spacing w:line="360" w:lineRule="auto"/>
        <w:ind w:firstLine="709"/>
        <w:jc w:val="both"/>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1</m:t>
                  </m:r>
                </m:num>
                <m:den>
                  <m:r>
                    <w:rPr>
                      <w:rFonts w:ascii="Cambria Math" w:eastAsiaTheme="minorEastAsia" w:hAnsi="Cambria Math" w:cs="Times New Roman"/>
                      <w:sz w:val="28"/>
                      <w:szCs w:val="28"/>
                      <w:lang w:val="en-US"/>
                    </w:rPr>
                    <m:t>T</m:t>
                  </m:r>
                </m:den>
              </m:f>
              <m:nary>
                <m:naryPr>
                  <m:chr m:val="∑"/>
                  <m:ctrlPr>
                    <w:rPr>
                      <w:rFonts w:ascii="Cambria Math" w:eastAsiaTheme="minorEastAsia" w:hAnsi="Cambria Math" w:cs="Times New Roman"/>
                      <w:i/>
                      <w:sz w:val="28"/>
                      <w:szCs w:val="28"/>
                      <w:lang w:val="en-US"/>
                    </w:rPr>
                  </m:ctrlPr>
                </m:naryPr>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T</m:t>
                  </m:r>
                </m:sup>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5.16</m:t>
                  </m:r>
                </m:e>
              </m:d>
              <m:ctrlPr>
                <w:rPr>
                  <w:rFonts w:ascii="Cambria Math" w:eastAsiaTheme="minorEastAsia" w:hAnsi="Cambria Math" w:cs="Times New Roman"/>
                  <w:i/>
                  <w:sz w:val="28"/>
                  <w:szCs w:val="28"/>
                </w:rPr>
              </m:ctrlPr>
            </m:e>
          </m:eqArr>
        </m:oMath>
      </m:oMathPara>
    </w:p>
    <w:p w14:paraId="5285D75E" w14:textId="579C016D" w:rsidR="00661669" w:rsidRPr="007702B0" w:rsidRDefault="0016163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 далее</w:t>
      </w:r>
      <w:r w:rsidR="00661669"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GMM-оценка задаётся как решение уже знакомой задачи минимизации (1.14).</w:t>
      </w:r>
    </w:p>
    <w:p w14:paraId="79D5C018" w14:textId="77777777" w:rsidR="00661669" w:rsidRPr="007702B0" w:rsidRDefault="00661669" w:rsidP="00592594">
      <w:pPr>
        <w:spacing w:line="360" w:lineRule="auto"/>
        <w:ind w:firstLine="709"/>
        <w:jc w:val="both"/>
        <w:rPr>
          <w:rFonts w:ascii="Times New Roman" w:eastAsiaTheme="minorEastAsia" w:hAnsi="Times New Roman" w:cs="Times New Roman"/>
          <w:sz w:val="28"/>
          <w:szCs w:val="28"/>
        </w:rPr>
      </w:pPr>
    </w:p>
    <w:p w14:paraId="5C981E64" w14:textId="7CC47B73" w:rsidR="004954E1" w:rsidRPr="007702B0" w:rsidRDefault="004954E1" w:rsidP="00592594">
      <w:pPr>
        <w:spacing w:line="360" w:lineRule="auto"/>
        <w:ind w:firstLine="709"/>
        <w:jc w:val="both"/>
        <w:rPr>
          <w:rFonts w:ascii="Times New Roman" w:hAnsi="Times New Roman" w:cs="Times New Roman"/>
          <w:b/>
          <w:bCs/>
          <w:sz w:val="28"/>
          <w:szCs w:val="28"/>
          <w:highlight w:val="cyan"/>
        </w:rPr>
      </w:pPr>
      <w:r w:rsidRPr="007702B0">
        <w:rPr>
          <w:rFonts w:ascii="Times New Roman" w:hAnsi="Times New Roman" w:cs="Times New Roman"/>
          <w:b/>
          <w:bCs/>
          <w:sz w:val="28"/>
          <w:szCs w:val="28"/>
          <w:highlight w:val="cyan"/>
        </w:rPr>
        <w:t>Валидация тестов на основе симуляций Монте-Карло в рамках модели Эйлера</w:t>
      </w:r>
    </w:p>
    <w:p w14:paraId="3AB58C43" w14:textId="0671DFC8" w:rsidR="009D232B" w:rsidRPr="007702B0" w:rsidRDefault="00271C6F"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lastRenderedPageBreak/>
        <w:t>Постановка задачи и мотивация проведения валидации</w:t>
      </w:r>
    </w:p>
    <w:p w14:paraId="52F72812" w14:textId="3F36F272" w:rsidR="00271C6F" w:rsidRPr="007702B0" w:rsidRDefault="00BB4D65"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Рассмотренные в предыдущих разделах тесты релевантности и избыточности моментных условий являются асимптотическими процедурами, то есть их корректность формулируется в предельной выборочной схеме. Также в ходе работы был реализован вычислительный фреймворк и подробно рассмотрена модель межвременного потребления Эйлера. Тем не менее, теоретический вывод асимптотических свойств сам по себе не гарантирует, что реализованная вычислительная процедура будет корректно работать в конечной выборке. В этом случае часто используется метод Монте-Карло</w:t>
      </w:r>
      <w:r w:rsidR="00BC21A2" w:rsidRPr="007702B0">
        <w:rPr>
          <w:rFonts w:ascii="Times New Roman" w:hAnsi="Times New Roman" w:cs="Times New Roman"/>
          <w:sz w:val="28"/>
          <w:szCs w:val="28"/>
        </w:rPr>
        <w:t xml:space="preserve"> </w:t>
      </w:r>
      <w:r w:rsidRPr="007702B0">
        <w:rPr>
          <w:rFonts w:ascii="Times New Roman" w:hAnsi="Times New Roman" w:cs="Times New Roman"/>
          <w:sz w:val="28"/>
          <w:szCs w:val="28"/>
        </w:rPr>
        <w:t xml:space="preserve">как способ валидации статистических результатов. Важно отметить, что в работе Ларина приводится Монте-Карло эксперимент для модели </w:t>
      </w:r>
      <w:r w:rsidRPr="007702B0">
        <w:rPr>
          <w:rFonts w:ascii="Times New Roman" w:hAnsi="Times New Roman" w:cs="Times New Roman"/>
          <w:sz w:val="28"/>
          <w:szCs w:val="28"/>
          <w:lang w:val="en-US"/>
        </w:rPr>
        <w:t>C</w:t>
      </w:r>
      <w:r w:rsidRPr="007702B0">
        <w:rPr>
          <w:rFonts w:ascii="Times New Roman" w:hAnsi="Times New Roman" w:cs="Times New Roman"/>
          <w:sz w:val="28"/>
          <w:szCs w:val="28"/>
        </w:rPr>
        <w:t>-</w:t>
      </w:r>
      <w:r w:rsidRPr="007702B0">
        <w:rPr>
          <w:rFonts w:ascii="Times New Roman" w:hAnsi="Times New Roman" w:cs="Times New Roman"/>
          <w:sz w:val="28"/>
          <w:szCs w:val="28"/>
          <w:lang w:val="en-US"/>
        </w:rPr>
        <w:t>CAMP</w:t>
      </w:r>
      <w:r w:rsidRPr="007702B0">
        <w:rPr>
          <w:rFonts w:ascii="Times New Roman" w:hAnsi="Times New Roman" w:cs="Times New Roman"/>
          <w:sz w:val="28"/>
          <w:szCs w:val="28"/>
        </w:rPr>
        <w:t xml:space="preserve"> (5.10), </w:t>
      </w:r>
      <w:r w:rsidR="00314C73" w:rsidRPr="007702B0">
        <w:rPr>
          <w:rFonts w:ascii="Times New Roman" w:hAnsi="Times New Roman" w:cs="Times New Roman"/>
          <w:sz w:val="28"/>
          <w:szCs w:val="28"/>
        </w:rPr>
        <w:t xml:space="preserve">однако в них не </w:t>
      </w:r>
      <w:r w:rsidR="00BC21A2" w:rsidRPr="007702B0">
        <w:rPr>
          <w:rFonts w:ascii="Times New Roman" w:hAnsi="Times New Roman" w:cs="Times New Roman"/>
          <w:sz w:val="28"/>
          <w:szCs w:val="28"/>
        </w:rPr>
        <w:t xml:space="preserve">закладывается непосредственно в процесс генерации данных структура, необходимая для тестов безусловной и условной релевантности и их частичных аналогов. В работе автор скорее </w:t>
      </w:r>
      <w:r w:rsidR="00430F43" w:rsidRPr="007702B0">
        <w:rPr>
          <w:rFonts w:ascii="Times New Roman" w:hAnsi="Times New Roman" w:cs="Times New Roman"/>
          <w:sz w:val="28"/>
          <w:szCs w:val="28"/>
        </w:rPr>
        <w:t>показывает,</w:t>
      </w:r>
      <w:r w:rsidR="00BC21A2" w:rsidRPr="007702B0">
        <w:rPr>
          <w:rFonts w:ascii="Times New Roman" w:hAnsi="Times New Roman" w:cs="Times New Roman"/>
          <w:sz w:val="28"/>
          <w:szCs w:val="28"/>
        </w:rPr>
        <w:t xml:space="preserve"> как по частоте отклонения нулевой гипотезы интерпретировать результаты для различных инструментов. </w:t>
      </w:r>
    </w:p>
    <w:p w14:paraId="3DBAA55B" w14:textId="77777777" w:rsidR="00170C7B" w:rsidRPr="007702B0" w:rsidRDefault="00170C7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w:t>
      </w:r>
      <w:hyperlink r:id="rId18" w:history="1">
        <w:r w:rsidRPr="007702B0">
          <w:rPr>
            <w:rStyle w:val="ad"/>
            <w:rFonts w:ascii="Times New Roman" w:hAnsi="Times New Roman" w:cs="Times New Roman"/>
            <w:sz w:val="28"/>
            <w:szCs w:val="28"/>
            <w:lang w:val="en-US"/>
          </w:rPr>
          <w:t>https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papers</w:t>
        </w:r>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ssrn</w:t>
        </w:r>
        <w:proofErr w:type="spellEnd"/>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com</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sol</w:t>
        </w:r>
        <w:r w:rsidRPr="007702B0">
          <w:rPr>
            <w:rStyle w:val="ad"/>
            <w:rFonts w:ascii="Times New Roman" w:hAnsi="Times New Roman" w:cs="Times New Roman"/>
            <w:sz w:val="28"/>
            <w:szCs w:val="28"/>
          </w:rPr>
          <w:t>3/</w:t>
        </w:r>
        <w:r w:rsidRPr="007702B0">
          <w:rPr>
            <w:rStyle w:val="ad"/>
            <w:rFonts w:ascii="Times New Roman" w:hAnsi="Times New Roman" w:cs="Times New Roman"/>
            <w:sz w:val="28"/>
            <w:szCs w:val="28"/>
            <w:lang w:val="en-US"/>
          </w:rPr>
          <w:t>papers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cfm</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abstract</w:t>
        </w:r>
        <w:r w:rsidRPr="007702B0">
          <w:rPr>
            <w:rStyle w:val="ad"/>
            <w:rFonts w:ascii="Times New Roman" w:hAnsi="Times New Roman" w:cs="Times New Roman"/>
            <w:sz w:val="28"/>
            <w:szCs w:val="28"/>
          </w:rPr>
          <w:t>_</w:t>
        </w:r>
        <w:r w:rsidRPr="007702B0">
          <w:rPr>
            <w:rStyle w:val="ad"/>
            <w:rFonts w:ascii="Times New Roman" w:hAnsi="Times New Roman" w:cs="Times New Roman"/>
            <w:sz w:val="28"/>
            <w:szCs w:val="28"/>
            <w:lang w:val="en-US"/>
          </w:rPr>
          <w:t>id</w:t>
        </w:r>
        <w:r w:rsidRPr="007702B0">
          <w:rPr>
            <w:rStyle w:val="ad"/>
            <w:rFonts w:ascii="Times New Roman" w:hAnsi="Times New Roman" w:cs="Times New Roman"/>
            <w:sz w:val="28"/>
            <w:szCs w:val="28"/>
          </w:rPr>
          <w:t>=2877644</w:t>
        </w:r>
      </w:hyperlink>
      <w:r w:rsidRPr="007702B0">
        <w:rPr>
          <w:rFonts w:ascii="Times New Roman" w:hAnsi="Times New Roman" w:cs="Times New Roman"/>
          <w:sz w:val="28"/>
          <w:szCs w:val="28"/>
        </w:rPr>
        <w:t>]</w:t>
      </w:r>
    </w:p>
    <w:p w14:paraId="2918F6A3" w14:textId="77777777" w:rsidR="00170C7B" w:rsidRPr="007702B0" w:rsidRDefault="00170C7B" w:rsidP="00592594">
      <w:pPr>
        <w:spacing w:line="360" w:lineRule="auto"/>
        <w:ind w:firstLine="709"/>
        <w:jc w:val="both"/>
        <w:rPr>
          <w:rFonts w:ascii="Times New Roman" w:hAnsi="Times New Roman" w:cs="Times New Roman"/>
          <w:sz w:val="28"/>
          <w:szCs w:val="28"/>
        </w:rPr>
      </w:pPr>
    </w:p>
    <w:p w14:paraId="25305BF4" w14:textId="3243009E" w:rsidR="00430F43" w:rsidRPr="007702B0" w:rsidRDefault="00430F4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В настоящей работе Монте-Карло симуляция будет использоваться в более узкой и более контролируемой постановке. Цель состоит не в повторении уже имеющегося численного примера, а в проверке собственной программной реализации, построенной для модели межвременного потребления Эйлера. Это означает, что процесс генерации данных должен быть задан так, чтобы заранее был известен статус каждого инструмента. То есть теперь мы будем закладывать требуемую структуру в процесс генерации данных. Например, одни переменные должны быть релевантными для идентификации параметров </w:t>
      </w:r>
      <m:oMath>
        <m:r>
          <m:rPr>
            <m:sty m:val="p"/>
          </m:rPr>
          <w:rPr>
            <w:rFonts w:ascii="Cambria Math" w:hAnsi="Cambria Math" w:cs="Times New Roman"/>
            <w:sz w:val="28"/>
            <w:szCs w:val="28"/>
          </w:rPr>
          <m:t>β</m:t>
        </m:r>
      </m:oMath>
      <w:r w:rsidRPr="007702B0">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xml:space="preserve">, другие - релевантными только для одного параметра, а третьи - заведомо нерелевантными. Мы будем требовать такую </w:t>
      </w:r>
      <w:r w:rsidRPr="007702B0">
        <w:rPr>
          <w:rFonts w:ascii="Times New Roman" w:eastAsiaTheme="minorEastAsia" w:hAnsi="Times New Roman" w:cs="Times New Roman"/>
          <w:sz w:val="28"/>
          <w:szCs w:val="28"/>
        </w:rPr>
        <w:lastRenderedPageBreak/>
        <w:t xml:space="preserve">конструкцию тестов для проверки двух свойств: во-первых, соответствия фактического уровня значимости заданному уровню </w:t>
      </w:r>
      <m:oMath>
        <m:r>
          <m:rPr>
            <m:sty m:val="p"/>
          </m:rPr>
          <w:rPr>
            <w:rFonts w:ascii="Cambria Math" w:eastAsiaTheme="minorEastAsia" w:hAnsi="Cambria Math" w:cs="Times New Roman"/>
            <w:sz w:val="28"/>
            <w:szCs w:val="28"/>
          </w:rPr>
          <m:t>α</m:t>
        </m:r>
      </m:oMath>
      <w:r w:rsidRPr="007702B0">
        <w:rPr>
          <w:rFonts w:ascii="Times New Roman" w:eastAsiaTheme="minorEastAsia" w:hAnsi="Times New Roman" w:cs="Times New Roman"/>
          <w:sz w:val="28"/>
          <w:szCs w:val="28"/>
        </w:rPr>
        <w:t xml:space="preserve">, во-вторых, способности теста отклонять неверные гипотезы с ростом мощности. </w:t>
      </w:r>
    </w:p>
    <w:p w14:paraId="7DF5B1C9" w14:textId="08BDC350" w:rsidR="00430F43" w:rsidRPr="007702B0" w:rsidRDefault="00430F43"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 xml:space="preserve">Итак, не вдаваясь в подробности реализации сейчас, скажем в общих словах. Пусть для каждой единицы симуляции (одного прогона) генерируется как-то выборка объема </w:t>
      </w:r>
      <m:oMath>
        <m:r>
          <w:rPr>
            <w:rFonts w:ascii="Cambria Math" w:eastAsiaTheme="minorEastAsia" w:hAnsi="Cambria Math" w:cs="Times New Roman"/>
            <w:sz w:val="28"/>
            <w:szCs w:val="28"/>
          </w:rPr>
          <m:t>T</m:t>
        </m:r>
      </m:oMath>
      <w:r w:rsidR="00F215CC" w:rsidRPr="007702B0">
        <w:rPr>
          <w:rFonts w:ascii="Times New Roman" w:eastAsiaTheme="minorEastAsia" w:hAnsi="Times New Roman" w:cs="Times New Roman"/>
          <w:sz w:val="28"/>
          <w:szCs w:val="28"/>
        </w:rPr>
        <w:t xml:space="preserve">, после чего по ней строится </w:t>
      </w:r>
      <m:oMath>
        <m:r>
          <w:rPr>
            <w:rFonts w:ascii="Cambria Math" w:eastAsiaTheme="minorEastAsia" w:hAnsi="Cambria Math" w:cs="Times New Roman"/>
            <w:sz w:val="28"/>
            <w:szCs w:val="28"/>
          </w:rPr>
          <m:t>p</m:t>
        </m:r>
      </m:oMath>
      <w:r w:rsidR="00F215CC" w:rsidRPr="007702B0">
        <w:rPr>
          <w:rFonts w:ascii="Times New Roman" w:eastAsiaTheme="minorEastAsia" w:hAnsi="Times New Roman" w:cs="Times New Roman"/>
          <w:sz w:val="28"/>
          <w:szCs w:val="28"/>
        </w:rPr>
        <w:t>-</w:t>
      </w:r>
      <w:r w:rsidR="00F215CC" w:rsidRPr="007702B0">
        <w:rPr>
          <w:rFonts w:ascii="Times New Roman" w:eastAsiaTheme="minorEastAsia" w:hAnsi="Times New Roman" w:cs="Times New Roman"/>
          <w:sz w:val="28"/>
          <w:szCs w:val="28"/>
          <w:lang w:val="en-US"/>
        </w:rPr>
        <w:t>value</w:t>
      </w:r>
      <w:r w:rsidR="00F215CC" w:rsidRPr="007702B0">
        <w:rPr>
          <w:rFonts w:ascii="Times New Roman" w:eastAsiaTheme="minorEastAsia" w:hAnsi="Times New Roman" w:cs="Times New Roman"/>
          <w:sz w:val="28"/>
          <w:szCs w:val="28"/>
        </w:rPr>
        <w:t xml:space="preserve"> тестовой статистики. Обозначим его через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lang w:val="en-US"/>
              </w:rPr>
              <m:t>b</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b</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B</m:t>
        </m:r>
      </m:oMath>
      <w:r w:rsidR="00F215CC" w:rsidRPr="007702B0">
        <w:rPr>
          <w:rFonts w:ascii="Times New Roman" w:eastAsiaTheme="minorEastAsia" w:hAnsi="Times New Roman" w:cs="Times New Roman"/>
          <w:sz w:val="28"/>
          <w:szCs w:val="28"/>
        </w:rPr>
        <w:t xml:space="preserve">, где </w:t>
      </w:r>
      <m:oMath>
        <m:r>
          <w:rPr>
            <w:rFonts w:ascii="Cambria Math" w:eastAsiaTheme="minorEastAsia" w:hAnsi="Cambria Math" w:cs="Times New Roman"/>
            <w:sz w:val="28"/>
            <w:szCs w:val="28"/>
            <w:lang w:val="en-US"/>
          </w:rPr>
          <m:t>B</m:t>
        </m:r>
      </m:oMath>
      <w:r w:rsidR="00952863" w:rsidRPr="007702B0">
        <w:rPr>
          <w:rFonts w:ascii="Times New Roman" w:eastAsiaTheme="minorEastAsia" w:hAnsi="Times New Roman" w:cs="Times New Roman"/>
          <w:sz w:val="28"/>
          <w:szCs w:val="28"/>
        </w:rPr>
        <w:t xml:space="preserve"> – число повторений эксперимента. Тогда эмпирическая частота отклонения нулевой гипотезы при уровне значимости </w:t>
      </w:r>
      <m:oMath>
        <m:r>
          <w:rPr>
            <w:rFonts w:ascii="Cambria Math" w:eastAsiaTheme="minorEastAsia" w:hAnsi="Cambria Math" w:cs="Times New Roman"/>
            <w:sz w:val="28"/>
            <w:szCs w:val="28"/>
          </w:rPr>
          <m:t>α</m:t>
        </m:r>
      </m:oMath>
      <w:r w:rsidR="00952863" w:rsidRPr="007702B0">
        <w:rPr>
          <w:rFonts w:ascii="Times New Roman" w:eastAsiaTheme="minorEastAsia" w:hAnsi="Times New Roman" w:cs="Times New Roman"/>
          <w:iCs/>
          <w:sz w:val="28"/>
          <w:szCs w:val="28"/>
        </w:rPr>
        <w:t xml:space="preserve"> определяется как</w:t>
      </w:r>
    </w:p>
    <w:p w14:paraId="0FF22D86" w14:textId="0FE9B77F" w:rsidR="00952863"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rPr>
              </m:ctrlPr>
            </m:eqArrPr>
            <m:e>
              <m:acc>
                <m:accPr>
                  <m:ctrlPr>
                    <w:rPr>
                      <w:rFonts w:ascii="Cambria Math" w:hAnsi="Cambria Math" w:cs="Times New Roman"/>
                      <w:sz w:val="28"/>
                      <w:szCs w:val="28"/>
                    </w:rPr>
                  </m:ctrlPr>
                </m:accPr>
                <m:e>
                  <m:r>
                    <w:rPr>
                      <w:rFonts w:ascii="Cambria Math" w:hAnsi="Cambria Math" w:cs="Times New Roman"/>
                      <w:sz w:val="28"/>
                      <w:szCs w:val="28"/>
                      <w:lang w:val="en-US"/>
                    </w:rPr>
                    <m:t>r</m:t>
                  </m:r>
                </m:e>
              </m:acc>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α</m:t>
                  </m:r>
                </m:e>
              </m:d>
              <m:r>
                <w:rPr>
                  <w:rFonts w:ascii="Cambria Math" w:hAnsi="Cambria Math" w:cs="Times New Roman"/>
                  <w:sz w:val="28"/>
                  <w:szCs w:val="28"/>
                  <w:lang w:val="en-US"/>
                </w:rPr>
                <m:t>=</m:t>
              </m:r>
              <m:f>
                <m:fPr>
                  <m:ctrlPr>
                    <w:rPr>
                      <w:rFonts w:ascii="Cambria Math" w:hAnsi="Cambria Math" w:cs="Times New Roman"/>
                      <w:sz w:val="28"/>
                      <w:szCs w:val="28"/>
                      <w:lang w:val="en-US"/>
                    </w:rPr>
                  </m:ctrlPr>
                </m:fPr>
                <m:num>
                  <m:r>
                    <w:rPr>
                      <w:rFonts w:ascii="Cambria Math" w:hAnsi="Cambria Math" w:cs="Times New Roman"/>
                      <w:sz w:val="28"/>
                      <w:szCs w:val="28"/>
                      <w:lang w:val="en-US"/>
                    </w:rPr>
                    <m:t>1</m:t>
                  </m:r>
                  <m:ctrlPr>
                    <w:rPr>
                      <w:rFonts w:ascii="Cambria Math" w:hAnsi="Cambria Math" w:cs="Times New Roman"/>
                      <w:i/>
                      <w:sz w:val="28"/>
                      <w:szCs w:val="28"/>
                      <w:lang w:val="en-US"/>
                    </w:rPr>
                  </m:ctrlPr>
                </m:num>
                <m:den>
                  <m:r>
                    <w:rPr>
                      <w:rFonts w:ascii="Cambria Math" w:hAnsi="Cambria Math" w:cs="Times New Roman"/>
                      <w:sz w:val="28"/>
                      <w:szCs w:val="28"/>
                      <w:lang w:val="en-US"/>
                    </w:rPr>
                    <m:t>B</m:t>
                  </m:r>
                  <m:ctrlPr>
                    <w:rPr>
                      <w:rFonts w:ascii="Cambria Math" w:hAnsi="Cambria Math" w:cs="Times New Roman"/>
                      <w:i/>
                      <w:sz w:val="28"/>
                      <w:szCs w:val="28"/>
                      <w:lang w:val="en-US"/>
                    </w:rPr>
                  </m:ctrlPr>
                </m:den>
              </m:f>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b=1</m:t>
                  </m:r>
                  <m:ctrlPr>
                    <w:rPr>
                      <w:rFonts w:ascii="Cambria Math" w:hAnsi="Cambria Math" w:cs="Times New Roman"/>
                      <w:i/>
                      <w:sz w:val="28"/>
                      <w:szCs w:val="28"/>
                      <w:lang w:val="en-US"/>
                    </w:rPr>
                  </m:ctrlPr>
                </m:sub>
                <m:sup>
                  <m:r>
                    <w:rPr>
                      <w:rFonts w:ascii="Cambria Math" w:hAnsi="Cambria Math" w:cs="Times New Roman"/>
                      <w:sz w:val="28"/>
                      <w:szCs w:val="28"/>
                      <w:lang w:val="en-US"/>
                    </w:rPr>
                    <m:t>B</m:t>
                  </m:r>
                  <m:ctrlPr>
                    <w:rPr>
                      <w:rFonts w:ascii="Cambria Math" w:hAnsi="Cambria Math" w:cs="Times New Roman"/>
                      <w:i/>
                      <w:sz w:val="28"/>
                      <w:szCs w:val="28"/>
                      <w:lang w:val="en-US"/>
                    </w:rPr>
                  </m:ctrlPr>
                </m:sup>
                <m:e>
                  <m:r>
                    <m:rPr>
                      <m:scr m:val="double-struck"/>
                    </m:rPr>
                    <w:rPr>
                      <w:rFonts w:ascii="Cambria Math" w:hAnsi="Cambria Math" w:cs="Times New Roman"/>
                      <w:sz w:val="28"/>
                      <w:szCs w:val="28"/>
                      <w:lang w:val="en-US"/>
                    </w:rPr>
                    <m:t>1</m:t>
                  </m:r>
                  <m:ctrlPr>
                    <w:rPr>
                      <w:rFonts w:ascii="Cambria Math" w:hAnsi="Cambria Math" w:cs="Times New Roman"/>
                      <w:i/>
                      <w:sz w:val="28"/>
                      <w:szCs w:val="28"/>
                      <w:lang w:val="en-US"/>
                    </w:rPr>
                  </m:ctrlPr>
                </m:e>
              </m:nary>
              <m:r>
                <m:rPr>
                  <m:lit/>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b</m:t>
                  </m:r>
                </m:sub>
              </m:sSub>
              <m:r>
                <m:rPr>
                  <m:sty m:val="p"/>
                </m:rPr>
                <w:rPr>
                  <w:rFonts w:ascii="Cambria Math" w:hAnsi="Cambria Math" w:cs="Times New Roman"/>
                  <w:sz w:val="28"/>
                  <w:szCs w:val="28"/>
                  <w:lang w:val="en-US"/>
                </w:rPr>
                <m:t>≤α</m:t>
              </m:r>
              <m:r>
                <m:rPr>
                  <m:lit/>
                </m:rPr>
                <w:rPr>
                  <w:rFonts w:ascii="Cambria Math" w:hAnsi="Cambria Math" w:cs="Times New Roman"/>
                  <w:sz w:val="28"/>
                  <w:szCs w:val="28"/>
                  <w:lang w:val="en-US"/>
                </w:rPr>
                <m:t>}</m:t>
              </m:r>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6.1</m:t>
                  </m:r>
                </m:e>
              </m:d>
            </m:e>
          </m:eqArr>
        </m:oMath>
      </m:oMathPara>
    </w:p>
    <w:p w14:paraId="0651DD57" w14:textId="4186326D" w:rsidR="001F7582" w:rsidRPr="007702B0" w:rsidRDefault="001F7582"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 xml:space="preserve">Если нулевая гипотеза верна, то при корректно специфицированном тесте величина </w:t>
      </w:r>
      <m:oMath>
        <m:acc>
          <m:accPr>
            <m:ctrlPr>
              <w:rPr>
                <w:rFonts w:ascii="Cambria Math" w:hAnsi="Cambria Math" w:cs="Times New Roman"/>
                <w:sz w:val="28"/>
                <w:szCs w:val="28"/>
              </w:rPr>
            </m:ctrlPr>
          </m:accPr>
          <m:e>
            <m:r>
              <w:rPr>
                <w:rFonts w:ascii="Cambria Math" w:hAnsi="Cambria Math" w:cs="Times New Roman"/>
                <w:sz w:val="28"/>
                <w:szCs w:val="28"/>
                <w:lang w:val="en-US"/>
              </w:rPr>
              <m:t>r</m:t>
            </m:r>
          </m:e>
        </m:acc>
        <m:d>
          <m:dPr>
            <m:ctrlPr>
              <w:rPr>
                <w:rFonts w:ascii="Cambria Math" w:hAnsi="Cambria Math" w:cs="Times New Roman"/>
                <w:i/>
                <w:sz w:val="28"/>
                <w:szCs w:val="28"/>
                <w:lang w:val="en-US"/>
              </w:rPr>
            </m:ctrlPr>
          </m:dPr>
          <m:e>
            <m:r>
              <w:rPr>
                <w:rFonts w:ascii="Cambria Math" w:hAnsi="Cambria Math" w:cs="Times New Roman"/>
                <w:sz w:val="28"/>
                <w:szCs w:val="28"/>
                <w:lang w:val="en-US"/>
              </w:rPr>
              <m:t>α</m:t>
            </m:r>
          </m:e>
        </m:d>
      </m:oMath>
      <w:r w:rsidRPr="007702B0">
        <w:rPr>
          <w:rFonts w:ascii="Times New Roman" w:eastAsiaTheme="minorEastAsia" w:hAnsi="Times New Roman" w:cs="Times New Roman"/>
          <w:sz w:val="28"/>
          <w:szCs w:val="28"/>
        </w:rPr>
        <w:t xml:space="preserve"> должна быть примерно равна </w:t>
      </w:r>
      <m:oMath>
        <m:r>
          <w:rPr>
            <w:rFonts w:ascii="Cambria Math" w:hAnsi="Cambria Math" w:cs="Times New Roman"/>
            <w:sz w:val="28"/>
            <w:szCs w:val="28"/>
            <w:lang w:val="en-US"/>
          </w:rPr>
          <m:t>α</m:t>
        </m:r>
      </m:oMath>
      <w:r w:rsidRPr="007702B0">
        <w:rPr>
          <w:rFonts w:ascii="Times New Roman" w:eastAsiaTheme="minorEastAsia" w:hAnsi="Times New Roman" w:cs="Times New Roman"/>
          <w:iCs/>
          <w:sz w:val="28"/>
          <w:szCs w:val="28"/>
        </w:rPr>
        <w:t>, то есть в осях частоты отклонений и уровня значимости мы ожидаем увидеть кривую, расположенную вдоль биссектрисы единичного квадрата. Если же гипотеза ложна, то частота отклонения должна заметно превышать уровень значимости, а график должен быстро подниматься к единице.</w:t>
      </w:r>
      <w:r w:rsidR="0029695C" w:rsidRPr="007702B0">
        <w:rPr>
          <w:rFonts w:ascii="Times New Roman" w:eastAsiaTheme="minorEastAsia" w:hAnsi="Times New Roman" w:cs="Times New Roman"/>
          <w:iCs/>
          <w:sz w:val="28"/>
          <w:szCs w:val="28"/>
        </w:rPr>
        <w:t xml:space="preserve"> Теперь перейдем непосредственно к проведению тестов и их интерпретации: сначала рассмотрим полные тесты, затем их частичные аналоги</w:t>
      </w:r>
      <w:r w:rsidR="001838C0" w:rsidRPr="007702B0">
        <w:rPr>
          <w:rFonts w:ascii="Times New Roman" w:eastAsiaTheme="minorEastAsia" w:hAnsi="Times New Roman" w:cs="Times New Roman"/>
          <w:iCs/>
          <w:sz w:val="28"/>
          <w:szCs w:val="28"/>
        </w:rPr>
        <w:t>.</w:t>
      </w:r>
    </w:p>
    <w:p w14:paraId="5783C08C" w14:textId="014447CE" w:rsidR="00051F39" w:rsidRPr="007702B0" w:rsidRDefault="0029695C"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Монте-Карло валидация для тестов безусловной и условной релевантности</w:t>
      </w:r>
    </w:p>
    <w:p w14:paraId="6B0FAE4E" w14:textId="1884AC7C" w:rsidR="009D232B" w:rsidRPr="007702B0" w:rsidRDefault="0029695C"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Напомним, что базовое уравнение модели межвременного потребления Эйлера имеет вид:</w:t>
      </w:r>
    </w:p>
    <w:p w14:paraId="2271AD8D" w14:textId="74E2EF42" w:rsidR="0029695C"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β</m:t>
                  </m:r>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f>
                            <m:fPr>
                              <m:ctrlPr>
                                <w:rPr>
                                  <w:rFonts w:ascii="Cambria Math" w:hAnsi="Cambria Math" w:cs="Times New Roman"/>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ctrlPr>
                                <w:rPr>
                                  <w:rFonts w:ascii="Cambria Math" w:hAnsi="Cambria Math" w:cs="Times New Roman"/>
                                  <w:i/>
                                  <w:sz w:val="28"/>
                                  <w:szCs w:val="28"/>
                                  <w:lang w:val="en-US"/>
                                </w:rPr>
                              </m:ctrlP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ctrlPr>
                                <w:rPr>
                                  <w:rFonts w:ascii="Cambria Math" w:hAnsi="Cambria Math" w:cs="Times New Roman"/>
                                  <w:i/>
                                  <w:sz w:val="28"/>
                                  <w:szCs w:val="28"/>
                                  <w:lang w:val="en-US"/>
                                </w:rPr>
                              </m:ctrlPr>
                            </m:den>
                          </m:f>
                        </m:e>
                      </m:d>
                    </m:e>
                    <m:sup>
                      <m:r>
                        <w:rPr>
                          <w:rFonts w:ascii="Cambria Math" w:hAnsi="Cambria Math" w:cs="Times New Roman"/>
                          <w:sz w:val="28"/>
                          <w:szCs w:val="28"/>
                          <w:lang w:val="en-US"/>
                        </w:rPr>
                        <m:t>-</m:t>
                      </m:r>
                      <m:r>
                        <m:rPr>
                          <m:sty m:val="p"/>
                        </m:rPr>
                        <w:rPr>
                          <w:rFonts w:ascii="Cambria Math" w:hAnsi="Cambria Math" w:cs="Times New Roman"/>
                          <w:sz w:val="28"/>
                          <w:szCs w:val="28"/>
                          <w:lang w:val="en-US"/>
                        </w:rPr>
                        <m:t>γ</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sub>
                  </m:sSub>
                  <m:r>
                    <w:rPr>
                      <w:rFonts w:ascii="Cambria Math" w:hAnsi="Cambria Math" w:cs="Times New Roman"/>
                      <w:sz w:val="28"/>
                      <w:szCs w:val="28"/>
                      <w:lang w:val="en-US"/>
                    </w:rPr>
                    <m:t>-1</m:t>
                  </m:r>
                </m:e>
              </m:d>
              <m:r>
                <w:rPr>
                  <w:rFonts w:ascii="Cambria Math" w:hAnsi="Cambria Math" w:cs="Times New Roman"/>
                  <w:sz w:val="28"/>
                  <w:szCs w:val="28"/>
                  <w:lang w:val="en-US"/>
                </w:rPr>
                <m:t>=0,</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6.2</m:t>
                  </m:r>
                </m:e>
              </m:d>
              <m:ctrlPr>
                <w:rPr>
                  <w:rFonts w:ascii="Cambria Math" w:hAnsi="Cambria Math" w:cs="Times New Roman"/>
                  <w:i/>
                  <w:sz w:val="28"/>
                  <w:szCs w:val="28"/>
                </w:rPr>
              </m:ctrlPr>
            </m:e>
          </m:eqArr>
        </m:oMath>
      </m:oMathPara>
    </w:p>
    <w:p w14:paraId="1ED0EA1D" w14:textId="07C24655" w:rsidR="003350CB" w:rsidRPr="007702B0" w:rsidRDefault="003350C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а соответствующее моментное условие при инструменте </w:t>
      </w:r>
      <m:oMath>
        <m:sSub>
          <m:sSubPr>
            <m:ctrlPr>
              <w:rPr>
                <w:rFonts w:ascii="Cambria Math" w:hAnsi="Cambria Math" w:cs="Times New Roman"/>
                <w:i/>
                <w:sz w:val="28"/>
                <w:szCs w:val="28"/>
                <w:lang w:val="en-US"/>
              </w:rPr>
            </m:ctrlPr>
          </m:sSubPr>
          <m:e>
            <m:r>
              <w:rPr>
                <w:rFonts w:ascii="Cambria Math" w:hAnsi="Cambria Math" w:cs="Times New Roman"/>
                <w:sz w:val="28"/>
                <w:szCs w:val="28"/>
              </w:rPr>
              <m:t>z</m:t>
            </m:r>
            <m:ctrlPr>
              <w:rPr>
                <w:rFonts w:ascii="Cambria Math" w:hAnsi="Cambria Math" w:cs="Times New Roman"/>
                <w:i/>
                <w:sz w:val="28"/>
                <w:szCs w:val="28"/>
              </w:rPr>
            </m:ctrlPr>
          </m:e>
          <m:sub>
            <m:r>
              <w:rPr>
                <w:rFonts w:ascii="Cambria Math" w:hAnsi="Cambria Math" w:cs="Times New Roman"/>
                <w:sz w:val="28"/>
                <w:szCs w:val="28"/>
                <w:lang w:val="en-US"/>
              </w:rPr>
              <m:t>t</m:t>
            </m:r>
          </m:sub>
        </m:sSub>
      </m:oMath>
      <w:r w:rsidR="00661732" w:rsidRPr="007702B0">
        <w:rPr>
          <w:rFonts w:ascii="Times New Roman" w:eastAsiaTheme="minorEastAsia" w:hAnsi="Times New Roman" w:cs="Times New Roman"/>
          <w:sz w:val="28"/>
          <w:szCs w:val="28"/>
        </w:rPr>
        <w:t xml:space="preserve"> записывается как</w:t>
      </w:r>
    </w:p>
    <w:p w14:paraId="5C7ADF03" w14:textId="1C43D0D1" w:rsidR="00661732"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β</m:t>
                      </m:r>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f>
                                <m:fPr>
                                  <m:ctrlPr>
                                    <w:rPr>
                                      <w:rFonts w:ascii="Cambria Math" w:hAnsi="Cambria Math" w:cs="Times New Roman"/>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ctrlPr>
                                    <w:rPr>
                                      <w:rFonts w:ascii="Cambria Math" w:hAnsi="Cambria Math" w:cs="Times New Roman"/>
                                      <w:i/>
                                      <w:sz w:val="28"/>
                                      <w:szCs w:val="28"/>
                                      <w:lang w:val="en-US"/>
                                    </w:rPr>
                                  </m:ctrlP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ctrlPr>
                                    <w:rPr>
                                      <w:rFonts w:ascii="Cambria Math" w:hAnsi="Cambria Math" w:cs="Times New Roman"/>
                                      <w:i/>
                                      <w:sz w:val="28"/>
                                      <w:szCs w:val="28"/>
                                      <w:lang w:val="en-US"/>
                                    </w:rPr>
                                  </m:ctrlPr>
                                </m:den>
                              </m:f>
                            </m:e>
                          </m:d>
                        </m:e>
                        <m:sup>
                          <m:r>
                            <w:rPr>
                              <w:rFonts w:ascii="Cambria Math" w:hAnsi="Cambria Math" w:cs="Times New Roman"/>
                              <w:sz w:val="28"/>
                              <w:szCs w:val="28"/>
                              <w:lang w:val="en-US"/>
                            </w:rPr>
                            <m:t>-</m:t>
                          </m:r>
                          <m:r>
                            <m:rPr>
                              <m:sty m:val="p"/>
                            </m:rPr>
                            <w:rPr>
                              <w:rFonts w:ascii="Cambria Math" w:hAnsi="Cambria Math" w:cs="Times New Roman"/>
                              <w:sz w:val="28"/>
                              <w:szCs w:val="28"/>
                              <w:lang w:val="en-US"/>
                            </w:rPr>
                            <m:t>γ</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sub>
                      </m:sSub>
                      <m:r>
                        <w:rPr>
                          <w:rFonts w:ascii="Cambria Math" w:hAnsi="Cambria Math" w:cs="Times New Roman"/>
                          <w:sz w:val="28"/>
                          <w:szCs w:val="28"/>
                          <w:lang w:val="en-US"/>
                        </w:rPr>
                        <m:t>-1</m:t>
                      </m:r>
                    </m:e>
                  </m:d>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e>
              </m:d>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6.3</m:t>
                  </m:r>
                </m:e>
              </m:d>
              <m:ctrlPr>
                <w:rPr>
                  <w:rFonts w:ascii="Cambria Math" w:hAnsi="Cambria Math" w:cs="Times New Roman"/>
                  <w:i/>
                  <w:sz w:val="28"/>
                  <w:szCs w:val="28"/>
                </w:rPr>
              </m:ctrlPr>
            </m:e>
          </m:eqArr>
        </m:oMath>
      </m:oMathPara>
    </w:p>
    <w:p w14:paraId="76DF887B" w14:textId="2DA572D1" w:rsidR="00661732" w:rsidRPr="007702B0" w:rsidRDefault="0066173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численном эксперименте мы определяем для каждого инструмента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it</m:t>
            </m:r>
          </m:sub>
        </m:sSub>
      </m:oMath>
      <w:r w:rsidR="001F073C" w:rsidRPr="007702B0">
        <w:rPr>
          <w:rFonts w:ascii="Times New Roman" w:eastAsiaTheme="minorEastAsia" w:hAnsi="Times New Roman" w:cs="Times New Roman"/>
          <w:sz w:val="28"/>
          <w:szCs w:val="28"/>
        </w:rPr>
        <w:t xml:space="preserve"> момент</w:t>
      </w:r>
    </w:p>
    <w:p w14:paraId="118BBEAE" w14:textId="3AE107D4" w:rsidR="001F073C" w:rsidRPr="007702B0" w:rsidRDefault="00000000" w:rsidP="00592594">
      <w:pPr>
        <w:spacing w:line="360" w:lineRule="auto"/>
        <w:ind w:firstLine="709"/>
        <w:jc w:val="both"/>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it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it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 θ</m:t>
              </m:r>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6.4</m:t>
                  </m:r>
                </m:e>
              </m:d>
              <m:ctrlPr>
                <w:rPr>
                  <w:rFonts w:ascii="Cambria Math" w:eastAsiaTheme="minorEastAsia" w:hAnsi="Cambria Math" w:cs="Times New Roman"/>
                  <w:i/>
                  <w:sz w:val="28"/>
                  <w:szCs w:val="28"/>
                </w:rPr>
              </m:ctrlPr>
            </m:e>
          </m:eqArr>
        </m:oMath>
      </m:oMathPara>
    </w:p>
    <w:p w14:paraId="4176C7CA" w14:textId="0C783AA9" w:rsidR="0029695C" w:rsidRPr="007702B0" w:rsidRDefault="00F31BC3"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Для тестов на безусловную и условную релевантност</w:t>
      </w:r>
      <w:r w:rsidR="000C048A" w:rsidRPr="007702B0">
        <w:rPr>
          <w:rFonts w:ascii="Times New Roman" w:hAnsi="Times New Roman" w:cs="Times New Roman"/>
          <w:sz w:val="28"/>
          <w:szCs w:val="28"/>
        </w:rPr>
        <w:t>ь</w:t>
      </w:r>
      <w:r w:rsidRPr="007702B0">
        <w:rPr>
          <w:rFonts w:ascii="Times New Roman" w:hAnsi="Times New Roman" w:cs="Times New Roman"/>
          <w:sz w:val="28"/>
          <w:szCs w:val="28"/>
        </w:rPr>
        <w:t xml:space="preserve"> мы задаем одинаковую конфигурацию процесса генерации данных. В </w:t>
      </w:r>
      <w:r w:rsidR="000C048A" w:rsidRPr="007702B0">
        <w:rPr>
          <w:rFonts w:ascii="Times New Roman" w:hAnsi="Times New Roman" w:cs="Times New Roman"/>
          <w:sz w:val="28"/>
          <w:szCs w:val="28"/>
        </w:rPr>
        <w:t>эксперименте</w:t>
      </w:r>
      <w:r w:rsidRPr="007702B0">
        <w:rPr>
          <w:rFonts w:ascii="Times New Roman" w:hAnsi="Times New Roman" w:cs="Times New Roman"/>
          <w:sz w:val="28"/>
          <w:szCs w:val="28"/>
        </w:rPr>
        <w:t xml:space="preserve"> </w:t>
      </w:r>
      <w:r w:rsidR="00313443" w:rsidRPr="007702B0">
        <w:rPr>
          <w:rFonts w:ascii="Times New Roman" w:hAnsi="Times New Roman" w:cs="Times New Roman"/>
          <w:sz w:val="28"/>
          <w:szCs w:val="28"/>
        </w:rPr>
        <w:t>используется шесть инструментов:</w:t>
      </w:r>
    </w:p>
    <w:p w14:paraId="7210FE0C" w14:textId="781A9CD5" w:rsidR="00313443"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Z</m:t>
                  </m:r>
                  <m:ctrlPr>
                    <w:rPr>
                      <w:rFonts w:ascii="Cambria Math" w:hAnsi="Cambria Math" w:cs="Times New Roman"/>
                      <w:i/>
                      <w:sz w:val="28"/>
                      <w:szCs w:val="28"/>
                    </w:rPr>
                  </m:ctrlPr>
                </m:e>
                <m:sub>
                  <m:r>
                    <w:rPr>
                      <w:rFonts w:ascii="Cambria Math" w:hAnsi="Cambria Math" w:cs="Times New Roman"/>
                      <w:sz w:val="28"/>
                      <w:szCs w:val="28"/>
                      <w:lang w:val="en-US"/>
                    </w:rPr>
                    <m:t>1t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2t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3t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4t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5t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6t</m:t>
                  </m:r>
                </m:sub>
              </m:sSub>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6.5</m:t>
                  </m:r>
                </m:e>
              </m:d>
              <m:ctrlPr>
                <w:rPr>
                  <w:rFonts w:ascii="Cambria Math" w:hAnsi="Cambria Math" w:cs="Times New Roman"/>
                  <w:i/>
                  <w:sz w:val="28"/>
                  <w:szCs w:val="28"/>
                </w:rPr>
              </m:ctrlPr>
            </m:e>
          </m:eqArr>
        </m:oMath>
      </m:oMathPara>
    </w:p>
    <w:p w14:paraId="7F0A7E90" w14:textId="6B73C252" w:rsidR="00C173DE" w:rsidRPr="007702B0" w:rsidRDefault="00C173DE"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Их распределения заданы следующим образом:</w:t>
      </w:r>
    </w:p>
    <w:p w14:paraId="455BA432" w14:textId="322E9A09" w:rsidR="00C173DE"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1t</m:t>
                  </m:r>
                </m:sub>
              </m:sSub>
              <m:r>
                <m:rPr>
                  <m:sty m:val="p"/>
                </m:rPr>
                <w:rPr>
                  <w:rFonts w:ascii="Cambria Math" w:hAnsi="Cambria Math" w:cs="Times New Roman"/>
                  <w:sz w:val="28"/>
                  <w:szCs w:val="28"/>
                  <w:lang w:val="en-US"/>
                </w:rPr>
                <m:t>∼</m:t>
              </m:r>
              <m:r>
                <w:rPr>
                  <w:rFonts w:ascii="Cambria Math" w:hAnsi="Cambria Math" w:cs="Times New Roman"/>
                  <w:sz w:val="28"/>
                  <w:szCs w:val="28"/>
                  <w:lang w:val="en-US"/>
                </w:rPr>
                <m:t>Poisson</m:t>
              </m:r>
              <m:d>
                <m:dPr>
                  <m:ctrlPr>
                    <w:rPr>
                      <w:rFonts w:ascii="Cambria Math" w:hAnsi="Cambria Math" w:cs="Times New Roman"/>
                      <w:i/>
                      <w:sz w:val="28"/>
                      <w:szCs w:val="28"/>
                      <w:lang w:val="en-US"/>
                    </w:rPr>
                  </m:ctrlPr>
                </m:dPr>
                <m:e>
                  <m:r>
                    <w:rPr>
                      <w:rFonts w:ascii="Cambria Math" w:hAnsi="Cambria Math" w:cs="Times New Roman"/>
                      <w:sz w:val="28"/>
                      <w:szCs w:val="28"/>
                      <w:lang w:val="en-US"/>
                    </w:rPr>
                    <m:t>4</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6.6</m:t>
                  </m:r>
                </m:e>
              </m:d>
            </m:e>
          </m:eqArr>
        </m:oMath>
      </m:oMathPara>
    </w:p>
    <w:p w14:paraId="16614ABD" w14:textId="7975CA0F" w:rsidR="00DD73B1" w:rsidRPr="007702B0" w:rsidRDefault="00000000" w:rsidP="00592594">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2t</m:t>
                  </m:r>
                </m:sub>
              </m:sSub>
              <m:r>
                <m:rPr>
                  <m:sty m:val="p"/>
                </m:rPr>
                <w:rPr>
                  <w:rFonts w:ascii="Cambria Math" w:hAnsi="Cambria Math" w:cs="Times New Roman"/>
                  <w:sz w:val="28"/>
                  <w:szCs w:val="28"/>
                  <w:lang w:val="en-US"/>
                </w:rPr>
                <m:t>∼</m:t>
              </m:r>
              <m:r>
                <w:rPr>
                  <w:rFonts w:ascii="Cambria Math" w:hAnsi="Cambria Math" w:cs="Times New Roman"/>
                  <w:sz w:val="28"/>
                  <w:szCs w:val="28"/>
                  <w:lang w:val="en-US"/>
                </w:rPr>
                <m:t>Exp</m:t>
              </m:r>
              <m:d>
                <m:dPr>
                  <m:ctrlPr>
                    <w:rPr>
                      <w:rFonts w:ascii="Cambria Math" w:hAnsi="Cambria Math" w:cs="Times New Roman"/>
                      <w:i/>
                      <w:sz w:val="28"/>
                      <w:szCs w:val="28"/>
                      <w:lang w:val="en-US"/>
                    </w:rPr>
                  </m:ctrlPr>
                </m:dPr>
                <m:e>
                  <m:r>
                    <w:rPr>
                      <w:rFonts w:ascii="Cambria Math" w:hAnsi="Cambria Math" w:cs="Times New Roman"/>
                      <w:sz w:val="28"/>
                      <w:szCs w:val="28"/>
                      <w:lang w:val="en-US"/>
                    </w:rPr>
                    <m:t>50</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6.7</m:t>
                  </m:r>
                </m:e>
              </m:d>
            </m:e>
          </m:eqArr>
        </m:oMath>
      </m:oMathPara>
    </w:p>
    <w:p w14:paraId="2A9632FA" w14:textId="6362B3D9" w:rsidR="00DD73B1" w:rsidRPr="007702B0" w:rsidRDefault="00000000" w:rsidP="00592594">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3t</m:t>
                  </m:r>
                </m:sub>
              </m:sSub>
              <m:r>
                <m:rPr>
                  <m:sty m:val="p"/>
                </m:rPr>
                <w:rPr>
                  <w:rFonts w:ascii="Cambria Math" w:hAnsi="Cambria Math" w:cs="Times New Roman"/>
                  <w:sz w:val="28"/>
                  <w:szCs w:val="28"/>
                  <w:lang w:val="en-US"/>
                </w:rPr>
                <m:t>∼</m:t>
              </m:r>
              <m:r>
                <m:rPr>
                  <m:scr m:val="script"/>
                </m:rPr>
                <w:rPr>
                  <w:rFonts w:ascii="Cambria Math" w:hAnsi="Cambria Math" w:cs="Times New Roman"/>
                  <w:sz w:val="28"/>
                  <w:szCs w:val="28"/>
                  <w:lang w:val="en-US"/>
                </w:rPr>
                <m:t>N</m:t>
              </m:r>
              <m:d>
                <m:dPr>
                  <m:ctrlPr>
                    <w:rPr>
                      <w:rFonts w:ascii="Cambria Math" w:hAnsi="Cambria Math" w:cs="Times New Roman"/>
                      <w:i/>
                      <w:sz w:val="28"/>
                      <w:szCs w:val="28"/>
                      <w:lang w:val="en-US"/>
                    </w:rPr>
                  </m:ctrlPr>
                </m:dPr>
                <m:e>
                  <m:r>
                    <w:rPr>
                      <w:rFonts w:ascii="Cambria Math" w:hAnsi="Cambria Math" w:cs="Times New Roman"/>
                      <w:sz w:val="28"/>
                      <w:szCs w:val="28"/>
                      <w:lang w:val="en-US"/>
                    </w:rPr>
                    <m:t>0,1</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6.8</m:t>
                  </m:r>
                </m:e>
              </m:d>
            </m:e>
          </m:eqArr>
        </m:oMath>
      </m:oMathPara>
    </w:p>
    <w:p w14:paraId="29ADDD9E" w14:textId="408EEDA9" w:rsidR="00DD73B1" w:rsidRPr="007702B0" w:rsidRDefault="00000000" w:rsidP="00592594">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4t</m:t>
                  </m:r>
                </m:sub>
              </m:sSub>
              <m:r>
                <m:rPr>
                  <m:sty m:val="p"/>
                </m:rPr>
                <w:rPr>
                  <w:rFonts w:ascii="Cambria Math" w:hAnsi="Cambria Math" w:cs="Times New Roman"/>
                  <w:sz w:val="28"/>
                  <w:szCs w:val="28"/>
                  <w:lang w:val="en-US"/>
                </w:rPr>
                <m:t>∼</m:t>
              </m:r>
              <m:r>
                <m:rPr>
                  <m:scr m:val="script"/>
                </m:rPr>
                <w:rPr>
                  <w:rFonts w:ascii="Cambria Math" w:hAnsi="Cambria Math" w:cs="Times New Roman"/>
                  <w:sz w:val="28"/>
                  <w:szCs w:val="28"/>
                  <w:lang w:val="en-US"/>
                </w:rPr>
                <m:t>U</m:t>
              </m:r>
              <m:d>
                <m:dPr>
                  <m:ctrlPr>
                    <w:rPr>
                      <w:rFonts w:ascii="Cambria Math" w:hAnsi="Cambria Math" w:cs="Times New Roman"/>
                      <w:i/>
                      <w:sz w:val="28"/>
                      <w:szCs w:val="28"/>
                      <w:lang w:val="en-US"/>
                    </w:rPr>
                  </m:ctrlPr>
                </m:dPr>
                <m:e>
                  <m:r>
                    <w:rPr>
                      <w:rFonts w:ascii="Cambria Math" w:hAnsi="Cambria Math" w:cs="Times New Roman"/>
                      <w:sz w:val="28"/>
                      <w:szCs w:val="28"/>
                      <w:lang w:val="en-US"/>
                    </w:rPr>
                    <m:t>-10,10</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6.9</m:t>
                  </m:r>
                </m:e>
              </m:d>
            </m:e>
          </m:eqArr>
        </m:oMath>
      </m:oMathPara>
    </w:p>
    <w:p w14:paraId="15B112D2" w14:textId="4628274E" w:rsidR="00DD73B1" w:rsidRPr="007702B0" w:rsidRDefault="00000000" w:rsidP="00592594">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5t</m:t>
                  </m:r>
                </m:sub>
              </m:sSub>
              <m:r>
                <m:rPr>
                  <m:sty m:val="p"/>
                </m:rPr>
                <w:rPr>
                  <w:rFonts w:ascii="Cambria Math" w:hAnsi="Cambria Math" w:cs="Times New Roman"/>
                  <w:sz w:val="28"/>
                  <w:szCs w:val="28"/>
                  <w:lang w:val="en-US"/>
                </w:rPr>
                <m:t>∼</m:t>
              </m:r>
              <m:r>
                <w:rPr>
                  <w:rFonts w:ascii="Cambria Math" w:hAnsi="Cambria Math" w:cs="Times New Roman"/>
                  <w:sz w:val="28"/>
                  <w:szCs w:val="28"/>
                  <w:lang w:val="en-US"/>
                </w:rPr>
                <m:t>Bernoilli</m:t>
              </m:r>
              <m:d>
                <m:dPr>
                  <m:ctrlPr>
                    <w:rPr>
                      <w:rFonts w:ascii="Cambria Math" w:hAnsi="Cambria Math" w:cs="Times New Roman"/>
                      <w:i/>
                      <w:sz w:val="28"/>
                      <w:szCs w:val="28"/>
                      <w:lang w:val="en-US"/>
                    </w:rPr>
                  </m:ctrlPr>
                </m:dPr>
                <m:e>
                  <m:r>
                    <w:rPr>
                      <w:rFonts w:ascii="Cambria Math" w:hAnsi="Cambria Math" w:cs="Times New Roman"/>
                      <w:sz w:val="28"/>
                      <w:szCs w:val="28"/>
                      <w:lang w:val="en-US"/>
                    </w:rPr>
                    <m:t>0.3</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6.10</m:t>
                  </m:r>
                </m:e>
              </m:d>
            </m:e>
          </m:eqArr>
        </m:oMath>
      </m:oMathPara>
    </w:p>
    <w:p w14:paraId="52822905" w14:textId="0B62AC6C" w:rsidR="00C173DE" w:rsidRPr="007702B0" w:rsidRDefault="00000000" w:rsidP="00592594">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6t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2t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ν</m:t>
                  </m:r>
                </m:e>
                <m:sub>
                  <m:r>
                    <w:rPr>
                      <w:rFonts w:ascii="Cambria Math" w:hAnsi="Cambria Math" w:cs="Times New Roman"/>
                      <w:sz w:val="28"/>
                      <w:szCs w:val="28"/>
                      <w:lang w:val="en-US"/>
                    </w:rPr>
                    <m:t>t</m:t>
                  </m:r>
                </m:sub>
              </m:sSub>
              <m:r>
                <w:rPr>
                  <w:rFonts w:ascii="Cambria Math" w:hAnsi="Cambria Math" w:cs="Times New Roman"/>
                  <w:sz w:val="28"/>
                  <w:szCs w:val="28"/>
                  <w:lang w:val="en-US"/>
                </w:rPr>
                <m:t>,</m:t>
              </m:r>
              <m:r>
                <m:rPr>
                  <m:sty m:val="p"/>
                </m:rPr>
                <w:rPr>
                  <w:rFonts w:ascii="Cambria Math" w:hAnsi="Cambria Math" w:cs="Times New Roman"/>
                  <w:sz w:val="28"/>
                  <w:szCs w:val="28"/>
                  <w:lang w:val="en-US"/>
                </w:rPr>
                <m:t> </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ν</m:t>
                  </m:r>
                  <m:ctrlPr>
                    <w:rPr>
                      <w:rFonts w:ascii="Cambria Math" w:hAnsi="Cambria Math" w:cs="Times New Roman"/>
                      <w:sz w:val="28"/>
                      <w:szCs w:val="28"/>
                      <w:lang w:val="en-US"/>
                    </w:rPr>
                  </m:ctrlPr>
                </m:e>
                <m:sub>
                  <m:r>
                    <w:rPr>
                      <w:rFonts w:ascii="Cambria Math" w:hAnsi="Cambria Math" w:cs="Times New Roman"/>
                      <w:sz w:val="28"/>
                      <w:szCs w:val="28"/>
                      <w:lang w:val="en-US"/>
                    </w:rPr>
                    <m:t>t</m:t>
                  </m:r>
                </m:sub>
              </m:sSub>
              <m:r>
                <m:rPr>
                  <m:sty m:val="p"/>
                </m:rPr>
                <w:rPr>
                  <w:rFonts w:ascii="Cambria Math" w:hAnsi="Cambria Math" w:cs="Times New Roman"/>
                  <w:sz w:val="28"/>
                  <w:szCs w:val="28"/>
                  <w:lang w:val="en-US"/>
                </w:rPr>
                <m:t>∼</m:t>
              </m:r>
              <m:r>
                <m:rPr>
                  <m:scr m:val="script"/>
                </m:rPr>
                <w:rPr>
                  <w:rFonts w:ascii="Cambria Math" w:hAnsi="Cambria Math" w:cs="Times New Roman"/>
                  <w:sz w:val="28"/>
                  <w:szCs w:val="28"/>
                  <w:lang w:val="en-US"/>
                </w:rPr>
                <m:t>N</m:t>
              </m:r>
              <m:d>
                <m:dPr>
                  <m:ctrlPr>
                    <w:rPr>
                      <w:rFonts w:ascii="Cambria Math" w:hAnsi="Cambria Math" w:cs="Times New Roman"/>
                      <w:i/>
                      <w:sz w:val="28"/>
                      <w:szCs w:val="28"/>
                      <w:lang w:val="en-US"/>
                    </w:rPr>
                  </m:ctrlPr>
                </m:dPr>
                <m:e>
                  <m:r>
                    <w:rPr>
                      <w:rFonts w:ascii="Cambria Math" w:hAnsi="Cambria Math" w:cs="Times New Roman"/>
                      <w:sz w:val="28"/>
                      <w:szCs w:val="28"/>
                      <w:lang w:val="en-US"/>
                    </w:rPr>
                    <m:t>0,1</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6.11</m:t>
                  </m:r>
                </m:e>
              </m:d>
            </m:e>
          </m:eqArr>
        </m:oMath>
      </m:oMathPara>
    </w:p>
    <w:p w14:paraId="5ADE06D7" w14:textId="5F2E7330" w:rsidR="006C0463" w:rsidRPr="007702B0" w:rsidRDefault="006C0463"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Выбор таких распределений не является содержательным в экономическом смысле, а </w:t>
      </w:r>
      <w:r w:rsidR="00563458" w:rsidRPr="007702B0">
        <w:rPr>
          <w:rFonts w:ascii="Times New Roman" w:hAnsi="Times New Roman" w:cs="Times New Roman"/>
          <w:sz w:val="28"/>
          <w:szCs w:val="28"/>
        </w:rPr>
        <w:t xml:space="preserve">скорее </w:t>
      </w:r>
      <w:r w:rsidRPr="007702B0">
        <w:rPr>
          <w:rFonts w:ascii="Times New Roman" w:hAnsi="Times New Roman" w:cs="Times New Roman"/>
          <w:sz w:val="28"/>
          <w:szCs w:val="28"/>
        </w:rPr>
        <w:t xml:space="preserve">служит задачам симуляции. Мы создаем набор инструментов с различной формой распределения, разной степенью вариативности и различной связанностью с генерируемым процессом потребления. Благодаря этому можно </w:t>
      </w:r>
      <w:r w:rsidR="00716109" w:rsidRPr="007702B0">
        <w:rPr>
          <w:rFonts w:ascii="Times New Roman" w:hAnsi="Times New Roman" w:cs="Times New Roman"/>
          <w:sz w:val="28"/>
          <w:szCs w:val="28"/>
        </w:rPr>
        <w:t xml:space="preserve">также </w:t>
      </w:r>
      <w:r w:rsidRPr="007702B0">
        <w:rPr>
          <w:rFonts w:ascii="Times New Roman" w:hAnsi="Times New Roman" w:cs="Times New Roman"/>
          <w:sz w:val="28"/>
          <w:szCs w:val="28"/>
        </w:rPr>
        <w:t xml:space="preserve">проверить, сохраняет ли тест корректность при неоднородных данных и различной структуре инструментов. </w:t>
      </w:r>
    </w:p>
    <w:p w14:paraId="36C2B813" w14:textId="573D4783" w:rsidR="006C0463" w:rsidRPr="007702B0" w:rsidRDefault="0002042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Далее задается процесс потребления. Пусть </w:t>
      </w:r>
      <m:oMath>
        <m:sSub>
          <m:sSubPr>
            <m:ctrlPr>
              <w:rPr>
                <w:rFonts w:ascii="Cambria Math" w:hAnsi="Cambria Math" w:cs="Times New Roman"/>
                <w:i/>
                <w:sz w:val="28"/>
                <w:szCs w:val="28"/>
                <w:lang w:val="en-US"/>
              </w:rPr>
            </m:ctrlPr>
          </m:sSubPr>
          <m:e>
            <m:r>
              <w:rPr>
                <w:rFonts w:ascii="Cambria Math" w:hAnsi="Cambria Math" w:cs="Times New Roman"/>
                <w:sz w:val="28"/>
                <w:szCs w:val="28"/>
              </w:rPr>
              <m:t>C</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=1</m:t>
        </m:r>
      </m:oMath>
      <w:r w:rsidR="00B45B5C" w:rsidRPr="007702B0">
        <w:rPr>
          <w:rFonts w:ascii="Times New Roman" w:eastAsiaTheme="minorEastAsia" w:hAnsi="Times New Roman" w:cs="Times New Roman"/>
          <w:sz w:val="28"/>
          <w:szCs w:val="28"/>
        </w:rPr>
        <w:t xml:space="preserve">, а для </w:t>
      </w:r>
      <m:oMath>
        <m:r>
          <w:rPr>
            <w:rFonts w:ascii="Cambria Math" w:eastAsiaTheme="minorEastAsia" w:hAnsi="Cambria Math" w:cs="Times New Roman"/>
            <w:sz w:val="28"/>
            <w:szCs w:val="28"/>
          </w:rPr>
          <m:t>t=0,</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oMath>
    </w:p>
    <w:p w14:paraId="4963AB9C" w14:textId="5C2B9D98" w:rsidR="00B45B5C"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hAnsi="Cambria Math" w:cs="Times New Roman"/>
                  <w:i/>
                  <w:sz w:val="28"/>
                  <w:szCs w:val="28"/>
                  <w:lang w:val="en-US"/>
                </w:rPr>
              </m:ctrlPr>
            </m:eqArrPr>
            <m:e>
              <m:func>
                <m:funcPr>
                  <m:ctrlPr>
                    <w:rPr>
                      <w:rFonts w:ascii="Cambria Math" w:hAnsi="Cambria Math" w:cs="Times New Roman"/>
                      <w:i/>
                      <w:sz w:val="28"/>
                      <w:szCs w:val="28"/>
                      <w:lang w:val="en-US"/>
                    </w:rPr>
                  </m:ctrlPr>
                </m:funcPr>
                <m:fName>
                  <m:r>
                    <w:rPr>
                      <w:rFonts w:ascii="Cambria Math" w:hAnsi="Cambria Math" w:cs="Times New Roman"/>
                      <w:sz w:val="28"/>
                      <w:szCs w:val="28"/>
                      <w:lang w:val="en-US"/>
                    </w:rPr>
                    <m:t>ln</m:t>
                  </m: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r>
                        <w:rPr>
                          <w:rFonts w:ascii="Cambria Math" w:hAnsi="Cambria Math" w:cs="Times New Roman"/>
                          <w:sz w:val="28"/>
                          <w:szCs w:val="28"/>
                        </w:rPr>
                        <m:t>+1</m:t>
                      </m:r>
                    </m:sub>
                  </m:sSub>
                </m:e>
              </m:func>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μ</m:t>
                  </m:r>
                </m:e>
                <m:sub>
                  <m:r>
                    <w:rPr>
                      <w:rFonts w:ascii="Cambria Math" w:hAnsi="Cambria Math" w:cs="Times New Roman"/>
                      <w:sz w:val="28"/>
                      <w:szCs w:val="28"/>
                      <w:lang w:val="en-US"/>
                    </w:rPr>
                    <m:t>c</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ρ</m:t>
                  </m:r>
                </m:e>
                <m:sub>
                  <m:r>
                    <w:rPr>
                      <w:rFonts w:ascii="Cambria Math" w:hAnsi="Cambria Math" w:cs="Times New Roman"/>
                      <w:sz w:val="28"/>
                      <w:szCs w:val="28"/>
                      <w:lang w:val="en-US"/>
                    </w:rPr>
                    <m:t>c</m:t>
                  </m:r>
                </m:sub>
              </m:sSub>
              <m:func>
                <m:funcPr>
                  <m:ctrlPr>
                    <w:rPr>
                      <w:rFonts w:ascii="Cambria Math" w:hAnsi="Cambria Math" w:cs="Times New Roman"/>
                      <w:i/>
                      <w:sz w:val="28"/>
                      <w:szCs w:val="28"/>
                      <w:lang w:val="en-US"/>
                    </w:rPr>
                  </m:ctrlPr>
                </m:funcPr>
                <m:fName>
                  <m:r>
                    <w:rPr>
                      <w:rFonts w:ascii="Cambria Math" w:hAnsi="Cambria Math" w:cs="Times New Roman"/>
                      <w:sz w:val="28"/>
                      <w:szCs w:val="28"/>
                      <w:lang w:val="en-US"/>
                    </w:rPr>
                    <m:t>ln</m:t>
                  </m: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func>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α</m:t>
                  </m:r>
                </m:e>
                <m:sub>
                  <m:r>
                    <w:rPr>
                      <w:rFonts w:ascii="Cambria Math" w:hAnsi="Cambria Math" w:cs="Times New Roman"/>
                      <w:sz w:val="28"/>
                      <w:szCs w:val="28"/>
                    </w:rPr>
                    <m:t>1</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1</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α</m:t>
                  </m:r>
                </m:e>
                <m:sub>
                  <m:r>
                    <w:rPr>
                      <w:rFonts w:ascii="Cambria Math" w:hAnsi="Cambria Math" w:cs="Times New Roman"/>
                      <w:sz w:val="28"/>
                      <w:szCs w:val="28"/>
                    </w:rPr>
                    <m:t>2</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α</m:t>
                  </m:r>
                </m:e>
                <m:sub>
                  <m:r>
                    <w:rPr>
                      <w:rFonts w:ascii="Cambria Math" w:hAnsi="Cambria Math" w:cs="Times New Roman"/>
                      <w:sz w:val="28"/>
                      <w:szCs w:val="28"/>
                    </w:rPr>
                    <m:t>5</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5</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σ</m:t>
                  </m:r>
                </m:e>
                <m:sub>
                  <m:r>
                    <w:rPr>
                      <w:rFonts w:ascii="Cambria Math" w:hAnsi="Cambria Math" w:cs="Times New Roman"/>
                      <w:sz w:val="28"/>
                      <w:szCs w:val="28"/>
                      <w:lang w:val="en-US"/>
                    </w:rPr>
                    <m:t>c</m:t>
                  </m:r>
                </m:sub>
              </m:sSub>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ϵ</m:t>
                  </m:r>
                  <m:ctrlPr>
                    <w:rPr>
                      <w:rFonts w:ascii="Cambria Math" w:hAnsi="Cambria Math" w:cs="Times New Roman"/>
                      <w:sz w:val="28"/>
                      <w:szCs w:val="28"/>
                      <w:lang w:val="en-US"/>
                    </w:rPr>
                  </m:ctrlPr>
                </m:e>
                <m:sub>
                  <m:r>
                    <w:rPr>
                      <w:rFonts w:ascii="Cambria Math" w:hAnsi="Cambria Math" w:cs="Times New Roman"/>
                      <w:sz w:val="28"/>
                      <w:szCs w:val="28"/>
                      <w:lang w:val="en-US"/>
                    </w:rPr>
                    <m:t>t</m:t>
                  </m:r>
                </m:sub>
              </m:sSub>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rPr>
                    <m:t>6.12</m:t>
                  </m:r>
                </m:e>
              </m:d>
            </m:e>
          </m:eqArr>
        </m:oMath>
      </m:oMathPara>
    </w:p>
    <w:p w14:paraId="3FE8B87F" w14:textId="4E9010C4" w:rsidR="00A6707E" w:rsidRPr="007702B0" w:rsidRDefault="00A6707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где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μ</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rPr>
          <m:t>=0.01,</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ρ</m:t>
            </m: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rPr>
          <m:t>=0.9,</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α</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=0.02,</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α</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=0.01,</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α</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=4,</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σ</m:t>
            </m: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rPr>
          <m:t>=0.05</m:t>
        </m:r>
      </m:oMath>
      <w:r w:rsidR="00716109" w:rsidRPr="007702B0">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0,1</m:t>
            </m:r>
          </m:e>
        </m:d>
      </m:oMath>
    </w:p>
    <w:p w14:paraId="1F5C98ED" w14:textId="77777777" w:rsidR="00746821" w:rsidRPr="007702B0" w:rsidRDefault="00BF7A8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Тогда</w:t>
      </w:r>
    </w:p>
    <w:p w14:paraId="6E70EF71" w14:textId="0A56D593" w:rsidR="00BF7A8F"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C</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exp</m:t>
                  </m:r>
                </m:fName>
                <m:e>
                  <m:d>
                    <m:dPr>
                      <m:ctrlPr>
                        <w:rPr>
                          <w:rFonts w:ascii="Cambria Math" w:eastAsiaTheme="minorEastAsia" w:hAnsi="Cambria Math" w:cs="Times New Roman"/>
                          <w:i/>
                          <w:sz w:val="28"/>
                          <w:szCs w:val="28"/>
                          <w:lang w:val="en-US"/>
                        </w:rPr>
                      </m:ctrlPr>
                    </m:dPr>
                    <m:e>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ln</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e>
                      </m:func>
                    </m:e>
                  </m:d>
                </m:e>
              </m:func>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6.13</m:t>
                  </m:r>
                </m:e>
              </m:d>
              <m:ctrlPr>
                <w:rPr>
                  <w:rFonts w:ascii="Cambria Math" w:eastAsiaTheme="minorEastAsia" w:hAnsi="Cambria Math" w:cs="Times New Roman"/>
                  <w:i/>
                  <w:sz w:val="28"/>
                  <w:szCs w:val="28"/>
                </w:rPr>
              </m:ctrlPr>
            </m:e>
          </m:eqArr>
        </m:oMath>
      </m:oMathPara>
    </w:p>
    <w:p w14:paraId="6A79227B" w14:textId="2BA4B96C" w:rsidR="0047228C" w:rsidRPr="007702B0" w:rsidRDefault="0047228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Заметим, что в данной конструкции инструменты </w:t>
      </w:r>
      <m:oMath>
        <m:sSub>
          <m:sSubPr>
            <m:ctrlPr>
              <w:rPr>
                <w:rFonts w:ascii="Cambria Math" w:hAnsi="Cambria Math" w:cs="Times New Roman"/>
                <w:i/>
                <w:sz w:val="28"/>
                <w:szCs w:val="28"/>
                <w:lang w:val="en-US"/>
              </w:rPr>
            </m:ctrlPr>
          </m:sSubPr>
          <m:e>
            <m:r>
              <w:rPr>
                <w:rFonts w:ascii="Cambria Math" w:hAnsi="Cambria Math" w:cs="Times New Roman"/>
                <w:sz w:val="28"/>
                <w:szCs w:val="28"/>
              </w:rPr>
              <m:t>Z</m:t>
            </m:r>
            <m:ctrlPr>
              <w:rPr>
                <w:rFonts w:ascii="Cambria Math" w:hAnsi="Cambria Math" w:cs="Times New Roman"/>
                <w:i/>
                <w:sz w:val="28"/>
                <w:szCs w:val="28"/>
              </w:rPr>
            </m:ctrlPr>
          </m:e>
          <m:sub>
            <m:r>
              <w:rPr>
                <w:rFonts w:ascii="Cambria Math" w:hAnsi="Cambria Math" w:cs="Times New Roman"/>
                <w:sz w:val="28"/>
                <w:szCs w:val="28"/>
              </w:rPr>
              <m:t>1</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5</m:t>
            </m:r>
            <m:r>
              <w:rPr>
                <w:rFonts w:ascii="Cambria Math"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входят непосредственно в уравнение генерации потребления, а значит по построению являются безусловно релевантными в том смысле, что они коррелируют с динамикой состояния, которое входит в моментное условие.</w:t>
      </w:r>
      <w:r w:rsidRPr="007702B0">
        <w:rPr>
          <w:rFonts w:ascii="Times New Roman" w:hAnsi="Times New Roman" w:cs="Times New Roman"/>
          <w:sz w:val="28"/>
          <w:szCs w:val="28"/>
        </w:rPr>
        <w:t xml:space="preserve"> </w:t>
      </w:r>
      <w:r w:rsidRPr="007702B0">
        <w:rPr>
          <w:rFonts w:ascii="Times New Roman" w:eastAsiaTheme="minorEastAsia" w:hAnsi="Times New Roman" w:cs="Times New Roman"/>
          <w:sz w:val="28"/>
          <w:szCs w:val="28"/>
        </w:rPr>
        <w:t xml:space="preserve">Инструменты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3</m:t>
            </m:r>
            <m:r>
              <w:rPr>
                <w:rFonts w:ascii="Cambria Math" w:hAnsi="Cambria Math" w:cs="Times New Roman"/>
                <w:sz w:val="28"/>
                <w:szCs w:val="28"/>
                <w:lang w:val="en-US"/>
              </w:rPr>
              <m:t>t</m:t>
            </m:r>
          </m:sub>
        </m:sSub>
        <m:r>
          <w:rPr>
            <w:rFonts w:ascii="Cambria Math" w:hAnsi="Cambria Math" w:cs="Times New Roman"/>
            <w:sz w:val="28"/>
            <w:szCs w:val="28"/>
          </w:rPr>
          <m:t xml:space="preserve"> и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4</m:t>
            </m:r>
            <m:r>
              <w:rPr>
                <w:rFonts w:ascii="Cambria Math"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в уравнение не входят и потому выступают как заведомо нерелевантные. А вот инструмент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построен как шумовая модификация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поэтому он сохраняет связь аналогично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но не несет новой информации сверх уже имеющейся в этом же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sidRPr="007702B0">
        <w:rPr>
          <w:rFonts w:ascii="Times New Roman" w:eastAsiaTheme="minorEastAsia" w:hAnsi="Times New Roman" w:cs="Times New Roman"/>
          <w:sz w:val="28"/>
          <w:szCs w:val="28"/>
        </w:rPr>
        <w:t>. Позже эта конструкция будет важна для условной релевантности.</w:t>
      </w:r>
    </w:p>
    <w:p w14:paraId="12109898" w14:textId="4F4D2F65" w:rsidR="00274DD0" w:rsidRPr="007702B0" w:rsidRDefault="00274DD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Доходность</w:t>
      </w:r>
      <w:r w:rsidR="00D91713" w:rsidRPr="007702B0">
        <w:rPr>
          <w:rFonts w:ascii="Times New Roman" w:eastAsiaTheme="minorEastAsia" w:hAnsi="Times New Roman" w:cs="Times New Roman"/>
          <w:sz w:val="28"/>
          <w:szCs w:val="28"/>
        </w:rPr>
        <w:t xml:space="preserve"> задается как</w:t>
      </w:r>
    </w:p>
    <w:p w14:paraId="6DD25C97" w14:textId="0F2C44E3" w:rsidR="00D91713"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β</m:t>
                  </m:r>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γ</m:t>
                  </m:r>
                </m:sup>
              </m:sSup>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r</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η</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η</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6.14</m:t>
                  </m:r>
                </m:e>
              </m:d>
            </m:e>
          </m:eqArr>
        </m:oMath>
      </m:oMathPara>
    </w:p>
    <w:p w14:paraId="051EE01F" w14:textId="37B5B9F6" w:rsidR="000B5C1F" w:rsidRPr="007702B0" w:rsidRDefault="000B5C1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σ</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rPr>
          <m:t>=0.0005.</m:t>
        </m:r>
      </m:oMath>
    </w:p>
    <w:p w14:paraId="4386EF42" w14:textId="3B091080" w:rsidR="002A4DFF" w:rsidRPr="007702B0" w:rsidRDefault="002A4DF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Далее схема реализуется согласно</w:t>
      </w:r>
      <w:r w:rsidR="00B60510" w:rsidRPr="007702B0">
        <w:rPr>
          <w:rFonts w:ascii="Times New Roman" w:eastAsiaTheme="minorEastAsia" w:hAnsi="Times New Roman" w:cs="Times New Roman"/>
          <w:sz w:val="28"/>
          <w:szCs w:val="28"/>
        </w:rPr>
        <w:t xml:space="preserve"> формулам выше</w:t>
      </w:r>
      <w:r w:rsidRPr="007702B0">
        <w:rPr>
          <w:rFonts w:ascii="Times New Roman" w:eastAsiaTheme="minorEastAsia" w:hAnsi="Times New Roman" w:cs="Times New Roman"/>
          <w:sz w:val="28"/>
          <w:szCs w:val="28"/>
        </w:rPr>
        <w:t xml:space="preserve"> (6.4).</w:t>
      </w:r>
    </w:p>
    <w:p w14:paraId="50186B50" w14:textId="4E299EEC" w:rsidR="005C62A1" w:rsidRPr="007702B0" w:rsidRDefault="00B6051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Для безусловной релевантности рассматривается набор моментных условий, в которых инструменты проверяются без дополнительной условной структуры. В численной реализации для каждого поднабора </w:t>
      </w:r>
      <m:oMath>
        <m:sSub>
          <m:sSubPr>
            <m:ctrlPr>
              <w:rPr>
                <w:rFonts w:ascii="Cambria Math" w:eastAsiaTheme="minorEastAsia" w:hAnsi="Cambria Math" w:cs="Times New Roman"/>
                <w:i/>
                <w:sz w:val="28"/>
                <w:szCs w:val="28"/>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sz w:val="28"/>
          <w:szCs w:val="28"/>
        </w:rPr>
        <w:t xml:space="preserve"> строится соответствующая система моментов и вычисляется тестовая статистика. Мы будем смотреть результаты для следующих комбинаций</w:t>
      </w:r>
      <w:r w:rsidR="00A319A4" w:rsidRPr="007702B0">
        <w:rPr>
          <w:rFonts w:ascii="Times New Roman" w:eastAsiaTheme="minorEastAsia" w:hAnsi="Times New Roman" w:cs="Times New Roman"/>
          <w:sz w:val="28"/>
          <w:szCs w:val="28"/>
        </w:rPr>
        <w:t xml:space="preserve">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oMath>
      <w:r w:rsidR="002557C6" w:rsidRPr="007702B0">
        <w:rPr>
          <w:rFonts w:ascii="Times New Roman" w:eastAsiaTheme="minorEastAsia" w:hAnsi="Times New Roman" w:cs="Times New Roman"/>
          <w:sz w:val="28"/>
          <w:szCs w:val="28"/>
        </w:rPr>
        <w:t xml:space="preserve">. </w:t>
      </w:r>
      <w:r w:rsidR="005C62A1" w:rsidRPr="007702B0">
        <w:rPr>
          <w:rFonts w:ascii="Times New Roman" w:eastAsiaTheme="minorEastAsia" w:hAnsi="Times New Roman" w:cs="Times New Roman"/>
          <w:sz w:val="28"/>
          <w:szCs w:val="28"/>
        </w:rPr>
        <w:t xml:space="preserve">Если обозначить через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p</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e>
        </m:d>
      </m:oMath>
      <w:r w:rsidR="005C62A1" w:rsidRPr="007702B0">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m:t>
        </m:r>
      </m:oMath>
      <w:r w:rsidR="005C62A1" w:rsidRPr="007702B0">
        <w:rPr>
          <w:rFonts w:ascii="Times New Roman" w:eastAsiaTheme="minorEastAsia" w:hAnsi="Times New Roman" w:cs="Times New Roman"/>
          <w:sz w:val="28"/>
          <w:szCs w:val="28"/>
        </w:rPr>
        <w:t>-</w:t>
      </w:r>
      <w:r w:rsidR="005C62A1" w:rsidRPr="007702B0">
        <w:rPr>
          <w:rFonts w:ascii="Times New Roman" w:eastAsiaTheme="minorEastAsia" w:hAnsi="Times New Roman" w:cs="Times New Roman"/>
          <w:sz w:val="28"/>
          <w:szCs w:val="28"/>
          <w:lang w:val="en-US"/>
        </w:rPr>
        <w:t>value</w:t>
      </w:r>
      <w:r w:rsidR="005C62A1" w:rsidRPr="007702B0">
        <w:rPr>
          <w:rFonts w:ascii="Times New Roman" w:eastAsiaTheme="minorEastAsia" w:hAnsi="Times New Roman" w:cs="Times New Roman"/>
          <w:sz w:val="28"/>
          <w:szCs w:val="28"/>
        </w:rPr>
        <w:t xml:space="preserve">, полученное в </w:t>
      </w:r>
      <m:oMath>
        <m:r>
          <w:rPr>
            <w:rFonts w:ascii="Cambria Math" w:eastAsiaTheme="minorEastAsia" w:hAnsi="Cambria Math" w:cs="Times New Roman"/>
            <w:sz w:val="28"/>
            <w:szCs w:val="28"/>
          </w:rPr>
          <m:t>b</m:t>
        </m:r>
      </m:oMath>
      <w:r w:rsidR="005C62A1" w:rsidRPr="007702B0">
        <w:rPr>
          <w:rFonts w:ascii="Times New Roman" w:eastAsiaTheme="minorEastAsia" w:hAnsi="Times New Roman" w:cs="Times New Roman"/>
          <w:sz w:val="28"/>
          <w:szCs w:val="28"/>
        </w:rPr>
        <w:t xml:space="preserve">-ой симуляции, то при уровне значимости </w:t>
      </w:r>
      <m:oMath>
        <m:r>
          <m:rPr>
            <m:sty m:val="p"/>
          </m:rPr>
          <w:rPr>
            <w:rFonts w:ascii="Cambria Math" w:eastAsiaTheme="minorEastAsia" w:hAnsi="Cambria Math" w:cs="Times New Roman"/>
            <w:sz w:val="28"/>
            <w:szCs w:val="28"/>
          </w:rPr>
          <m:t>α</m:t>
        </m:r>
      </m:oMath>
      <w:r w:rsidR="005C62A1" w:rsidRPr="007702B0">
        <w:rPr>
          <w:rFonts w:ascii="Times New Roman" w:eastAsiaTheme="minorEastAsia" w:hAnsi="Times New Roman" w:cs="Times New Roman"/>
          <w:sz w:val="28"/>
          <w:szCs w:val="28"/>
        </w:rPr>
        <w:t xml:space="preserve"> эмпирическая частота отклонения определяется как</w:t>
      </w:r>
    </w:p>
    <w:p w14:paraId="5C1385CC" w14:textId="4D6636D7" w:rsidR="005C62A1"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r</m:t>
                      </m:r>
                    </m:e>
                  </m:acc>
                  <m:ctrlPr>
                    <w:rPr>
                      <w:rFonts w:ascii="Cambria Math" w:eastAsiaTheme="minorEastAsia" w:hAnsi="Cambria Math" w:cs="Times New Roman"/>
                      <w:i/>
                      <w:sz w:val="28"/>
                      <w:szCs w:val="28"/>
                    </w:rPr>
                  </m:ctrlPr>
                </m:e>
                <m:sub>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α</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B</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b=1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B</m:t>
                  </m:r>
                  <m:ctrlPr>
                    <w:rPr>
                      <w:rFonts w:ascii="Cambria Math" w:eastAsiaTheme="minorEastAsia" w:hAnsi="Cambria Math" w:cs="Times New Roman"/>
                      <w:i/>
                      <w:sz w:val="28"/>
                      <w:szCs w:val="28"/>
                      <w:lang w:val="en-US"/>
                    </w:rPr>
                  </m:ctrlPr>
                </m:sup>
                <m:e>
                  <m:r>
                    <m:rPr>
                      <m:scr m:val="double-struck"/>
                    </m:rP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e>
              </m:nary>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e>
              </m:d>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6.15</m:t>
                  </m:r>
                </m:e>
              </m:d>
            </m:e>
          </m:eqArr>
        </m:oMath>
      </m:oMathPara>
    </w:p>
    <w:p w14:paraId="1EF6C03C" w14:textId="305A460B" w:rsidR="00A1531D" w:rsidRPr="007702B0" w:rsidRDefault="001E193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Из построения процесса генерации данных мы ожидаем «диагональный» вид графика в координатах частота отклонения и уровень значимости</w:t>
      </w:r>
      <w:r w:rsidR="006073F5" w:rsidRPr="007702B0">
        <w:rPr>
          <w:rFonts w:ascii="Times New Roman" w:eastAsiaTheme="minorEastAsia" w:hAnsi="Times New Roman" w:cs="Times New Roman"/>
          <w:sz w:val="28"/>
          <w:szCs w:val="28"/>
        </w:rPr>
        <w:t xml:space="preserve"> для комбинаций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oMath>
      <w:r w:rsidR="006073F5" w:rsidRPr="007702B0">
        <w:rPr>
          <w:rFonts w:ascii="Times New Roman" w:eastAsiaTheme="minorEastAsia" w:hAnsi="Times New Roman" w:cs="Times New Roman"/>
          <w:sz w:val="28"/>
          <w:szCs w:val="28"/>
        </w:rPr>
        <w:t xml:space="preserve"> и «прямоугольный» для остальных из перечисленных выше.</w:t>
      </w:r>
    </w:p>
    <w:p w14:paraId="3F3FC1C5" w14:textId="4CAF3413" w:rsidR="006A3693" w:rsidRPr="007702B0" w:rsidRDefault="00120DC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Для теста условной релевантности смысл эксперимента аналогичен. Но здесь мы скорее заинтересованы в проверк</w:t>
      </w:r>
      <w:r w:rsidR="009A3D45" w:rsidRPr="007702B0">
        <w:rPr>
          <w:rFonts w:ascii="Times New Roman" w:eastAsiaTheme="minorEastAsia" w:hAnsi="Times New Roman" w:cs="Times New Roman"/>
          <w:sz w:val="28"/>
          <w:szCs w:val="28"/>
        </w:rPr>
        <w:t>е</w:t>
      </w:r>
      <w:r w:rsidRPr="007702B0">
        <w:rPr>
          <w:rFonts w:ascii="Times New Roman" w:eastAsiaTheme="minorEastAsia" w:hAnsi="Times New Roman" w:cs="Times New Roman"/>
          <w:sz w:val="28"/>
          <w:szCs w:val="28"/>
        </w:rPr>
        <w:t xml:space="preserve">, является ли моментное условие информативным при учете уже включенных регрессоров или инструментов. Поэтому в такой поставке важен инструмент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sidRPr="007702B0">
        <w:rPr>
          <w:rFonts w:ascii="Times New Roman" w:eastAsiaTheme="minorEastAsia" w:hAnsi="Times New Roman" w:cs="Times New Roman"/>
          <w:sz w:val="28"/>
          <w:szCs w:val="28"/>
        </w:rPr>
        <w:t>, поскольку мы задали его так (6.11)</w:t>
      </w:r>
      <w:r w:rsidR="009A3D45" w:rsidRPr="007702B0">
        <w:rPr>
          <w:rFonts w:ascii="Times New Roman" w:eastAsiaTheme="minorEastAsia" w:hAnsi="Times New Roman" w:cs="Times New Roman"/>
          <w:sz w:val="28"/>
          <w:szCs w:val="28"/>
        </w:rPr>
        <w:t xml:space="preserve">. С одной стороны,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sidR="009A3D45" w:rsidRPr="007702B0">
        <w:rPr>
          <w:rFonts w:ascii="Times New Roman" w:eastAsiaTheme="minorEastAsia" w:hAnsi="Times New Roman" w:cs="Times New Roman"/>
          <w:sz w:val="28"/>
          <w:szCs w:val="28"/>
        </w:rPr>
        <w:t xml:space="preserve"> ожидается условно нерелевантным, так как в модель уже включен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sidR="009A3D45" w:rsidRPr="007702B0">
        <w:rPr>
          <w:rFonts w:ascii="Times New Roman" w:eastAsiaTheme="minorEastAsia" w:hAnsi="Times New Roman" w:cs="Times New Roman"/>
          <w:sz w:val="28"/>
          <w:szCs w:val="28"/>
        </w:rPr>
        <w:t xml:space="preserve">. С другой, сам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sidR="009A3D45" w:rsidRPr="007702B0">
        <w:rPr>
          <w:rFonts w:ascii="Times New Roman" w:eastAsiaTheme="minorEastAsia" w:hAnsi="Times New Roman" w:cs="Times New Roman"/>
          <w:sz w:val="28"/>
          <w:szCs w:val="28"/>
        </w:rPr>
        <w:t xml:space="preserve"> также будет условно нерелевантным при включении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sidR="009A3D45" w:rsidRPr="007702B0">
        <w:rPr>
          <w:rFonts w:ascii="Times New Roman" w:eastAsiaTheme="minorEastAsia" w:hAnsi="Times New Roman" w:cs="Times New Roman"/>
          <w:sz w:val="28"/>
          <w:szCs w:val="28"/>
        </w:rPr>
        <w:t>. Более того, посмотрим еще раз внимательнее на тест условной релевантности (</w:t>
      </w:r>
      <w:r w:rsidR="00CA0E70" w:rsidRPr="007702B0">
        <w:rPr>
          <w:rFonts w:ascii="Times New Roman" w:eastAsiaTheme="minorEastAsia" w:hAnsi="Times New Roman" w:cs="Times New Roman"/>
          <w:sz w:val="28"/>
          <w:szCs w:val="28"/>
        </w:rPr>
        <w:t>3.18</w:t>
      </w:r>
      <w:r w:rsidR="009A3D45" w:rsidRPr="007702B0">
        <w:rPr>
          <w:rFonts w:ascii="Times New Roman" w:eastAsiaTheme="minorEastAsia" w:hAnsi="Times New Roman" w:cs="Times New Roman"/>
          <w:sz w:val="28"/>
          <w:szCs w:val="28"/>
        </w:rPr>
        <w:t>)</w:t>
      </w:r>
      <w:r w:rsidR="00CA0E70" w:rsidRPr="007702B0">
        <w:rPr>
          <w:rFonts w:ascii="Times New Roman" w:eastAsiaTheme="minorEastAsia" w:hAnsi="Times New Roman" w:cs="Times New Roman"/>
          <w:sz w:val="28"/>
          <w:szCs w:val="28"/>
        </w:rPr>
        <w:t xml:space="preserve">. В случае верной нулевой гипотезы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r>
          <w:rPr>
            <w:rFonts w:ascii="Cambria Math" w:eastAsiaTheme="minorEastAsia" w:hAnsi="Cambria Math" w:cs="Times New Roman"/>
            <w:sz w:val="28"/>
            <w:szCs w:val="28"/>
          </w:rPr>
          <m:t>=0</m:t>
        </m:r>
      </m:oMath>
      <w:r w:rsidR="00CA0E70" w:rsidRPr="007702B0">
        <w:rPr>
          <w:rFonts w:ascii="Times New Roman" w:eastAsiaTheme="minorEastAsia" w:hAnsi="Times New Roman" w:cs="Times New Roman"/>
          <w:sz w:val="28"/>
          <w:szCs w:val="28"/>
        </w:rPr>
        <w:t xml:space="preserve">, то есть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Ω</m:t>
            </m:r>
          </m:e>
          <m:sub>
            <m:r>
              <w:rPr>
                <w:rFonts w:ascii="Cambria Math" w:eastAsiaTheme="minorEastAsia" w:hAnsi="Cambria Math" w:cs="Times New Roman"/>
                <w:sz w:val="28"/>
                <w:szCs w:val="28"/>
              </w:rPr>
              <m:t>21</m:t>
            </m:r>
          </m:sub>
        </m:sSub>
        <m:sSubSup>
          <m:sSubSupPr>
            <m:ctrlPr>
              <w:rPr>
                <w:rFonts w:ascii="Cambria Math" w:eastAsiaTheme="minorEastAsia" w:hAnsi="Cambria Math" w:cs="Times New Roman"/>
                <w:i/>
                <w:sz w:val="28"/>
                <w:szCs w:val="28"/>
              </w:rPr>
            </m:ctrlPr>
          </m:sSubSupPr>
          <m:e>
            <m:r>
              <m:rPr>
                <m:sty m:val="p"/>
              </m:rPr>
              <w:rPr>
                <w:rFonts w:ascii="Cambria Math" w:eastAsiaTheme="minorEastAsia" w:hAnsi="Cambria Math" w:cs="Times New Roman"/>
                <w:sz w:val="28"/>
                <w:szCs w:val="28"/>
              </w:rPr>
              <m:t>Ω</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11</m:t>
            </m:r>
          </m:sub>
          <m:sup>
            <m:r>
              <w:rPr>
                <w:rFonts w:ascii="Cambria Math" w:eastAsiaTheme="minorEastAsia" w:hAnsi="Cambria Math" w:cs="Times New Roman"/>
                <w:sz w:val="28"/>
                <w:szCs w:val="28"/>
              </w:rPr>
              <m:t>-1</m:t>
            </m:r>
          </m:sup>
        </m:sSub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=0</m:t>
        </m:r>
      </m:oMath>
      <w:r w:rsidR="00673B53" w:rsidRPr="007702B0">
        <w:rPr>
          <w:rFonts w:ascii="Times New Roman" w:eastAsiaTheme="minorEastAsia" w:hAnsi="Times New Roman" w:cs="Times New Roman"/>
          <w:sz w:val="28"/>
          <w:szCs w:val="28"/>
        </w:rPr>
        <w:t xml:space="preserve">, что </w:t>
      </w:r>
      <w:r w:rsidR="008A1A79" w:rsidRPr="007702B0">
        <w:rPr>
          <w:rFonts w:ascii="Times New Roman" w:eastAsiaTheme="minorEastAsia" w:hAnsi="Times New Roman" w:cs="Times New Roman"/>
          <w:sz w:val="28"/>
          <w:szCs w:val="28"/>
        </w:rPr>
        <w:t xml:space="preserve">можно </w:t>
      </w:r>
      <w:r w:rsidR="00673B53" w:rsidRPr="007702B0">
        <w:rPr>
          <w:rFonts w:ascii="Times New Roman" w:eastAsiaTheme="minorEastAsia" w:hAnsi="Times New Roman" w:cs="Times New Roman"/>
          <w:sz w:val="28"/>
          <w:szCs w:val="28"/>
        </w:rPr>
        <w:t>представить как</w:t>
      </w:r>
    </w:p>
    <w:p w14:paraId="2613A2B6" w14:textId="4FAE573F" w:rsidR="00673B53"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6.16</m:t>
                  </m:r>
                </m:e>
              </m:d>
            </m:e>
          </m:eqArr>
        </m:oMath>
      </m:oMathPara>
    </w:p>
    <w:p w14:paraId="782C3522" w14:textId="61A04616" w:rsidR="008A1A79" w:rsidRPr="007702B0" w:rsidRDefault="008A1A7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или</w:t>
      </w:r>
    </w:p>
    <w:p w14:paraId="6DB94861" w14:textId="128AEF4F" w:rsidR="00C173DE"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=A</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6.17</m:t>
                  </m:r>
                </m:e>
              </m:d>
              <m:ctrlPr>
                <w:rPr>
                  <w:rFonts w:ascii="Cambria Math" w:eastAsiaTheme="minorEastAsia" w:hAnsi="Cambria Math" w:cs="Times New Roman"/>
                  <w:i/>
                  <w:sz w:val="28"/>
                  <w:szCs w:val="28"/>
                </w:rPr>
              </m:ctrlPr>
            </m:e>
          </m:eqArr>
        </m:oMath>
      </m:oMathPara>
    </w:p>
    <w:p w14:paraId="72264BB9" w14:textId="1B95CA43" w:rsidR="00324E50" w:rsidRPr="007702B0" w:rsidRDefault="008A1A7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Из (6.17) видно, </w:t>
      </w:r>
      <w:r w:rsidR="00C414D8" w:rsidRPr="007702B0">
        <w:rPr>
          <w:rFonts w:ascii="Times New Roman" w:eastAsiaTheme="minorEastAsia" w:hAnsi="Times New Roman" w:cs="Times New Roman"/>
          <w:sz w:val="28"/>
          <w:szCs w:val="28"/>
        </w:rPr>
        <w:t>что, по существу,</w:t>
      </w:r>
      <w:r w:rsidRPr="007702B0">
        <w:rPr>
          <w:rFonts w:ascii="Times New Roman" w:eastAsiaTheme="minorEastAsia" w:hAnsi="Times New Roman" w:cs="Times New Roman"/>
          <w:sz w:val="28"/>
          <w:szCs w:val="28"/>
        </w:rPr>
        <w:t xml:space="preserve"> мы проверяе</w:t>
      </w:r>
      <w:r w:rsidR="00C414D8" w:rsidRPr="007702B0">
        <w:rPr>
          <w:rFonts w:ascii="Times New Roman" w:eastAsiaTheme="minorEastAsia" w:hAnsi="Times New Roman" w:cs="Times New Roman"/>
          <w:sz w:val="28"/>
          <w:szCs w:val="28"/>
        </w:rPr>
        <w:t xml:space="preserve">м, может ли якобиан блока моментов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C414D8" w:rsidRPr="007702B0">
        <w:rPr>
          <w:rFonts w:ascii="Times New Roman" w:eastAsiaTheme="minorEastAsia" w:hAnsi="Times New Roman" w:cs="Times New Roman"/>
          <w:sz w:val="28"/>
          <w:szCs w:val="28"/>
        </w:rPr>
        <w:t xml:space="preserve"> линейно быть выражен через якобиан блока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507175" w:rsidRPr="007702B0">
        <w:rPr>
          <w:rFonts w:ascii="Times New Roman" w:eastAsiaTheme="minorEastAsia" w:hAnsi="Times New Roman" w:cs="Times New Roman"/>
          <w:sz w:val="28"/>
          <w:szCs w:val="28"/>
        </w:rPr>
        <w:t xml:space="preserve">. Если да, то такой случай и есть условная нерелевантность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507175" w:rsidRPr="007702B0">
        <w:rPr>
          <w:rFonts w:ascii="Times New Roman" w:eastAsiaTheme="minorEastAsia" w:hAnsi="Times New Roman" w:cs="Times New Roman"/>
          <w:sz w:val="28"/>
          <w:szCs w:val="28"/>
        </w:rPr>
        <w:t xml:space="preserve"> при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BF17A0" w:rsidRPr="007702B0">
        <w:rPr>
          <w:rFonts w:ascii="Times New Roman" w:eastAsiaTheme="minorEastAsia" w:hAnsi="Times New Roman" w:cs="Times New Roman"/>
          <w:sz w:val="28"/>
          <w:szCs w:val="28"/>
        </w:rPr>
        <w:t>, что мы и закладываем в процесс генерации данных (6.11).</w:t>
      </w:r>
      <w:r w:rsidR="00BF17A0" w:rsidRPr="007702B0">
        <w:rPr>
          <w:rFonts w:ascii="Times New Roman" w:hAnsi="Times New Roman" w:cs="Times New Roman"/>
          <w:sz w:val="28"/>
          <w:szCs w:val="28"/>
        </w:rPr>
        <w:t xml:space="preserve"> </w:t>
      </w:r>
      <w:r w:rsidR="00BF17A0" w:rsidRPr="007702B0">
        <w:rPr>
          <w:rFonts w:ascii="Times New Roman" w:eastAsiaTheme="minorEastAsia" w:hAnsi="Times New Roman" w:cs="Times New Roman"/>
          <w:sz w:val="28"/>
          <w:szCs w:val="28"/>
        </w:rPr>
        <w:t>В численной реализации условная релевантность</w:t>
      </w:r>
      <w:r w:rsidR="00AE4C7C" w:rsidRPr="007702B0">
        <w:rPr>
          <w:rFonts w:ascii="Times New Roman" w:eastAsiaTheme="minorEastAsia" w:hAnsi="Times New Roman" w:cs="Times New Roman"/>
          <w:sz w:val="28"/>
          <w:szCs w:val="28"/>
        </w:rPr>
        <w:t xml:space="preserve"> оценивается по следующим комбинациям: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BF17A0" w:rsidRPr="007702B0">
        <w:rPr>
          <w:rFonts w:ascii="Times New Roman" w:eastAsiaTheme="minorEastAsia" w:hAnsi="Times New Roman" w:cs="Times New Roman"/>
          <w:sz w:val="28"/>
          <w:szCs w:val="28"/>
        </w:rPr>
        <w:t>. Для каждого набора инструментов</w:t>
      </w:r>
      <w:r w:rsidR="00324E50" w:rsidRPr="007702B0">
        <w:rPr>
          <w:rFonts w:ascii="Times New Roman" w:eastAsiaTheme="minorEastAsia" w:hAnsi="Times New Roman" w:cs="Times New Roman"/>
          <w:sz w:val="28"/>
          <w:szCs w:val="28"/>
        </w:rPr>
        <w:t xml:space="preserve"> также</w:t>
      </w:r>
      <w:r w:rsidR="00BF17A0" w:rsidRPr="007702B0">
        <w:rPr>
          <w:rFonts w:ascii="Times New Roman" w:eastAsiaTheme="minorEastAsia" w:hAnsi="Times New Roman" w:cs="Times New Roman"/>
          <w:sz w:val="28"/>
          <w:szCs w:val="28"/>
        </w:rPr>
        <w:t xml:space="preserve"> формируется</w:t>
      </w:r>
      <w:r w:rsidR="00324E50" w:rsidRPr="007702B0">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m:t>
        </m:r>
      </m:oMath>
      <w:r w:rsidR="00324E50" w:rsidRPr="007702B0">
        <w:rPr>
          <w:rFonts w:ascii="Times New Roman" w:eastAsiaTheme="minorEastAsia" w:hAnsi="Times New Roman" w:cs="Times New Roman"/>
          <w:sz w:val="28"/>
          <w:szCs w:val="28"/>
        </w:rPr>
        <w:t>-</w:t>
      </w:r>
      <w:r w:rsidR="00324E50" w:rsidRPr="007702B0">
        <w:rPr>
          <w:rFonts w:ascii="Times New Roman" w:eastAsiaTheme="minorEastAsia" w:hAnsi="Times New Roman" w:cs="Times New Roman"/>
          <w:sz w:val="28"/>
          <w:szCs w:val="28"/>
          <w:lang w:val="en-US"/>
        </w:rPr>
        <w:t>value</w:t>
      </w:r>
      <w:r w:rsidR="00324E50" w:rsidRPr="007702B0">
        <w:rPr>
          <w:rFonts w:ascii="Times New Roman" w:eastAsiaTheme="minorEastAsia" w:hAnsi="Times New Roman" w:cs="Times New Roman"/>
          <w:sz w:val="28"/>
          <w:szCs w:val="28"/>
        </w:rPr>
        <w:t>, после чего аналогично (6.15) рассчитывается эмпирическая частота отклонени</w:t>
      </w:r>
      <w:r w:rsidR="00C2433E" w:rsidRPr="007702B0">
        <w:rPr>
          <w:rFonts w:ascii="Times New Roman" w:eastAsiaTheme="minorEastAsia" w:hAnsi="Times New Roman" w:cs="Times New Roman"/>
          <w:sz w:val="28"/>
          <w:szCs w:val="28"/>
        </w:rPr>
        <w:t>й</w:t>
      </w:r>
      <w:r w:rsidR="00F95553" w:rsidRPr="007702B0">
        <w:rPr>
          <w:rFonts w:ascii="Times New Roman" w:eastAsiaTheme="minorEastAsia" w:hAnsi="Times New Roman" w:cs="Times New Roman"/>
          <w:sz w:val="28"/>
          <w:szCs w:val="28"/>
        </w:rPr>
        <w:t xml:space="preserve">. </w:t>
      </w:r>
    </w:p>
    <w:p w14:paraId="379CF5F8" w14:textId="42BA72EF" w:rsidR="00D04BE0" w:rsidRPr="007702B0" w:rsidRDefault="00D04BE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Для теста условной релевантности мы ожидаем увидеть</w:t>
      </w:r>
      <w:r w:rsidR="003620E9" w:rsidRPr="007702B0">
        <w:rPr>
          <w:rFonts w:ascii="Times New Roman" w:eastAsiaTheme="minorEastAsia" w:hAnsi="Times New Roman" w:cs="Times New Roman"/>
          <w:sz w:val="28"/>
          <w:szCs w:val="28"/>
        </w:rPr>
        <w:t xml:space="preserve"> «диагональные» графики в ранее заданных осях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3620E9" w:rsidRPr="007702B0">
        <w:rPr>
          <w:rFonts w:ascii="Times New Roman" w:eastAsiaTheme="minorEastAsia" w:hAnsi="Times New Roman" w:cs="Times New Roman"/>
          <w:sz w:val="28"/>
          <w:szCs w:val="28"/>
        </w:rPr>
        <w:t xml:space="preserve"> и «прямоугольные» для остальных комбинаций. </w:t>
      </w:r>
    </w:p>
    <w:p w14:paraId="70494C32" w14:textId="77777777" w:rsidR="00F51194" w:rsidRPr="007702B0" w:rsidRDefault="00F5119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Симуляции будут проводиться при фиксированных параметрах</w:t>
      </w:r>
    </w:p>
    <w:p w14:paraId="464FD58F" w14:textId="56BDE3A5" w:rsidR="00B1416F"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T=200,</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B</m:t>
              </m:r>
              <m:r>
                <w:rPr>
                  <w:rFonts w:ascii="Cambria Math" w:eastAsiaTheme="minorEastAsia" w:hAnsi="Cambria Math" w:cs="Times New Roman"/>
                  <w:sz w:val="28"/>
                  <w:szCs w:val="28"/>
                </w:rPr>
                <m:t>=1000,#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6.18</m:t>
                  </m:r>
                </m:e>
              </m:d>
              <m:ctrlPr>
                <w:rPr>
                  <w:rFonts w:ascii="Cambria Math" w:eastAsiaTheme="minorEastAsia" w:hAnsi="Cambria Math" w:cs="Times New Roman"/>
                  <w:i/>
                  <w:sz w:val="28"/>
                  <w:szCs w:val="28"/>
                </w:rPr>
              </m:ctrlPr>
            </m:e>
          </m:eqArr>
        </m:oMath>
      </m:oMathPara>
    </w:p>
    <w:p w14:paraId="64016477" w14:textId="2A82BBB9" w:rsidR="00F51194" w:rsidRPr="007702B0" w:rsidRDefault="00F5119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rPr>
          <m:t>T</m:t>
        </m:r>
      </m:oMath>
      <w:r w:rsidRPr="007702B0">
        <w:rPr>
          <w:rFonts w:ascii="Times New Roman" w:eastAsiaTheme="minorEastAsia" w:hAnsi="Times New Roman" w:cs="Times New Roman"/>
          <w:sz w:val="28"/>
          <w:szCs w:val="28"/>
        </w:rPr>
        <w:t xml:space="preserve"> – длина временного ряда, а </w:t>
      </w:r>
      <m:oMath>
        <m:r>
          <w:rPr>
            <w:rFonts w:ascii="Cambria Math" w:eastAsiaTheme="minorEastAsia" w:hAnsi="Cambria Math" w:cs="Times New Roman"/>
            <w:sz w:val="28"/>
            <w:szCs w:val="28"/>
            <w:lang w:val="en-US"/>
          </w:rPr>
          <m:t>B</m:t>
        </m:r>
      </m:oMath>
      <w:r w:rsidRPr="007702B0">
        <w:rPr>
          <w:rFonts w:ascii="Times New Roman" w:eastAsiaTheme="minorEastAsia" w:hAnsi="Times New Roman" w:cs="Times New Roman"/>
          <w:sz w:val="28"/>
          <w:szCs w:val="28"/>
        </w:rPr>
        <w:t xml:space="preserve"> – число симуляций. Итого, для каждой симуляции </w:t>
      </w:r>
      <m:oMath>
        <m:r>
          <m:rPr>
            <m:sty m:val="p"/>
          </m:rPr>
          <w:rPr>
            <w:rFonts w:ascii="Cambria Math" w:eastAsiaTheme="minorEastAsia" w:hAnsi="Cambria Math" w:cs="Times New Roman"/>
            <w:sz w:val="28"/>
            <w:szCs w:val="28"/>
          </w:rPr>
          <m:t>b</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B</m:t>
        </m:r>
      </m:oMath>
      <w:r w:rsidRPr="007702B0">
        <w:rPr>
          <w:rFonts w:ascii="Times New Roman" w:eastAsiaTheme="minorEastAsia" w:hAnsi="Times New Roman" w:cs="Times New Roman"/>
          <w:sz w:val="28"/>
          <w:szCs w:val="28"/>
        </w:rPr>
        <w:t xml:space="preserve"> заново генерируются:</w:t>
      </w:r>
    </w:p>
    <w:p w14:paraId="788E6D01" w14:textId="579168F6" w:rsidR="00F51194" w:rsidRPr="007702B0" w:rsidRDefault="00F51194" w:rsidP="00592594">
      <w:pPr>
        <w:pStyle w:val="a7"/>
        <w:numPr>
          <w:ilvl w:val="0"/>
          <w:numId w:val="8"/>
        </w:num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траектория инструментов;</w:t>
      </w:r>
    </w:p>
    <w:p w14:paraId="11D91391" w14:textId="30A3643A" w:rsidR="00F51194" w:rsidRPr="007702B0" w:rsidRDefault="00F51194" w:rsidP="00592594">
      <w:pPr>
        <w:pStyle w:val="a7"/>
        <w:numPr>
          <w:ilvl w:val="0"/>
          <w:numId w:val="8"/>
        </w:num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траектория потребления;</w:t>
      </w:r>
    </w:p>
    <w:p w14:paraId="0EB9A38E" w14:textId="108B723F" w:rsidR="00F51194" w:rsidRPr="007702B0" w:rsidRDefault="00F51194" w:rsidP="00592594">
      <w:pPr>
        <w:pStyle w:val="a7"/>
        <w:numPr>
          <w:ilvl w:val="0"/>
          <w:numId w:val="8"/>
        </w:num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траектория доходности:</w:t>
      </w:r>
    </w:p>
    <w:p w14:paraId="0730F19C" w14:textId="52571790" w:rsidR="00F51194" w:rsidRPr="007702B0" w:rsidRDefault="00F51194" w:rsidP="00592594">
      <w:pPr>
        <w:pStyle w:val="a7"/>
        <w:numPr>
          <w:ilvl w:val="0"/>
          <w:numId w:val="8"/>
        </w:num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тестовая статистика;</w:t>
      </w:r>
    </w:p>
    <w:p w14:paraId="35DED65D" w14:textId="5443F1FA" w:rsidR="00CA0E70" w:rsidRPr="007702B0" w:rsidRDefault="0034631E" w:rsidP="00592594">
      <w:pPr>
        <w:pStyle w:val="a7"/>
        <w:numPr>
          <w:ilvl w:val="0"/>
          <w:numId w:val="8"/>
        </w:numPr>
        <w:spacing w:line="360" w:lineRule="auto"/>
        <w:ind w:firstLine="709"/>
        <w:jc w:val="both"/>
        <w:rPr>
          <w:rFonts w:ascii="Times New Roman" w:eastAsiaTheme="minorEastAsia" w:hAnsi="Times New Roman" w:cs="Times New Roman"/>
          <w:sz w:val="28"/>
          <w:szCs w:val="28"/>
          <w:lang w:val="en-US"/>
        </w:rPr>
      </w:pPr>
      <m:oMath>
        <m:r>
          <w:rPr>
            <w:rFonts w:ascii="Cambria Math" w:eastAsiaTheme="minorEastAsia" w:hAnsi="Cambria Math" w:cs="Times New Roman"/>
            <w:sz w:val="28"/>
            <w:szCs w:val="28"/>
          </w:rPr>
          <m:t>p</m:t>
        </m:r>
      </m:oMath>
      <w:r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lang w:val="en-US"/>
        </w:rPr>
        <w:t>value</w:t>
      </w:r>
      <w:r w:rsidRPr="007702B0">
        <w:rPr>
          <w:rFonts w:ascii="Times New Roman" w:eastAsiaTheme="minorEastAsia" w:hAnsi="Times New Roman" w:cs="Times New Roman"/>
          <w:sz w:val="28"/>
          <w:szCs w:val="28"/>
        </w:rPr>
        <w:t>.</w:t>
      </w:r>
    </w:p>
    <w:p w14:paraId="4B287955" w14:textId="675AF222" w:rsidR="00C2433E" w:rsidRPr="007702B0" w:rsidRDefault="00A560D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После этого по множеству </w:t>
      </w:r>
      <m:oMath>
        <m:r>
          <w:rPr>
            <w:rFonts w:ascii="Cambria Math" w:eastAsiaTheme="minorEastAsia" w:hAnsi="Cambria Math" w:cs="Times New Roman"/>
            <w:sz w:val="28"/>
            <w:szCs w:val="28"/>
          </w:rPr>
          <m:t>p</m:t>
        </m:r>
      </m:oMath>
      <w:r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lang w:val="en-US"/>
        </w:rPr>
        <w:t>value</w:t>
      </w:r>
      <w:r w:rsidRPr="007702B0">
        <w:rPr>
          <w:rFonts w:ascii="Times New Roman" w:eastAsiaTheme="minorEastAsia" w:hAnsi="Times New Roman" w:cs="Times New Roman"/>
          <w:sz w:val="28"/>
          <w:szCs w:val="28"/>
        </w:rPr>
        <w:t xml:space="preserve"> строится зависимость частоты отклонения от уровня значимости на сетке из 5000 значений </w:t>
      </w:r>
      <m:oMath>
        <m:r>
          <m:rPr>
            <m:sty m:val="p"/>
          </m:rPr>
          <w:rPr>
            <w:rFonts w:ascii="Cambria Math" w:eastAsiaTheme="minorEastAsia" w:hAnsi="Cambria Math" w:cs="Times New Roman"/>
            <w:sz w:val="28"/>
            <w:szCs w:val="28"/>
          </w:rPr>
          <m:t>α∈</m:t>
        </m:r>
        <m:d>
          <m:dPr>
            <m:begChr m:val="["/>
            <m:endChr m:val="]"/>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0,1</m:t>
            </m:r>
          </m:e>
        </m:d>
      </m:oMath>
      <w:r w:rsidRPr="007702B0">
        <w:rPr>
          <w:rFonts w:ascii="Times New Roman" w:eastAsiaTheme="minorEastAsia" w:hAnsi="Times New Roman" w:cs="Times New Roman"/>
          <w:sz w:val="28"/>
          <w:szCs w:val="28"/>
        </w:rPr>
        <w:t xml:space="preserve">. </w:t>
      </w:r>
    </w:p>
    <w:p w14:paraId="1D03DBC4" w14:textId="1FFA3AE9" w:rsidR="00A560DA" w:rsidRPr="007702B0" w:rsidRDefault="00A560D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Таким образом, для тестов безусловной релевантности мы получили следующие результаты симуляций:</w:t>
      </w:r>
    </w:p>
    <w:p w14:paraId="37510F11" w14:textId="01F3EF25" w:rsidR="00A560DA" w:rsidRPr="007702B0" w:rsidRDefault="00A560DA" w:rsidP="00592594">
      <w:pPr>
        <w:spacing w:line="360" w:lineRule="auto"/>
        <w:ind w:firstLine="709"/>
        <w:jc w:val="both"/>
        <w:rPr>
          <w:rFonts w:ascii="Times New Roman" w:eastAsiaTheme="minorEastAsia" w:hAnsi="Times New Roman" w:cs="Times New Roman"/>
          <w:i/>
          <w:sz w:val="28"/>
          <w:szCs w:val="28"/>
        </w:rPr>
      </w:pPr>
      <w:r w:rsidRPr="007702B0">
        <w:rPr>
          <w:rFonts w:ascii="Times New Roman" w:eastAsiaTheme="minorEastAsia" w:hAnsi="Times New Roman" w:cs="Times New Roman"/>
          <w:i/>
          <w:noProof/>
          <w:sz w:val="28"/>
          <w:szCs w:val="28"/>
        </w:rPr>
        <w:lastRenderedPageBreak/>
        <w:drawing>
          <wp:inline distT="0" distB="0" distL="0" distR="0" wp14:anchorId="7463E4E5" wp14:editId="1C1F3DA0">
            <wp:extent cx="5939790" cy="452120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9790" cy="4521200"/>
                    </a:xfrm>
                    <a:prstGeom prst="rect">
                      <a:avLst/>
                    </a:prstGeom>
                    <a:noFill/>
                    <a:ln>
                      <a:noFill/>
                    </a:ln>
                  </pic:spPr>
                </pic:pic>
              </a:graphicData>
            </a:graphic>
          </wp:inline>
        </w:drawing>
      </w:r>
    </w:p>
    <w:p w14:paraId="2C8B5662" w14:textId="378673E0" w:rsidR="00A560DA" w:rsidRPr="007702B0" w:rsidRDefault="006667D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iCs/>
          <w:sz w:val="28"/>
          <w:szCs w:val="28"/>
        </w:rPr>
        <w:t xml:space="preserve">Наши ожидания от поведения тестов подтвердились практикой.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sz w:val="28"/>
          <w:szCs w:val="28"/>
        </w:rPr>
        <w:t xml:space="preserve"> и их совокупности нулевая гипотеза отклоняется с достаточно высокой мощностью теста, что следует из структуры потребления (6.12).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sz w:val="28"/>
          <w:szCs w:val="28"/>
        </w:rPr>
        <w:t xml:space="preserve"> и их совокупности, напротив, оказывается верна нулевая гипотеза с допустимой погрешность – графики имеют ровный «диагональный» вид</w:t>
      </w:r>
      <w:r w:rsidR="00F371D0" w:rsidRPr="007702B0">
        <w:rPr>
          <w:rFonts w:ascii="Times New Roman" w:eastAsiaTheme="minorEastAsia" w:hAnsi="Times New Roman" w:cs="Times New Roman"/>
          <w:sz w:val="28"/>
          <w:szCs w:val="28"/>
        </w:rPr>
        <w:t>, так как эти инструменты никак не принимали участие в «истинном» процессе генерации данных.</w:t>
      </w:r>
    </w:p>
    <w:p w14:paraId="750CE70E" w14:textId="113B75E6" w:rsidR="008B0F6C" w:rsidRPr="007702B0" w:rsidRDefault="008B0F6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Что касается тестов условной релевантности, то имеем следующее:</w:t>
      </w:r>
      <w:r w:rsidRPr="007702B0">
        <w:rPr>
          <w:rFonts w:ascii="Times New Roman" w:eastAsia="Times New Roman" w:hAnsi="Times New Roman" w:cs="Times New Roman"/>
          <w:kern w:val="0"/>
          <w:sz w:val="28"/>
          <w:szCs w:val="28"/>
          <w:lang w:eastAsia="ru-RU"/>
          <w14:ligatures w14:val="none"/>
        </w:rPr>
        <w:t xml:space="preserve"> </w:t>
      </w:r>
      <w:r w:rsidRPr="007702B0">
        <w:rPr>
          <w:rFonts w:ascii="Times New Roman" w:eastAsiaTheme="minorEastAsia" w:hAnsi="Times New Roman" w:cs="Times New Roman"/>
          <w:noProof/>
          <w:sz w:val="28"/>
          <w:szCs w:val="28"/>
        </w:rPr>
        <w:drawing>
          <wp:inline distT="0" distB="0" distL="0" distR="0" wp14:anchorId="3495E207" wp14:editId="1CA7E142">
            <wp:extent cx="5939790" cy="680910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9790" cy="6809105"/>
                    </a:xfrm>
                    <a:prstGeom prst="rect">
                      <a:avLst/>
                    </a:prstGeom>
                    <a:noFill/>
                    <a:ln>
                      <a:noFill/>
                    </a:ln>
                  </pic:spPr>
                </pic:pic>
              </a:graphicData>
            </a:graphic>
          </wp:inline>
        </w:drawing>
      </w:r>
    </w:p>
    <w:p w14:paraId="05C16B60" w14:textId="15188323" w:rsidR="00F371D0" w:rsidRPr="007702B0" w:rsidRDefault="008B0F6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Аналогично, все согласуется с заложенной структурой.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oMath>
      <w:r w:rsidR="00857073"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будучи безусловно релевантными, оказались ещё и условно релевантными, тогда как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oMath>
      <w:r w:rsidR="007D1745" w:rsidRPr="007702B0">
        <w:rPr>
          <w:rFonts w:ascii="Times New Roman" w:eastAsiaTheme="minorEastAsia" w:hAnsi="Times New Roman" w:cs="Times New Roman"/>
          <w:sz w:val="28"/>
          <w:szCs w:val="28"/>
        </w:rPr>
        <w:t xml:space="preserve"> условно нерелевантный (ранее мы показали, что он безусловно нерелевантный). Интересно, что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7D1745" w:rsidRPr="007702B0">
        <w:rPr>
          <w:rFonts w:ascii="Times New Roman" w:eastAsiaTheme="minorEastAsia" w:hAnsi="Times New Roman" w:cs="Times New Roman"/>
          <w:sz w:val="28"/>
          <w:szCs w:val="28"/>
        </w:rPr>
        <w:t xml:space="preserve"> оба условно нерелевантны. Действительно, из (6.11) и (6.17) следует, что в линейном смысле они друг </w:t>
      </w:r>
      <w:r w:rsidR="007D1745" w:rsidRPr="007702B0">
        <w:rPr>
          <w:rFonts w:ascii="Times New Roman" w:eastAsiaTheme="minorEastAsia" w:hAnsi="Times New Roman" w:cs="Times New Roman"/>
          <w:sz w:val="28"/>
          <w:szCs w:val="28"/>
        </w:rPr>
        <w:lastRenderedPageBreak/>
        <w:t xml:space="preserve">друга заменяют, а значит при наличии в блоке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7D1745" w:rsidRPr="007702B0">
        <w:rPr>
          <w:rFonts w:ascii="Times New Roman" w:eastAsiaTheme="minorEastAsia" w:hAnsi="Times New Roman" w:cs="Times New Roman"/>
          <w:sz w:val="28"/>
          <w:szCs w:val="28"/>
        </w:rPr>
        <w:t xml:space="preserve"> </w:t>
      </w:r>
      <w:r w:rsidR="00065908" w:rsidRPr="007702B0">
        <w:rPr>
          <w:rFonts w:ascii="Times New Roman" w:eastAsiaTheme="minorEastAsia" w:hAnsi="Times New Roman" w:cs="Times New Roman"/>
          <w:sz w:val="28"/>
          <w:szCs w:val="28"/>
        </w:rPr>
        <w:t xml:space="preserve">инструмента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oMath>
      <w:r w:rsidR="007D1745" w:rsidRPr="007702B0">
        <w:rPr>
          <w:rFonts w:ascii="Times New Roman" w:eastAsiaTheme="minorEastAsia" w:hAnsi="Times New Roman" w:cs="Times New Roman"/>
          <w:sz w:val="28"/>
          <w:szCs w:val="28"/>
        </w:rPr>
        <w:t xml:space="preserve"> не стоит ожидать новой информации от включения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7D1745" w:rsidRPr="007702B0">
        <w:rPr>
          <w:rFonts w:ascii="Times New Roman" w:eastAsiaTheme="minorEastAsia" w:hAnsi="Times New Roman" w:cs="Times New Roman"/>
          <w:sz w:val="28"/>
          <w:szCs w:val="28"/>
        </w:rPr>
        <w:t>, и наоборот.</w:t>
      </w:r>
    </w:p>
    <w:p w14:paraId="01E5268C" w14:textId="72A60322" w:rsidR="0073317C" w:rsidRPr="007702B0" w:rsidRDefault="0073317C"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Монте-Карло валидация для тестов частичной безусловной и частичной условной релевантности</w:t>
      </w:r>
    </w:p>
    <w:p w14:paraId="71D9EC12" w14:textId="19E1B733" w:rsidR="0073317C" w:rsidRPr="007702B0" w:rsidRDefault="0073317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Теперь от полных вариантов тестов перейдем к их частичным аналогам. </w:t>
      </w:r>
      <w:r w:rsidR="002B1C92" w:rsidRPr="007702B0">
        <w:rPr>
          <w:rFonts w:ascii="Times New Roman" w:eastAsiaTheme="minorEastAsia" w:hAnsi="Times New Roman" w:cs="Times New Roman"/>
          <w:sz w:val="28"/>
          <w:szCs w:val="28"/>
        </w:rPr>
        <w:t xml:space="preserve">Базовое уравнение Эйлера (6.2) содержит два параметра </w:t>
      </w:r>
      <m:oMath>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e>
            </m:d>
          </m:e>
          <m:sup>
            <m:r>
              <m:rPr>
                <m:sty m:val="p"/>
              </m:rPr>
              <w:rPr>
                <w:rFonts w:ascii="Cambria Math" w:eastAsiaTheme="minorEastAsia" w:hAnsi="Cambria Math" w:cs="Times New Roman"/>
                <w:sz w:val="28"/>
                <w:szCs w:val="28"/>
              </w:rPr>
              <m:t>'</m:t>
            </m:r>
          </m:sup>
        </m:sSup>
      </m:oMath>
      <w:r w:rsidR="00BB34B3" w:rsidRPr="007702B0">
        <w:rPr>
          <w:rFonts w:ascii="Times New Roman" w:eastAsiaTheme="minorEastAsia" w:hAnsi="Times New Roman" w:cs="Times New Roman"/>
          <w:sz w:val="28"/>
          <w:szCs w:val="28"/>
        </w:rPr>
        <w:t xml:space="preserve">, и, вообще говоря, релевантность момента может отличаться в зависимости от того, для какого именно параметра проводится проверка. С одной стороны, в этом смысле частичный тест является более тонкой процедурой по сравнению с полным тестом. С другой, задача несколько усложняется, ведь для генерации данных теперь нам необходимо закладывать еще дополнительную структуру из-за разного влияния двух параметров. </w:t>
      </w:r>
    </w:p>
    <w:p w14:paraId="2CD74F4C" w14:textId="2748FE3A" w:rsidR="00BB34B3" w:rsidRPr="007702B0" w:rsidRDefault="00BB34B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Итак, в частичной версии эксперимента данные генерируются не через прямую модель для потребления, как в предыдущем разделе, а через более компактную динамическую схему для отношения потребления и доходности. Пусть</w:t>
      </w:r>
    </w:p>
    <w:p w14:paraId="6037E4A1" w14:textId="25FA66E5" w:rsidR="00BB34B3"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den>
                      </m:f>
                    </m:e>
                  </m:d>
                </m:e>
              </m:func>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sz w:val="28"/>
                      <w:szCs w:val="28"/>
                    </w:rPr>
                  </m:ctrlPr>
                </m:funcPr>
                <m:fName>
                  <m:r>
                    <w:rPr>
                      <w:rFonts w:ascii="Cambria Math" w:eastAsiaTheme="minorEastAsia" w:hAnsi="Cambria Math" w:cs="Times New Roman"/>
                      <w:sz w:val="28"/>
                      <w:szCs w:val="28"/>
                      <w:lang w:val="en-US"/>
                    </w:rPr>
                    <m:t>log</m:t>
                  </m:r>
                  <m:ctrlPr>
                    <w:rPr>
                      <w:rFonts w:ascii="Cambria Math" w:eastAsiaTheme="minorEastAsia" w:hAnsi="Cambria Math" w:cs="Times New Roman"/>
                      <w:i/>
                      <w:sz w:val="28"/>
                      <w:szCs w:val="28"/>
                      <w:lang w:val="en-US"/>
                    </w:rPr>
                  </m:ctrlPr>
                </m:fNa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e>
              </m:func>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6.19</m:t>
                  </m:r>
                </m:e>
              </m:d>
              <m:ctrlPr>
                <w:rPr>
                  <w:rFonts w:ascii="Cambria Math" w:eastAsiaTheme="minorEastAsia" w:hAnsi="Cambria Math" w:cs="Times New Roman"/>
                  <w:i/>
                  <w:sz w:val="28"/>
                  <w:szCs w:val="28"/>
                </w:rPr>
              </m:ctrlPr>
            </m:e>
          </m:eqArr>
        </m:oMath>
      </m:oMathPara>
    </w:p>
    <w:p w14:paraId="1BA34E38" w14:textId="093BE0E5" w:rsidR="002F1134" w:rsidRPr="007702B0" w:rsidRDefault="002F113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Тогда динамика задает следующей системой</w:t>
      </w:r>
    </w:p>
    <w:p w14:paraId="0BC273F3" w14:textId="1099A7E3" w:rsidR="002F1134"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d>
                <m:dPr>
                  <m:begChr m:val="{"/>
                  <m:endChr m:val=""/>
                  <m:ctrlPr>
                    <w:rPr>
                      <w:rFonts w:ascii="Cambria Math" w:eastAsiaTheme="minorEastAsia" w:hAnsi="Cambria Math" w:cs="Times New Roman"/>
                      <w:sz w:val="28"/>
                      <w:szCs w:val="28"/>
                    </w:rPr>
                  </m:ctrlPr>
                </m:dPr>
                <m:e>
                  <m:eqArr>
                    <m:eqArrPr>
                      <m:ctrlPr>
                        <w:rPr>
                          <w:rFonts w:ascii="Cambria Math" w:eastAsiaTheme="minorEastAsia" w:hAnsi="Cambria Math" w:cs="Times New Roman"/>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c</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e>
                        <m:sub>
                          <m:r>
                            <w:rPr>
                              <w:rFonts w:ascii="Cambria Math" w:eastAsiaTheme="minorEastAsia" w:hAnsi="Cambria Math" w:cs="Times New Roman"/>
                              <w:sz w:val="28"/>
                              <w:szCs w:val="28"/>
                              <w:lang w:val="en-US"/>
                            </w:rPr>
                            <m:t>c</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c</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e>
                        <m:sub>
                          <m:r>
                            <w:rPr>
                              <w:rFonts w:ascii="Cambria Math" w:eastAsiaTheme="minorEastAsia" w:hAnsi="Cambria Math" w:cs="Times New Roman"/>
                              <w:sz w:val="28"/>
                              <w:szCs w:val="28"/>
                              <w:lang w:val="en-US"/>
                            </w:rPr>
                            <m:t>r</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r</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e>
                  </m:eqAr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6.20</m:t>
                  </m:r>
                </m:e>
              </m:d>
            </m:e>
          </m:eqArr>
        </m:oMath>
      </m:oMathPara>
    </w:p>
    <w:p w14:paraId="1E328431" w14:textId="2A126E24" w:rsidR="002F1134" w:rsidRPr="007702B0" w:rsidRDefault="002F1134" w:rsidP="00592594">
      <w:pPr>
        <w:spacing w:line="360" w:lineRule="auto"/>
        <w:ind w:firstLine="709"/>
        <w:jc w:val="both"/>
        <w:rPr>
          <w:rFonts w:ascii="Times New Roman" w:eastAsiaTheme="minorEastAsia" w:hAnsi="Times New Roman" w:cs="Times New Roman"/>
          <w:i/>
          <w:sz w:val="28"/>
          <w:szCs w:val="28"/>
        </w:rPr>
      </w:pPr>
      <w:r w:rsidRPr="007702B0">
        <w:rPr>
          <w:rFonts w:ascii="Times New Roman" w:eastAsiaTheme="minorEastAsia" w:hAnsi="Times New Roman" w:cs="Times New Roman"/>
          <w:sz w:val="28"/>
          <w:szCs w:val="28"/>
        </w:rPr>
        <w:t>г</w:t>
      </w:r>
      <w:r w:rsidR="00540947" w:rsidRPr="007702B0">
        <w:rPr>
          <w:rFonts w:ascii="Times New Roman" w:eastAsiaTheme="minorEastAsia" w:hAnsi="Times New Roman" w:cs="Times New Roman"/>
          <w:sz w:val="28"/>
          <w:szCs w:val="28"/>
        </w:rPr>
        <w:t>де</w:t>
      </w:r>
    </w:p>
    <w:p w14:paraId="2D772E02" w14:textId="22CED9EF" w:rsidR="002F1134"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sz w:val="28"/>
                  <w:szCs w:val="28"/>
                </w:rPr>
              </m:ctrlPr>
            </m:eqArr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6.21</m:t>
                  </m:r>
                </m:e>
              </m:d>
              <m:ctrlPr>
                <w:rPr>
                  <w:rFonts w:ascii="Cambria Math" w:eastAsiaTheme="minorEastAsia" w:hAnsi="Cambria Math" w:cs="Times New Roman"/>
                  <w:i/>
                  <w:sz w:val="28"/>
                  <w:szCs w:val="28"/>
                </w:rPr>
              </m:ctrlPr>
            </m:e>
          </m:eqArr>
        </m:oMath>
      </m:oMathPara>
    </w:p>
    <w:p w14:paraId="76A76913" w14:textId="63623E46" w:rsidR="002F1134" w:rsidRPr="007702B0" w:rsidRDefault="002F113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при этом</w:t>
      </w:r>
    </w:p>
    <w:p w14:paraId="3D7839D0" w14:textId="28BCC6F8" w:rsidR="002F1134"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C</m:t>
              </m:r>
              <m:r>
                <w:rPr>
                  <w:rFonts w:ascii="Cambria Math" w:eastAsiaTheme="minorEastAsia" w:hAnsi="Cambria Math" w:cs="Times New Roman"/>
                  <w:sz w:val="28"/>
                  <w:szCs w:val="28"/>
                  <w:lang w:val="en-US"/>
                </w:rPr>
                <m:t>orr</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ρ.</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6.22</m:t>
                  </m:r>
                </m:e>
              </m:d>
              <m:ctrlPr>
                <w:rPr>
                  <w:rFonts w:ascii="Cambria Math" w:eastAsiaTheme="minorEastAsia" w:hAnsi="Cambria Math" w:cs="Times New Roman"/>
                  <w:i/>
                  <w:sz w:val="28"/>
                  <w:szCs w:val="28"/>
                </w:rPr>
              </m:ctrlPr>
            </m:e>
          </m:eqArr>
        </m:oMath>
      </m:oMathPara>
    </w:p>
    <w:p w14:paraId="1555DA1A" w14:textId="02AE1E4E" w:rsidR="002F1134" w:rsidRPr="007702B0" w:rsidRDefault="00200BA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w:t>
      </w:r>
      <w:r w:rsidR="002F1134"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симуляции</w:t>
      </w:r>
      <w:r w:rsidR="002F1134" w:rsidRPr="007702B0">
        <w:rPr>
          <w:rFonts w:ascii="Times New Roman" w:eastAsiaTheme="minorEastAsia" w:hAnsi="Times New Roman" w:cs="Times New Roman"/>
          <w:sz w:val="28"/>
          <w:szCs w:val="28"/>
        </w:rPr>
        <w:t xml:space="preserve"> условие (6.22) обеспечивается через разложение:</w:t>
      </w:r>
    </w:p>
    <w:p w14:paraId="5BD4E4FB" w14:textId="6F798A20" w:rsidR="002F1134"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ρ</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r>
                <w:rPr>
                  <w:rFonts w:ascii="Cambria Math" w:eastAsiaTheme="minorEastAsia" w:hAnsi="Cambria Math" w:cs="Times New Roman"/>
                  <w:sz w:val="28"/>
                  <w:szCs w:val="28"/>
                  <w:lang w:val="en-US"/>
                </w:rPr>
                <m:t>+</m:t>
              </m:r>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1-</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ρ</m:t>
                      </m:r>
                    </m:e>
                    <m:sup>
                      <m:r>
                        <w:rPr>
                          <w:rFonts w:ascii="Cambria Math" w:eastAsiaTheme="minorEastAsia" w:hAnsi="Cambria Math" w:cs="Times New Roman"/>
                          <w:sz w:val="28"/>
                          <w:szCs w:val="28"/>
                          <w:lang w:val="en-US"/>
                        </w:rPr>
                        <m:t>2</m:t>
                      </m:r>
                    </m:sup>
                  </m:sSup>
                </m:e>
              </m:rad>
              <m:sSubSup>
                <m:sSubSupPr>
                  <m:ctrlPr>
                    <w:rPr>
                      <w:rFonts w:ascii="Cambria Math" w:eastAsiaTheme="minorEastAsia" w:hAnsi="Cambria Math" w:cs="Times New Roman"/>
                      <w:i/>
                      <w:sz w:val="28"/>
                      <w:szCs w:val="28"/>
                      <w:lang w:val="en-US"/>
                    </w:rPr>
                  </m:ctrlPr>
                </m:sSubSupPr>
                <m:e>
                  <m:acc>
                    <m:accPr>
                      <m:chr m:val="̃"/>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ϵ</m:t>
                      </m:r>
                    </m:e>
                  </m:acc>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acc>
                    <m:accPr>
                      <m:chr m:val="̃"/>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ϵ</m:t>
                      </m:r>
                    </m:e>
                  </m:acc>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6.23</m:t>
                  </m:r>
                </m:e>
              </m:d>
              <m:ctrlPr>
                <w:rPr>
                  <w:rFonts w:ascii="Cambria Math" w:eastAsiaTheme="minorEastAsia" w:hAnsi="Cambria Math" w:cs="Times New Roman"/>
                  <w:i/>
                  <w:sz w:val="28"/>
                  <w:szCs w:val="28"/>
                </w:rPr>
              </m:ctrlPr>
            </m:e>
          </m:eqArr>
        </m:oMath>
      </m:oMathPara>
    </w:p>
    <w:p w14:paraId="7AC516E9" w14:textId="36AE79E3" w:rsidR="002928BE" w:rsidRPr="007702B0" w:rsidRDefault="002928B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что формирует требуемую попарную зависимость между шоками.</w:t>
      </w:r>
    </w:p>
    <w:p w14:paraId="71D8D1DF" w14:textId="6ED65E66" w:rsidR="002928BE" w:rsidRPr="007702B0" w:rsidRDefault="002928B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Из (6.19) нетрудно вывести:</w:t>
      </w:r>
    </w:p>
    <w:p w14:paraId="6E7E56ED" w14:textId="44FA412A" w:rsidR="002928BE"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e</m:t>
                  </m:r>
                </m:e>
                <m: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e</m:t>
                  </m:r>
                </m:e>
                <m: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6.24</m:t>
                  </m:r>
                </m:e>
              </m:d>
              <m:ctrlPr>
                <w:rPr>
                  <w:rFonts w:ascii="Cambria Math" w:eastAsiaTheme="minorEastAsia" w:hAnsi="Cambria Math" w:cs="Times New Roman"/>
                  <w:i/>
                  <w:sz w:val="28"/>
                  <w:szCs w:val="28"/>
                </w:rPr>
              </m:ctrlPr>
            </m:e>
          </m:eqArr>
        </m:oMath>
      </m:oMathPara>
    </w:p>
    <w:p w14:paraId="2DFB7896" w14:textId="4783A1A9" w:rsidR="002928BE" w:rsidRPr="007702B0" w:rsidRDefault="002928B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то есть и потребление, и доходность остаются положительными.</w:t>
      </w:r>
    </w:p>
    <w:p w14:paraId="1673CA7D" w14:textId="11FF0595" w:rsidR="00AE3429" w:rsidRPr="007702B0" w:rsidRDefault="00AE342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Далее для удобства повествования обозначим базовое моментное условие как</w:t>
      </w:r>
    </w:p>
    <w:p w14:paraId="4ECD6D38" w14:textId="24B09D6F" w:rsidR="00AE3429"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6.25</m:t>
                  </m:r>
                </m:e>
              </m:d>
              <m:ctrlPr>
                <w:rPr>
                  <w:rFonts w:ascii="Cambria Math" w:eastAsiaTheme="minorEastAsia" w:hAnsi="Cambria Math" w:cs="Times New Roman"/>
                  <w:i/>
                  <w:sz w:val="28"/>
                  <w:szCs w:val="28"/>
                </w:rPr>
              </m:ctrlPr>
            </m:e>
          </m:eqArr>
        </m:oMath>
      </m:oMathPara>
    </w:p>
    <w:p w14:paraId="4A048B9D" w14:textId="39922A97" w:rsidR="00AE3429" w:rsidRPr="007702B0" w:rsidRDefault="00AE342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Для корректности эксперимента необходимо, чтобы это условие выполнялось в среднем для истинных значений параметров. В теоретической постановке это означает</w:t>
      </w:r>
    </w:p>
    <w:p w14:paraId="66875E4C" w14:textId="73CE45BE" w:rsidR="00AE3429"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β</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6.26</m:t>
                  </m:r>
                </m:e>
              </m:d>
              <m:ctrlPr>
                <w:rPr>
                  <w:rFonts w:ascii="Cambria Math" w:eastAsiaTheme="minorEastAsia" w:hAnsi="Cambria Math" w:cs="Times New Roman"/>
                  <w:i/>
                  <w:sz w:val="28"/>
                  <w:szCs w:val="28"/>
                </w:rPr>
              </m:ctrlPr>
            </m:e>
          </m:eqArr>
        </m:oMath>
      </m:oMathPara>
    </w:p>
    <w:p w14:paraId="2CC78788" w14:textId="45AD1B41" w:rsidR="00EC5EEC" w:rsidRPr="007702B0" w:rsidRDefault="00EC5EE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численной реализации это обеспечивается калибровкой параметра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oMath>
      <w:r w:rsidR="00A70C9F" w:rsidRPr="007702B0">
        <w:rPr>
          <w:rFonts w:ascii="Times New Roman" w:eastAsiaTheme="minorEastAsia" w:hAnsi="Times New Roman" w:cs="Times New Roman"/>
          <w:sz w:val="28"/>
          <w:szCs w:val="28"/>
        </w:rPr>
        <w:t xml:space="preserve">. То есть выбирается такое значение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oMath>
      <w:r w:rsidR="00A70C9F" w:rsidRPr="007702B0">
        <w:rPr>
          <w:rFonts w:ascii="Times New Roman" w:eastAsiaTheme="minorEastAsia" w:hAnsi="Times New Roman" w:cs="Times New Roman"/>
          <w:sz w:val="28"/>
          <w:szCs w:val="28"/>
        </w:rPr>
        <w:t>, при котором выборочное среднее базового момента оказывается близким к нулю:</w:t>
      </w:r>
    </w:p>
    <w:p w14:paraId="72B60BE6" w14:textId="72D61F1F" w:rsidR="00A70C9F"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e>
              </m:d>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sup>
                <m:e>
                  <m:d>
                    <m:dPr>
                      <m:begChr m:val="["/>
                      <m:endChr m:val="]"/>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e>
                  </m:d>
                  <m:ctrlPr>
                    <w:rPr>
                      <w:rFonts w:ascii="Cambria Math" w:eastAsiaTheme="minorEastAsia" w:hAnsi="Cambria Math" w:cs="Times New Roman"/>
                      <w:i/>
                      <w:sz w:val="28"/>
                      <w:szCs w:val="28"/>
                      <w:lang w:val="en-US"/>
                    </w:rPr>
                  </m:ctrlPr>
                </m:e>
              </m:nary>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6.27</m:t>
                  </m:r>
                </m:e>
              </m:d>
              <m:ctrlPr>
                <w:rPr>
                  <w:rFonts w:ascii="Cambria Math" w:eastAsiaTheme="minorEastAsia" w:hAnsi="Cambria Math" w:cs="Times New Roman"/>
                  <w:i/>
                  <w:sz w:val="28"/>
                  <w:szCs w:val="28"/>
                </w:rPr>
              </m:ctrlPr>
            </m:e>
          </m:eqArr>
        </m:oMath>
      </m:oMathPara>
    </w:p>
    <w:p w14:paraId="6342FA04" w14:textId="77777777" w:rsidR="004C5194" w:rsidRPr="007702B0" w:rsidRDefault="004C519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 настоящей работе это реализуется через минимизацию квадрата среднего момента:</w:t>
      </w:r>
    </w:p>
    <w:p w14:paraId="463CCEEF" w14:textId="05829E59" w:rsidR="004C5194" w:rsidRPr="007702B0" w:rsidRDefault="00000000" w:rsidP="00592594">
      <w:pPr>
        <w:spacing w:line="360" w:lineRule="auto"/>
        <w:ind w:firstLine="709"/>
        <w:jc w:val="both"/>
        <w:rPr>
          <w:rFonts w:ascii="Times New Roman" w:eastAsiaTheme="minorEastAsia" w:hAnsi="Times New Roman" w:cs="Times New Roman"/>
          <w:sz w:val="28"/>
          <w:szCs w:val="28"/>
        </w:rPr>
      </w:pPr>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func>
                  <m:funcPr>
                    <m:ctrlPr>
                      <w:rPr>
                        <w:rFonts w:ascii="Cambria Math" w:eastAsiaTheme="minorEastAsia" w:hAnsi="Cambria Math" w:cs="Times New Roman"/>
                        <w:i/>
                        <w:sz w:val="28"/>
                        <w:szCs w:val="28"/>
                        <w:lang w:val="en-US"/>
                      </w:rPr>
                    </m:ctrlPr>
                  </m:funcPr>
                  <m:fName>
                    <m:limLow>
                      <m:limLowPr>
                        <m:ctrlPr>
                          <w:rPr>
                            <w:rFonts w:ascii="Cambria Math" w:eastAsiaTheme="minorEastAsia" w:hAnsi="Cambria Math" w:cs="Times New Roman"/>
                            <w:i/>
                            <w:sz w:val="28"/>
                            <w:szCs w:val="28"/>
                            <w:lang w:val="en-US"/>
                          </w:rPr>
                        </m:ctrlPr>
                      </m:limLowPr>
                      <m:e>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rPr>
                        </m:ctrlPr>
                      </m:e>
                      <m:lim>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lim>
                    </m:limLow>
                    <m:ctrlPr>
                      <w:rPr>
                        <w:rFonts w:ascii="Cambria Math" w:eastAsiaTheme="minorEastAsia" w:hAnsi="Cambria Math" w:cs="Times New Roman"/>
                        <w:i/>
                        <w:sz w:val="28"/>
                        <w:szCs w:val="28"/>
                      </w:rPr>
                    </m:ctrlPr>
                  </m:fName>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e>
                        </m:d>
                      </m:e>
                    </m:d>
                    <m:ctrlPr>
                      <w:rPr>
                        <w:rFonts w:ascii="Cambria Math" w:eastAsiaTheme="minorEastAsia" w:hAnsi="Cambria Math" w:cs="Times New Roman"/>
                        <w:i/>
                        <w:sz w:val="28"/>
                        <w:szCs w:val="28"/>
                      </w:rPr>
                    </m:ctrlPr>
                  </m:e>
                </m:func>
              </m:e>
              <m:sup>
                <m:r>
                  <w:rPr>
                    <w:rFonts w:ascii="Cambria Math" w:eastAsiaTheme="minorEastAsia" w:hAnsi="Cambria Math" w:cs="Times New Roman"/>
                    <w:sz w:val="28"/>
                    <w:szCs w:val="28"/>
                  </w:rPr>
                  <m:t>2</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6.28</m:t>
                </m:r>
              </m:e>
            </m:d>
            <m:ctrlPr>
              <w:rPr>
                <w:rFonts w:ascii="Cambria Math" w:eastAsiaTheme="minorEastAsia" w:hAnsi="Cambria Math" w:cs="Times New Roman"/>
                <w:i/>
                <w:sz w:val="28"/>
                <w:szCs w:val="28"/>
              </w:rPr>
            </m:ctrlPr>
          </m:e>
        </m:eqArr>
      </m:oMath>
      <w:r w:rsidR="004C5194" w:rsidRPr="007702B0">
        <w:rPr>
          <w:rFonts w:ascii="Times New Roman" w:eastAsiaTheme="minorEastAsia" w:hAnsi="Times New Roman" w:cs="Times New Roman"/>
          <w:sz w:val="28"/>
          <w:szCs w:val="28"/>
        </w:rPr>
        <w:t xml:space="preserve"> </w:t>
      </w:r>
    </w:p>
    <w:p w14:paraId="01C52CEA" w14:textId="7BC400EC" w:rsidR="00A07B56" w:rsidRPr="007702B0" w:rsidRDefault="00A07B5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Такой шаг необходим, поскольку при конечной выборке и случайной генерации шумов аналитическое задание точного равенства </w:t>
      </w:r>
      <m:oMath>
        <m:r>
          <w:rPr>
            <w:rFonts w:ascii="Cambria Math" w:eastAsiaTheme="minorEastAsia" w:hAnsi="Cambria Math" w:cs="Times New Roman"/>
            <w:sz w:val="28"/>
            <w:szCs w:val="28"/>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t</m:t>
                </m:r>
              </m:sub>
            </m:sSub>
          </m:e>
        </m:d>
        <m:r>
          <w:rPr>
            <w:rFonts w:ascii="Cambria Math" w:eastAsiaTheme="minorEastAsia" w:hAnsi="Cambria Math" w:cs="Times New Roman"/>
            <w:sz w:val="28"/>
            <w:szCs w:val="28"/>
          </w:rPr>
          <m:t>=0</m:t>
        </m:r>
      </m:oMath>
      <w:r w:rsidRPr="007702B0">
        <w:rPr>
          <w:rFonts w:ascii="Times New Roman" w:eastAsiaTheme="minorEastAsia" w:hAnsi="Times New Roman" w:cs="Times New Roman"/>
          <w:sz w:val="28"/>
          <w:szCs w:val="28"/>
        </w:rPr>
        <w:t xml:space="preserve"> затруднено.</w:t>
      </w:r>
      <w:r w:rsidR="003F577A" w:rsidRPr="007702B0">
        <w:rPr>
          <w:rFonts w:ascii="Times New Roman" w:eastAsiaTheme="minorEastAsia" w:hAnsi="Times New Roman" w:cs="Times New Roman"/>
          <w:sz w:val="28"/>
          <w:szCs w:val="28"/>
        </w:rPr>
        <w:t xml:space="preserve"> Конкретные значения остальных параметров следующие:</w:t>
      </w:r>
    </w:p>
    <w:p w14:paraId="0A29D54D" w14:textId="4993E291" w:rsidR="003F577A"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μ</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lang w:val="en-US"/>
                </w:rPr>
                <m:t>=0.001,</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lang w:val="en-US"/>
                </w:rPr>
                <m:t>=0.3,</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=0.02,</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=0.2,</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=0.05,</m:t>
              </m:r>
              <m:r>
                <m:rPr>
                  <m:sty m:val="p"/>
                </m:rPr>
                <w:rPr>
                  <w:rFonts w:ascii="Cambria Math" w:eastAsiaTheme="minorEastAsia" w:hAnsi="Cambria Math" w:cs="Times New Roman"/>
                  <w:sz w:val="28"/>
                  <w:szCs w:val="28"/>
                  <w:lang w:val="en-US"/>
                </w:rPr>
                <m:t> ρ</m:t>
              </m:r>
              <m:r>
                <w:rPr>
                  <w:rFonts w:ascii="Cambria Math" w:eastAsiaTheme="minorEastAsia" w:hAnsi="Cambria Math" w:cs="Times New Roman"/>
                  <w:sz w:val="28"/>
                  <w:szCs w:val="28"/>
                  <w:lang w:val="en-US"/>
                </w:rPr>
                <m:t>=0.3</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6.30</m:t>
                  </m:r>
                </m:e>
              </m:d>
              <m:ctrlPr>
                <w:rPr>
                  <w:rFonts w:ascii="Cambria Math" w:eastAsiaTheme="minorEastAsia" w:hAnsi="Cambria Math" w:cs="Times New Roman"/>
                  <w:i/>
                  <w:sz w:val="28"/>
                  <w:szCs w:val="28"/>
                </w:rPr>
              </m:ctrlPr>
            </m:e>
          </m:eqArr>
        </m:oMath>
      </m:oMathPara>
    </w:p>
    <w:p w14:paraId="132972F7" w14:textId="717F3D2B" w:rsidR="00974C4D" w:rsidRPr="007702B0" w:rsidRDefault="005242D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ходе симуляции, как мы заявили выше, нам нужно уметь задавать структуру поведения тестов по обоим параметрам и различно между ними. Поэтому вся приведенная выше схема как раз направлена на то, чтобы строить их (наблюдения) не произвольно, а через связь с производными </w:t>
      </w:r>
      <w:r w:rsidR="001562E0" w:rsidRPr="007702B0">
        <w:rPr>
          <w:rFonts w:ascii="Times New Roman" w:eastAsiaTheme="minorEastAsia" w:hAnsi="Times New Roman" w:cs="Times New Roman"/>
          <w:sz w:val="28"/>
          <w:szCs w:val="28"/>
        </w:rPr>
        <w:t xml:space="preserve">базового </w:t>
      </w:r>
      <w:r w:rsidRPr="007702B0">
        <w:rPr>
          <w:rFonts w:ascii="Times New Roman" w:eastAsiaTheme="minorEastAsia" w:hAnsi="Times New Roman" w:cs="Times New Roman"/>
          <w:sz w:val="28"/>
          <w:szCs w:val="28"/>
        </w:rPr>
        <w:t xml:space="preserve">моментного условия по параметрам, поскольку тесты завязаны именно на якобианах. </w:t>
      </w:r>
      <w:r w:rsidR="003F3104" w:rsidRPr="007702B0">
        <w:rPr>
          <w:rFonts w:ascii="Times New Roman" w:eastAsiaTheme="minorEastAsia" w:hAnsi="Times New Roman" w:cs="Times New Roman"/>
          <w:sz w:val="28"/>
          <w:szCs w:val="28"/>
        </w:rPr>
        <w:t xml:space="preserve">Ранее мы обозначили базовый момент как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e>
        </m:d>
      </m:oMath>
      <w:r w:rsidR="003F3104" w:rsidRPr="007702B0">
        <w:rPr>
          <w:rFonts w:ascii="Times New Roman" w:eastAsiaTheme="minorEastAsia" w:hAnsi="Times New Roman" w:cs="Times New Roman"/>
          <w:sz w:val="28"/>
          <w:szCs w:val="28"/>
        </w:rPr>
        <w:t xml:space="preserve"> (6.25), значит производные по параметрам равны:</w:t>
      </w:r>
    </w:p>
    <w:p w14:paraId="347928F5" w14:textId="3FEA1362" w:rsidR="001562E0"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β,t</m:t>
                  </m:r>
                </m:sub>
              </m:sSub>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∂β</m:t>
                  </m:r>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6.31</m:t>
                  </m:r>
                </m:e>
              </m:d>
              <m:ctrlPr>
                <w:rPr>
                  <w:rFonts w:ascii="Cambria Math" w:eastAsiaTheme="minorEastAsia" w:hAnsi="Cambria Math" w:cs="Times New Roman"/>
                  <w:i/>
                  <w:sz w:val="28"/>
                  <w:szCs w:val="28"/>
                  <w:lang w:val="en-US"/>
                </w:rPr>
              </m:ctrlPr>
            </m:e>
          </m:eqArr>
        </m:oMath>
      </m:oMathPara>
    </w:p>
    <w:p w14:paraId="7D98EDCD" w14:textId="58B22608" w:rsidR="003F3104"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γ,t</m:t>
                  </m:r>
                </m:sub>
              </m:sSub>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∂γ</m:t>
                  </m:r>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ln</m:t>
                  </m:r>
                </m:fName>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func>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6.32</m:t>
                  </m:r>
                </m:e>
              </m:d>
              <m:ctrlPr>
                <w:rPr>
                  <w:rFonts w:ascii="Cambria Math" w:eastAsiaTheme="minorEastAsia" w:hAnsi="Cambria Math" w:cs="Times New Roman"/>
                  <w:i/>
                  <w:sz w:val="28"/>
                  <w:szCs w:val="28"/>
                  <w:lang w:val="en-US"/>
                </w:rPr>
              </m:ctrlPr>
            </m:e>
          </m:eqArr>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ln</m:t>
                  </m:r>
                </m:fName>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func>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6.32</m:t>
                  </m:r>
                </m:e>
              </m:d>
            </m:e>
          </m:eqArr>
        </m:oMath>
      </m:oMathPara>
    </w:p>
    <w:p w14:paraId="3CA9CB39" w14:textId="5DB3F752" w:rsidR="001562E0" w:rsidRPr="007702B0" w:rsidRDefault="001562E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Величины (6.31) и (6.32) будут далее центральными элементами в симуляции.</w:t>
      </w:r>
      <w:r w:rsidR="009D62E2" w:rsidRPr="007702B0">
        <w:rPr>
          <w:rFonts w:ascii="Times New Roman" w:eastAsiaTheme="minorEastAsia" w:hAnsi="Times New Roman" w:cs="Times New Roman"/>
          <w:sz w:val="28"/>
          <w:szCs w:val="28"/>
        </w:rPr>
        <w:t xml:space="preserve"> Теперь зададим следующие инструменты:</w:t>
      </w:r>
    </w:p>
    <w:p w14:paraId="67D2D024" w14:textId="3C31CC3E" w:rsidR="009D62E2"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1t</m:t>
                  </m:r>
                </m:sub>
              </m:sSub>
              <m:r>
                <w:rPr>
                  <w:rFonts w:ascii="Cambria Math" w:eastAsiaTheme="minorEastAsia" w:hAnsi="Cambria Math" w:cs="Times New Roman"/>
                  <w:sz w:val="28"/>
                  <w:szCs w:val="28"/>
                  <w:lang w:val="en-US"/>
                </w:rPr>
                <m:t>=2</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+0.5</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1t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6.33</m:t>
                  </m:r>
                </m:e>
              </m:d>
              <m:ctrlPr>
                <w:rPr>
                  <w:rFonts w:ascii="Cambria Math" w:eastAsiaTheme="minorEastAsia" w:hAnsi="Cambria Math" w:cs="Times New Roman"/>
                  <w:i/>
                  <w:sz w:val="28"/>
                  <w:szCs w:val="28"/>
                </w:rPr>
              </m:ctrlPr>
            </m:e>
          </m:eqArr>
        </m:oMath>
      </m:oMathPara>
    </w:p>
    <w:p w14:paraId="7C2D484B" w14:textId="7B2D0BA1" w:rsidR="009D62E2"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2t</m:t>
                  </m:r>
                </m:sub>
              </m:sSub>
              <m:r>
                <w:rPr>
                  <w:rFonts w:ascii="Cambria Math" w:eastAsiaTheme="minorEastAsia" w:hAnsi="Cambria Math" w:cs="Times New Roman"/>
                  <w:sz w:val="28"/>
                  <w:szCs w:val="28"/>
                  <w:lang w:val="en-US"/>
                </w:rPr>
                <m:t>=10</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2t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6.34</m:t>
                  </m:r>
                </m:e>
              </m:d>
            </m:e>
          </m:eqArr>
        </m:oMath>
      </m:oMathPara>
    </w:p>
    <w:p w14:paraId="6CD0DC47" w14:textId="548351D0" w:rsidR="0021012A"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3t</m:t>
                  </m:r>
                </m:sub>
              </m:sSub>
              <m:r>
                <w:rPr>
                  <w:rFonts w:ascii="Cambria Math" w:eastAsiaTheme="minorEastAsia" w:hAnsi="Cambria Math" w:cs="Times New Roman"/>
                  <w:sz w:val="28"/>
                  <w:szCs w:val="28"/>
                  <w:lang w:val="en-US"/>
                </w:rPr>
                <m:t>=0.5</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3t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6.35</m:t>
                  </m:r>
                </m:e>
              </m:d>
            </m:e>
          </m:eqArr>
        </m:oMath>
      </m:oMathPara>
    </w:p>
    <w:p w14:paraId="2A346512" w14:textId="44D5BBC7" w:rsidR="0021012A"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4t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4t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5t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5t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6.36</m:t>
                  </m:r>
                </m:e>
              </m:d>
            </m:e>
          </m:eqArr>
        </m:oMath>
      </m:oMathPara>
    </w:p>
    <w:p w14:paraId="641C8233" w14:textId="7B0FAF70" w:rsidR="0021012A" w:rsidRPr="007702B0" w:rsidRDefault="00915CF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jt</m:t>
            </m:r>
          </m:sub>
        </m:sSub>
        <m:r>
          <m:rPr>
            <m:sty m:val="p"/>
          </m:rPr>
          <w:rPr>
            <w:rFonts w:ascii="Cambria Math" w:eastAsiaTheme="minorEastAsia" w:hAnsi="Cambria Math" w:cs="Times New Roman"/>
            <w:sz w:val="28"/>
            <w:szCs w:val="28"/>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0,1</m:t>
            </m:r>
          </m:e>
        </m:d>
        <m:r>
          <w:rPr>
            <w:rFonts w:ascii="Cambria Math" w:eastAsiaTheme="minorEastAsia" w:hAnsi="Cambria Math" w:cs="Times New Roman"/>
            <w:sz w:val="28"/>
            <w:szCs w:val="28"/>
          </w:rPr>
          <m:t>.</m:t>
        </m:r>
      </m:oMath>
    </w:p>
    <w:p w14:paraId="68227032" w14:textId="67066FC0" w:rsidR="00915CF5" w:rsidRPr="007702B0" w:rsidRDefault="0065244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 предложенной конструкции важно выделить следующее:</w:t>
      </w:r>
    </w:p>
    <w:p w14:paraId="1D0A2EF3" w14:textId="7031A377" w:rsidR="00652444" w:rsidRPr="007702B0" w:rsidRDefault="00000000" w:rsidP="00592594">
      <w:pPr>
        <w:pStyle w:val="a7"/>
        <w:numPr>
          <w:ilvl w:val="0"/>
          <w:numId w:val="9"/>
        </w:numPr>
        <w:spacing w:line="360" w:lineRule="auto"/>
        <w:ind w:firstLine="709"/>
        <w:jc w:val="both"/>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sidR="00652444" w:rsidRPr="007702B0">
        <w:rPr>
          <w:rFonts w:ascii="Times New Roman" w:eastAsiaTheme="minorEastAsia" w:hAnsi="Times New Roman" w:cs="Times New Roman"/>
          <w:sz w:val="28"/>
          <w:szCs w:val="28"/>
        </w:rPr>
        <w:t xml:space="preserve"> является смешанным инструментом и содержит информацию сразу о двух направлениях локальной чувствительности по </w:t>
      </w:r>
      <m:oMath>
        <m:r>
          <m:rPr>
            <m:sty m:val="p"/>
          </m:rPr>
          <w:rPr>
            <w:rFonts w:ascii="Cambria Math" w:eastAsiaTheme="minorEastAsia" w:hAnsi="Cambria Math" w:cs="Times New Roman"/>
            <w:sz w:val="28"/>
            <w:szCs w:val="28"/>
          </w:rPr>
          <m:t>β</m:t>
        </m:r>
      </m:oMath>
      <w:r w:rsidR="00652444" w:rsidRPr="007702B0">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oMath>
      <w:r w:rsidR="000F1E79" w:rsidRPr="007702B0">
        <w:rPr>
          <w:rFonts w:ascii="Times New Roman" w:eastAsiaTheme="minorEastAsia" w:hAnsi="Times New Roman" w:cs="Times New Roman"/>
          <w:sz w:val="28"/>
          <w:szCs w:val="28"/>
        </w:rPr>
        <w:t>;</w:t>
      </w:r>
    </w:p>
    <w:p w14:paraId="1FC9A032" w14:textId="1FC4836A" w:rsidR="000F1E79" w:rsidRPr="007702B0" w:rsidRDefault="00000000" w:rsidP="00592594">
      <w:pPr>
        <w:pStyle w:val="a7"/>
        <w:numPr>
          <w:ilvl w:val="0"/>
          <w:numId w:val="9"/>
        </w:numPr>
        <w:spacing w:line="360" w:lineRule="auto"/>
        <w:ind w:firstLine="709"/>
        <w:jc w:val="both"/>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oMath>
      <w:r w:rsidR="000F1E79" w:rsidRPr="007702B0">
        <w:rPr>
          <w:rFonts w:ascii="Times New Roman" w:eastAsiaTheme="minorEastAsia" w:hAnsi="Times New Roman" w:cs="Times New Roman"/>
          <w:sz w:val="28"/>
          <w:szCs w:val="28"/>
        </w:rPr>
        <w:t xml:space="preserve"> по построению связан только с </w:t>
      </w:r>
      <m:oMath>
        <m:r>
          <w:rPr>
            <w:rFonts w:ascii="Cambria Math" w:eastAsiaTheme="minorEastAsia" w:hAnsi="Cambria Math" w:cs="Times New Roman"/>
            <w:sz w:val="28"/>
            <w:szCs w:val="28"/>
          </w:rPr>
          <m:t>γ</m:t>
        </m:r>
      </m:oMath>
      <w:r w:rsidR="000F1E79" w:rsidRPr="007702B0">
        <w:rPr>
          <w:rFonts w:ascii="Times New Roman" w:eastAsiaTheme="minorEastAsia" w:hAnsi="Times New Roman" w:cs="Times New Roman"/>
          <w:iCs/>
          <w:sz w:val="28"/>
          <w:szCs w:val="28"/>
        </w:rPr>
        <w:t>;</w:t>
      </w:r>
    </w:p>
    <w:p w14:paraId="7A9F9892" w14:textId="5D677B52" w:rsidR="000F1E79" w:rsidRPr="007702B0" w:rsidRDefault="00000000" w:rsidP="00592594">
      <w:pPr>
        <w:pStyle w:val="a7"/>
        <w:numPr>
          <w:ilvl w:val="0"/>
          <w:numId w:val="9"/>
        </w:numPr>
        <w:spacing w:line="360" w:lineRule="auto"/>
        <w:ind w:firstLine="709"/>
        <w:jc w:val="both"/>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3</m:t>
            </m:r>
          </m:sub>
        </m:sSub>
      </m:oMath>
      <w:r w:rsidR="000F1E79" w:rsidRPr="007702B0">
        <w:rPr>
          <w:rFonts w:ascii="Times New Roman" w:eastAsiaTheme="minorEastAsia" w:hAnsi="Times New Roman" w:cs="Times New Roman"/>
          <w:sz w:val="28"/>
          <w:szCs w:val="28"/>
        </w:rPr>
        <w:t xml:space="preserve"> – только с </w:t>
      </w:r>
      <m:oMath>
        <m:r>
          <w:rPr>
            <w:rFonts w:ascii="Cambria Math" w:eastAsiaTheme="minorEastAsia" w:hAnsi="Cambria Math" w:cs="Times New Roman"/>
            <w:sz w:val="28"/>
            <w:szCs w:val="28"/>
          </w:rPr>
          <m:t>β</m:t>
        </m:r>
      </m:oMath>
      <w:r w:rsidR="000F1E79" w:rsidRPr="007702B0">
        <w:rPr>
          <w:rFonts w:ascii="Times New Roman" w:eastAsiaTheme="minorEastAsia" w:hAnsi="Times New Roman" w:cs="Times New Roman"/>
          <w:iCs/>
          <w:sz w:val="28"/>
          <w:szCs w:val="28"/>
        </w:rPr>
        <w:t>;</w:t>
      </w:r>
    </w:p>
    <w:p w14:paraId="2FC67951" w14:textId="245017E6" w:rsidR="000F1E79" w:rsidRPr="007702B0" w:rsidRDefault="00000000" w:rsidP="00592594">
      <w:pPr>
        <w:pStyle w:val="a7"/>
        <w:numPr>
          <w:ilvl w:val="0"/>
          <w:numId w:val="9"/>
        </w:numPr>
        <w:spacing w:line="360" w:lineRule="auto"/>
        <w:ind w:firstLine="709"/>
        <w:jc w:val="both"/>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4</m:t>
            </m:r>
          </m:sub>
        </m:sSub>
      </m:oMath>
      <w:r w:rsidR="000F1E79" w:rsidRPr="007702B0">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5</m:t>
            </m:r>
          </m:sub>
        </m:sSub>
      </m:oMath>
      <w:r w:rsidR="000F1E79" w:rsidRPr="007702B0">
        <w:rPr>
          <w:rFonts w:ascii="Times New Roman" w:eastAsiaTheme="minorEastAsia" w:hAnsi="Times New Roman" w:cs="Times New Roman"/>
          <w:sz w:val="28"/>
          <w:szCs w:val="28"/>
        </w:rPr>
        <w:t xml:space="preserve"> являются чистыми шумами, а значит не должны быть релевантны как в полном тесте, так и в </w:t>
      </w:r>
      <w:r w:rsidR="0069640B" w:rsidRPr="007702B0">
        <w:rPr>
          <w:rFonts w:ascii="Times New Roman" w:eastAsiaTheme="minorEastAsia" w:hAnsi="Times New Roman" w:cs="Times New Roman"/>
          <w:sz w:val="28"/>
          <w:szCs w:val="28"/>
        </w:rPr>
        <w:t>частичном</w:t>
      </w:r>
      <w:r w:rsidR="000F1E79" w:rsidRPr="007702B0">
        <w:rPr>
          <w:rFonts w:ascii="Times New Roman" w:eastAsiaTheme="minorEastAsia" w:hAnsi="Times New Roman" w:cs="Times New Roman"/>
          <w:sz w:val="28"/>
          <w:szCs w:val="28"/>
        </w:rPr>
        <w:t xml:space="preserve"> случае по параметрам.</w:t>
      </w:r>
    </w:p>
    <w:p w14:paraId="3F4EEC3D" w14:textId="03EB398A" w:rsidR="000F1E79" w:rsidRPr="007702B0" w:rsidRDefault="000F1E7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Таким образом задается структура симуляции. Все приведенные выше выкладки, начиная с (6.19) и до (6.36), были нацелены на формирование соответствующего набора данных с разграничением влияния отдельных инструментов на заданные подгруппы параметров</w:t>
      </w:r>
      <w:r w:rsidR="00DC5FC8" w:rsidRPr="007702B0">
        <w:rPr>
          <w:rFonts w:ascii="Times New Roman" w:eastAsiaTheme="minorEastAsia" w:hAnsi="Times New Roman" w:cs="Times New Roman"/>
          <w:sz w:val="28"/>
          <w:szCs w:val="28"/>
        </w:rPr>
        <w:t xml:space="preserve"> через моментные условия</w:t>
      </w:r>
      <w:r w:rsidRPr="007702B0">
        <w:rPr>
          <w:rFonts w:ascii="Times New Roman" w:eastAsiaTheme="minorEastAsia" w:hAnsi="Times New Roman" w:cs="Times New Roman"/>
          <w:sz w:val="28"/>
          <w:szCs w:val="28"/>
        </w:rPr>
        <w:t xml:space="preserve">. Если записать выборочный момент с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jt</m:t>
            </m:r>
          </m:sub>
        </m:sSub>
      </m:oMath>
      <w:r w:rsidRPr="007702B0">
        <w:rPr>
          <w:rFonts w:ascii="Times New Roman" w:eastAsiaTheme="minorEastAsia" w:hAnsi="Times New Roman" w:cs="Times New Roman"/>
          <w:sz w:val="28"/>
          <w:szCs w:val="28"/>
        </w:rPr>
        <w:t xml:space="preserve"> как</w:t>
      </w:r>
    </w:p>
    <w:p w14:paraId="01E5E47F" w14:textId="1CD2E92C" w:rsidR="001562E0"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jt</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6.37</m:t>
                  </m:r>
                </m:e>
              </m:d>
              <m:ctrlPr>
                <w:rPr>
                  <w:rFonts w:ascii="Cambria Math" w:eastAsiaTheme="minorEastAsia" w:hAnsi="Cambria Math" w:cs="Times New Roman"/>
                  <w:i/>
                  <w:sz w:val="28"/>
                  <w:szCs w:val="28"/>
                </w:rPr>
              </m:ctrlPr>
            </m:e>
          </m:eqArr>
        </m:oMath>
      </m:oMathPara>
    </w:p>
    <w:p w14:paraId="68082DD3" w14:textId="30EF853A" w:rsidR="00404E55" w:rsidRPr="007702B0" w:rsidRDefault="00404E5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то локальная информативность инструмента теперь определяется тем, насколько он соотносится с производными </w:t>
      </w:r>
      <m:oMath>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∂β</m:t>
            </m:r>
            <m:ctrlPr>
              <w:rPr>
                <w:rFonts w:ascii="Cambria Math" w:eastAsiaTheme="minorEastAsia" w:hAnsi="Cambria Math" w:cs="Times New Roman"/>
                <w:i/>
                <w:sz w:val="28"/>
                <w:szCs w:val="28"/>
                <w:lang w:val="en-US"/>
              </w:rPr>
            </m:ctrlPr>
          </m:den>
        </m:f>
      </m:oMath>
      <w:r w:rsidRPr="007702B0">
        <w:rPr>
          <w:rFonts w:ascii="Times New Roman" w:eastAsiaTheme="minorEastAsia" w:hAnsi="Times New Roman" w:cs="Times New Roman"/>
          <w:sz w:val="28"/>
          <w:szCs w:val="28"/>
        </w:rPr>
        <w:t xml:space="preserve"> и </w:t>
      </w:r>
      <m:oMath>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∂γ</m:t>
            </m:r>
            <m:ctrlPr>
              <w:rPr>
                <w:rFonts w:ascii="Cambria Math" w:eastAsiaTheme="minorEastAsia" w:hAnsi="Cambria Math" w:cs="Times New Roman"/>
                <w:i/>
                <w:sz w:val="28"/>
                <w:szCs w:val="28"/>
                <w:lang w:val="en-US"/>
              </w:rPr>
            </m:ctrlPr>
          </m:den>
        </m:f>
      </m:oMath>
      <w:r w:rsidRPr="007702B0">
        <w:rPr>
          <w:rFonts w:ascii="Times New Roman" w:eastAsiaTheme="minorEastAsia" w:hAnsi="Times New Roman" w:cs="Times New Roman"/>
          <w:sz w:val="28"/>
          <w:szCs w:val="28"/>
        </w:rPr>
        <w:t xml:space="preserve">. </w:t>
      </w:r>
    </w:p>
    <w:p w14:paraId="0FAFD39E" w14:textId="037696B9" w:rsidR="003F7FE1" w:rsidRPr="007702B0" w:rsidRDefault="003F7FE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Имея представление о том, как корректно генерировать данные с заложенными в них ожиданиями от поведения тестов, мы можем перейти к постановке теста частичной безусловной релевантности. Проверяется релевантность набора моментных условий относительно выбранного подмножества параметров </w:t>
      </w:r>
      <m:oMath>
        <m:r>
          <m:rPr>
            <m:scr m:val="script"/>
          </m:rPr>
          <w:rPr>
            <w:rFonts w:ascii="Cambria Math" w:eastAsiaTheme="minorEastAsia" w:hAnsi="Cambria Math" w:cs="Times New Roman"/>
            <w:sz w:val="28"/>
            <w:szCs w:val="28"/>
          </w:rPr>
          <m:t>A</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sz w:val="28"/>
          <w:szCs w:val="28"/>
        </w:rPr>
        <w:t xml:space="preserve">. То есть для каждого эксперимента задаются два </w:t>
      </w:r>
      <w:proofErr w:type="spellStart"/>
      <w:r w:rsidRPr="007702B0">
        <w:rPr>
          <w:rFonts w:ascii="Times New Roman" w:eastAsiaTheme="minorEastAsia" w:hAnsi="Times New Roman" w:cs="Times New Roman"/>
          <w:sz w:val="28"/>
          <w:szCs w:val="28"/>
        </w:rPr>
        <w:t>индексационных</w:t>
      </w:r>
      <w:proofErr w:type="spellEnd"/>
      <w:r w:rsidRPr="007702B0">
        <w:rPr>
          <w:rFonts w:ascii="Times New Roman" w:eastAsiaTheme="minorEastAsia" w:hAnsi="Times New Roman" w:cs="Times New Roman"/>
          <w:sz w:val="28"/>
          <w:szCs w:val="28"/>
        </w:rPr>
        <w:t xml:space="preserve"> множества:</w:t>
      </w:r>
    </w:p>
    <w:p w14:paraId="3BA449E2" w14:textId="4073E6C3" w:rsidR="003F7FE1" w:rsidRPr="007702B0" w:rsidRDefault="00000000" w:rsidP="00592594">
      <w:pPr>
        <w:pStyle w:val="a7"/>
        <w:numPr>
          <w:ilvl w:val="0"/>
          <w:numId w:val="11"/>
        </w:numPr>
        <w:spacing w:line="360" w:lineRule="auto"/>
        <w:ind w:firstLine="709"/>
        <w:jc w:val="both"/>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3F7FE1" w:rsidRPr="007702B0">
        <w:rPr>
          <w:rFonts w:ascii="Times New Roman" w:eastAsiaTheme="minorEastAsia" w:hAnsi="Times New Roman" w:cs="Times New Roman"/>
          <w:sz w:val="28"/>
          <w:szCs w:val="28"/>
        </w:rPr>
        <w:t xml:space="preserve"> - множество проверяемых моментов;</w:t>
      </w:r>
    </w:p>
    <w:p w14:paraId="7B555286" w14:textId="0E363A85" w:rsidR="003F7FE1" w:rsidRPr="007702B0" w:rsidRDefault="003F7FE1" w:rsidP="00592594">
      <w:pPr>
        <w:pStyle w:val="a7"/>
        <w:numPr>
          <w:ilvl w:val="0"/>
          <w:numId w:val="11"/>
        </w:numPr>
        <w:spacing w:line="360" w:lineRule="auto"/>
        <w:ind w:firstLine="709"/>
        <w:jc w:val="both"/>
        <w:rPr>
          <w:rFonts w:ascii="Times New Roman" w:eastAsiaTheme="minorEastAsia" w:hAnsi="Times New Roman" w:cs="Times New Roman"/>
          <w:sz w:val="28"/>
          <w:szCs w:val="28"/>
        </w:rPr>
      </w:pPr>
      <m:oMath>
        <m:r>
          <m:rPr>
            <m:scr m:val="script"/>
          </m:rPr>
          <w:rPr>
            <w:rFonts w:ascii="Cambria Math" w:eastAsiaTheme="minorEastAsia" w:hAnsi="Cambria Math" w:cs="Times New Roman"/>
            <w:sz w:val="28"/>
            <w:szCs w:val="28"/>
          </w:rPr>
          <m:t>A</m:t>
        </m:r>
      </m:oMath>
      <w:r w:rsidRPr="007702B0">
        <w:rPr>
          <w:rFonts w:ascii="Times New Roman" w:eastAsiaTheme="minorEastAsia" w:hAnsi="Times New Roman" w:cs="Times New Roman"/>
          <w:sz w:val="28"/>
          <w:szCs w:val="28"/>
        </w:rPr>
        <w:t xml:space="preserve"> - множество параметров, для которых оценивается релевантность.</w:t>
      </w:r>
    </w:p>
    <w:p w14:paraId="3D0FC640" w14:textId="5BEB0795" w:rsidR="003F3104" w:rsidRPr="007702B0" w:rsidRDefault="003F7FE1"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Для каждого набора (</w:t>
      </w: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sz w:val="28"/>
          <w:szCs w:val="28"/>
        </w:rPr>
        <w:t xml:space="preserve">, </w:t>
      </w:r>
      <m:oMath>
        <m:r>
          <m:rPr>
            <m:scr m:val="script"/>
          </m:rPr>
          <w:rPr>
            <w:rFonts w:ascii="Cambria Math" w:eastAsiaTheme="minorEastAsia" w:hAnsi="Cambria Math" w:cs="Times New Roman"/>
            <w:sz w:val="28"/>
            <w:szCs w:val="28"/>
          </w:rPr>
          <m:t>A</m:t>
        </m:r>
      </m:oMath>
      <w:r w:rsidRPr="007702B0">
        <w:rPr>
          <w:rFonts w:ascii="Times New Roman" w:eastAsiaTheme="minorEastAsia" w:hAnsi="Times New Roman" w:cs="Times New Roman"/>
          <w:sz w:val="28"/>
          <w:szCs w:val="28"/>
        </w:rPr>
        <w:t xml:space="preserve">) строится соответствующая тестовая статистика и вычисляется </w:t>
      </w:r>
      <m:oMath>
        <m:r>
          <w:rPr>
            <w:rFonts w:ascii="Cambria Math" w:eastAsiaTheme="minorEastAsia" w:hAnsi="Cambria Math" w:cs="Times New Roman"/>
            <w:sz w:val="28"/>
            <w:szCs w:val="28"/>
          </w:rPr>
          <m:t>p</m:t>
        </m:r>
      </m:oMath>
      <w:r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lang w:val="en-US"/>
        </w:rPr>
        <w:t>value</w:t>
      </w:r>
      <w:r w:rsidRPr="007702B0">
        <w:rPr>
          <w:rFonts w:ascii="Times New Roman" w:eastAsiaTheme="minorEastAsia" w:hAnsi="Times New Roman" w:cs="Times New Roman"/>
          <w:i/>
          <w:sz w:val="28"/>
          <w:szCs w:val="28"/>
        </w:rPr>
        <w:t xml:space="preserve">. </w:t>
      </w:r>
      <w:r w:rsidRPr="007702B0">
        <w:rPr>
          <w:rFonts w:ascii="Times New Roman" w:eastAsiaTheme="minorEastAsia" w:hAnsi="Times New Roman" w:cs="Times New Roman"/>
          <w:iCs/>
          <w:sz w:val="28"/>
          <w:szCs w:val="28"/>
        </w:rPr>
        <w:t xml:space="preserve">При повторении процедуры </w:t>
      </w:r>
      <m:oMath>
        <m:r>
          <w:rPr>
            <w:rFonts w:ascii="Cambria Math" w:eastAsiaTheme="minorEastAsia" w:hAnsi="Cambria Math" w:cs="Times New Roman"/>
            <w:sz w:val="28"/>
            <w:szCs w:val="28"/>
          </w:rPr>
          <m:t>B</m:t>
        </m:r>
      </m:oMath>
      <w:r w:rsidRPr="007702B0">
        <w:rPr>
          <w:rFonts w:ascii="Times New Roman" w:eastAsiaTheme="minorEastAsia" w:hAnsi="Times New Roman" w:cs="Times New Roman"/>
          <w:iCs/>
          <w:sz w:val="28"/>
          <w:szCs w:val="28"/>
          <w:lang w:val="en-US"/>
        </w:rPr>
        <w:t xml:space="preserve"> </w:t>
      </w:r>
      <w:r w:rsidRPr="007702B0">
        <w:rPr>
          <w:rFonts w:ascii="Times New Roman" w:eastAsiaTheme="minorEastAsia" w:hAnsi="Times New Roman" w:cs="Times New Roman"/>
          <w:iCs/>
          <w:sz w:val="28"/>
          <w:szCs w:val="28"/>
        </w:rPr>
        <w:t>раз получаем последовательность:</w:t>
      </w:r>
    </w:p>
    <w:p w14:paraId="1C4BC660" w14:textId="725DF1D5" w:rsidR="003F7FE1"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p</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1</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r>
                    <m:rPr>
                      <m:scr m:val="script"/>
                    </m:rPr>
                    <w:rPr>
                      <w:rFonts w:ascii="Cambria Math" w:eastAsiaTheme="minorEastAsia" w:hAnsi="Cambria Math" w:cs="Times New Roman"/>
                      <w:sz w:val="28"/>
                      <w:szCs w:val="28"/>
                      <w:lang w:val="en-US"/>
                    </w:rPr>
                    <m:t>,A</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r>
                    <m:rPr>
                      <m:scr m:val="script"/>
                    </m:rPr>
                    <w:rPr>
                      <w:rFonts w:ascii="Cambria Math" w:eastAsiaTheme="minorEastAsia" w:hAnsi="Cambria Math" w:cs="Times New Roman"/>
                      <w:sz w:val="28"/>
                      <w:szCs w:val="28"/>
                      <w:lang w:val="en-US"/>
                    </w:rPr>
                    <m:t>,A</m:t>
                  </m:r>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6.38</m:t>
                  </m:r>
                </m:e>
              </m:d>
              <m:ctrlPr>
                <w:rPr>
                  <w:rFonts w:ascii="Cambria Math" w:eastAsiaTheme="minorEastAsia" w:hAnsi="Cambria Math" w:cs="Times New Roman"/>
                  <w:i/>
                  <w:iCs/>
                  <w:sz w:val="28"/>
                  <w:szCs w:val="28"/>
                </w:rPr>
              </m:ctrlPr>
            </m:e>
          </m:eqArr>
        </m:oMath>
      </m:oMathPara>
    </w:p>
    <w:p w14:paraId="7A1AD4AD" w14:textId="745823F9" w:rsidR="003F7FE1" w:rsidRPr="007702B0" w:rsidRDefault="003F7FE1"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Эмпирическая частота отклонения нулевой гипотезы при уровне значимости </w:t>
      </w:r>
      <m:oMath>
        <m:r>
          <m:rPr>
            <m:sty m:val="p"/>
          </m:rPr>
          <w:rPr>
            <w:rFonts w:ascii="Cambria Math" w:eastAsiaTheme="minorEastAsia" w:hAnsi="Cambria Math" w:cs="Times New Roman"/>
            <w:sz w:val="28"/>
            <w:szCs w:val="28"/>
          </w:rPr>
          <m:t>α</m:t>
        </m:r>
      </m:oMath>
      <w:r w:rsidRPr="007702B0">
        <w:rPr>
          <w:rFonts w:ascii="Times New Roman" w:eastAsiaTheme="minorEastAsia" w:hAnsi="Times New Roman" w:cs="Times New Roman"/>
          <w:iCs/>
          <w:sz w:val="28"/>
          <w:szCs w:val="28"/>
        </w:rPr>
        <w:t xml:space="preserve"> снова задается формулой:</w:t>
      </w:r>
    </w:p>
    <w:p w14:paraId="075A3494" w14:textId="629BA845" w:rsidR="003F7FE1"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r</m:t>
                      </m:r>
                    </m:e>
                  </m:acc>
                </m:e>
                <m:sub>
                  <m:r>
                    <m:rPr>
                      <m:scr m:val="script"/>
                    </m:rPr>
                    <w:rPr>
                      <w:rFonts w:ascii="Cambria Math" w:eastAsiaTheme="minorEastAsia" w:hAnsi="Cambria Math" w:cs="Times New Roman"/>
                      <w:sz w:val="28"/>
                      <w:szCs w:val="28"/>
                      <w:lang w:val="en-US"/>
                    </w:rPr>
                    <m:t>F,A</m:t>
                  </m:r>
                </m:sub>
              </m:sSub>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α</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B</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b=1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B</m:t>
                  </m:r>
                  <m:ctrlPr>
                    <w:rPr>
                      <w:rFonts w:ascii="Cambria Math" w:eastAsiaTheme="minorEastAsia" w:hAnsi="Cambria Math" w:cs="Times New Roman"/>
                      <w:i/>
                      <w:iCs/>
                      <w:sz w:val="28"/>
                      <w:szCs w:val="28"/>
                      <w:lang w:val="en-US"/>
                    </w:rPr>
                  </m:ctrlPr>
                </m:sup>
                <m:e>
                  <m:r>
                    <m:rPr>
                      <m:scr m:val="double-struck"/>
                    </m:rP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e>
              </m:nary>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r>
                    <m:rPr>
                      <m:scr m:val="script"/>
                    </m:rPr>
                    <w:rPr>
                      <w:rFonts w:ascii="Cambria Math" w:eastAsiaTheme="minorEastAsia" w:hAnsi="Cambria Math" w:cs="Times New Roman"/>
                      <w:sz w:val="28"/>
                      <w:szCs w:val="28"/>
                      <w:lang w:val="en-US"/>
                    </w:rPr>
                    <m:t>,A</m:t>
                  </m:r>
                </m:e>
              </m:d>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6.39</m:t>
                  </m:r>
                </m:e>
              </m:d>
            </m:e>
          </m:eqArr>
        </m:oMath>
      </m:oMathPara>
    </w:p>
    <w:p w14:paraId="17369D33" w14:textId="2AAC5AF2" w:rsidR="003F7FE1" w:rsidRPr="007702B0" w:rsidRDefault="003F7FE1"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В терминах конкретики, мы фиксируем</w:t>
      </w:r>
    </w:p>
    <w:p w14:paraId="28E0B5A5" w14:textId="70EE9204" w:rsidR="003F7FE1"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rPr>
              </m:ctrlPr>
            </m:eqArrPr>
            <m:e>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lang w:val="en-US"/>
                </w:rPr>
                <m:t>=0.97,</m:t>
              </m:r>
              <m:r>
                <m:rPr>
                  <m:sty m:val="p"/>
                </m:rPr>
                <w:rPr>
                  <w:rFonts w:ascii="Cambria Math" w:eastAsiaTheme="minorEastAsia" w:hAnsi="Cambria Math" w:cs="Times New Roman"/>
                  <w:sz w:val="28"/>
                  <w:szCs w:val="28"/>
                  <w:lang w:val="en-US"/>
                </w:rPr>
                <m:t> γ</m:t>
              </m:r>
              <m:r>
                <w:rPr>
                  <w:rFonts w:ascii="Cambria Math" w:eastAsiaTheme="minorEastAsia" w:hAnsi="Cambria Math" w:cs="Times New Roman"/>
                  <w:sz w:val="28"/>
                  <w:szCs w:val="28"/>
                  <w:lang w:val="en-US"/>
                </w:rPr>
                <m:t>=5,</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T=250,</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B=2000.</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6.40</m:t>
                  </m:r>
                </m:e>
              </m:d>
            </m:e>
          </m:eqArr>
        </m:oMath>
      </m:oMathPara>
    </w:p>
    <w:p w14:paraId="7B433AE0" w14:textId="305DB5DA" w:rsidR="00810094" w:rsidRPr="007702B0" w:rsidRDefault="001807CA"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Для тестов на частичную безусловную релевантность проверяются следующие комбинации моментов-параметров:</w:t>
      </w:r>
    </w:p>
    <w:p w14:paraId="7BCF10B5" w14:textId="7595AF06" w:rsidR="001807CA" w:rsidRPr="007702B0" w:rsidRDefault="00000000" w:rsidP="00592594">
      <w:pPr>
        <w:spacing w:line="360" w:lineRule="auto"/>
        <w:ind w:firstLine="709"/>
        <w:jc w:val="both"/>
        <w:rPr>
          <w:rFonts w:ascii="Times New Roman" w:eastAsiaTheme="minorEastAsia" w:hAnsi="Times New Roman" w:cs="Times New Roman"/>
          <w:iCs/>
          <w:sz w:val="28"/>
          <w:szCs w:val="28"/>
        </w:rPr>
      </w:pPr>
      <m:oMath>
        <m:eqArr>
          <m:eqArrPr>
            <m:maxDist m:val="1"/>
            <m:ctrlPr>
              <w:rPr>
                <w:rFonts w:ascii="Cambria Math" w:eastAsiaTheme="minorEastAsia" w:hAnsi="Cambria Math" w:cs="Times New Roman"/>
                <w:i/>
                <w:iCs/>
                <w:sz w:val="28"/>
                <w:szCs w:val="28"/>
              </w:rPr>
            </m:ctrlPr>
          </m:eqArrPr>
          <m:e>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6.41</m:t>
                </m:r>
              </m:e>
            </m:d>
          </m:e>
        </m:eqArr>
      </m:oMath>
      <w:r w:rsidR="001807CA" w:rsidRPr="007702B0">
        <w:rPr>
          <w:rFonts w:ascii="Times New Roman" w:eastAsiaTheme="minorEastAsia" w:hAnsi="Times New Roman" w:cs="Times New Roman"/>
          <w:iCs/>
          <w:sz w:val="28"/>
          <w:szCs w:val="28"/>
        </w:rPr>
        <w:t xml:space="preserve">  </w:t>
      </w:r>
    </w:p>
    <w:p w14:paraId="6AC6CFC6" w14:textId="7CBE6348" w:rsidR="001807CA" w:rsidRPr="007702B0" w:rsidRDefault="005653F1"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Мы ожидаем увидеть «диагональные» графики в осях частота отклонения и уровень значимости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:β,γ</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iCs/>
          <w:sz w:val="28"/>
          <w:szCs w:val="28"/>
        </w:rPr>
        <w:t xml:space="preserve"> (так как это просто шум, не входящий в процесс генерации данных),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iCs/>
          <w:sz w:val="28"/>
          <w:szCs w:val="28"/>
        </w:rPr>
        <w:t xml:space="preserve"> (так как из (6.34) видно, что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oMath>
      <w:r w:rsidRPr="007702B0">
        <w:rPr>
          <w:rFonts w:ascii="Times New Roman" w:eastAsiaTheme="minorEastAsia" w:hAnsi="Times New Roman" w:cs="Times New Roman"/>
          <w:iCs/>
          <w:sz w:val="28"/>
          <w:szCs w:val="28"/>
        </w:rPr>
        <w:t xml:space="preserve"> участвует только в формировании </w:t>
      </w:r>
      <m:oMath>
        <m:r>
          <w:rPr>
            <w:rFonts w:ascii="Cambria Math" w:eastAsiaTheme="minorEastAsia" w:hAnsi="Cambria Math" w:cs="Times New Roman"/>
            <w:sz w:val="28"/>
            <w:szCs w:val="28"/>
          </w:rPr>
          <m:t>γ</m:t>
        </m:r>
      </m:oMath>
      <w:r w:rsidRPr="007702B0">
        <w:rPr>
          <w:rFonts w:ascii="Times New Roman" w:eastAsiaTheme="minorEastAsia" w:hAnsi="Times New Roman" w:cs="Times New Roman"/>
          <w:iCs/>
          <w:sz w:val="28"/>
          <w:szCs w:val="28"/>
        </w:rPr>
        <w:t xml:space="preserve">) и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iCs/>
          <w:sz w:val="28"/>
          <w:szCs w:val="28"/>
        </w:rPr>
        <w:t xml:space="preserve"> (так как из (6.35) видно, что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oMath>
      <w:r w:rsidRPr="007702B0">
        <w:rPr>
          <w:rFonts w:ascii="Times New Roman" w:eastAsiaTheme="minorEastAsia" w:hAnsi="Times New Roman" w:cs="Times New Roman"/>
          <w:iCs/>
          <w:sz w:val="28"/>
          <w:szCs w:val="28"/>
        </w:rPr>
        <w:t xml:space="preserve"> участвует только в формировании </w:t>
      </w:r>
      <m:oMath>
        <m:r>
          <w:rPr>
            <w:rFonts w:ascii="Cambria Math" w:eastAsiaTheme="minorEastAsia" w:hAnsi="Cambria Math" w:cs="Times New Roman"/>
            <w:sz w:val="28"/>
            <w:szCs w:val="28"/>
          </w:rPr>
          <m:t>β</m:t>
        </m:r>
      </m:oMath>
      <w:r w:rsidRPr="007702B0">
        <w:rPr>
          <w:rFonts w:ascii="Times New Roman" w:eastAsiaTheme="minorEastAsia" w:hAnsi="Times New Roman" w:cs="Times New Roman"/>
          <w:iCs/>
          <w:sz w:val="28"/>
          <w:szCs w:val="28"/>
        </w:rPr>
        <w:t>). Остальные комбинации должны показать «прямоугольный вид», поскольку были построены соответствующим образом (</w:t>
      </w:r>
      <w:r w:rsidR="0062391E" w:rsidRPr="007702B0">
        <w:rPr>
          <w:rFonts w:ascii="Times New Roman" w:eastAsiaTheme="minorEastAsia" w:hAnsi="Times New Roman" w:cs="Times New Roman"/>
          <w:iCs/>
          <w:sz w:val="28"/>
          <w:szCs w:val="28"/>
        </w:rPr>
        <w:t>6.33) - (</w:t>
      </w:r>
      <w:r w:rsidRPr="007702B0">
        <w:rPr>
          <w:rFonts w:ascii="Times New Roman" w:eastAsiaTheme="minorEastAsia" w:hAnsi="Times New Roman" w:cs="Times New Roman"/>
          <w:iCs/>
          <w:sz w:val="28"/>
          <w:szCs w:val="28"/>
        </w:rPr>
        <w:t>6.35).</w:t>
      </w:r>
      <w:r w:rsidR="0062391E" w:rsidRPr="007702B0">
        <w:rPr>
          <w:rFonts w:ascii="Times New Roman" w:eastAsiaTheme="minorEastAsia" w:hAnsi="Times New Roman" w:cs="Times New Roman"/>
          <w:iCs/>
          <w:sz w:val="28"/>
          <w:szCs w:val="28"/>
        </w:rPr>
        <w:t xml:space="preserve"> Итого, проведя симуляции получаем:</w:t>
      </w:r>
    </w:p>
    <w:p w14:paraId="2DA0EC7B" w14:textId="30C67589" w:rsidR="0062391E" w:rsidRPr="007702B0" w:rsidRDefault="0062391E"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noProof/>
          <w:sz w:val="28"/>
          <w:szCs w:val="28"/>
        </w:rPr>
        <w:lastRenderedPageBreak/>
        <w:drawing>
          <wp:inline distT="0" distB="0" distL="0" distR="0" wp14:anchorId="215AA60C" wp14:editId="6D9CBB33">
            <wp:extent cx="5939790" cy="680910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9790" cy="6809105"/>
                    </a:xfrm>
                    <a:prstGeom prst="rect">
                      <a:avLst/>
                    </a:prstGeom>
                    <a:noFill/>
                    <a:ln>
                      <a:noFill/>
                    </a:ln>
                  </pic:spPr>
                </pic:pic>
              </a:graphicData>
            </a:graphic>
          </wp:inline>
        </w:drawing>
      </w:r>
    </w:p>
    <w:p w14:paraId="2D0C9E2B" w14:textId="5271F070" w:rsidR="0062391E" w:rsidRPr="007702B0" w:rsidRDefault="00B62B9F"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Действительно, как видно из рисунка выше, </w:t>
      </w:r>
      <w:r w:rsidR="00F32BAF" w:rsidRPr="007702B0">
        <w:rPr>
          <w:rFonts w:ascii="Times New Roman" w:eastAsiaTheme="minorEastAsia" w:hAnsi="Times New Roman" w:cs="Times New Roman"/>
          <w:iCs/>
          <w:sz w:val="28"/>
          <w:szCs w:val="28"/>
        </w:rPr>
        <w:t>нам удалось корректно заложить нужную структуру в процесс генерации данных и получить результаты, коррелирующие с нашими ожиданиями.</w:t>
      </w:r>
    </w:p>
    <w:p w14:paraId="442BFB80" w14:textId="4A220EF5" w:rsidR="00F32BAF" w:rsidRPr="007702B0" w:rsidRDefault="00F32BAF"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Наконец, рассмотрим комбинации для теста на частичную условную релевантность</w:t>
      </w:r>
      <w:r w:rsidR="00D64C17" w:rsidRPr="007702B0">
        <w:rPr>
          <w:rFonts w:ascii="Times New Roman" w:eastAsiaTheme="minorEastAsia" w:hAnsi="Times New Roman" w:cs="Times New Roman"/>
          <w:iCs/>
          <w:sz w:val="28"/>
          <w:szCs w:val="28"/>
        </w:rPr>
        <w:t>:</w:t>
      </w:r>
    </w:p>
    <w:p w14:paraId="226240FD" w14:textId="05D0194A" w:rsidR="00D64C17"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4</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5</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3</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3</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6.42</m:t>
                  </m:r>
                </m:e>
              </m:d>
              <m:ctrlPr>
                <w:rPr>
                  <w:rFonts w:ascii="Cambria Math" w:eastAsiaTheme="minorEastAsia" w:hAnsi="Cambria Math" w:cs="Times New Roman"/>
                  <w:i/>
                  <w:iCs/>
                  <w:sz w:val="28"/>
                  <w:szCs w:val="28"/>
                </w:rPr>
              </m:ctrlPr>
            </m:e>
          </m:eqArr>
        </m:oMath>
      </m:oMathPara>
    </w:p>
    <w:p w14:paraId="709353A6" w14:textId="0589871C" w:rsidR="0037455A" w:rsidRPr="007702B0" w:rsidRDefault="0037455A"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lastRenderedPageBreak/>
        <w:t>Прокомментируем каждую комбинацию отдельно:</w:t>
      </w:r>
    </w:p>
    <w:p w14:paraId="0F2048A2" w14:textId="56A1D511" w:rsidR="0037455A" w:rsidRPr="007702B0" w:rsidRDefault="0037455A" w:rsidP="00592594">
      <w:pPr>
        <w:pStyle w:val="a7"/>
        <w:numPr>
          <w:ilvl w:val="0"/>
          <w:numId w:val="12"/>
        </w:num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iCs/>
          <w:sz w:val="28"/>
          <w:szCs w:val="28"/>
        </w:rPr>
        <w:t xml:space="preserve"> мы ожидаем увидеть «диагональный» график, поскольку из построения (6.36) они были сгенерированы как шум, а значит усиливать локальную идентификацию не должны как в принципе, так и при наличии иных моментных условий;</w:t>
      </w:r>
    </w:p>
    <w:p w14:paraId="716CC34A" w14:textId="274A4168" w:rsidR="0037455A" w:rsidRPr="007702B0" w:rsidRDefault="0037455A" w:rsidP="00592594">
      <w:pPr>
        <w:pStyle w:val="a7"/>
        <w:numPr>
          <w:ilvl w:val="0"/>
          <w:numId w:val="12"/>
        </w:num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iCs/>
          <w:sz w:val="28"/>
          <w:szCs w:val="28"/>
        </w:rPr>
        <w:t xml:space="preserve"> также ожидаем «диагональ». Это логично, так как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oMath>
      <w:r w:rsidRPr="007702B0">
        <w:rPr>
          <w:rFonts w:ascii="Times New Roman" w:eastAsiaTheme="minorEastAsia" w:hAnsi="Times New Roman" w:cs="Times New Roman"/>
          <w:iCs/>
          <w:sz w:val="28"/>
          <w:szCs w:val="28"/>
        </w:rPr>
        <w:t xml:space="preserve"> из построения был направлен на формирование </w:t>
      </w:r>
      <m:oMath>
        <m:r>
          <m:rPr>
            <m:sty m:val="p"/>
          </m:rPr>
          <w:rPr>
            <w:rFonts w:ascii="Cambria Math" w:eastAsiaTheme="minorEastAsia" w:hAnsi="Cambria Math" w:cs="Times New Roman"/>
            <w:sz w:val="28"/>
            <w:szCs w:val="28"/>
            <w:lang w:val="en-US"/>
          </w:rPr>
          <m:t>β</m:t>
        </m:r>
      </m:oMath>
      <w:r w:rsidRPr="007702B0">
        <w:rPr>
          <w:rFonts w:ascii="Times New Roman" w:eastAsiaTheme="minorEastAsia" w:hAnsi="Times New Roman" w:cs="Times New Roman"/>
          <w:iCs/>
          <w:sz w:val="28"/>
          <w:szCs w:val="28"/>
        </w:rPr>
        <w:t xml:space="preserve">, а значит никакой новой информации для </w:t>
      </w:r>
      <m:oMath>
        <m:r>
          <m:rPr>
            <m:sty m:val="p"/>
          </m:rPr>
          <w:rPr>
            <w:rFonts w:ascii="Cambria Math" w:eastAsiaTheme="minorEastAsia" w:hAnsi="Cambria Math" w:cs="Times New Roman"/>
            <w:sz w:val="28"/>
            <w:szCs w:val="28"/>
            <w:lang w:val="en-US"/>
          </w:rPr>
          <m:t>γ</m:t>
        </m:r>
      </m:oMath>
      <w:r w:rsidRPr="007702B0">
        <w:rPr>
          <w:rFonts w:ascii="Times New Roman" w:eastAsiaTheme="minorEastAsia" w:hAnsi="Times New Roman" w:cs="Times New Roman"/>
          <w:iCs/>
          <w:sz w:val="28"/>
          <w:szCs w:val="28"/>
        </w:rPr>
        <w:t xml:space="preserve"> он тем более не должен нести;</w:t>
      </w:r>
    </w:p>
    <w:p w14:paraId="076936AF" w14:textId="66164822" w:rsidR="0037455A" w:rsidRPr="007702B0" w:rsidRDefault="00E8595D" w:rsidP="00592594">
      <w:pPr>
        <w:pStyle w:val="a7"/>
        <w:numPr>
          <w:ilvl w:val="0"/>
          <w:numId w:val="12"/>
        </w:num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Но при этом и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iCs/>
          <w:sz w:val="28"/>
          <w:szCs w:val="28"/>
        </w:rPr>
        <w:t xml:space="preserve"> также должно быть «диагональю». Это может показаться странным на первый взгляд, но мы помним, что тест на условную релевантность проверяет линейную зависимость якобиана моментов в нужных координатах. Поэтому при </w:t>
      </w:r>
      <w:r w:rsidR="00D038D9" w:rsidRPr="007702B0">
        <w:rPr>
          <w:rFonts w:ascii="Times New Roman" w:eastAsiaTheme="minorEastAsia" w:hAnsi="Times New Roman" w:cs="Times New Roman"/>
          <w:iCs/>
          <w:sz w:val="28"/>
          <w:szCs w:val="28"/>
        </w:rPr>
        <w:t>наличии</w:t>
      </w:r>
      <w:r w:rsidRPr="007702B0">
        <w:rPr>
          <w:rFonts w:ascii="Times New Roman" w:eastAsiaTheme="minorEastAsia" w:hAnsi="Times New Roman" w:cs="Times New Roman"/>
          <w:iCs/>
          <w:sz w:val="28"/>
          <w:szCs w:val="28"/>
        </w:rPr>
        <w:t xml:space="preserve"> в модел</w:t>
      </w:r>
      <w:r w:rsidR="00D038D9" w:rsidRPr="007702B0">
        <w:rPr>
          <w:rFonts w:ascii="Times New Roman" w:eastAsiaTheme="minorEastAsia" w:hAnsi="Times New Roman" w:cs="Times New Roman"/>
          <w:iCs/>
          <w:sz w:val="28"/>
          <w:szCs w:val="28"/>
        </w:rPr>
        <w:t>и</w:t>
      </w:r>
      <w:r w:rsidRPr="007702B0">
        <w:rPr>
          <w:rFonts w:ascii="Times New Roman" w:eastAsiaTheme="minorEastAsia" w:hAnsi="Times New Roman" w:cs="Times New Roman"/>
          <w:iCs/>
          <w:sz w:val="28"/>
          <w:szCs w:val="28"/>
        </w:rPr>
        <w:t xml:space="preserve"> инструмента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oMath>
      <w:r w:rsidR="00D038D9" w:rsidRPr="007702B0">
        <w:rPr>
          <w:rFonts w:ascii="Times New Roman" w:eastAsiaTheme="minorEastAsia" w:hAnsi="Times New Roman" w:cs="Times New Roman"/>
          <w:iCs/>
          <w:sz w:val="28"/>
          <w:szCs w:val="28"/>
        </w:rPr>
        <w:t xml:space="preserve"> </w:t>
      </w:r>
      <w:r w:rsidRPr="007702B0">
        <w:rPr>
          <w:rFonts w:ascii="Times New Roman" w:eastAsiaTheme="minorEastAsia" w:hAnsi="Times New Roman" w:cs="Times New Roman"/>
          <w:iCs/>
          <w:sz w:val="28"/>
          <w:szCs w:val="28"/>
        </w:rPr>
        <w:t>(6.33)</w:t>
      </w:r>
      <w:r w:rsidR="00D038D9" w:rsidRPr="007702B0">
        <w:rPr>
          <w:rFonts w:ascii="Times New Roman" w:eastAsiaTheme="minorEastAsia" w:hAnsi="Times New Roman" w:cs="Times New Roman"/>
          <w:iCs/>
          <w:sz w:val="28"/>
          <w:szCs w:val="28"/>
        </w:rPr>
        <w:t xml:space="preserve">, который в себе </w:t>
      </w:r>
      <w:r w:rsidR="006B3E1A" w:rsidRPr="007702B0">
        <w:rPr>
          <w:rFonts w:ascii="Times New Roman" w:eastAsiaTheme="minorEastAsia" w:hAnsi="Times New Roman" w:cs="Times New Roman"/>
          <w:iCs/>
          <w:sz w:val="28"/>
          <w:szCs w:val="28"/>
        </w:rPr>
        <w:t xml:space="preserve">уже </w:t>
      </w:r>
      <w:r w:rsidR="00D038D9" w:rsidRPr="007702B0">
        <w:rPr>
          <w:rFonts w:ascii="Times New Roman" w:eastAsiaTheme="minorEastAsia" w:hAnsi="Times New Roman" w:cs="Times New Roman"/>
          <w:iCs/>
          <w:sz w:val="28"/>
          <w:szCs w:val="28"/>
        </w:rPr>
        <w:t>содержит условную информацию о</w:t>
      </w:r>
      <w:r w:rsidR="006B3E1A" w:rsidRPr="007702B0">
        <w:rPr>
          <w:rFonts w:ascii="Times New Roman" w:eastAsiaTheme="minorEastAsia" w:hAnsi="Times New Roman" w:cs="Times New Roman"/>
          <w:iCs/>
          <w:sz w:val="28"/>
          <w:szCs w:val="28"/>
        </w:rPr>
        <w:t>б</w:t>
      </w:r>
      <w:r w:rsidR="00D038D9" w:rsidRPr="007702B0">
        <w:rPr>
          <w:rFonts w:ascii="Times New Roman" w:eastAsiaTheme="minorEastAsia" w:hAnsi="Times New Roman" w:cs="Times New Roman"/>
          <w:iCs/>
          <w:sz w:val="28"/>
          <w:szCs w:val="28"/>
        </w:rPr>
        <w:t xml:space="preserve"> обоих параметрах </w:t>
      </w:r>
      <m:oMath>
        <m:r>
          <m:rPr>
            <m:sty m:val="p"/>
          </m:rPr>
          <w:rPr>
            <w:rFonts w:ascii="Cambria Math" w:eastAsiaTheme="minorEastAsia" w:hAnsi="Cambria Math" w:cs="Times New Roman"/>
            <w:sz w:val="28"/>
            <w:szCs w:val="28"/>
          </w:rPr>
          <m:t>β</m:t>
        </m:r>
      </m:oMath>
      <w:r w:rsidR="00D038D9" w:rsidRPr="007702B0">
        <w:rPr>
          <w:rFonts w:ascii="Times New Roman" w:eastAsiaTheme="minorEastAsia" w:hAnsi="Times New Roman" w:cs="Times New Roman"/>
          <w:iCs/>
          <w:sz w:val="28"/>
          <w:szCs w:val="28"/>
        </w:rPr>
        <w:t xml:space="preserve"> и </w:t>
      </w:r>
      <m:oMath>
        <m:r>
          <m:rPr>
            <m:sty m:val="p"/>
          </m:rPr>
          <w:rPr>
            <w:rFonts w:ascii="Cambria Math" w:eastAsiaTheme="minorEastAsia" w:hAnsi="Cambria Math" w:cs="Times New Roman"/>
            <w:sz w:val="28"/>
            <w:szCs w:val="28"/>
          </w:rPr>
          <m:t>γ</m:t>
        </m:r>
      </m:oMath>
      <w:r w:rsidR="00D038D9" w:rsidRPr="007702B0">
        <w:rPr>
          <w:rFonts w:ascii="Times New Roman" w:eastAsiaTheme="minorEastAsia" w:hAnsi="Times New Roman" w:cs="Times New Roman"/>
          <w:iCs/>
          <w:sz w:val="28"/>
          <w:szCs w:val="28"/>
        </w:rPr>
        <w:t xml:space="preserve">, инструмент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oMath>
      <w:r w:rsidR="00D038D9" w:rsidRPr="007702B0">
        <w:rPr>
          <w:rFonts w:ascii="Times New Roman" w:eastAsiaTheme="minorEastAsia" w:hAnsi="Times New Roman" w:cs="Times New Roman"/>
          <w:iCs/>
          <w:sz w:val="28"/>
          <w:szCs w:val="28"/>
        </w:rPr>
        <w:t xml:space="preserve"> не сможет привнести чего-то нового;</w:t>
      </w:r>
    </w:p>
    <w:p w14:paraId="6B01E36E" w14:textId="7D1354F0" w:rsidR="00AF58A3" w:rsidRPr="007702B0" w:rsidRDefault="006B3E1A" w:rsidP="00592594">
      <w:pPr>
        <w:pStyle w:val="a7"/>
        <w:numPr>
          <w:ilvl w:val="0"/>
          <w:numId w:val="12"/>
        </w:num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Что касается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iCs/>
          <w:sz w:val="28"/>
          <w:szCs w:val="28"/>
        </w:rPr>
        <w:t xml:space="preserve">, то мы ожидаем увидеть «прямоугольный» вид графика. Это объясняется тем, что только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iCs/>
          <w:sz w:val="28"/>
          <w:szCs w:val="28"/>
        </w:rPr>
        <w:t xml:space="preserve"> по построению несет одновременно (и это важно) информацию об идентификации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iCs/>
          <w:sz w:val="28"/>
          <w:szCs w:val="28"/>
        </w:rPr>
        <w:t xml:space="preserve"> и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iCs/>
          <w:sz w:val="28"/>
          <w:szCs w:val="28"/>
        </w:rPr>
        <w:t>, а значит он должен быть условно релевантным по обоим параметрам;</w:t>
      </w:r>
    </w:p>
    <w:p w14:paraId="106AE0E1" w14:textId="2276F1B3" w:rsidR="006B3E1A" w:rsidRPr="007702B0" w:rsidRDefault="006B3E1A" w:rsidP="00592594">
      <w:pPr>
        <w:pStyle w:val="a7"/>
        <w:numPr>
          <w:ilvl w:val="0"/>
          <w:numId w:val="12"/>
        </w:num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Но вот в случае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iCs/>
          <w:sz w:val="28"/>
          <w:szCs w:val="28"/>
        </w:rPr>
        <w:t xml:space="preserve"> такого нельзя сказать, ведь параметр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iCs/>
          <w:sz w:val="28"/>
          <w:szCs w:val="28"/>
        </w:rPr>
        <w:t xml:space="preserve"> уже помогает идентифицировать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oMath>
      <w:r w:rsidRPr="007702B0">
        <w:rPr>
          <w:rFonts w:ascii="Times New Roman" w:eastAsiaTheme="minorEastAsia" w:hAnsi="Times New Roman" w:cs="Times New Roman"/>
          <w:iCs/>
          <w:sz w:val="28"/>
          <w:szCs w:val="28"/>
        </w:rPr>
        <w:t xml:space="preserve"> (6.35), поэтому ожидаем увидеть «диагональный» вид графика.</w:t>
      </w:r>
    </w:p>
    <w:p w14:paraId="12B6CF83" w14:textId="0B687E4D" w:rsidR="00D038D9" w:rsidRPr="007702B0" w:rsidRDefault="00F723C3"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Проведя симуляции, получаем графики:</w:t>
      </w:r>
    </w:p>
    <w:p w14:paraId="393601B0" w14:textId="4849ED81" w:rsidR="0036044F" w:rsidRPr="007702B0" w:rsidRDefault="0036044F" w:rsidP="00592594">
      <w:pPr>
        <w:spacing w:line="360" w:lineRule="auto"/>
        <w:ind w:firstLine="709"/>
        <w:jc w:val="both"/>
        <w:rPr>
          <w:rFonts w:ascii="Times New Roman" w:hAnsi="Times New Roman" w:cs="Times New Roman"/>
          <w:b/>
          <w:bCs/>
          <w:sz w:val="28"/>
          <w:szCs w:val="28"/>
          <w:highlight w:val="lightGray"/>
        </w:rPr>
      </w:pPr>
      <w:r w:rsidRPr="007702B0">
        <w:rPr>
          <w:rFonts w:ascii="Times New Roman" w:hAnsi="Times New Roman" w:cs="Times New Roman"/>
          <w:b/>
          <w:bCs/>
          <w:noProof/>
          <w:sz w:val="28"/>
          <w:szCs w:val="28"/>
          <w:highlight w:val="lightGray"/>
        </w:rPr>
        <w:lastRenderedPageBreak/>
        <w:drawing>
          <wp:inline distT="0" distB="0" distL="0" distR="0" wp14:anchorId="26C6F1C6" wp14:editId="34917145">
            <wp:extent cx="5889009" cy="680910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22">
                      <a:extLst>
                        <a:ext uri="{28A0092B-C50C-407E-A947-70E740481C1C}">
                          <a14:useLocalDpi xmlns:a14="http://schemas.microsoft.com/office/drawing/2010/main" val="0"/>
                        </a:ext>
                      </a:extLst>
                    </a:blip>
                    <a:srcRect r="855"/>
                    <a:stretch/>
                  </pic:blipFill>
                  <pic:spPr bwMode="auto">
                    <a:xfrm>
                      <a:off x="0" y="0"/>
                      <a:ext cx="5889009" cy="6809105"/>
                    </a:xfrm>
                    <a:prstGeom prst="rect">
                      <a:avLst/>
                    </a:prstGeom>
                    <a:noFill/>
                    <a:ln>
                      <a:noFill/>
                    </a:ln>
                    <a:extLst>
                      <a:ext uri="{53640926-AAD7-44D8-BBD7-CCE9431645EC}">
                        <a14:shadowObscured xmlns:a14="http://schemas.microsoft.com/office/drawing/2010/main"/>
                      </a:ext>
                    </a:extLst>
                  </pic:spPr>
                </pic:pic>
              </a:graphicData>
            </a:graphic>
          </wp:inline>
        </w:drawing>
      </w:r>
    </w:p>
    <w:p w14:paraId="3B7E7AE1" w14:textId="40504543" w:rsidR="00A43DDD" w:rsidRPr="007702B0" w:rsidRDefault="00A43DD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hAnsi="Times New Roman" w:cs="Times New Roman"/>
          <w:sz w:val="28"/>
          <w:szCs w:val="28"/>
        </w:rPr>
        <w:t xml:space="preserve">В общем и целом, результаты подтверждают одновременно корректность тестов и заданной схемы симуляций с небольшим отклонением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iCs/>
          <w:sz w:val="28"/>
          <w:szCs w:val="28"/>
        </w:rPr>
        <w:t>, который оказался чуть-чуть выше линии биссектрисы. Это можно объяснить взаимодействием с конечной выборкой и, как следствие, не всегда точно оцениваемой ковариационной матрицей моментных условий. Тем не менее, критичных расхождений не наблюдается, а значит процедура реализована правильно.</w:t>
      </w:r>
    </w:p>
    <w:p w14:paraId="70B7D13F" w14:textId="5D047A04" w:rsidR="007E3E58" w:rsidRPr="007702B0" w:rsidRDefault="007E3E58" w:rsidP="00592594">
      <w:pPr>
        <w:spacing w:line="360" w:lineRule="auto"/>
        <w:ind w:firstLine="709"/>
        <w:jc w:val="both"/>
        <w:rPr>
          <w:rFonts w:ascii="Times New Roman" w:eastAsiaTheme="minorEastAsia" w:hAnsi="Times New Roman" w:cs="Times New Roman"/>
          <w:b/>
          <w:bCs/>
          <w:iCs/>
          <w:sz w:val="28"/>
          <w:szCs w:val="28"/>
        </w:rPr>
      </w:pPr>
      <w:r w:rsidRPr="007702B0">
        <w:rPr>
          <w:rFonts w:ascii="Times New Roman" w:eastAsiaTheme="minorEastAsia" w:hAnsi="Times New Roman" w:cs="Times New Roman"/>
          <w:b/>
          <w:bCs/>
          <w:iCs/>
          <w:sz w:val="28"/>
          <w:szCs w:val="28"/>
        </w:rPr>
        <w:lastRenderedPageBreak/>
        <w:t>Итоги валидации</w:t>
      </w:r>
    </w:p>
    <w:p w14:paraId="66AE8482" w14:textId="0DA5CCA6" w:rsidR="004A0CC8" w:rsidRPr="007702B0" w:rsidRDefault="004A0CC8"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Таким образом, эксперименты Монте-Карло для полных и частичных тестов позволяют проверить корректность разработанных процедур в условиях, где структура релевантности и избыточности моментных условий заранее известна. Полученные результаты показывают, что тесты воспроизводят ожидаемое поведение как при верной нулевой гипотезе, так и в случаях ее нарушения. Заметим, что в данной главе была проверена не только работоспособность самих статистических критериев, но и корректность всего вычислительного фреймворка, в рамках которого эти критерии реализуются. В частности, было подтверждено, что алгоритмы оценки тестовых статистик, вычисления </w:t>
      </w:r>
      <m:oMath>
        <m:r>
          <w:rPr>
            <w:rFonts w:ascii="Cambria Math" w:hAnsi="Cambria Math" w:cs="Times New Roman"/>
            <w:sz w:val="28"/>
            <w:szCs w:val="28"/>
          </w:rPr>
          <m:t>p</m:t>
        </m:r>
      </m:oMath>
      <w:r w:rsidRPr="007702B0">
        <w:rPr>
          <w:rFonts w:ascii="Times New Roman" w:hAnsi="Times New Roman" w:cs="Times New Roman"/>
          <w:sz w:val="28"/>
          <w:szCs w:val="28"/>
        </w:rPr>
        <w:t>-value и построения эмпирических кривых частоты отклонения устойчиво работают на искусственно сгенерированных выборках заданной структуры.</w:t>
      </w:r>
    </w:p>
    <w:p w14:paraId="38E254F0" w14:textId="4780B9F5" w:rsidR="004A0CC8" w:rsidRPr="007702B0" w:rsidRDefault="004A0CC8"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Содержательная значимость проведенной валидации состоит также в том, что она показывает применимость предложенной схемы генерации данных для проверки ожидаемого поведения тестов еще на этапе их конструирования. В отличие от стандартной эмпирической процедуры, где свойства теста наблюдаются уже на реальных данных, здесь была заранее задана конфигурация, в которой известно, какие инструменты должны быть релевантными, какие - нерелевантными, а какие - условно нерелевантными. Это позволило проверить не только сами тесты, но и ту логику, по которой в дальнейшем будет строиться интерпретация их результатов в модели межвременного потребления Эйлера.</w:t>
      </w:r>
    </w:p>
    <w:p w14:paraId="03BDF0CF" w14:textId="0E6B6275" w:rsidR="007620BA" w:rsidRPr="007702B0" w:rsidRDefault="004A0CC8"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Отдельно следует отметить, что проведенная симуляция подтверждает пригодность разработанной методологии для последующих этапов исследования. Во-первых, фреймворк оказался достаточно гибким, чтобы реализовать как безусловные, так и условные версии тестов, а также их частичные аналоги. Во-вторых, конструкция данных оказалась достаточно прозрачной, чтобы ожидания относительно поведения тестов можно было </w:t>
      </w:r>
      <w:r w:rsidRPr="007702B0">
        <w:rPr>
          <w:rFonts w:ascii="Times New Roman" w:hAnsi="Times New Roman" w:cs="Times New Roman"/>
          <w:sz w:val="28"/>
          <w:szCs w:val="28"/>
        </w:rPr>
        <w:lastRenderedPageBreak/>
        <w:t>формализовать уже на уровне механизма генерации наблюдений. В-третьих, результаты симуляций показали, что на данной схеме тесты действительно различают случаи сохранения и нарушения нулевой гипотезы, что служит основанием для их дальнейшего применения в эмпирической части работы. Таким образом, выполненная валидация одновременно подтверждает корректность статистических процедур, надежность программной реализации и содержательную обоснованность выбранной схемы моделирования.</w:t>
      </w:r>
    </w:p>
    <w:p w14:paraId="63AD4BC8" w14:textId="7D4626EF" w:rsidR="00A43DDD" w:rsidRPr="007702B0" w:rsidRDefault="00A43DDD" w:rsidP="00592594">
      <w:pPr>
        <w:spacing w:line="360" w:lineRule="auto"/>
        <w:ind w:firstLine="709"/>
        <w:jc w:val="both"/>
        <w:rPr>
          <w:rFonts w:ascii="Times New Roman" w:hAnsi="Times New Roman" w:cs="Times New Roman"/>
          <w:b/>
          <w:bCs/>
          <w:sz w:val="28"/>
          <w:szCs w:val="28"/>
          <w:highlight w:val="lightGray"/>
        </w:rPr>
      </w:pPr>
    </w:p>
    <w:p w14:paraId="047BB567" w14:textId="7C8F52E9" w:rsidR="00036625" w:rsidRPr="007702B0" w:rsidRDefault="00036625" w:rsidP="00592594">
      <w:pPr>
        <w:spacing w:line="360" w:lineRule="auto"/>
        <w:ind w:firstLine="709"/>
        <w:jc w:val="both"/>
        <w:rPr>
          <w:rFonts w:ascii="Times New Roman" w:hAnsi="Times New Roman" w:cs="Times New Roman"/>
          <w:b/>
          <w:bCs/>
          <w:sz w:val="28"/>
          <w:szCs w:val="28"/>
          <w:highlight w:val="lightGray"/>
        </w:rPr>
      </w:pPr>
    </w:p>
    <w:p w14:paraId="75118D92" w14:textId="77777777" w:rsidR="00791531" w:rsidRPr="007702B0" w:rsidRDefault="00791531" w:rsidP="00592594">
      <w:pPr>
        <w:spacing w:line="360" w:lineRule="auto"/>
        <w:ind w:firstLine="709"/>
        <w:jc w:val="both"/>
        <w:rPr>
          <w:rFonts w:ascii="Times New Roman" w:hAnsi="Times New Roman" w:cs="Times New Roman"/>
          <w:b/>
          <w:bCs/>
          <w:sz w:val="28"/>
          <w:szCs w:val="28"/>
          <w:highlight w:val="lightGray"/>
        </w:rPr>
      </w:pPr>
    </w:p>
    <w:p w14:paraId="7B837887" w14:textId="78253D49" w:rsidR="004954E1" w:rsidRPr="007702B0" w:rsidRDefault="004954E1" w:rsidP="00592594">
      <w:pPr>
        <w:spacing w:line="360" w:lineRule="auto"/>
        <w:ind w:firstLine="709"/>
        <w:jc w:val="both"/>
        <w:rPr>
          <w:rFonts w:ascii="Times New Roman" w:hAnsi="Times New Roman" w:cs="Times New Roman"/>
          <w:b/>
          <w:bCs/>
          <w:sz w:val="28"/>
          <w:szCs w:val="28"/>
          <w:highlight w:val="cyan"/>
        </w:rPr>
      </w:pPr>
      <w:r w:rsidRPr="007702B0">
        <w:rPr>
          <w:rFonts w:ascii="Times New Roman" w:hAnsi="Times New Roman" w:cs="Times New Roman"/>
          <w:b/>
          <w:bCs/>
          <w:sz w:val="28"/>
          <w:szCs w:val="28"/>
          <w:highlight w:val="cyan"/>
        </w:rPr>
        <w:t>Формирование эмпирического набора данных</w:t>
      </w:r>
    </w:p>
    <w:p w14:paraId="17EF4AC3" w14:textId="77777777" w:rsidR="005F4888" w:rsidRPr="007702B0" w:rsidRDefault="005F4888"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Формирование базовых переменных и постановка задачи восстановления информационного поля экономического агента</w:t>
      </w:r>
    </w:p>
    <w:p w14:paraId="39A4A426" w14:textId="539D9069" w:rsidR="004E17FA" w:rsidRPr="007702B0" w:rsidRDefault="004E17FA"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До этого момента мы обсудили тесты релевантности и избыточности, вычислительный фреймворк и модель межвременного потребления Эйлера в контексте GMM. Остается показать нетривиальный случай применения выработанных ранее результатов. Настоящей главой мы совершаем переход от теоретической части к эмпирической. К сожалению, текущий этап не сводится к простому переносу данных из внешних источников в расчётную таблицу. Для того чтобы тесты на релевантность и избыточность моментных условий могли быть содержательно применены к модели межвременного потребления Эйлера, исходные ряды должны быть преобразованы в такие переменные, которые действительно соответствуют экономической интерпретации модели. В этом смысле первая задача эмпирического этапа состоит в построении двух базовых величин - агрегированного потребления домохозяйств и реальной доходности финансового актива - в той форме, которая согласуется с логикой уравнения Эйлера и с месячной частотой наблюдений. Отметим, что мы имеем дело с агрегацией. У такого решения есть как преимущества, так и недостатки. </w:t>
      </w:r>
      <w:r w:rsidRPr="007702B0">
        <w:rPr>
          <w:rFonts w:ascii="Times New Roman" w:hAnsi="Times New Roman" w:cs="Times New Roman"/>
          <w:sz w:val="28"/>
          <w:szCs w:val="28"/>
        </w:rPr>
        <w:lastRenderedPageBreak/>
        <w:t xml:space="preserve">Среди недостатков очевидны возможные смещения от объединения иногда разных по природе вещей под одну когорту. Однако, в отличие от </w:t>
      </w:r>
      <w:proofErr w:type="spellStart"/>
      <w:r w:rsidRPr="007702B0">
        <w:rPr>
          <w:rFonts w:ascii="Times New Roman" w:hAnsi="Times New Roman" w:cs="Times New Roman"/>
          <w:sz w:val="28"/>
          <w:szCs w:val="28"/>
        </w:rPr>
        <w:t>микроданных</w:t>
      </w:r>
      <w:proofErr w:type="spellEnd"/>
      <w:r w:rsidRPr="007702B0">
        <w:rPr>
          <w:rFonts w:ascii="Times New Roman" w:hAnsi="Times New Roman" w:cs="Times New Roman"/>
          <w:sz w:val="28"/>
          <w:szCs w:val="28"/>
        </w:rPr>
        <w:t>, число возможных инструментов для проверки тестов у агрегированных рядов значительно больше, что нам и требуется.</w:t>
      </w:r>
    </w:p>
    <w:p w14:paraId="1CE10469" w14:textId="1797A54E" w:rsidR="004E17FA" w:rsidRPr="007702B0" w:rsidRDefault="004E17F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Содержательно данный шаг необходим еще и потому, что дальнейшая задача работы состоит не только в оценке параметров модели, но и в восстановлении того, какие именно наблюдаемые переменные могут быть интерпретированы как релевантные каналы информации для репрезентативного агента. В терминах модели межвременного выбора это означает, что набор факторов должен быть связан с двумя ключевыми структурными параметрами: коэффициентом межвременного дисконтирования </w:t>
      </w:r>
      <m:oMath>
        <m:r>
          <m:rPr>
            <m:sty m:val="p"/>
          </m:rPr>
          <w:rPr>
            <w:rFonts w:ascii="Cambria Math" w:hAnsi="Cambria Math" w:cs="Times New Roman"/>
            <w:sz w:val="28"/>
            <w:szCs w:val="28"/>
          </w:rPr>
          <m:t>β</m:t>
        </m:r>
      </m:oMath>
      <w:r w:rsidRPr="007702B0">
        <w:rPr>
          <w:rFonts w:ascii="Times New Roman" w:eastAsiaTheme="minorEastAsia" w:hAnsi="Times New Roman" w:cs="Times New Roman"/>
          <w:sz w:val="28"/>
          <w:szCs w:val="28"/>
        </w:rPr>
        <w:t xml:space="preserve">, который отражает степень терпеливости агента, и коэффициентом относительного неприятия риска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который определяет чувствительность агента к неопределенности. Именно через эти два параметра в модели Эйлера формируется поведение потребления, а потому эмпирический набор факторов должен позволять ответить на вопрос, какие макроэкономические и финансовые переменные действительно несут идентификационную информацию о каждом из них. В этом и состоит экономический смысл понятия информационного поля агента</w:t>
      </w:r>
      <w:r w:rsidR="00FD7385" w:rsidRPr="007702B0">
        <w:rPr>
          <w:rFonts w:ascii="Times New Roman" w:eastAsiaTheme="minorEastAsia" w:hAnsi="Times New Roman" w:cs="Times New Roman"/>
          <w:sz w:val="28"/>
          <w:szCs w:val="28"/>
        </w:rPr>
        <w:t>, которое мы упомянули ранее</w:t>
      </w:r>
      <w:r w:rsidRPr="007702B0">
        <w:rPr>
          <w:rFonts w:ascii="Times New Roman" w:eastAsiaTheme="minorEastAsia" w:hAnsi="Times New Roman" w:cs="Times New Roman"/>
          <w:sz w:val="28"/>
          <w:szCs w:val="28"/>
        </w:rPr>
        <w:t xml:space="preserve">: это множество факторов, через которые агент, по существу, формирует ожидания относительно будущей полезности, будущей доходности и межвременного перераспределения потребления. Мы планируем выделить эти переменные, указать степень их влияния и механизм воздействия на принятие решения о потреблении во времени. Иными словами, выделить детерминанты потребления и ответить на вопрос: имея определенные временные ряды, рациональный </w:t>
      </w:r>
      <w:r w:rsidR="00502692" w:rsidRPr="007702B0">
        <w:rPr>
          <w:rFonts w:ascii="Times New Roman" w:eastAsiaTheme="minorEastAsia" w:hAnsi="Times New Roman" w:cs="Times New Roman"/>
          <w:sz w:val="28"/>
          <w:szCs w:val="28"/>
        </w:rPr>
        <w:t xml:space="preserve">макроэкономический </w:t>
      </w:r>
      <w:r w:rsidRPr="007702B0">
        <w:rPr>
          <w:rFonts w:ascii="Times New Roman" w:eastAsiaTheme="minorEastAsia" w:hAnsi="Times New Roman" w:cs="Times New Roman"/>
          <w:sz w:val="28"/>
          <w:szCs w:val="28"/>
        </w:rPr>
        <w:t xml:space="preserve">агент, максимизирующий свою полезность, опирается на изменение и/или значение </w:t>
      </w:r>
      <w:r w:rsidR="004872A3" w:rsidRPr="007702B0">
        <w:rPr>
          <w:rFonts w:ascii="Times New Roman" w:eastAsiaTheme="minorEastAsia" w:hAnsi="Times New Roman" w:cs="Times New Roman"/>
          <w:sz w:val="28"/>
          <w:szCs w:val="28"/>
        </w:rPr>
        <w:t>каких</w:t>
      </w:r>
      <w:r w:rsidRPr="007702B0">
        <w:rPr>
          <w:rFonts w:ascii="Times New Roman" w:eastAsiaTheme="minorEastAsia" w:hAnsi="Times New Roman" w:cs="Times New Roman"/>
          <w:sz w:val="28"/>
          <w:szCs w:val="28"/>
        </w:rPr>
        <w:t xml:space="preserve"> факторов для формирования </w:t>
      </w:r>
      <w:r w:rsidR="004872A3" w:rsidRPr="007702B0">
        <w:rPr>
          <w:rFonts w:ascii="Times New Roman" w:eastAsiaTheme="minorEastAsia" w:hAnsi="Times New Roman" w:cs="Times New Roman"/>
          <w:sz w:val="28"/>
          <w:szCs w:val="28"/>
        </w:rPr>
        <w:t xml:space="preserve">ставки дисконтирования и отношения к риску, </w:t>
      </w:r>
      <w:r w:rsidR="006F768A" w:rsidRPr="007702B0">
        <w:rPr>
          <w:rFonts w:ascii="Times New Roman" w:eastAsiaTheme="minorEastAsia" w:hAnsi="Times New Roman" w:cs="Times New Roman"/>
          <w:sz w:val="28"/>
          <w:szCs w:val="28"/>
        </w:rPr>
        <w:t xml:space="preserve">а также </w:t>
      </w:r>
      <w:r w:rsidR="004872A3" w:rsidRPr="007702B0">
        <w:rPr>
          <w:rFonts w:ascii="Times New Roman" w:eastAsiaTheme="minorEastAsia" w:hAnsi="Times New Roman" w:cs="Times New Roman"/>
          <w:sz w:val="28"/>
          <w:szCs w:val="28"/>
        </w:rPr>
        <w:t>в какой степени и через какой механизм</w:t>
      </w:r>
      <w:r w:rsidR="00272FE8" w:rsidRPr="007702B0">
        <w:rPr>
          <w:rFonts w:ascii="Times New Roman" w:eastAsiaTheme="minorEastAsia" w:hAnsi="Times New Roman" w:cs="Times New Roman"/>
          <w:sz w:val="28"/>
          <w:szCs w:val="28"/>
        </w:rPr>
        <w:t xml:space="preserve"> (канал идентификации)</w:t>
      </w:r>
      <w:r w:rsidR="004872A3" w:rsidRPr="007702B0">
        <w:rPr>
          <w:rFonts w:ascii="Times New Roman" w:eastAsiaTheme="minorEastAsia" w:hAnsi="Times New Roman" w:cs="Times New Roman"/>
          <w:sz w:val="28"/>
          <w:szCs w:val="28"/>
        </w:rPr>
        <w:t>?</w:t>
      </w:r>
    </w:p>
    <w:p w14:paraId="77898B82" w14:textId="05AD7DD9" w:rsidR="00064F35" w:rsidRPr="007702B0" w:rsidRDefault="00064F35"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lastRenderedPageBreak/>
        <w:t xml:space="preserve">Идея информационного поля в данной работе имеет строгую связь с тестами релевантности и избыточности моментных условий, предложенными в статье Ларина. Там показано, что моментные условия могут быть не только релевантными в целом, но и условно релевантными, а также частично релевантными для отдельных параметров, то есть содержать новую идентификационную информацию относительно </w:t>
      </w:r>
      <m:oMath>
        <m:r>
          <w:rPr>
            <w:rFonts w:ascii="Cambria Math" w:hAnsi="Cambria Math" w:cs="Times New Roman"/>
            <w:sz w:val="28"/>
            <w:szCs w:val="28"/>
          </w:rPr>
          <m:t>β</m:t>
        </m:r>
      </m:oMath>
      <w:r w:rsidRPr="007702B0">
        <w:rPr>
          <w:rFonts w:ascii="Times New Roman" w:eastAsiaTheme="minorEastAsia" w:hAnsi="Times New Roman" w:cs="Times New Roman"/>
          <w:iCs/>
          <w:sz w:val="28"/>
          <w:szCs w:val="28"/>
        </w:rPr>
        <w:t xml:space="preserve">, </w:t>
      </w:r>
      <m:oMath>
        <m:r>
          <w:rPr>
            <w:rFonts w:ascii="Cambria Math" w:eastAsiaTheme="minorEastAsia" w:hAnsi="Cambria Math" w:cs="Times New Roman"/>
            <w:sz w:val="28"/>
            <w:szCs w:val="28"/>
          </w:rPr>
          <m:t>γ</m:t>
        </m:r>
      </m:oMath>
      <w:r w:rsidRPr="007702B0">
        <w:rPr>
          <w:rFonts w:ascii="Times New Roman" w:eastAsiaTheme="minorEastAsia" w:hAnsi="Times New Roman" w:cs="Times New Roman"/>
          <w:iCs/>
          <w:sz w:val="28"/>
          <w:szCs w:val="28"/>
        </w:rPr>
        <w:t xml:space="preserve"> или их подмножеств. Иными словами, если моментное условие значимо в соответствующем тесте, оно действительно добавляет информацию к задаче идентификации; если же оно условно избыточно, то оно не вносит нового содержания сверх уже имеющегося набора условий. В применении к модели Эйлера это означает, что через тесты можно эмпирически восстановить, какие группы факторов участвуют в формировании информационного набора агента, а какие лишь дублируют уже имеющиеся сигналы, то есть не создают уникальный канал идентификаций.</w:t>
      </w:r>
      <w:r w:rsidR="002E3102" w:rsidRPr="007702B0">
        <w:rPr>
          <w:rFonts w:ascii="Times New Roman" w:eastAsiaTheme="minorEastAsia" w:hAnsi="Times New Roman" w:cs="Times New Roman"/>
          <w:iCs/>
          <w:sz w:val="28"/>
          <w:szCs w:val="28"/>
        </w:rPr>
        <w:t xml:space="preserve"> </w:t>
      </w:r>
    </w:p>
    <w:p w14:paraId="0097EB61" w14:textId="31AF9AE0" w:rsidR="002E3102" w:rsidRPr="007702B0" w:rsidRDefault="002E3102"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Запишем теперь стандартную форму уравнения Эйлера так:</w:t>
      </w:r>
    </w:p>
    <w:p w14:paraId="429BDE67" w14:textId="29E8ECFF" w:rsidR="002E3102"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e>
                  </m:d>
                  <m:r>
                    <w:rPr>
                      <w:rFonts w:ascii="Cambria Math" w:eastAsiaTheme="minorEastAsia" w:hAnsi="Cambria Math" w:cs="Times New Roman"/>
                      <w:sz w:val="28"/>
                      <w:szCs w:val="28"/>
                      <w:lang w:val="en-US"/>
                    </w:rPr>
                    <m:t>-1</m:t>
                  </m:r>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7</m:t>
                  </m:r>
                  <m:r>
                    <w:rPr>
                      <w:rFonts w:ascii="Cambria Math" w:eastAsiaTheme="minorEastAsia" w:hAnsi="Cambria Math" w:cs="Times New Roman"/>
                      <w:sz w:val="28"/>
                      <w:szCs w:val="28"/>
                      <w:lang w:val="en-US"/>
                    </w:rPr>
                    <m:t>.1</m:t>
                  </m:r>
                </m:e>
              </m:d>
            </m:e>
          </m:eqArr>
        </m:oMath>
      </m:oMathPara>
    </w:p>
    <w:p w14:paraId="3A01A98F" w14:textId="6FDC81DA" w:rsidR="002E3102" w:rsidRPr="007702B0" w:rsidRDefault="002E310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 потребление в момент </w:t>
      </w:r>
      <m:oMath>
        <m:r>
          <w:rPr>
            <w:rFonts w:ascii="Cambria Math" w:eastAsiaTheme="minorEastAsia" w:hAnsi="Cambria Math" w:cs="Times New Roman"/>
            <w:sz w:val="28"/>
            <w:szCs w:val="28"/>
            <w:lang w:val="en-US"/>
          </w:rPr>
          <m:t>t</m:t>
        </m:r>
      </m:oMath>
      <w:r w:rsidRPr="007702B0">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 реальная доходность актива на следующем периоде, 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 вектор инструментов. Ранее в (6.3) мы не придавали значение индексации во времени. Теперь зафиксируем </w:t>
      </w:r>
      <w:r w:rsidR="00CF4209" w:rsidRPr="007702B0">
        <w:rPr>
          <w:rFonts w:ascii="Times New Roman" w:eastAsiaTheme="minorEastAsia" w:hAnsi="Times New Roman" w:cs="Times New Roman"/>
          <w:sz w:val="28"/>
          <w:szCs w:val="28"/>
        </w:rPr>
        <w:t>пару</w:t>
      </w:r>
      <w:r w:rsidRPr="007702B0">
        <w:rPr>
          <w:rFonts w:ascii="Times New Roman" w:eastAsiaTheme="minorEastAsia" w:hAnsi="Times New Roman" w:cs="Times New Roman"/>
          <w:sz w:val="28"/>
          <w:szCs w:val="28"/>
        </w:rPr>
        <w:t xml:space="preserve"> изменений. Индекс </w:t>
      </w:r>
      <m:oMath>
        <m:r>
          <w:rPr>
            <w:rFonts w:ascii="Cambria Math" w:eastAsiaTheme="minorEastAsia" w:hAnsi="Cambria Math" w:cs="Times New Roman"/>
            <w:sz w:val="28"/>
            <w:szCs w:val="28"/>
          </w:rPr>
          <m:t>t+1</m:t>
        </m:r>
      </m:oMath>
      <w:r w:rsidRPr="007702B0">
        <w:rPr>
          <w:rFonts w:ascii="Times New Roman" w:eastAsiaTheme="minorEastAsia" w:hAnsi="Times New Roman" w:cs="Times New Roman"/>
          <w:sz w:val="28"/>
          <w:szCs w:val="28"/>
        </w:rPr>
        <w:t xml:space="preserve"> отражает включение в модель ожидаем</w:t>
      </w:r>
      <w:r w:rsidR="00F36DA1" w:rsidRPr="007702B0">
        <w:rPr>
          <w:rFonts w:ascii="Times New Roman" w:eastAsiaTheme="minorEastAsia" w:hAnsi="Times New Roman" w:cs="Times New Roman"/>
          <w:sz w:val="28"/>
          <w:szCs w:val="28"/>
        </w:rPr>
        <w:t>ой</w:t>
      </w:r>
      <w:r w:rsidRPr="007702B0">
        <w:rPr>
          <w:rFonts w:ascii="Times New Roman" w:eastAsiaTheme="minorEastAsia" w:hAnsi="Times New Roman" w:cs="Times New Roman"/>
          <w:sz w:val="28"/>
          <w:szCs w:val="28"/>
        </w:rPr>
        <w:t xml:space="preserve"> доходност</w:t>
      </w:r>
      <w:r w:rsidR="00F36DA1" w:rsidRPr="007702B0">
        <w:rPr>
          <w:rFonts w:ascii="Times New Roman" w:eastAsiaTheme="minorEastAsia" w:hAnsi="Times New Roman" w:cs="Times New Roman"/>
          <w:sz w:val="28"/>
          <w:szCs w:val="28"/>
        </w:rPr>
        <w:t xml:space="preserve">и, а запись </w:t>
      </w:r>
      <m:oMath>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e>
        </m:d>
      </m:oMath>
      <w:r w:rsidR="00F36DA1" w:rsidRPr="007702B0">
        <w:rPr>
          <w:rFonts w:ascii="Times New Roman" w:eastAsiaTheme="minorEastAsia" w:hAnsi="Times New Roman" w:cs="Times New Roman"/>
          <w:sz w:val="28"/>
          <w:szCs w:val="28"/>
        </w:rPr>
        <w:t xml:space="preserve"> просто перепараметризует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oMath>
      <w:r w:rsidR="00F36DA1" w:rsidRPr="007702B0">
        <w:rPr>
          <w:rFonts w:ascii="Times New Roman" w:eastAsiaTheme="minorEastAsia" w:hAnsi="Times New Roman" w:cs="Times New Roman"/>
          <w:sz w:val="28"/>
          <w:szCs w:val="28"/>
        </w:rPr>
        <w:t xml:space="preserve">. </w:t>
      </w:r>
    </w:p>
    <w:p w14:paraId="0905930A" w14:textId="491035F5" w:rsidR="004F2850" w:rsidRPr="007702B0" w:rsidRDefault="004F285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 качестве исходной базы для переменной потребления используются данные по трем компонентам: продовольственные товары, услуги и общественное питание. Источником данных выступает статистика по потребительским расходам и ценам, публикуемая в национальных статистических и аналитических источниках</w:t>
      </w:r>
      <w:r w:rsidR="00C70CBB" w:rsidRPr="007702B0">
        <w:rPr>
          <w:rFonts w:ascii="Times New Roman" w:eastAsiaTheme="minorEastAsia" w:hAnsi="Times New Roman" w:cs="Times New Roman"/>
          <w:sz w:val="28"/>
          <w:szCs w:val="28"/>
        </w:rPr>
        <w:t xml:space="preserve"> (</w:t>
      </w:r>
      <w:proofErr w:type="spellStart"/>
      <w:r w:rsidR="00C70CBB" w:rsidRPr="007702B0">
        <w:rPr>
          <w:rFonts w:ascii="Times New Roman" w:eastAsiaTheme="minorEastAsia" w:hAnsi="Times New Roman" w:cs="Times New Roman"/>
          <w:sz w:val="28"/>
          <w:szCs w:val="28"/>
        </w:rPr>
        <w:t>РосСтат</w:t>
      </w:r>
      <w:proofErr w:type="spellEnd"/>
      <w:r w:rsidR="00C70CBB" w:rsidRPr="007702B0">
        <w:rPr>
          <w:rFonts w:ascii="Times New Roman" w:eastAsiaTheme="minorEastAsia" w:hAnsi="Times New Roman" w:cs="Times New Roman"/>
          <w:sz w:val="28"/>
          <w:szCs w:val="28"/>
        </w:rPr>
        <w:t xml:space="preserve"> и </w:t>
      </w:r>
      <w:proofErr w:type="spellStart"/>
      <w:r w:rsidR="00C70CBB" w:rsidRPr="007702B0">
        <w:rPr>
          <w:rFonts w:ascii="Times New Roman" w:eastAsiaTheme="minorEastAsia" w:hAnsi="Times New Roman" w:cs="Times New Roman"/>
          <w:sz w:val="28"/>
          <w:szCs w:val="28"/>
        </w:rPr>
        <w:t>СберИндекс</w:t>
      </w:r>
      <w:proofErr w:type="spellEnd"/>
      <w:r w:rsidR="00C70CBB"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а приведение к реальному выражению осуществляется через соответствующие </w:t>
      </w:r>
      <w:r w:rsidRPr="007702B0">
        <w:rPr>
          <w:rFonts w:ascii="Times New Roman" w:eastAsiaTheme="minorEastAsia" w:hAnsi="Times New Roman" w:cs="Times New Roman"/>
          <w:sz w:val="28"/>
          <w:szCs w:val="28"/>
        </w:rPr>
        <w:lastRenderedPageBreak/>
        <w:t xml:space="preserve">индексы цен с базой декабрь 2018 года. Это означает, что номинальные ряды сначала </w:t>
      </w:r>
      <w:proofErr w:type="spellStart"/>
      <w:r w:rsidRPr="007702B0">
        <w:rPr>
          <w:rFonts w:ascii="Times New Roman" w:eastAsiaTheme="minorEastAsia" w:hAnsi="Times New Roman" w:cs="Times New Roman"/>
          <w:sz w:val="28"/>
          <w:szCs w:val="28"/>
        </w:rPr>
        <w:t>дефлируются</w:t>
      </w:r>
      <w:proofErr w:type="spellEnd"/>
      <w:r w:rsidRPr="007702B0">
        <w:rPr>
          <w:rFonts w:ascii="Times New Roman" w:eastAsiaTheme="minorEastAsia" w:hAnsi="Times New Roman" w:cs="Times New Roman"/>
          <w:sz w:val="28"/>
          <w:szCs w:val="28"/>
        </w:rPr>
        <w:t>, а затем агрегируются в единую переменную реального потребления:</w:t>
      </w:r>
    </w:p>
    <w:p w14:paraId="5CF2761D" w14:textId="77777777" w:rsidR="004F2850" w:rsidRPr="007702B0" w:rsidRDefault="004F285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23" w:tgtFrame="_blank" w:history="1">
        <w:r w:rsidRPr="007702B0">
          <w:rPr>
            <w:rStyle w:val="ad"/>
            <w:rFonts w:ascii="Times New Roman" w:eastAsiaTheme="minorEastAsia" w:hAnsi="Times New Roman" w:cs="Times New Roman"/>
            <w:sz w:val="28"/>
            <w:szCs w:val="28"/>
          </w:rPr>
          <w:t>https://www.sberindex.ru/ru/dashboards/consumer-spending</w:t>
        </w:r>
      </w:hyperlink>
      <w:r w:rsidRPr="007702B0">
        <w:rPr>
          <w:rFonts w:ascii="Times New Roman" w:eastAsiaTheme="minorEastAsia" w:hAnsi="Times New Roman" w:cs="Times New Roman"/>
          <w:sz w:val="28"/>
          <w:szCs w:val="28"/>
        </w:rPr>
        <w:t>]</w:t>
      </w:r>
    </w:p>
    <w:p w14:paraId="36405465" w14:textId="69A83232" w:rsidR="004F2850" w:rsidRPr="007702B0" w:rsidRDefault="004F285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24" w:tgtFrame="_blank" w:history="1">
        <w:r w:rsidRPr="007702B0">
          <w:rPr>
            <w:rStyle w:val="ad"/>
            <w:rFonts w:ascii="Times New Roman" w:eastAsiaTheme="minorEastAsia" w:hAnsi="Times New Roman" w:cs="Times New Roman"/>
            <w:sz w:val="28"/>
            <w:szCs w:val="28"/>
          </w:rPr>
          <w:t>https://rosstat.gov.ru/statistics/price</w:t>
        </w:r>
      </w:hyperlink>
      <w:hyperlink r:id="rId25" w:anchor="Link:-https://rosstat.gov.ru/statistics/price" w:tgtFrame="_self" w:history="1">
        <w:r w:rsidRPr="007702B0">
          <w:rPr>
            <w:rStyle w:val="ad"/>
            <w:rFonts w:ascii="Times New Roman" w:eastAsiaTheme="minorEastAsia" w:hAnsi="Times New Roman" w:cs="Times New Roman"/>
            <w:sz w:val="28"/>
            <w:szCs w:val="28"/>
          </w:rPr>
          <w:t>¶</w:t>
        </w:r>
      </w:hyperlink>
      <w:r w:rsidRPr="007702B0">
        <w:rPr>
          <w:rFonts w:ascii="Times New Roman" w:eastAsiaTheme="minorEastAsia" w:hAnsi="Times New Roman" w:cs="Times New Roman"/>
          <w:sz w:val="28"/>
          <w:szCs w:val="28"/>
        </w:rPr>
        <w:t>]</w:t>
      </w:r>
    </w:p>
    <w:p w14:paraId="741AA836" w14:textId="02D2B569" w:rsidR="004F2850"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C</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real</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food,real</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services,real</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catering,real</m:t>
                  </m:r>
                </m:sup>
              </m:sSub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7.2</m:t>
                  </m:r>
                </m:e>
              </m:d>
              <m:ctrlPr>
                <w:rPr>
                  <w:rFonts w:ascii="Cambria Math" w:eastAsiaTheme="minorEastAsia" w:hAnsi="Cambria Math" w:cs="Times New Roman"/>
                  <w:i/>
                  <w:sz w:val="28"/>
                  <w:szCs w:val="28"/>
                </w:rPr>
              </m:ctrlPr>
            </m:e>
          </m:eqArr>
        </m:oMath>
      </m:oMathPara>
    </w:p>
    <w:p w14:paraId="7120BE5B" w14:textId="6D90C1C9" w:rsidR="004F2850" w:rsidRPr="007702B0" w:rsidRDefault="004F285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Это важно, поскольку в модели Эйлера нас интересует именно поток текущего потребления, то есть та величина, которая непосредственно входит в функцию полезности и сравнивается между периодами. Поэтому переменная должна быть выражена в реальном виде, а не в денежных единицах. Использование базового периода в ценах декабря 2018 года обеспечивает сопоставимость наблюдений во времени и устраняет искажения, вызванные изменением общего уровня цен.</w:t>
      </w:r>
    </w:p>
    <w:p w14:paraId="4112A7C2" w14:textId="749A8AEB" w:rsidR="004F2850" w:rsidRPr="007702B0" w:rsidRDefault="004F285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Отдельно следует пояснить, почему из агрегата исключаются непродовольственные товары. Экономическая причина состоит в том, что эта группа включает значительную долю товаров длительного пользования. Их покупка в большей степени связана не с текущим потоком потребления, а с </w:t>
      </w:r>
      <w:proofErr w:type="spellStart"/>
      <w:r w:rsidRPr="007702B0">
        <w:rPr>
          <w:rFonts w:ascii="Times New Roman" w:eastAsiaTheme="minorEastAsia" w:hAnsi="Times New Roman" w:cs="Times New Roman"/>
          <w:sz w:val="28"/>
          <w:szCs w:val="28"/>
        </w:rPr>
        <w:t>межвременным</w:t>
      </w:r>
      <w:proofErr w:type="spellEnd"/>
      <w:r w:rsidRPr="007702B0">
        <w:rPr>
          <w:rFonts w:ascii="Times New Roman" w:eastAsiaTheme="minorEastAsia" w:hAnsi="Times New Roman" w:cs="Times New Roman"/>
          <w:sz w:val="28"/>
          <w:szCs w:val="28"/>
        </w:rPr>
        <w:t xml:space="preserve"> перераспределением полезности и накоплением благ длительного использования. В стандартной модели Эйлера такие товары не являются чистой частью текущего потока полезности, а потому включение их в агрегат потребления ослабило бы соответствие эмпирической переменной теоретическому объекту. Кроме того, непродовольственные товары обычно сильнее подвержены сезонности, ценовым акциям и скачкам спроса, что повышает шумность ряда и снижает устойчивость оценивания. Поэтому в настоящей работе используется более узкий, но методологически согласованный агрегат (7.2).</w:t>
      </w:r>
    </w:p>
    <w:p w14:paraId="65538D86" w14:textId="77777777" w:rsidR="00ED39C5" w:rsidRPr="007702B0" w:rsidRDefault="00ED39C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Вторая базовая переменная - реальная доходность финансового актива - строится на основе данных о депозитной ставке и инфляции от ЦБ РФ. </w:t>
      </w:r>
    </w:p>
    <w:p w14:paraId="4BEFAD0A" w14:textId="6B98BBDE" w:rsidR="00ED39C5" w:rsidRPr="007702B0" w:rsidRDefault="00ED39C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w:t>
      </w:r>
      <w:hyperlink r:id="rId26" w:tgtFrame="_blank" w:history="1">
        <w:r w:rsidRPr="007702B0">
          <w:rPr>
            <w:rStyle w:val="ad"/>
            <w:rFonts w:ascii="Times New Roman" w:eastAsiaTheme="minorEastAsia" w:hAnsi="Times New Roman" w:cs="Times New Roman"/>
            <w:sz w:val="28"/>
            <w:szCs w:val="28"/>
          </w:rPr>
          <w:t>https://www.cbr.ru/analytics/dkp/inflationary_expectations/</w:t>
        </w:r>
      </w:hyperlink>
      <w:r w:rsidRPr="007702B0">
        <w:rPr>
          <w:rFonts w:ascii="Times New Roman" w:eastAsiaTheme="minorEastAsia" w:hAnsi="Times New Roman" w:cs="Times New Roman"/>
          <w:sz w:val="28"/>
          <w:szCs w:val="28"/>
        </w:rPr>
        <w:t>]</w:t>
      </w:r>
    </w:p>
    <w:p w14:paraId="16D8145E" w14:textId="2B86412E" w:rsidR="00ED39C5" w:rsidRPr="007702B0" w:rsidRDefault="00ED39C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27"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cbr</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statistics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bank</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sector</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int</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rat</w:t>
        </w:r>
      </w:hyperlink>
      <w:r w:rsidRPr="007702B0">
        <w:rPr>
          <w:rFonts w:ascii="Times New Roman" w:eastAsiaTheme="minorEastAsia" w:hAnsi="Times New Roman" w:cs="Times New Roman"/>
          <w:sz w:val="28"/>
          <w:szCs w:val="28"/>
        </w:rPr>
        <w:t>]</w:t>
      </w:r>
    </w:p>
    <w:p w14:paraId="3B9995B9" w14:textId="40625630" w:rsidR="004F2850" w:rsidRPr="007702B0" w:rsidRDefault="00ED39C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Номинальная годовая ставка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Sub>
      </m:oMath>
      <w:r w:rsidR="00502692"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переводится в месячную доходность:</w:t>
      </w:r>
    </w:p>
    <w:p w14:paraId="44251446" w14:textId="3D3384F1" w:rsidR="00ED39C5" w:rsidRPr="007702B0" w:rsidRDefault="00000000" w:rsidP="00592594">
      <w:pPr>
        <w:spacing w:line="360" w:lineRule="auto"/>
        <w:ind w:firstLine="709"/>
        <w:jc w:val="both"/>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i</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m:t>
                  </m:r>
                </m:sup>
              </m:sSubSup>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Sub>
                    </m:e>
                  </m:d>
                </m:e>
                <m:sup>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12</m:t>
                      </m:r>
                      <m:ctrlPr>
                        <w:rPr>
                          <w:rFonts w:ascii="Cambria Math" w:eastAsiaTheme="minorEastAsia" w:hAnsi="Cambria Math" w:cs="Times New Roman"/>
                          <w:i/>
                          <w:sz w:val="28"/>
                          <w:szCs w:val="28"/>
                          <w:lang w:val="en-US"/>
                        </w:rPr>
                      </m:ctrlPr>
                    </m:den>
                  </m:f>
                </m:sup>
              </m:sSup>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7.3</m:t>
                  </m:r>
                </m:e>
              </m:d>
            </m:e>
          </m:eqArr>
        </m:oMath>
      </m:oMathPara>
    </w:p>
    <w:p w14:paraId="667B69BE" w14:textId="4AC39085" w:rsidR="002E3102" w:rsidRPr="007702B0" w:rsidRDefault="00ED39C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После этого проводится корректировка на ожидаемую инфляцию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π</m:t>
            </m: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oMath>
      <w:r w:rsidR="00502692"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на соответствующем горизонте согласно формуле Фишера:</w:t>
      </w:r>
    </w:p>
    <w:p w14:paraId="46514AD7" w14:textId="293F10F0" w:rsidR="00ED39C5"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m:t>
                      </m:r>
                    </m:sup>
                  </m:sSubSup>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1+</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π</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7.4</m:t>
                  </m:r>
                </m:e>
              </m:d>
            </m:e>
          </m:eqArr>
        </m:oMath>
      </m:oMathPara>
    </w:p>
    <w:p w14:paraId="062EA64E" w14:textId="4D2740DC" w:rsidR="002E3102" w:rsidRPr="007702B0" w:rsidRDefault="0050269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Здесь </w:t>
      </w:r>
      <w:r w:rsidR="006E6697" w:rsidRPr="007702B0">
        <w:rPr>
          <w:rFonts w:ascii="Times New Roman" w:eastAsiaTheme="minorEastAsia" w:hAnsi="Times New Roman" w:cs="Times New Roman"/>
          <w:sz w:val="28"/>
          <w:szCs w:val="28"/>
        </w:rPr>
        <w:t xml:space="preserve">важна </w:t>
      </w:r>
      <w:r w:rsidRPr="007702B0">
        <w:rPr>
          <w:rFonts w:ascii="Times New Roman" w:eastAsiaTheme="minorEastAsia" w:hAnsi="Times New Roman" w:cs="Times New Roman"/>
          <w:sz w:val="28"/>
          <w:szCs w:val="28"/>
        </w:rPr>
        <w:t>индексация. Доходность связывается не с текущим периодом, а со следующим, поскольку именно в будущем реализуется покупательная способность дохода, полученного в момент принятия решения.</w:t>
      </w:r>
      <w:r w:rsidRPr="007702B0">
        <w:rPr>
          <w:rFonts w:ascii="Times New Roman" w:hAnsi="Times New Roman" w:cs="Times New Roman"/>
          <w:sz w:val="28"/>
          <w:szCs w:val="28"/>
        </w:rPr>
        <w:t xml:space="preserve"> </w:t>
      </w:r>
      <w:r w:rsidRPr="007702B0">
        <w:rPr>
          <w:rFonts w:ascii="Times New Roman" w:eastAsiaTheme="minorEastAsia" w:hAnsi="Times New Roman" w:cs="Times New Roman"/>
          <w:sz w:val="28"/>
          <w:szCs w:val="28"/>
        </w:rPr>
        <w:t xml:space="preserve">Такая временная структура соответствует уравнению Эйлера: в момент </w:t>
      </w:r>
      <m:oMath>
        <m:r>
          <w:rPr>
            <w:rFonts w:ascii="Cambria Math" w:eastAsiaTheme="minorEastAsia" w:hAnsi="Cambria Math" w:cs="Times New Roman"/>
            <w:sz w:val="28"/>
            <w:szCs w:val="28"/>
            <w:lang w:val="en-US"/>
          </w:rPr>
          <m:t>t</m:t>
        </m:r>
      </m:oMath>
      <w:r w:rsidRPr="007702B0">
        <w:rPr>
          <w:rFonts w:ascii="Times New Roman" w:eastAsiaTheme="minorEastAsia" w:hAnsi="Times New Roman" w:cs="Times New Roman"/>
          <w:sz w:val="28"/>
          <w:szCs w:val="28"/>
        </w:rPr>
        <w:t xml:space="preserve"> </w:t>
      </w:r>
      <w:r w:rsidR="00C70CBB" w:rsidRPr="007702B0">
        <w:rPr>
          <w:rFonts w:ascii="Times New Roman" w:eastAsiaTheme="minorEastAsia" w:hAnsi="Times New Roman" w:cs="Times New Roman"/>
          <w:sz w:val="28"/>
          <w:szCs w:val="28"/>
        </w:rPr>
        <w:t xml:space="preserve">(граница двух месяцев) </w:t>
      </w:r>
      <w:r w:rsidRPr="007702B0">
        <w:rPr>
          <w:rFonts w:ascii="Times New Roman" w:eastAsiaTheme="minorEastAsia" w:hAnsi="Times New Roman" w:cs="Times New Roman"/>
          <w:sz w:val="28"/>
          <w:szCs w:val="28"/>
        </w:rPr>
        <w:t xml:space="preserve">агент принимает решение, ориентируясь на ожидаемую полезность и будущую реальную отдачу, а значит, доходность должна быть привязана к периоду </w:t>
      </w:r>
      <m:oMath>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oMath>
      <w:r w:rsidRPr="007702B0">
        <w:rPr>
          <w:rFonts w:ascii="Times New Roman" w:eastAsiaTheme="minorEastAsia" w:hAnsi="Times New Roman" w:cs="Times New Roman"/>
          <w:sz w:val="28"/>
          <w:szCs w:val="28"/>
        </w:rPr>
        <w:t xml:space="preserve">. </w:t>
      </w:r>
    </w:p>
    <w:p w14:paraId="380AC7CE" w14:textId="43261CF0" w:rsidR="00EE0DC2" w:rsidRPr="007702B0" w:rsidRDefault="00EE0DC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эмпирической реализации реальная доходность строится с использованием следующего периода инфляции, что позволяет интерпретировать показатель как доходность, скорректированную на изменение покупательной способности денег между </w:t>
      </w:r>
      <m:oMath>
        <m:r>
          <w:rPr>
            <w:rFonts w:ascii="Cambria Math" w:eastAsiaTheme="minorEastAsia" w:hAnsi="Cambria Math" w:cs="Times New Roman"/>
            <w:sz w:val="28"/>
            <w:szCs w:val="28"/>
            <w:lang w:val="en-US"/>
          </w:rPr>
          <m:t>t</m:t>
        </m:r>
      </m:oMath>
      <w:r w:rsidRPr="007702B0">
        <w:rPr>
          <w:rFonts w:ascii="Times New Roman" w:eastAsiaTheme="minorEastAsia" w:hAnsi="Times New Roman" w:cs="Times New Roman"/>
          <w:sz w:val="28"/>
          <w:szCs w:val="28"/>
        </w:rPr>
        <w:t xml:space="preserve"> и </w:t>
      </w:r>
      <m:oMath>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oMath>
      <w:r w:rsidRPr="007702B0">
        <w:rPr>
          <w:rFonts w:ascii="Times New Roman" w:eastAsiaTheme="minorEastAsia" w:hAnsi="Times New Roman" w:cs="Times New Roman"/>
          <w:sz w:val="28"/>
          <w:szCs w:val="28"/>
        </w:rPr>
        <w:t xml:space="preserve">. Такой выбор оправдан тем, что для тестов релевантности существенно не только наличие доходности как таковой, но и её согласование с межвременной логикой модели. Поскольку далее именно эта переменная входит в моментные условия, её корректная индексация является условием содержательной интерпретации параметров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w:t>
      </w:r>
    </w:p>
    <w:p w14:paraId="7E68EC99" w14:textId="4F8FCAE2" w:rsidR="00EE0DC2" w:rsidRPr="007702B0" w:rsidRDefault="00EE0DC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Таким образом, на первом этапе формируется основа для дальнейшего анализа. Реальное потребление задает сторону полезности, реальная доходность - сторону межвременного выбора, а их совместное использование </w:t>
      </w:r>
      <w:r w:rsidRPr="007702B0">
        <w:rPr>
          <w:rFonts w:ascii="Times New Roman" w:eastAsiaTheme="minorEastAsia" w:hAnsi="Times New Roman" w:cs="Times New Roman"/>
          <w:sz w:val="28"/>
          <w:szCs w:val="28"/>
        </w:rPr>
        <w:lastRenderedPageBreak/>
        <w:t>формирует ту часть информационного поля агента, которая непосредственно связана с уравнением Эйлера. На следующем этапе к этим базовым переменным будут системно добавлены дополнительные блоки факторов, после чего с помощью тестов на релевантность и избыточность можно будет определить, какие именно инструменты действительно расширяют информационное поле агента, а какие оказываются статистически избыточными.</w:t>
      </w:r>
    </w:p>
    <w:p w14:paraId="64BAA958" w14:textId="3848EF65" w:rsidR="00AF1545" w:rsidRPr="007702B0" w:rsidRDefault="005C59EC"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Формирование монетарно-финансового блока</w:t>
      </w:r>
    </w:p>
    <w:p w14:paraId="3CB77E37" w14:textId="6E3D793A" w:rsidR="005C59EC" w:rsidRPr="007702B0" w:rsidRDefault="005C59E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Для построения эмпирической базы целесообразно изначально разделить все переменные на три содержательных блока: монетарно-финансовый, блок фундаментальных макроэкономических условий и внешний блок. Такая декомпозиция позволяет, с одной стороны, отразить разные каналы формирования межвременного выбора домохозяйства, а с другой - в дальнейшем проверить, какие группы моментных условий действительно несут самостоятельную идентификационную информацию, а какие оказываются избыточными.</w:t>
      </w:r>
    </w:p>
    <w:p w14:paraId="5EF4DE7D" w14:textId="4E21EB5C" w:rsidR="005C59EC" w:rsidRPr="007702B0" w:rsidRDefault="005C59E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настоящем подпункте рассматривается первый из указанных блоков - монетарно-финансовый. Его экономический смысл состоит в том, что он должен описывать </w:t>
      </w:r>
      <w:proofErr w:type="spellStart"/>
      <w:r w:rsidRPr="007702B0">
        <w:rPr>
          <w:rFonts w:ascii="Times New Roman" w:eastAsiaTheme="minorEastAsia" w:hAnsi="Times New Roman" w:cs="Times New Roman"/>
          <w:sz w:val="28"/>
          <w:szCs w:val="28"/>
        </w:rPr>
        <w:t>межвременную</w:t>
      </w:r>
      <w:proofErr w:type="spellEnd"/>
      <w:r w:rsidRPr="007702B0">
        <w:rPr>
          <w:rFonts w:ascii="Times New Roman" w:eastAsiaTheme="minorEastAsia" w:hAnsi="Times New Roman" w:cs="Times New Roman"/>
          <w:sz w:val="28"/>
          <w:szCs w:val="28"/>
        </w:rPr>
        <w:t xml:space="preserve"> цену потребления, стоимость привлечения и размещения средств, а также финансовую неопределенность, с которой сталкивается экономический агент. В качестве официальных источников используются база данных Банка России по ключевой ставке, статистика процентных ставок по кредитам и депозитам, а также раздел Банка России по инфляционным ожиданиям и потребительскому сентименту. При этом ключевая ставка публикуется как ежедневный ряд, а статистика по кредитам и депозитам - в месячной периодичности. Отметим, что в разделе по инфляционным ожиданиям присутствуют показатели ожидаемой и наблюдаемой инфляции.</w:t>
      </w:r>
    </w:p>
    <w:p w14:paraId="5A0DE62F" w14:textId="77777777" w:rsidR="007D12E2" w:rsidRPr="007702B0" w:rsidRDefault="007D12E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w:t>
      </w:r>
      <w:hyperlink r:id="rId28"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cbr</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hd</w:t>
        </w:r>
        <w:proofErr w:type="spellEnd"/>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base</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keyrate</w:t>
        </w:r>
        <w:proofErr w:type="spellEnd"/>
        <w:r w:rsidRPr="007702B0">
          <w:rPr>
            <w:rStyle w:val="ad"/>
            <w:rFonts w:ascii="Times New Roman" w:eastAsiaTheme="minorEastAsia" w:hAnsi="Times New Roman" w:cs="Times New Roman"/>
            <w:sz w:val="28"/>
            <w:szCs w:val="28"/>
          </w:rPr>
          <w:t>/</w:t>
        </w:r>
      </w:hyperlink>
      <w:r w:rsidRPr="007702B0">
        <w:rPr>
          <w:rFonts w:ascii="Times New Roman" w:eastAsiaTheme="minorEastAsia" w:hAnsi="Times New Roman" w:cs="Times New Roman"/>
          <w:sz w:val="28"/>
          <w:szCs w:val="28"/>
        </w:rPr>
        <w:t xml:space="preserve">] </w:t>
      </w:r>
    </w:p>
    <w:p w14:paraId="62447935" w14:textId="77777777" w:rsidR="007D12E2" w:rsidRPr="007702B0" w:rsidRDefault="007D12E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29"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cbr</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statistics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bank</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sector</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int</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rat</w:t>
        </w:r>
      </w:hyperlink>
      <w:r w:rsidRPr="007702B0">
        <w:rPr>
          <w:rFonts w:ascii="Times New Roman" w:eastAsiaTheme="minorEastAsia" w:hAnsi="Times New Roman" w:cs="Times New Roman"/>
          <w:sz w:val="28"/>
          <w:szCs w:val="28"/>
        </w:rPr>
        <w:t xml:space="preserve">] </w:t>
      </w:r>
    </w:p>
    <w:p w14:paraId="776DBB52" w14:textId="66E62824" w:rsidR="007D12E2" w:rsidRPr="007702B0" w:rsidRDefault="007D12E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0"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cbr</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analytics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dkp</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inflationary</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expectations</w:t>
        </w:r>
        <w:r w:rsidRPr="007702B0">
          <w:rPr>
            <w:rStyle w:val="ad"/>
            <w:rFonts w:ascii="Times New Roman" w:eastAsiaTheme="minorEastAsia" w:hAnsi="Times New Roman" w:cs="Times New Roman"/>
            <w:sz w:val="28"/>
            <w:szCs w:val="28"/>
          </w:rPr>
          <w:t>/</w:t>
        </w:r>
      </w:hyperlink>
      <w:r w:rsidRPr="007702B0">
        <w:rPr>
          <w:rFonts w:ascii="Times New Roman" w:eastAsiaTheme="minorEastAsia" w:hAnsi="Times New Roman" w:cs="Times New Roman"/>
          <w:sz w:val="28"/>
          <w:szCs w:val="28"/>
        </w:rPr>
        <w:t xml:space="preserve">] </w:t>
      </w:r>
    </w:p>
    <w:p w14:paraId="110664B4" w14:textId="77777777" w:rsidR="005C59EC" w:rsidRPr="007702B0" w:rsidRDefault="005C59E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Ранее мы получили реальную доходность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(7.4). Теперь из нее формируются лаги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 xml:space="preserve"> и</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rPr>
              <m:t>t-1</m:t>
            </m:r>
          </m:sub>
        </m:sSub>
      </m:oMath>
      <w:r w:rsidRPr="007702B0">
        <w:rPr>
          <w:rFonts w:ascii="Times New Roman" w:eastAsiaTheme="minorEastAsia" w:hAnsi="Times New Roman" w:cs="Times New Roman"/>
          <w:sz w:val="28"/>
          <w:szCs w:val="28"/>
        </w:rPr>
        <w:t>, которые входят в итоговый набор признаков как дополнительные инструменты межвременной динамики потребления.</w:t>
      </w:r>
    </w:p>
    <w:p w14:paraId="1F33803B" w14:textId="565CF2BB" w:rsidR="005C59EC" w:rsidRPr="007702B0" w:rsidRDefault="00C30F9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Дальше в блок включается набор характеристик ключевой ставки Банка России. Дневной ряд ключевой ставки агрегируется в месячные показатели: среднее значение за месяц, медиана, последнее значение месяца, минимум, максимум, размах, стандартное отклонение и среднее, взвешенное по числу дней действия соответствующего уровня ставки. В итоговый набор, однако, сохраняются только те агрегаты, которые оказываются наиболее полезными для последующего анализа и не создают избыточной </w:t>
      </w:r>
      <w:proofErr w:type="spellStart"/>
      <w:r w:rsidRPr="007702B0">
        <w:rPr>
          <w:rFonts w:ascii="Times New Roman" w:eastAsiaTheme="minorEastAsia" w:hAnsi="Times New Roman" w:cs="Times New Roman"/>
          <w:sz w:val="28"/>
          <w:szCs w:val="28"/>
        </w:rPr>
        <w:t>коллинеарности</w:t>
      </w:r>
      <w:proofErr w:type="spellEnd"/>
      <w:r w:rsidRPr="007702B0">
        <w:rPr>
          <w:rFonts w:ascii="Times New Roman" w:eastAsiaTheme="minorEastAsia" w:hAnsi="Times New Roman" w:cs="Times New Roman"/>
          <w:sz w:val="28"/>
          <w:szCs w:val="28"/>
        </w:rPr>
        <w:t xml:space="preserve">. Речь идет прежде всего о среднем и стандартном отклонении, а также их лагов первого порядка. Мы полагаем, что среднее значение ключевой ставки отражает общий уровень денежно-кредитных условий внутри месяца, а стандартное отклонение фиксирует их </w:t>
      </w:r>
      <w:proofErr w:type="spellStart"/>
      <w:r w:rsidRPr="007702B0">
        <w:rPr>
          <w:rFonts w:ascii="Times New Roman" w:eastAsiaTheme="minorEastAsia" w:hAnsi="Times New Roman" w:cs="Times New Roman"/>
          <w:sz w:val="28"/>
          <w:szCs w:val="28"/>
        </w:rPr>
        <w:t>внутримесячную</w:t>
      </w:r>
      <w:proofErr w:type="spellEnd"/>
      <w:r w:rsidRPr="007702B0">
        <w:rPr>
          <w:rFonts w:ascii="Times New Roman" w:eastAsiaTheme="minorEastAsia" w:hAnsi="Times New Roman" w:cs="Times New Roman"/>
          <w:sz w:val="28"/>
          <w:szCs w:val="28"/>
        </w:rPr>
        <w:t xml:space="preserve"> изменчивость, то есть степень неопределенности относительно траектории монетарной политики.</w:t>
      </w:r>
      <w:r w:rsidR="007D12E2" w:rsidRPr="007702B0">
        <w:rPr>
          <w:rFonts w:ascii="Times New Roman" w:hAnsi="Times New Roman" w:cs="Times New Roman"/>
          <w:sz w:val="28"/>
          <w:szCs w:val="28"/>
        </w:rPr>
        <w:t xml:space="preserve"> </w:t>
      </w:r>
      <w:r w:rsidR="007D12E2" w:rsidRPr="007702B0">
        <w:rPr>
          <w:rFonts w:ascii="Times New Roman" w:eastAsiaTheme="minorEastAsia" w:hAnsi="Times New Roman" w:cs="Times New Roman"/>
          <w:sz w:val="28"/>
          <w:szCs w:val="28"/>
        </w:rPr>
        <w:t>Официальные данные по ключевой ставке размещаются Банком России в ежедневном режиме и доступны на весь рассматриваемый период.</w:t>
      </w:r>
    </w:p>
    <w:p w14:paraId="75CDE5A7" w14:textId="27CB7A5A" w:rsidR="005C59EC" w:rsidRPr="007702B0" w:rsidRDefault="005C59E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1"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cbr</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hd</w:t>
        </w:r>
        <w:proofErr w:type="spellEnd"/>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base</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keyrate</w:t>
        </w:r>
        <w:proofErr w:type="spellEnd"/>
        <w:r w:rsidRPr="007702B0">
          <w:rPr>
            <w:rStyle w:val="ad"/>
            <w:rFonts w:ascii="Times New Roman" w:eastAsiaTheme="minorEastAsia" w:hAnsi="Times New Roman" w:cs="Times New Roman"/>
            <w:sz w:val="28"/>
            <w:szCs w:val="28"/>
          </w:rPr>
          <w:t>/</w:t>
        </w:r>
      </w:hyperlink>
      <w:r w:rsidRPr="007702B0">
        <w:rPr>
          <w:rFonts w:ascii="Times New Roman" w:eastAsiaTheme="minorEastAsia" w:hAnsi="Times New Roman" w:cs="Times New Roman"/>
          <w:sz w:val="28"/>
          <w:szCs w:val="28"/>
        </w:rPr>
        <w:t xml:space="preserve">]  </w:t>
      </w:r>
    </w:p>
    <w:p w14:paraId="06769A75" w14:textId="1A30617A" w:rsidR="007D12E2" w:rsidRPr="007702B0" w:rsidRDefault="00AB445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Следующий элемент блока - процентные спрэды по кредитам и депозитам. Мы определяем их как разность между ставками по кредитам и ставками по депозитам для трех сроков: до 30 дней, от 31 до 90 дней и от 181 дня до 1 года:</w:t>
      </w:r>
    </w:p>
    <w:p w14:paraId="7DF53DF1" w14:textId="3E64098D" w:rsidR="00AB445E"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Sup>
                <m:sSubSupPr>
                  <m:ctrlPr>
                    <w:rPr>
                      <w:rFonts w:ascii="Cambria Math" w:eastAsiaTheme="minorEastAsia" w:hAnsi="Cambria Math" w:cs="Times New Roman"/>
                      <w:i/>
                      <w:sz w:val="28"/>
                      <w:szCs w:val="28"/>
                      <w:lang w:val="en-US"/>
                    </w:rPr>
                  </m:ctrlPr>
                </m:sSubSupPr>
                <m:e>
                  <w:proofErr w:type="spellStart"/>
                  <m:r>
                    <m:rPr>
                      <m:nor/>
                    </m:rPr>
                    <w:rPr>
                      <w:rFonts w:ascii="Times New Roman" w:eastAsiaTheme="minorEastAsia" w:hAnsi="Times New Roman" w:cs="Times New Roman"/>
                      <w:sz w:val="28"/>
                      <w:szCs w:val="28"/>
                      <w:lang w:val="en-US"/>
                    </w:rPr>
                    <m:t>i_spread</m:t>
                  </m:r>
                  <w:proofErr w:type="spellEnd"/>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j</m:t>
                      </m:r>
                    </m:e>
                  </m:d>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cred,</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j</m:t>
                      </m:r>
                    </m:e>
                  </m:d>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dep,</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j</m:t>
                      </m:r>
                    </m:e>
                  </m:d>
                </m:sup>
              </m:sSubSup>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7.5</m:t>
                  </m:r>
                </m:e>
              </m:d>
            </m:e>
          </m:eqArr>
        </m:oMath>
      </m:oMathPara>
    </w:p>
    <w:p w14:paraId="60709B27" w14:textId="521116F4" w:rsidR="00AB445E" w:rsidRPr="007702B0" w:rsidRDefault="00AB445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где </w:t>
      </w:r>
      <m:oMath>
        <m:r>
          <w:rPr>
            <w:rFonts w:ascii="Cambria Math" w:eastAsiaTheme="minorEastAsia" w:hAnsi="Cambria Math" w:cs="Times New Roman"/>
            <w:sz w:val="28"/>
            <w:szCs w:val="28"/>
          </w:rPr>
          <m:t>j</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m:rPr>
            <m:nor/>
          </m:rPr>
          <w:rPr>
            <w:rFonts w:ascii="Times New Roman" w:eastAsiaTheme="minorEastAsia" w:hAnsi="Times New Roman" w:cs="Times New Roman"/>
            <w:sz w:val="28"/>
            <w:szCs w:val="28"/>
          </w:rPr>
          <m:t>0-30</m:t>
        </m:r>
        <m:r>
          <w:rPr>
            <w:rFonts w:ascii="Cambria Math" w:eastAsiaTheme="minorEastAsia" w:hAnsi="Cambria Math" w:cs="Times New Roman"/>
            <w:sz w:val="28"/>
            <w:szCs w:val="28"/>
          </w:rPr>
          <m:t xml:space="preserve">, </m:t>
        </m:r>
        <m:r>
          <m:rPr>
            <m:nor/>
          </m:rPr>
          <w:rPr>
            <w:rFonts w:ascii="Times New Roman" w:eastAsiaTheme="minorEastAsia" w:hAnsi="Times New Roman" w:cs="Times New Roman"/>
            <w:sz w:val="28"/>
            <w:szCs w:val="28"/>
          </w:rPr>
          <m:t>31-90</m:t>
        </m:r>
        <m:r>
          <w:rPr>
            <w:rFonts w:ascii="Cambria Math" w:eastAsiaTheme="minorEastAsia" w:hAnsi="Cambria Math" w:cs="Times New Roman"/>
            <w:sz w:val="28"/>
            <w:szCs w:val="28"/>
          </w:rPr>
          <m:t xml:space="preserve">, </m:t>
        </m:r>
        <m:r>
          <m:rPr>
            <m:nor/>
          </m:rPr>
          <w:rPr>
            <w:rFonts w:ascii="Times New Roman" w:eastAsiaTheme="minorEastAsia" w:hAnsi="Times New Roman" w:cs="Times New Roman"/>
            <w:sz w:val="28"/>
            <w:szCs w:val="28"/>
          </w:rPr>
          <m:t>181-365</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sz w:val="28"/>
          <w:szCs w:val="28"/>
        </w:rPr>
        <w:t>. Эти спрэды отражают стоимость банковского посредничества и структуру межвременных финансовых ограничений. В каком-то смысле данный показатель можно воспринимать как более точный индикатор различия между ценой привлечения ресурсов и ценой их размещения, то есть индикатор кредитного канала трансмиссии денежно-кредитной политики. Соответствующие ряды публикуются Банком России в разделе по процентным ставкам по кредитам и депозитам и структуре инструментов по срокам.</w:t>
      </w:r>
    </w:p>
    <w:p w14:paraId="15919C29" w14:textId="77777777" w:rsidR="00AB445E" w:rsidRPr="007702B0" w:rsidRDefault="00AB445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2"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cbr</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statistics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bank</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sector</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int</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rat</w:t>
        </w:r>
      </w:hyperlink>
      <w:r w:rsidRPr="007702B0">
        <w:rPr>
          <w:rFonts w:ascii="Times New Roman" w:eastAsiaTheme="minorEastAsia" w:hAnsi="Times New Roman" w:cs="Times New Roman"/>
          <w:sz w:val="28"/>
          <w:szCs w:val="28"/>
        </w:rPr>
        <w:t xml:space="preserve">] </w:t>
      </w:r>
    </w:p>
    <w:p w14:paraId="56E8EDD7" w14:textId="252CC365" w:rsidR="00AB445E" w:rsidRPr="007702B0" w:rsidRDefault="00AB445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монетарно-финансовый блок также включается показатель наблюдаемой инфляции, получаемой из данных Банка России, и интерпретируемый как фактическая ценовая динамика, с которой агент сопоставляет свои </w:t>
      </w:r>
      <w:proofErr w:type="spellStart"/>
      <w:r w:rsidRPr="007702B0">
        <w:rPr>
          <w:rFonts w:ascii="Times New Roman" w:eastAsiaTheme="minorEastAsia" w:hAnsi="Times New Roman" w:cs="Times New Roman"/>
          <w:sz w:val="28"/>
          <w:szCs w:val="28"/>
        </w:rPr>
        <w:t>межвременные</w:t>
      </w:r>
      <w:proofErr w:type="spellEnd"/>
      <w:r w:rsidRPr="007702B0">
        <w:rPr>
          <w:rFonts w:ascii="Times New Roman" w:eastAsiaTheme="minorEastAsia" w:hAnsi="Times New Roman" w:cs="Times New Roman"/>
          <w:sz w:val="28"/>
          <w:szCs w:val="28"/>
        </w:rPr>
        <w:t xml:space="preserve"> решения.</w:t>
      </w:r>
    </w:p>
    <w:p w14:paraId="4A9A9126" w14:textId="77777777" w:rsidR="00AB445E" w:rsidRPr="007702B0" w:rsidRDefault="00AB445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3"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cbr</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analytics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dkp</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inflationary</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expectations</w:t>
        </w:r>
        <w:r w:rsidRPr="007702B0">
          <w:rPr>
            <w:rStyle w:val="ad"/>
            <w:rFonts w:ascii="Times New Roman" w:eastAsiaTheme="minorEastAsia" w:hAnsi="Times New Roman" w:cs="Times New Roman"/>
            <w:sz w:val="28"/>
            <w:szCs w:val="28"/>
          </w:rPr>
          <w:t>/</w:t>
        </w:r>
      </w:hyperlink>
      <w:r w:rsidRPr="007702B0">
        <w:rPr>
          <w:rFonts w:ascii="Times New Roman" w:eastAsiaTheme="minorEastAsia" w:hAnsi="Times New Roman" w:cs="Times New Roman"/>
          <w:sz w:val="28"/>
          <w:szCs w:val="28"/>
        </w:rPr>
        <w:t xml:space="preserve">] </w:t>
      </w:r>
    </w:p>
    <w:p w14:paraId="7C05993D" w14:textId="277F3419" w:rsidR="007D12E2" w:rsidRPr="007702B0" w:rsidRDefault="00AB445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Наконец, в этом же блоке учитываются рыночные характеристики индекса </w:t>
      </w:r>
      <w:proofErr w:type="spellStart"/>
      <w:r w:rsidRPr="007702B0">
        <w:rPr>
          <w:rFonts w:ascii="Times New Roman" w:eastAsiaTheme="minorEastAsia" w:hAnsi="Times New Roman" w:cs="Times New Roman"/>
          <w:sz w:val="28"/>
          <w:szCs w:val="28"/>
        </w:rPr>
        <w:t>МосБиржи</w:t>
      </w:r>
      <w:proofErr w:type="spellEnd"/>
      <w:r w:rsidRPr="007702B0">
        <w:rPr>
          <w:rFonts w:ascii="Times New Roman" w:eastAsiaTheme="minorEastAsia" w:hAnsi="Times New Roman" w:cs="Times New Roman"/>
          <w:sz w:val="28"/>
          <w:szCs w:val="28"/>
        </w:rPr>
        <w:t xml:space="preserve">. Мы агрегируем их в месячные показатели средней цены закрытия индекса, стандартного отклонения цены закрытия, логарифмической месячной доходности и </w:t>
      </w:r>
      <w:proofErr w:type="spellStart"/>
      <w:r w:rsidRPr="007702B0">
        <w:rPr>
          <w:rFonts w:ascii="Times New Roman" w:eastAsiaTheme="minorEastAsia" w:hAnsi="Times New Roman" w:cs="Times New Roman"/>
          <w:sz w:val="28"/>
          <w:szCs w:val="28"/>
        </w:rPr>
        <w:t>внутримесячной</w:t>
      </w:r>
      <w:proofErr w:type="spellEnd"/>
      <w:r w:rsidRPr="007702B0">
        <w:rPr>
          <w:rFonts w:ascii="Times New Roman" w:eastAsiaTheme="minorEastAsia" w:hAnsi="Times New Roman" w:cs="Times New Roman"/>
          <w:sz w:val="28"/>
          <w:szCs w:val="28"/>
        </w:rPr>
        <w:t xml:space="preserve"> волатильности доходности. </w:t>
      </w:r>
      <w:r w:rsidR="00BD44E1" w:rsidRPr="007702B0">
        <w:rPr>
          <w:rFonts w:ascii="Times New Roman" w:eastAsiaTheme="minorEastAsia" w:hAnsi="Times New Roman" w:cs="Times New Roman"/>
          <w:sz w:val="28"/>
          <w:szCs w:val="28"/>
        </w:rPr>
        <w:t>Экономически эти переменные играют роль прокси для финансовой неопределенности, состояния фондового рынка и общего рыночного ожидания относительно будущих условий финансирования и потребления.</w:t>
      </w:r>
    </w:p>
    <w:p w14:paraId="44B9ADA1" w14:textId="5F3E7DE1" w:rsidR="00F626F0" w:rsidRPr="007702B0" w:rsidRDefault="00F626F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Заметим, что в результате монетарно-финансовый блок в итоговом наборе данных включает не весь перечень промежуточно вычисленных показателей, а только те ряды, которые затем проходят этапы согласования по датам, проверки стационарности и отбора по корреляционному порогу, что требуется для выполнения отдельных свойств </w:t>
      </w:r>
      <w:r w:rsidRPr="007702B0">
        <w:rPr>
          <w:rFonts w:ascii="Times New Roman" w:eastAsiaTheme="minorEastAsia" w:hAnsi="Times New Roman" w:cs="Times New Roman"/>
          <w:sz w:val="28"/>
          <w:szCs w:val="28"/>
          <w:lang w:val="en-US"/>
        </w:rPr>
        <w:t>GMM</w:t>
      </w:r>
      <w:r w:rsidRPr="007702B0">
        <w:rPr>
          <w:rFonts w:ascii="Times New Roman" w:eastAsiaTheme="minorEastAsia" w:hAnsi="Times New Roman" w:cs="Times New Roman"/>
          <w:sz w:val="28"/>
          <w:szCs w:val="28"/>
        </w:rPr>
        <w:t xml:space="preserve">. </w:t>
      </w:r>
    </w:p>
    <w:p w14:paraId="63FAA090" w14:textId="74F83E7F" w:rsidR="007D12E2" w:rsidRPr="007702B0" w:rsidRDefault="00541E2E"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Формирование блока фундаментальных макроэкономических условий</w:t>
      </w:r>
    </w:p>
    <w:p w14:paraId="7E681674" w14:textId="52E05162" w:rsidR="007D12E2" w:rsidRPr="007702B0" w:rsidRDefault="00541E2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После формирования монетарно-финансового блока эмпирическая база дополняется вторым крупным сегментом - блоком фундаментальных макроэкономических условий. Его назначение состоит в том, чтобы отразить не финансовую, а реальную сторону экономической среды, в которой принимает решения домохозяйство. Идея этого блока заключается в том, что межвременной выбор потребителя определяется не только текущей стоимостью денег и условиями банковского рынка, но и фазой делового цикла, динамикой доходов, состоянием рынка труда, доступностью кредита и субъективными ожиданиями населения. Тем самым данный блок задаёт набор переменных, описывающих фундаментальные ограничения и стимулы, которые формируют информационное поле экономического агента. Источниками для него выступают официальная статистика Росстата, статистика Банка России по кредитам физическим лицам и индекс потребительского доверия ВЦИОМ. </w:t>
      </w:r>
    </w:p>
    <w:p w14:paraId="29668772" w14:textId="22698619" w:rsidR="00541E2E" w:rsidRPr="007702B0" w:rsidRDefault="00541E2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4"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rosstat</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gov</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enterprise</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industrial</w:t>
        </w:r>
      </w:hyperlink>
      <w:r w:rsidRPr="007702B0">
        <w:rPr>
          <w:rFonts w:ascii="Times New Roman" w:eastAsiaTheme="minorEastAsia" w:hAnsi="Times New Roman" w:cs="Times New Roman"/>
          <w:sz w:val="28"/>
          <w:szCs w:val="28"/>
        </w:rPr>
        <w:t xml:space="preserve">] </w:t>
      </w:r>
    </w:p>
    <w:p w14:paraId="7A55EB59" w14:textId="05208634" w:rsidR="00541E2E" w:rsidRPr="007702B0" w:rsidRDefault="00541E2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5"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rosstat</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gov</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statistics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roznichnayatorgovlya</w:t>
        </w:r>
        <w:proofErr w:type="spellEnd"/>
      </w:hyperlink>
      <w:r w:rsidRPr="007702B0">
        <w:rPr>
          <w:rFonts w:ascii="Times New Roman" w:eastAsiaTheme="minorEastAsia" w:hAnsi="Times New Roman" w:cs="Times New Roman"/>
          <w:sz w:val="28"/>
          <w:szCs w:val="28"/>
        </w:rPr>
        <w:t xml:space="preserve">] </w:t>
      </w:r>
    </w:p>
    <w:p w14:paraId="08D6A75E" w14:textId="720FABC2" w:rsidR="00541E2E" w:rsidRPr="007702B0" w:rsidRDefault="00541E2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6"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rosstat</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gov</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labor</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market</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employment</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salaries</w:t>
        </w:r>
      </w:hyperlink>
      <w:r w:rsidRPr="007702B0">
        <w:rPr>
          <w:rFonts w:ascii="Times New Roman" w:eastAsiaTheme="minorEastAsia" w:hAnsi="Times New Roman" w:cs="Times New Roman"/>
          <w:sz w:val="28"/>
          <w:szCs w:val="28"/>
        </w:rPr>
        <w:t>]</w:t>
      </w:r>
    </w:p>
    <w:p w14:paraId="25370ACA" w14:textId="26CE0F83" w:rsidR="00541E2E" w:rsidRPr="007702B0" w:rsidRDefault="00541E2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7"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tradingview</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com</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symbols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ECONOMICS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RUUR</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reports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history</w:t>
        </w:r>
        <w:r w:rsidRPr="007702B0">
          <w:rPr>
            <w:rStyle w:val="ad"/>
            <w:rFonts w:ascii="Times New Roman" w:eastAsiaTheme="minorEastAsia" w:hAnsi="Times New Roman" w:cs="Times New Roman"/>
            <w:sz w:val="28"/>
            <w:szCs w:val="28"/>
          </w:rPr>
          <w:t>/</w:t>
        </w:r>
      </w:hyperlink>
      <w:r w:rsidRPr="007702B0">
        <w:rPr>
          <w:rFonts w:ascii="Times New Roman" w:eastAsiaTheme="minorEastAsia" w:hAnsi="Times New Roman" w:cs="Times New Roman"/>
          <w:sz w:val="28"/>
          <w:szCs w:val="28"/>
        </w:rPr>
        <w:t>]</w:t>
      </w:r>
    </w:p>
    <w:p w14:paraId="74BF62FE" w14:textId="7B5B1E4D" w:rsidR="00541E2E" w:rsidRPr="007702B0" w:rsidRDefault="00541E2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8"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cbr</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statistics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bank</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sector</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sors</w:t>
        </w:r>
        <w:proofErr w:type="spellEnd"/>
        <w:r w:rsidRPr="007702B0">
          <w:rPr>
            <w:rStyle w:val="ad"/>
            <w:rFonts w:ascii="Times New Roman" w:eastAsiaTheme="minorEastAsia" w:hAnsi="Times New Roman" w:cs="Times New Roman"/>
            <w:sz w:val="28"/>
            <w:szCs w:val="28"/>
          </w:rPr>
          <w:t>/</w:t>
        </w:r>
      </w:hyperlink>
      <w:r w:rsidRPr="007702B0">
        <w:rPr>
          <w:rFonts w:ascii="Times New Roman" w:eastAsiaTheme="minorEastAsia" w:hAnsi="Times New Roman" w:cs="Times New Roman"/>
          <w:sz w:val="28"/>
          <w:szCs w:val="28"/>
        </w:rPr>
        <w:t>]</w:t>
      </w:r>
    </w:p>
    <w:p w14:paraId="1467DF1E" w14:textId="2408AF64" w:rsidR="00541E2E" w:rsidRPr="007702B0" w:rsidRDefault="00541E2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39" w:history="1">
        <w:r w:rsidR="00F2689E" w:rsidRPr="007702B0">
          <w:rPr>
            <w:rStyle w:val="ad"/>
            <w:rFonts w:ascii="Times New Roman" w:eastAsiaTheme="minorEastAsia" w:hAnsi="Times New Roman" w:cs="Times New Roman"/>
            <w:sz w:val="28"/>
            <w:szCs w:val="28"/>
            <w:lang w:val="en-US"/>
          </w:rPr>
          <w:t>https</w:t>
        </w:r>
        <w:r w:rsidR="00F2689E" w:rsidRPr="007702B0">
          <w:rPr>
            <w:rStyle w:val="ad"/>
            <w:rFonts w:ascii="Times New Roman" w:eastAsiaTheme="minorEastAsia" w:hAnsi="Times New Roman" w:cs="Times New Roman"/>
            <w:sz w:val="28"/>
            <w:szCs w:val="28"/>
          </w:rPr>
          <w:t>://</w:t>
        </w:r>
        <w:proofErr w:type="spellStart"/>
        <w:r w:rsidR="00F2689E" w:rsidRPr="007702B0">
          <w:rPr>
            <w:rStyle w:val="ad"/>
            <w:rFonts w:ascii="Times New Roman" w:eastAsiaTheme="minorEastAsia" w:hAnsi="Times New Roman" w:cs="Times New Roman"/>
            <w:sz w:val="28"/>
            <w:szCs w:val="28"/>
            <w:lang w:val="en-US"/>
          </w:rPr>
          <w:t>wciom</w:t>
        </w:r>
        <w:proofErr w:type="spellEnd"/>
        <w:r w:rsidR="00F2689E" w:rsidRPr="007702B0">
          <w:rPr>
            <w:rStyle w:val="ad"/>
            <w:rFonts w:ascii="Times New Roman" w:eastAsiaTheme="minorEastAsia" w:hAnsi="Times New Roman" w:cs="Times New Roman"/>
            <w:sz w:val="28"/>
            <w:szCs w:val="28"/>
          </w:rPr>
          <w:t>.</w:t>
        </w:r>
        <w:proofErr w:type="spellStart"/>
        <w:r w:rsidR="00F2689E" w:rsidRPr="007702B0">
          <w:rPr>
            <w:rStyle w:val="ad"/>
            <w:rFonts w:ascii="Times New Roman" w:eastAsiaTheme="minorEastAsia" w:hAnsi="Times New Roman" w:cs="Times New Roman"/>
            <w:sz w:val="28"/>
            <w:szCs w:val="28"/>
            <w:lang w:val="en-US"/>
          </w:rPr>
          <w:t>ru</w:t>
        </w:r>
        <w:proofErr w:type="spellEnd"/>
        <w:r w:rsidR="00F2689E" w:rsidRPr="007702B0">
          <w:rPr>
            <w:rStyle w:val="ad"/>
            <w:rFonts w:ascii="Times New Roman" w:eastAsiaTheme="minorEastAsia" w:hAnsi="Times New Roman" w:cs="Times New Roman"/>
            <w:sz w:val="28"/>
            <w:szCs w:val="28"/>
          </w:rPr>
          <w:t>/</w:t>
        </w:r>
        <w:r w:rsidR="00F2689E" w:rsidRPr="007702B0">
          <w:rPr>
            <w:rStyle w:val="ad"/>
            <w:rFonts w:ascii="Times New Roman" w:eastAsiaTheme="minorEastAsia" w:hAnsi="Times New Roman" w:cs="Times New Roman"/>
            <w:sz w:val="28"/>
            <w:szCs w:val="28"/>
            <w:lang w:val="en-US"/>
          </w:rPr>
          <w:t>ratings</w:t>
        </w:r>
        <w:r w:rsidR="00F2689E" w:rsidRPr="007702B0">
          <w:rPr>
            <w:rStyle w:val="ad"/>
            <w:rFonts w:ascii="Times New Roman" w:eastAsiaTheme="minorEastAsia" w:hAnsi="Times New Roman" w:cs="Times New Roman"/>
            <w:sz w:val="28"/>
            <w:szCs w:val="28"/>
          </w:rPr>
          <w:t>/</w:t>
        </w:r>
        <w:proofErr w:type="spellStart"/>
        <w:r w:rsidR="00F2689E" w:rsidRPr="007702B0">
          <w:rPr>
            <w:rStyle w:val="ad"/>
            <w:rFonts w:ascii="Times New Roman" w:eastAsiaTheme="minorEastAsia" w:hAnsi="Times New Roman" w:cs="Times New Roman"/>
            <w:sz w:val="28"/>
            <w:szCs w:val="28"/>
            <w:lang w:val="en-US"/>
          </w:rPr>
          <w:t>indeks</w:t>
        </w:r>
        <w:proofErr w:type="spellEnd"/>
        <w:r w:rsidR="00F2689E" w:rsidRPr="007702B0">
          <w:rPr>
            <w:rStyle w:val="ad"/>
            <w:rFonts w:ascii="Times New Roman" w:eastAsiaTheme="minorEastAsia" w:hAnsi="Times New Roman" w:cs="Times New Roman"/>
            <w:sz w:val="28"/>
            <w:szCs w:val="28"/>
          </w:rPr>
          <w:t>-</w:t>
        </w:r>
        <w:proofErr w:type="spellStart"/>
        <w:r w:rsidR="00F2689E" w:rsidRPr="007702B0">
          <w:rPr>
            <w:rStyle w:val="ad"/>
            <w:rFonts w:ascii="Times New Roman" w:eastAsiaTheme="minorEastAsia" w:hAnsi="Times New Roman" w:cs="Times New Roman"/>
            <w:sz w:val="28"/>
            <w:szCs w:val="28"/>
            <w:lang w:val="en-US"/>
          </w:rPr>
          <w:t>potrebitelskogo</w:t>
        </w:r>
        <w:proofErr w:type="spellEnd"/>
        <w:r w:rsidR="00F2689E" w:rsidRPr="007702B0">
          <w:rPr>
            <w:rStyle w:val="ad"/>
            <w:rFonts w:ascii="Times New Roman" w:eastAsiaTheme="minorEastAsia" w:hAnsi="Times New Roman" w:cs="Times New Roman"/>
            <w:sz w:val="28"/>
            <w:szCs w:val="28"/>
          </w:rPr>
          <w:t>-</w:t>
        </w:r>
        <w:proofErr w:type="spellStart"/>
        <w:r w:rsidR="00F2689E" w:rsidRPr="007702B0">
          <w:rPr>
            <w:rStyle w:val="ad"/>
            <w:rFonts w:ascii="Times New Roman" w:eastAsiaTheme="minorEastAsia" w:hAnsi="Times New Roman" w:cs="Times New Roman"/>
            <w:sz w:val="28"/>
            <w:szCs w:val="28"/>
            <w:lang w:val="en-US"/>
          </w:rPr>
          <w:t>doverija</w:t>
        </w:r>
        <w:proofErr w:type="spellEnd"/>
      </w:hyperlink>
      <w:r w:rsidRPr="007702B0">
        <w:rPr>
          <w:rFonts w:ascii="Times New Roman" w:eastAsiaTheme="minorEastAsia" w:hAnsi="Times New Roman" w:cs="Times New Roman"/>
          <w:sz w:val="28"/>
          <w:szCs w:val="28"/>
        </w:rPr>
        <w:t xml:space="preserve">]    </w:t>
      </w:r>
    </w:p>
    <w:p w14:paraId="16C0557A" w14:textId="5456E689" w:rsidR="00541E2E" w:rsidRPr="007702B0" w:rsidRDefault="00622666"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Содержательно первый элемент этого блока связан с промышленной активностью. В качестве базовых рядов рассматриваются темпы роста выпуска по нескольким ключевым секторам промышленности, а именно по добыче полезных ископаемых, обрабатывающим производствам, энергетике, а также водоснабжению и утилизации. Для каждого сектора строится логарифмический темп роста</w:t>
      </w:r>
    </w:p>
    <w:p w14:paraId="75488824" w14:textId="3B8B6185" w:rsidR="00622666"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i,t</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X</m:t>
                      </m:r>
                    </m:e>
                    <m:sub>
                      <m:r>
                        <w:rPr>
                          <w:rFonts w:ascii="Cambria Math" w:eastAsiaTheme="minorEastAsia" w:hAnsi="Cambria Math" w:cs="Times New Roman"/>
                          <w:sz w:val="28"/>
                          <w:szCs w:val="28"/>
                          <w:lang w:val="en-US"/>
                        </w:rPr>
                        <m:t>i,t</m:t>
                      </m:r>
                    </m:sub>
                  </m:sSub>
                </m:e>
              </m:func>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X</m:t>
                      </m:r>
                    </m:e>
                    <m:sub>
                      <m:r>
                        <w:rPr>
                          <w:rFonts w:ascii="Cambria Math" w:eastAsiaTheme="minorEastAsia" w:hAnsi="Cambria Math" w:cs="Times New Roman"/>
                          <w:sz w:val="28"/>
                          <w:szCs w:val="28"/>
                          <w:lang w:val="en-US"/>
                        </w:rPr>
                        <m:t>i,t-1</m:t>
                      </m:r>
                    </m:sub>
                  </m:sSub>
                </m:e>
              </m:func>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7.6</m:t>
                  </m:r>
                </m:e>
              </m:d>
            </m:e>
          </m:eqArr>
        </m:oMath>
      </m:oMathPara>
    </w:p>
    <w:p w14:paraId="5777B880" w14:textId="6AA459D5" w:rsidR="00541E2E" w:rsidRPr="007702B0" w:rsidRDefault="0062266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X</m:t>
            </m:r>
          </m:e>
          <m:sub>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 обозначает уровень выпуска в </w:t>
      </w:r>
      <m:oMath>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m:t>
        </m:r>
      </m:oMath>
      <w:r w:rsidRPr="007702B0">
        <w:rPr>
          <w:rFonts w:ascii="Times New Roman" w:eastAsiaTheme="minorEastAsia" w:hAnsi="Times New Roman" w:cs="Times New Roman"/>
          <w:sz w:val="28"/>
          <w:szCs w:val="28"/>
        </w:rPr>
        <w:t xml:space="preserve">ом секторе в месяце </w:t>
      </w:r>
      <m:oMath>
        <m:r>
          <w:rPr>
            <w:rFonts w:ascii="Cambria Math" w:eastAsiaTheme="minorEastAsia" w:hAnsi="Cambria Math" w:cs="Times New Roman"/>
            <w:sz w:val="28"/>
            <w:szCs w:val="28"/>
            <w:lang w:val="en-US"/>
          </w:rPr>
          <m:t>t</m:t>
        </m:r>
      </m:oMath>
      <w:r w:rsidR="003829C2" w:rsidRPr="007702B0">
        <w:rPr>
          <w:rFonts w:ascii="Times New Roman" w:eastAsiaTheme="minorEastAsia" w:hAnsi="Times New Roman" w:cs="Times New Roman"/>
          <w:sz w:val="28"/>
          <w:szCs w:val="28"/>
        </w:rPr>
        <w:t>. Логарифмическая форма используется потому, что она делает динамику разных отраслей сопоставимой и позволяет интерпретировать изменения как приблизительные процентные темпы роста. Росстат публикует официальные данные по промышленному производству и отдельным его компонентам в рамках раздела «Промышленное производство».</w:t>
      </w:r>
    </w:p>
    <w:p w14:paraId="2CC52B37" w14:textId="77777777" w:rsidR="003829C2" w:rsidRPr="007702B0" w:rsidRDefault="003829C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40"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rosstat</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gov</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enterprise</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industrial</w:t>
        </w:r>
      </w:hyperlink>
      <w:r w:rsidRPr="007702B0">
        <w:rPr>
          <w:rFonts w:ascii="Times New Roman" w:eastAsiaTheme="minorEastAsia" w:hAnsi="Times New Roman" w:cs="Times New Roman"/>
          <w:sz w:val="28"/>
          <w:szCs w:val="28"/>
        </w:rPr>
        <w:t xml:space="preserve">] </w:t>
      </w:r>
    </w:p>
    <w:p w14:paraId="5524F11D" w14:textId="5CF8A40C" w:rsidR="003829C2" w:rsidRPr="007702B0" w:rsidRDefault="003829C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Поскольку отраслевые темпы роста, как правило, движутся синхронно, простое включение всех четырех рядов в последующую систему моментных условий привело бы к сильной внутренней корреляции признаков. Поэтому отраслевой вектор динамики сводится к компактному синтетическому индикатору. Для этого применяется метод главных компонент, и в качестве сводной переменной используется первая главная компонента:</w:t>
      </w:r>
    </w:p>
    <w:p w14:paraId="15AA8912" w14:textId="28C3A373" w:rsidR="003829C2"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P</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1,t</m:t>
                  </m:r>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v</m:t>
                  </m:r>
                </m:e>
                <m:sub>
                  <m:r>
                    <w:rPr>
                      <w:rFonts w:ascii="Cambria Math" w:eastAsiaTheme="minorEastAsia" w:hAnsi="Cambria Math" w:cs="Times New Roman"/>
                      <w:sz w:val="28"/>
                      <w:szCs w:val="28"/>
                      <w:lang w:val="en-US"/>
                    </w:rPr>
                    <m:t>1</m:t>
                  </m:r>
                </m:sub>
                <m:sup>
                  <m:r>
                    <m:rPr>
                      <m:sty m:val="p"/>
                    </m:rPr>
                    <w:rPr>
                      <w:rFonts w:ascii="Cambria Math" w:eastAsiaTheme="minorEastAsia" w:hAnsi="Cambria Math" w:cs="Times New Roman"/>
                      <w:sz w:val="28"/>
                      <w:szCs w:val="28"/>
                      <w:lang w:val="en-US"/>
                    </w:rPr>
                    <m:t>'</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7.7</m:t>
                  </m:r>
                </m:e>
              </m:d>
              <m:ctrlPr>
                <w:rPr>
                  <w:rFonts w:ascii="Cambria Math" w:eastAsiaTheme="minorEastAsia" w:hAnsi="Cambria Math" w:cs="Times New Roman"/>
                  <w:i/>
                  <w:sz w:val="28"/>
                  <w:szCs w:val="28"/>
                </w:rPr>
              </m:ctrlPr>
            </m:e>
          </m:eqArr>
        </m:oMath>
      </m:oMathPara>
    </w:p>
    <w:p w14:paraId="1D2AE1C7" w14:textId="112462D7" w:rsidR="003829C2" w:rsidRPr="007702B0" w:rsidRDefault="003829C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3,</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4,</m:t>
                    </m:r>
                    <m:r>
                      <w:rPr>
                        <w:rFonts w:ascii="Cambria Math" w:eastAsiaTheme="minorEastAsia" w:hAnsi="Cambria Math" w:cs="Times New Roman"/>
                        <w:sz w:val="28"/>
                        <w:szCs w:val="28"/>
                        <w:lang w:val="en-US"/>
                      </w:rPr>
                      <m:t>t</m:t>
                    </m:r>
                  </m:sub>
                </m:sSub>
              </m:e>
            </m:d>
          </m:e>
          <m:sup>
            <m:r>
              <m:rPr>
                <m:sty m:val="p"/>
              </m:rPr>
              <w:rPr>
                <w:rFonts w:ascii="Cambria Math" w:eastAsiaTheme="minorEastAsia" w:hAnsi="Cambria Math" w:cs="Times New Roman"/>
                <w:sz w:val="28"/>
                <w:szCs w:val="28"/>
              </w:rPr>
              <m:t>'</m:t>
            </m:r>
          </m:sup>
        </m:sSup>
      </m:oMath>
      <w:r w:rsidRPr="007702B0">
        <w:rPr>
          <w:rFonts w:ascii="Times New Roman" w:eastAsiaTheme="minorEastAsia" w:hAnsi="Times New Roman" w:cs="Times New Roman"/>
          <w:sz w:val="28"/>
          <w:szCs w:val="28"/>
        </w:rPr>
        <w:t xml:space="preserve">- вектор отраслевых темпов роста, 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v</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Pr="007702B0">
        <w:rPr>
          <w:rFonts w:ascii="Times New Roman" w:eastAsiaTheme="minorEastAsia" w:hAnsi="Times New Roman" w:cs="Times New Roman"/>
          <w:sz w:val="28"/>
          <w:szCs w:val="28"/>
        </w:rPr>
        <w:t xml:space="preserve"> - собственный вектор, соответствующий наибольшему собственному значению ковариационной матрицы темпов роста. . Экономический смысл такого шага состоит в том, чтобы сохранить общий сигнал деловой активности, устранив дублирование информации между близкими по содержанию рядами. Дополнительно рассчитывается и среднее значение темпов роста по выбранным секторам,</w:t>
      </w:r>
    </w:p>
    <w:p w14:paraId="4E65C413" w14:textId="77777777" w:rsidR="003829C2"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ctrlPr>
                    <w:rPr>
                      <w:rFonts w:ascii="Cambria Math" w:eastAsiaTheme="minorEastAsia" w:hAnsi="Cambria Math" w:cs="Times New Roman"/>
                      <w:i/>
                      <w:sz w:val="28"/>
                      <w:szCs w:val="28"/>
                    </w:rPr>
                  </m:ctrlPr>
                </m:num>
                <m:den>
                  <m:r>
                    <w:rPr>
                      <w:rFonts w:ascii="Cambria Math" w:eastAsiaTheme="minorEastAsia" w:hAnsi="Cambria Math" w:cs="Times New Roman"/>
                      <w:sz w:val="28"/>
                      <w:szCs w:val="28"/>
                    </w:rPr>
                    <m:t>4</m:t>
                  </m:r>
                  <m:ctrlPr>
                    <w:rPr>
                      <w:rFonts w:ascii="Cambria Math" w:eastAsiaTheme="minorEastAsia" w:hAnsi="Cambria Math" w:cs="Times New Roman"/>
                      <w:i/>
                      <w:sz w:val="28"/>
                      <w:szCs w:val="28"/>
                    </w:rPr>
                  </m:ctrlP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lang w:val="en-US"/>
                    </w:rPr>
                    <m:t>4</m:t>
                  </m:r>
                  <m:ctrlPr>
                    <w:rPr>
                      <w:rFonts w:ascii="Cambria Math" w:eastAsiaTheme="minorEastAsia" w:hAnsi="Cambria Math" w:cs="Times New Roman"/>
                      <w:i/>
                      <w:sz w:val="28"/>
                      <w:szCs w:val="28"/>
                    </w:rPr>
                  </m:ctrlPr>
                </m:sup>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i,t</m:t>
                      </m:r>
                    </m:sub>
                  </m:sSub>
                  <m:ctrlPr>
                    <w:rPr>
                      <w:rFonts w:ascii="Cambria Math" w:eastAsiaTheme="minorEastAsia" w:hAnsi="Cambria Math" w:cs="Times New Roman"/>
                      <w:i/>
                      <w:sz w:val="28"/>
                      <w:szCs w:val="28"/>
                      <w:lang w:val="en-US"/>
                    </w:rPr>
                  </m:ctrlPr>
                </m:e>
              </m:nary>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7.8</m:t>
                  </m:r>
                </m:e>
              </m:d>
            </m:e>
          </m:eqArr>
        </m:oMath>
      </m:oMathPara>
    </w:p>
    <w:p w14:paraId="08B5E1D6" w14:textId="77777777" w:rsidR="003829C2" w:rsidRPr="007702B0" w:rsidRDefault="003829C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которое удобно использовать как наглядный агрегат для интерпретации общей динамики промышленности.</w:t>
      </w:r>
    </w:p>
    <w:p w14:paraId="2FDF81E8" w14:textId="311A4F51" w:rsidR="003829C2" w:rsidRPr="007702B0" w:rsidRDefault="00FF680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Следующая группа переменных относится к обороту розничной торговли. Здесь используются месячные темпы роста оборота </w:t>
      </w:r>
      <w:r w:rsidRPr="007702B0">
        <w:rPr>
          <w:rFonts w:ascii="Times New Roman" w:eastAsiaTheme="minorEastAsia" w:hAnsi="Times New Roman" w:cs="Times New Roman"/>
          <w:sz w:val="28"/>
          <w:szCs w:val="28"/>
        </w:rPr>
        <w:lastRenderedPageBreak/>
        <w:t xml:space="preserve">продовольственных и непродовольственных товаров, поскольку именно они наиболее непосредственно отражают динамику текущего потребительского спроса. Росстат ведет отдельные статистические наблюдения по розничной торговле и общественному питанию, включая структуру оборота по товарным группам, что позволяет использовать эти данные как индикаторы текущей потребительской активности. В экономическом смысле рост оборота продовольственных товаров отражает устойчивую часть повседневного потребления, тогда как динамика непродовольственного сегмента сильнее реагирует на изменение доходов, уверенности и склонности к крупным покупкам. Поэтому оба ряда являются важными прокси для реального состояния спроса и для проверки того, какие </w:t>
      </w:r>
      <w:proofErr w:type="spellStart"/>
      <w:r w:rsidRPr="007702B0">
        <w:rPr>
          <w:rFonts w:ascii="Times New Roman" w:eastAsiaTheme="minorEastAsia" w:hAnsi="Times New Roman" w:cs="Times New Roman"/>
          <w:sz w:val="28"/>
          <w:szCs w:val="28"/>
        </w:rPr>
        <w:t>макроусловия</w:t>
      </w:r>
      <w:proofErr w:type="spellEnd"/>
      <w:r w:rsidRPr="007702B0">
        <w:rPr>
          <w:rFonts w:ascii="Times New Roman" w:eastAsiaTheme="minorEastAsia" w:hAnsi="Times New Roman" w:cs="Times New Roman"/>
          <w:sz w:val="28"/>
          <w:szCs w:val="28"/>
        </w:rPr>
        <w:t xml:space="preserve"> действительно содержат информацию о поведении потребителя. </w:t>
      </w:r>
      <w:r w:rsidR="003829C2" w:rsidRPr="007702B0">
        <w:rPr>
          <w:rFonts w:ascii="Times New Roman" w:eastAsiaTheme="minorEastAsia" w:hAnsi="Times New Roman" w:cs="Times New Roman"/>
          <w:sz w:val="28"/>
          <w:szCs w:val="28"/>
        </w:rPr>
        <w:t xml:space="preserve"> </w:t>
      </w:r>
    </w:p>
    <w:p w14:paraId="1A923C59" w14:textId="77777777" w:rsidR="00FF680C" w:rsidRPr="007702B0" w:rsidRDefault="00FF680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41"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rosstat</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gov</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statistics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roznichnayatorgovlya</w:t>
        </w:r>
        <w:proofErr w:type="spellEnd"/>
      </w:hyperlink>
      <w:r w:rsidRPr="007702B0">
        <w:rPr>
          <w:rFonts w:ascii="Times New Roman" w:eastAsiaTheme="minorEastAsia" w:hAnsi="Times New Roman" w:cs="Times New Roman"/>
          <w:sz w:val="28"/>
          <w:szCs w:val="28"/>
        </w:rPr>
        <w:t xml:space="preserve">] </w:t>
      </w:r>
    </w:p>
    <w:p w14:paraId="6443DD6B" w14:textId="70F2098E" w:rsidR="00FF680C" w:rsidRPr="007702B0" w:rsidRDefault="00FF680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Отдельное место в блоке занимает заработная плата. В эмпирической конструкции используется реальная среднемесячная заработная плата, то есть номинальная заработная плата, скорректированная на индекс потребительских цен базового периода. В общем виде такая переменная задаётся как</w:t>
      </w:r>
    </w:p>
    <w:p w14:paraId="01B5EC32" w14:textId="44C02B36" w:rsidR="00FF680C"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w</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real</m:t>
                  </m:r>
                </m:sup>
              </m:sSubSup>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nom</m:t>
                      </m:r>
                    </m:sup>
                  </m:sSubSup>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CP</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*100,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7.9</m:t>
                  </m:r>
                </m:e>
              </m:d>
              <m:ctrlPr>
                <w:rPr>
                  <w:rFonts w:ascii="Cambria Math" w:eastAsiaTheme="minorEastAsia" w:hAnsi="Cambria Math" w:cs="Times New Roman"/>
                  <w:i/>
                  <w:sz w:val="28"/>
                  <w:szCs w:val="28"/>
                </w:rPr>
              </m:ctrlPr>
            </m:e>
          </m:eqArr>
        </m:oMath>
      </m:oMathPara>
    </w:p>
    <w:p w14:paraId="6C107803" w14:textId="58DA5613" w:rsidR="00FF680C" w:rsidRPr="007702B0" w:rsidRDefault="00FF680C"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если индекс цен нормирован на базу, либо эквивалентной дефлированной формой в случае иной нормировки. Далее рассматривается темп прироста реальной заработной платы:</w:t>
      </w:r>
    </w:p>
    <w:p w14:paraId="0929CB2D" w14:textId="0AF946CF" w:rsidR="00FF680C" w:rsidRPr="007702B0" w:rsidRDefault="00000000" w:rsidP="00592594">
      <w:pPr>
        <w:spacing w:line="360" w:lineRule="auto"/>
        <w:ind w:firstLine="709"/>
        <w:jc w:val="both"/>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w</m:t>
                  </m:r>
                </m:sup>
              </m:sSubSup>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real</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real</m:t>
                      </m:r>
                    </m:sup>
                  </m:sSubSup>
                  <m:ctrlPr>
                    <w:rPr>
                      <w:rFonts w:ascii="Cambria Math" w:eastAsiaTheme="minorEastAsia" w:hAnsi="Cambria Math" w:cs="Times New Roman"/>
                      <w:i/>
                      <w:sz w:val="28"/>
                      <w:szCs w:val="28"/>
                      <w:lang w:val="en-US"/>
                    </w:rPr>
                  </m:ctrlPr>
                </m:num>
                <m:den>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real</m:t>
                      </m:r>
                    </m:sup>
                  </m:sSubSup>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7.9</m:t>
                  </m:r>
                </m:e>
              </m:d>
            </m:e>
          </m:eqArr>
        </m:oMath>
      </m:oMathPara>
    </w:p>
    <w:p w14:paraId="73B92321" w14:textId="013B0336" w:rsidR="00FF680C" w:rsidRPr="007702B0" w:rsidRDefault="00FF680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или, в логарифмическом приближении, </w:t>
      </w:r>
      <m:oMath>
        <m:r>
          <m:rPr>
            <m:sty m:val="p"/>
          </m:rPr>
          <w:rPr>
            <w:rFonts w:ascii="Cambria Math" w:eastAsiaTheme="minorEastAsia" w:hAnsi="Cambria Math" w:cs="Times New Roman"/>
            <w:sz w:val="28"/>
            <w:szCs w:val="28"/>
            <w:lang w:val="en-US"/>
          </w:rPr>
          <m:t>Δ</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real</m:t>
                </m:r>
              </m:sup>
            </m:sSubSup>
          </m:e>
        </m:func>
      </m:oMath>
      <w:r w:rsidR="00573BA3" w:rsidRPr="007702B0">
        <w:rPr>
          <w:rFonts w:ascii="Times New Roman" w:eastAsiaTheme="minorEastAsia" w:hAnsi="Times New Roman" w:cs="Times New Roman"/>
          <w:sz w:val="28"/>
          <w:szCs w:val="28"/>
        </w:rPr>
        <w:t xml:space="preserve">. Такой показатель лучше номинального отражает изменение покупательной способности домохозяйства и потому непосредственно связан с межвременным потреблением. Росстат отдельно публикует данные по рынку труда, занятости </w:t>
      </w:r>
      <w:r w:rsidR="00573BA3" w:rsidRPr="007702B0">
        <w:rPr>
          <w:rFonts w:ascii="Times New Roman" w:eastAsiaTheme="minorEastAsia" w:hAnsi="Times New Roman" w:cs="Times New Roman"/>
          <w:sz w:val="28"/>
          <w:szCs w:val="28"/>
        </w:rPr>
        <w:lastRenderedPageBreak/>
        <w:t>и заработной плате, включая среднемесячную номинальную и реальную заработную плату работников организаций.</w:t>
      </w:r>
    </w:p>
    <w:p w14:paraId="64739EC2" w14:textId="77777777" w:rsidR="00573BA3" w:rsidRPr="007702B0" w:rsidRDefault="00573BA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42"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rosstat</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gov</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labor</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market</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employment</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salaries</w:t>
        </w:r>
      </w:hyperlink>
      <w:r w:rsidRPr="007702B0">
        <w:rPr>
          <w:rFonts w:ascii="Times New Roman" w:eastAsiaTheme="minorEastAsia" w:hAnsi="Times New Roman" w:cs="Times New Roman"/>
          <w:sz w:val="28"/>
          <w:szCs w:val="28"/>
        </w:rPr>
        <w:t>]</w:t>
      </w:r>
    </w:p>
    <w:p w14:paraId="6070B052" w14:textId="6AB7AF89" w:rsidR="00573BA3" w:rsidRPr="007702B0" w:rsidRDefault="00D258F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Для характеристики рисков потери дохода и нестабильности трудового положения в набор включается уровень безработицы и его месячное изменение:</w:t>
      </w:r>
    </w:p>
    <w:p w14:paraId="3B74715C" w14:textId="517170EC" w:rsidR="00D258F4"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r>
                <m:rPr>
                  <m:sty m:val="p"/>
                </m:rPr>
                <w:rPr>
                  <w:rFonts w:ascii="Cambria Math" w:eastAsiaTheme="minorEastAsia" w:hAnsi="Cambria Math" w:cs="Times New Roman"/>
                  <w:sz w:val="28"/>
                  <w:szCs w:val="28"/>
                  <w:lang w:val="en-US"/>
                </w:rPr>
                <m:t>Δ</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u</m:t>
                  </m:r>
                </m:e>
                <m:sub>
                  <m:r>
                    <m:rPr>
                      <m:sty m:val="p"/>
                    </m:rP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u</m:t>
                  </m:r>
                </m:e>
                <m:sub>
                  <m:r>
                    <m:rPr>
                      <m:sty m:val="p"/>
                    </m:rP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u</m:t>
                  </m:r>
                </m:e>
                <m:sub>
                  <m:r>
                    <m:rPr>
                      <m:sty m:val="p"/>
                    </m:rP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7.10</m:t>
                  </m:r>
                </m:e>
              </m:d>
              <m:ctrlPr>
                <w:rPr>
                  <w:rFonts w:ascii="Cambria Math" w:eastAsiaTheme="minorEastAsia" w:hAnsi="Cambria Math" w:cs="Times New Roman"/>
                  <w:i/>
                  <w:sz w:val="28"/>
                  <w:szCs w:val="28"/>
                  <w:lang w:val="en-US"/>
                </w:rPr>
              </m:ctrlPr>
            </m:e>
          </m:eqArr>
        </m:oMath>
      </m:oMathPara>
    </w:p>
    <w:p w14:paraId="562CE3B0" w14:textId="4F584ABA" w:rsidR="00D258F4" w:rsidRPr="007702B0" w:rsidRDefault="00D258F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Сам по себе уровень безработицы является классическим индикатором состояния рынка труда, однако при анализе межвременного выбора важна не только его величина, но и направление изменения, поскольку именно ускорение или замедление безработицы влияет на ожидания относительно будущих доходов. </w:t>
      </w:r>
    </w:p>
    <w:p w14:paraId="18C41E86" w14:textId="77777777" w:rsidR="00D258F4" w:rsidRPr="007702B0" w:rsidRDefault="00D258F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43"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tradingview</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com</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symbols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ECONOMICS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RUUR</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reports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history</w:t>
        </w:r>
        <w:r w:rsidRPr="007702B0">
          <w:rPr>
            <w:rStyle w:val="ad"/>
            <w:rFonts w:ascii="Times New Roman" w:eastAsiaTheme="minorEastAsia" w:hAnsi="Times New Roman" w:cs="Times New Roman"/>
            <w:sz w:val="28"/>
            <w:szCs w:val="28"/>
          </w:rPr>
          <w:t>/</w:t>
        </w:r>
      </w:hyperlink>
      <w:r w:rsidRPr="007702B0">
        <w:rPr>
          <w:rFonts w:ascii="Times New Roman" w:eastAsiaTheme="minorEastAsia" w:hAnsi="Times New Roman" w:cs="Times New Roman"/>
          <w:sz w:val="28"/>
          <w:szCs w:val="28"/>
        </w:rPr>
        <w:t>]</w:t>
      </w:r>
    </w:p>
    <w:p w14:paraId="35A818F0" w14:textId="43CA450F" w:rsidR="00D258F4" w:rsidRPr="007702B0" w:rsidRDefault="006E06E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Ещё один канал, принципиально важный для модели межвременного выбора, связан с доступностью кредитования домашних хозяйств. Поэтому в блок включается динамика совокупного объёма кредитов, предоставленных физическим лицам, а именно его темп роста</w:t>
      </w:r>
    </w:p>
    <w:p w14:paraId="2D82994B" w14:textId="063F9576" w:rsidR="006E06EB"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loan</m:t>
                  </m:r>
                </m:sup>
              </m:sSubSup>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t</m:t>
                      </m:r>
                    </m:sub>
                  </m:sSub>
                </m:e>
              </m:func>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t-1</m:t>
                      </m:r>
                    </m:sub>
                  </m:sSub>
                </m:e>
              </m:func>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7.11</m:t>
                  </m:r>
                </m:e>
              </m:d>
            </m:e>
          </m:eqArr>
        </m:oMath>
      </m:oMathPara>
    </w:p>
    <w:p w14:paraId="7B37FD2A" w14:textId="2458E89B" w:rsidR="006E06EB" w:rsidRPr="007702B0" w:rsidRDefault="006E06E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 объём кредитов физическим лицам в месяце </w:t>
      </w:r>
      <m:oMath>
        <m:r>
          <w:rPr>
            <w:rFonts w:ascii="Cambria Math" w:eastAsiaTheme="minorEastAsia" w:hAnsi="Cambria Math" w:cs="Times New Roman"/>
            <w:sz w:val="28"/>
            <w:szCs w:val="28"/>
            <w:lang w:val="en-US"/>
          </w:rPr>
          <m:t>t</m:t>
        </m:r>
      </m:oMath>
      <w:r w:rsidRPr="007702B0">
        <w:rPr>
          <w:rFonts w:ascii="Times New Roman" w:eastAsiaTheme="minorEastAsia" w:hAnsi="Times New Roman" w:cs="Times New Roman"/>
          <w:sz w:val="28"/>
          <w:szCs w:val="28"/>
        </w:rPr>
        <w:t>. Эта переменная интерпретируется как прокси кредитных ограничений и расширения или сжатия возможности сглаживать потребление во времени. Статистику по кредитам физическим лицам публикует Банк России в составе данных банковского сектора и раздела о размещённых и привлечённых средствах.</w:t>
      </w:r>
    </w:p>
    <w:p w14:paraId="1D1894CD" w14:textId="77777777" w:rsidR="006E06EB" w:rsidRPr="007702B0" w:rsidRDefault="006E06E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44"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cbr</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statistics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bank</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sector</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sors</w:t>
        </w:r>
        <w:proofErr w:type="spellEnd"/>
        <w:r w:rsidRPr="007702B0">
          <w:rPr>
            <w:rStyle w:val="ad"/>
            <w:rFonts w:ascii="Times New Roman" w:eastAsiaTheme="minorEastAsia" w:hAnsi="Times New Roman" w:cs="Times New Roman"/>
            <w:sz w:val="28"/>
            <w:szCs w:val="28"/>
          </w:rPr>
          <w:t>/</w:t>
        </w:r>
      </w:hyperlink>
      <w:r w:rsidRPr="007702B0">
        <w:rPr>
          <w:rFonts w:ascii="Times New Roman" w:eastAsiaTheme="minorEastAsia" w:hAnsi="Times New Roman" w:cs="Times New Roman"/>
          <w:sz w:val="28"/>
          <w:szCs w:val="28"/>
        </w:rPr>
        <w:t>]</w:t>
      </w:r>
    </w:p>
    <w:p w14:paraId="709EF48C" w14:textId="06C76F3F" w:rsidR="006E06EB" w:rsidRPr="007702B0" w:rsidRDefault="006E06E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Наконец, в фундаментальный блок включается индекс потребительского доверия ВЦИОМ. Его содержательная роль состоит в том, чтобы </w:t>
      </w:r>
      <w:r w:rsidRPr="007702B0">
        <w:rPr>
          <w:rFonts w:ascii="Times New Roman" w:eastAsiaTheme="minorEastAsia" w:hAnsi="Times New Roman" w:cs="Times New Roman"/>
          <w:sz w:val="28"/>
          <w:szCs w:val="28"/>
        </w:rPr>
        <w:lastRenderedPageBreak/>
        <w:t>зафиксировать субъективную оценку домохозяйствами текущей экономической ситуации и их готовность к крупным покупкам. ВЦИОМ определяет индекс как показатель того, насколько благоприятным россияне считают текущее время для совершения крупных покупок. Индекс строится на основе ответов респондентов и измеряется в пунктах по шкале от 10 до 90. С точки зрения экономической интерпретации это важный прокси ожиданий населения, поскольку даже при неизменных текущих доходах изменение доверия может влиять на решение о переносе потребления во времени. Именно поэтому данный индекс органично дополняет объективные макропеременные и позволяет включить в информационное поле агента не только наблюдаемые, но и поведенческие характеристики.</w:t>
      </w:r>
    </w:p>
    <w:p w14:paraId="0BE79477" w14:textId="30C4CF90" w:rsidR="00F96A8C" w:rsidRPr="007702B0" w:rsidRDefault="0047069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Итого, в совокупности блок фундаментальных макроэкономических условий формирует набор признаков, описывающих реальную экономическую среду домохозяйства с двух сторон: через объективные параметры деловой активности, доходов, занятости и кредитования, а также через субъективные ожидания и склонность к потреблению. На следующем этапе эти ряды приводятся к единой месячной частоте, проходят проверку на стационарность и очищаются от избыточной корреляции, после чего включаются в итоговую матрицу факторов для тестирования релевантности и избыточности моментных условий.</w:t>
      </w:r>
    </w:p>
    <w:p w14:paraId="6A8F44AA" w14:textId="77777777" w:rsidR="00470693" w:rsidRPr="007702B0" w:rsidRDefault="0047069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45"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wciom</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ratings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indeks</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potrebitelskogo</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doverija</w:t>
        </w:r>
        <w:proofErr w:type="spellEnd"/>
      </w:hyperlink>
      <w:r w:rsidRPr="007702B0">
        <w:rPr>
          <w:rFonts w:ascii="Times New Roman" w:eastAsiaTheme="minorEastAsia" w:hAnsi="Times New Roman" w:cs="Times New Roman"/>
          <w:sz w:val="28"/>
          <w:szCs w:val="28"/>
        </w:rPr>
        <w:t xml:space="preserve">]    </w:t>
      </w:r>
    </w:p>
    <w:p w14:paraId="01A66549" w14:textId="6DD8C842" w:rsidR="00470693" w:rsidRPr="007702B0" w:rsidRDefault="00463CBD"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Формирование внешнего блока</w:t>
      </w:r>
    </w:p>
    <w:p w14:paraId="2F69ED45" w14:textId="29CFC7C9" w:rsidR="00573BA3" w:rsidRPr="007702B0" w:rsidRDefault="00463CB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Третья группа переменных формирует внешний блок эмпирического набора данных. Задумка в том, чтобы через него отразить те шоки и условия, которые приходят в российскую экономику извне и способны влиять на поведение домохозяйства через торговый, валютный и финансовый каналы. В рамках модели межвременного выбора этот блок важен потому, что даже при фиксированных внутренних монетарных и макроэкономических условиях </w:t>
      </w:r>
      <w:r w:rsidRPr="007702B0">
        <w:rPr>
          <w:rFonts w:ascii="Times New Roman" w:eastAsiaTheme="minorEastAsia" w:hAnsi="Times New Roman" w:cs="Times New Roman"/>
          <w:iCs/>
          <w:sz w:val="28"/>
          <w:szCs w:val="28"/>
        </w:rPr>
        <w:lastRenderedPageBreak/>
        <w:t xml:space="preserve">агент сталкивается с изменением внешней среды: колебаниями сырьевых цен, движением обменного курса, глобальной волатильностью на финансовых рынках и изменением международных процентных ставок. Источниками данных для этого блока выступают </w:t>
      </w:r>
      <w:proofErr w:type="spellStart"/>
      <w:r w:rsidRPr="007702B0">
        <w:rPr>
          <w:rFonts w:ascii="Times New Roman" w:eastAsiaTheme="minorEastAsia" w:hAnsi="Times New Roman" w:cs="Times New Roman"/>
          <w:iCs/>
          <w:sz w:val="28"/>
          <w:szCs w:val="28"/>
        </w:rPr>
        <w:t>Finam</w:t>
      </w:r>
      <w:proofErr w:type="spellEnd"/>
      <w:r w:rsidRPr="007702B0">
        <w:rPr>
          <w:rFonts w:ascii="Times New Roman" w:eastAsiaTheme="minorEastAsia" w:hAnsi="Times New Roman" w:cs="Times New Roman"/>
          <w:iCs/>
          <w:sz w:val="28"/>
          <w:szCs w:val="28"/>
        </w:rPr>
        <w:t xml:space="preserve"> по Brent и USD/RUB, а также FRED по VIX и ставке федеральных фондов США. </w:t>
      </w:r>
    </w:p>
    <w:p w14:paraId="6C38C94B" w14:textId="4CED7966" w:rsidR="00463CBD" w:rsidRPr="007702B0" w:rsidRDefault="00463CB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w:t>
      </w:r>
      <w:hyperlink r:id="rId46" w:history="1">
        <w:r w:rsidRPr="007702B0">
          <w:rPr>
            <w:rStyle w:val="ad"/>
            <w:rFonts w:ascii="Times New Roman" w:eastAsiaTheme="minorEastAsia" w:hAnsi="Times New Roman" w:cs="Times New Roman"/>
            <w:iCs/>
            <w:sz w:val="28"/>
            <w:szCs w:val="28"/>
          </w:rPr>
          <w:t>https://www.finam.ru/quote/commodities6/bz/export/</w:t>
        </w:r>
      </w:hyperlink>
      <w:r w:rsidRPr="007702B0">
        <w:rPr>
          <w:rFonts w:ascii="Times New Roman" w:eastAsiaTheme="minorEastAsia" w:hAnsi="Times New Roman" w:cs="Times New Roman"/>
          <w:iCs/>
          <w:sz w:val="28"/>
          <w:szCs w:val="28"/>
        </w:rPr>
        <w:t>]</w:t>
      </w:r>
    </w:p>
    <w:p w14:paraId="285772A9" w14:textId="165F2F4F" w:rsidR="00463CBD" w:rsidRPr="007702B0" w:rsidRDefault="00463CB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w:t>
      </w:r>
      <w:hyperlink r:id="rId47" w:history="1">
        <w:r w:rsidRPr="007702B0">
          <w:rPr>
            <w:rStyle w:val="ad"/>
            <w:rFonts w:ascii="Times New Roman" w:eastAsiaTheme="minorEastAsia" w:hAnsi="Times New Roman" w:cs="Times New Roman"/>
            <w:iCs/>
            <w:sz w:val="28"/>
            <w:szCs w:val="28"/>
          </w:rPr>
          <w:t>https://www.finam.ru/quote/forex/usdrub/</w:t>
        </w:r>
      </w:hyperlink>
      <w:r w:rsidRPr="007702B0">
        <w:rPr>
          <w:rFonts w:ascii="Times New Roman" w:eastAsiaTheme="minorEastAsia" w:hAnsi="Times New Roman" w:cs="Times New Roman"/>
          <w:iCs/>
          <w:sz w:val="28"/>
          <w:szCs w:val="28"/>
        </w:rPr>
        <w:t>]</w:t>
      </w:r>
    </w:p>
    <w:p w14:paraId="10363E82" w14:textId="6770232B" w:rsidR="00463CBD" w:rsidRPr="007702B0" w:rsidRDefault="00463CB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w:t>
      </w:r>
      <w:hyperlink r:id="rId48" w:history="1">
        <w:r w:rsidRPr="007702B0">
          <w:rPr>
            <w:rStyle w:val="ad"/>
            <w:rFonts w:ascii="Times New Roman" w:eastAsiaTheme="minorEastAsia" w:hAnsi="Times New Roman" w:cs="Times New Roman"/>
            <w:iCs/>
            <w:sz w:val="28"/>
            <w:szCs w:val="28"/>
          </w:rPr>
          <w:t>https://fred.stlouisfed.org/series/VIXCLS</w:t>
        </w:r>
      </w:hyperlink>
      <w:r w:rsidRPr="007702B0">
        <w:rPr>
          <w:rFonts w:ascii="Times New Roman" w:eastAsiaTheme="minorEastAsia" w:hAnsi="Times New Roman" w:cs="Times New Roman"/>
          <w:iCs/>
          <w:sz w:val="28"/>
          <w:szCs w:val="28"/>
        </w:rPr>
        <w:t>]</w:t>
      </w:r>
    </w:p>
    <w:p w14:paraId="6FAD449A" w14:textId="05A9ACE7" w:rsidR="00463CBD" w:rsidRPr="007702B0" w:rsidRDefault="00463CB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w:t>
      </w:r>
      <w:hyperlink r:id="rId49" w:history="1">
        <w:r w:rsidRPr="007702B0">
          <w:rPr>
            <w:rStyle w:val="ad"/>
            <w:rFonts w:ascii="Times New Roman" w:eastAsiaTheme="minorEastAsia" w:hAnsi="Times New Roman" w:cs="Times New Roman"/>
            <w:iCs/>
            <w:sz w:val="28"/>
            <w:szCs w:val="28"/>
          </w:rPr>
          <w:t>https://fred.stlouisfed.org/series/FEDFUNDS</w:t>
        </w:r>
      </w:hyperlink>
      <w:r w:rsidRPr="007702B0">
        <w:rPr>
          <w:rFonts w:ascii="Times New Roman" w:eastAsiaTheme="minorEastAsia" w:hAnsi="Times New Roman" w:cs="Times New Roman"/>
          <w:iCs/>
          <w:sz w:val="28"/>
          <w:szCs w:val="28"/>
        </w:rPr>
        <w:t>]</w:t>
      </w:r>
    </w:p>
    <w:p w14:paraId="0BE2693A" w14:textId="52B50421" w:rsidR="00463CBD" w:rsidRPr="007702B0" w:rsidRDefault="00463CBD" w:rsidP="00592594">
      <w:pPr>
        <w:spacing w:line="360" w:lineRule="auto"/>
        <w:ind w:firstLine="709"/>
        <w:jc w:val="both"/>
        <w:rPr>
          <w:rFonts w:ascii="Times New Roman" w:eastAsiaTheme="minorEastAsia" w:hAnsi="Times New Roman" w:cs="Times New Roman"/>
          <w:iCs/>
          <w:sz w:val="28"/>
          <w:szCs w:val="28"/>
          <w:lang w:val="en-US"/>
        </w:rPr>
      </w:pPr>
      <w:r w:rsidRPr="007702B0">
        <w:rPr>
          <w:rFonts w:ascii="Times New Roman" w:eastAsiaTheme="minorEastAsia" w:hAnsi="Times New Roman" w:cs="Times New Roman"/>
          <w:iCs/>
          <w:sz w:val="28"/>
          <w:szCs w:val="28"/>
        </w:rPr>
        <w:t xml:space="preserve">Первый элемент внешнего блока - цена нефти Brent. Она используется как естественный индикатор сырьевой конъюнктуры и одного из ключевых внешнеторговых шоков для российской экономики. На практике здесь важна не сама по себе текущая цена, а её динамика и </w:t>
      </w:r>
      <w:proofErr w:type="spellStart"/>
      <w:r w:rsidRPr="007702B0">
        <w:rPr>
          <w:rFonts w:ascii="Times New Roman" w:eastAsiaTheme="minorEastAsia" w:hAnsi="Times New Roman" w:cs="Times New Roman"/>
          <w:iCs/>
          <w:sz w:val="28"/>
          <w:szCs w:val="28"/>
        </w:rPr>
        <w:t>внутримесячная</w:t>
      </w:r>
      <w:proofErr w:type="spellEnd"/>
      <w:r w:rsidRPr="007702B0">
        <w:rPr>
          <w:rFonts w:ascii="Times New Roman" w:eastAsiaTheme="minorEastAsia" w:hAnsi="Times New Roman" w:cs="Times New Roman"/>
          <w:iCs/>
          <w:sz w:val="28"/>
          <w:szCs w:val="28"/>
        </w:rPr>
        <w:t xml:space="preserve"> вариация. В исследовании дневные котировки Brent агрегируются в месячный ряд месячной логарифмической доходности и месячной волатильности. В обобщённой форме это можно записать как</w:t>
      </w:r>
    </w:p>
    <w:p w14:paraId="169C51C6" w14:textId="1F0D487C" w:rsidR="00463CBD" w:rsidRPr="007702B0" w:rsidRDefault="00000000" w:rsidP="00592594">
      <w:pPr>
        <w:spacing w:line="360" w:lineRule="auto"/>
        <w:ind w:firstLine="709"/>
        <w:jc w:val="both"/>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Cs/>
                  <w:sz w:val="28"/>
                  <w:szCs w:val="28"/>
                  <w:lang w:val="en-US"/>
                </w:rPr>
              </m:ctrlPr>
            </m:eqArrPr>
            <m:e>
              <m:sSubSup>
                <m:sSubSupPr>
                  <m:ctrlPr>
                    <w:rPr>
                      <w:rFonts w:ascii="Cambria Math" w:eastAsiaTheme="minorEastAsia" w:hAnsi="Cambria Math" w:cs="Times New Roman"/>
                      <w:iCs/>
                      <w:sz w:val="28"/>
                      <w:szCs w:val="28"/>
                      <w:lang w:val="en-US"/>
                    </w:rPr>
                  </m:ctrlPr>
                </m:sSubSupPr>
                <m:e>
                  <m:r>
                    <m:rPr>
                      <m:sty m:val="p"/>
                    </m:rPr>
                    <w:rPr>
                      <w:rFonts w:ascii="Cambria Math" w:eastAsiaTheme="minorEastAsia" w:hAnsi="Cambria Math" w:cs="Times New Roman"/>
                      <w:sz w:val="28"/>
                      <w:szCs w:val="28"/>
                      <w:lang w:val="en-US"/>
                    </w:rPr>
                    <m:t>r</m:t>
                  </m:r>
                </m:e>
                <m:sub>
                  <m:r>
                    <m:rPr>
                      <m:sty m:val="p"/>
                    </m:rP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sz w:val="28"/>
                      <w:szCs w:val="28"/>
                      <w:lang w:val="en-US"/>
                    </w:rPr>
                    <m:t>Brent</m:t>
                  </m:r>
                </m:sup>
              </m:sSubSup>
              <m:r>
                <m:rPr>
                  <m:sty m:val="p"/>
                </m:rPr>
                <w:rPr>
                  <w:rFonts w:ascii="Cambria Math" w:eastAsiaTheme="minorEastAsia" w:hAnsi="Cambria Math" w:cs="Times New Roman"/>
                  <w:sz w:val="28"/>
                  <w:szCs w:val="28"/>
                  <w:lang w:val="en-US"/>
                </w:rPr>
                <m:t>=</m:t>
              </m:r>
              <m:nary>
                <m:naryPr>
                  <m:chr m:val="∑"/>
                  <m:ctrlPr>
                    <w:rPr>
                      <w:rFonts w:ascii="Cambria Math" w:eastAsiaTheme="minorEastAsia" w:hAnsi="Cambria Math" w:cs="Times New Roman"/>
                      <w:iCs/>
                      <w:sz w:val="28"/>
                      <w:szCs w:val="28"/>
                      <w:lang w:val="en-US"/>
                    </w:rPr>
                  </m:ctrlPr>
                </m:naryPr>
                <m:sub>
                  <m:r>
                    <m:rPr>
                      <m:sty m:val="p"/>
                    </m:rPr>
                    <w:rPr>
                      <w:rFonts w:ascii="Cambria Math" w:eastAsiaTheme="minorEastAsia" w:hAnsi="Cambria Math" w:cs="Times New Roman"/>
                      <w:sz w:val="28"/>
                      <w:szCs w:val="28"/>
                      <w:lang w:val="en-US"/>
                    </w:rPr>
                    <m:t>d=1</m:t>
                  </m:r>
                </m:sub>
                <m:sup>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D</m:t>
                      </m:r>
                    </m:e>
                    <m:sub>
                      <m:r>
                        <m:rPr>
                          <m:sty m:val="p"/>
                        </m:rPr>
                        <w:rPr>
                          <w:rFonts w:ascii="Cambria Math" w:eastAsiaTheme="minorEastAsia" w:hAnsi="Cambria Math" w:cs="Times New Roman"/>
                          <w:sz w:val="28"/>
                          <w:szCs w:val="28"/>
                          <w:lang w:val="en-US"/>
                        </w:rPr>
                        <m:t>t</m:t>
                      </m:r>
                    </m:sub>
                  </m:sSub>
                </m:sup>
                <m:e>
                  <m:r>
                    <m:rPr>
                      <m:sty m:val="p"/>
                    </m:rPr>
                    <w:rPr>
                      <w:rFonts w:ascii="Cambria Math" w:eastAsiaTheme="minorEastAsia" w:hAnsi="Cambria Math" w:cs="Times New Roman"/>
                      <w:sz w:val="28"/>
                      <w:szCs w:val="28"/>
                      <w:lang w:val="en-US"/>
                    </w:rPr>
                    <m:t>Δ</m:t>
                  </m:r>
                </m:e>
              </m:nary>
              <m:func>
                <m:funcPr>
                  <m:ctrlPr>
                    <w:rPr>
                      <w:rFonts w:ascii="Cambria Math" w:eastAsiaTheme="minorEastAsia" w:hAnsi="Cambria Math" w:cs="Times New Roman"/>
                      <w:iCs/>
                      <w:sz w:val="28"/>
                      <w:szCs w:val="28"/>
                      <w:lang w:val="en-US"/>
                    </w:rPr>
                  </m:ctrlPr>
                </m:funcPr>
                <m:fName>
                  <m:r>
                    <m:rPr>
                      <m:sty m:val="p"/>
                    </m:rP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d</m:t>
                      </m:r>
                    </m:sub>
                  </m:sSub>
                </m:e>
              </m:func>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Cs/>
                      <w:sz w:val="28"/>
                      <w:szCs w:val="28"/>
                      <w:lang w:val="en-US"/>
                    </w:rPr>
                  </m:ctrlPr>
                </m:sSubSupPr>
                <m:e>
                  <m:r>
                    <m:rPr>
                      <m:sty m:val="p"/>
                    </m:rPr>
                    <w:rPr>
                      <w:rFonts w:ascii="Cambria Math" w:eastAsiaTheme="minorEastAsia" w:hAnsi="Cambria Math" w:cs="Times New Roman"/>
                      <w:sz w:val="28"/>
                      <w:szCs w:val="28"/>
                      <w:lang w:val="en-US"/>
                    </w:rPr>
                    <m:t>σ</m:t>
                  </m:r>
                </m:e>
                <m:sub>
                  <m:r>
                    <m:rPr>
                      <m:sty m:val="p"/>
                    </m:rP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sz w:val="28"/>
                      <w:szCs w:val="28"/>
                      <w:lang w:val="en-US"/>
                    </w:rPr>
                    <m:t>Brent</m:t>
                  </m:r>
                </m:sup>
              </m:sSubSup>
              <m:r>
                <m:rPr>
                  <m:sty m:val="p"/>
                </m:rPr>
                <w:rPr>
                  <w:rFonts w:ascii="Cambria Math" w:eastAsiaTheme="minorEastAsia" w:hAnsi="Cambria Math" w:cs="Times New Roman"/>
                  <w:sz w:val="28"/>
                  <w:szCs w:val="28"/>
                  <w:lang w:val="en-US"/>
                </w:rPr>
                <m:t>=</m:t>
              </m:r>
              <m:rad>
                <m:radPr>
                  <m:degHide m:val="1"/>
                  <m:ctrlPr>
                    <w:rPr>
                      <w:rFonts w:ascii="Cambria Math" w:eastAsiaTheme="minorEastAsia" w:hAnsi="Cambria Math" w:cs="Times New Roman"/>
                      <w:iCs/>
                      <w:sz w:val="28"/>
                      <w:szCs w:val="28"/>
                      <w:lang w:val="en-US"/>
                    </w:rPr>
                  </m:ctrlPr>
                </m:radPr>
                <m:deg>
                  <m:ctrlPr>
                    <w:rPr>
                      <w:rFonts w:ascii="Cambria Math" w:eastAsiaTheme="minorEastAsia" w:hAnsi="Cambria Math" w:cs="Times New Roman"/>
                      <w:i/>
                      <w:iCs/>
                      <w:sz w:val="28"/>
                      <w:szCs w:val="28"/>
                      <w:lang w:val="en-US"/>
                    </w:rPr>
                  </m:ctrlPr>
                </m:deg>
                <m:e>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1</m:t>
                      </m:r>
                    </m:num>
                    <m:den>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D</m:t>
                          </m:r>
                        </m:e>
                        <m:sub>
                          <m:r>
                            <m:rPr>
                              <m:sty m:val="p"/>
                            </m:rP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-1</m:t>
                      </m:r>
                    </m:den>
                  </m:f>
                  <m:nary>
                    <m:naryPr>
                      <m:chr m:val="∑"/>
                      <m:ctrlPr>
                        <w:rPr>
                          <w:rFonts w:ascii="Cambria Math" w:eastAsiaTheme="minorEastAsia" w:hAnsi="Cambria Math" w:cs="Times New Roman"/>
                          <w:iCs/>
                          <w:sz w:val="28"/>
                          <w:szCs w:val="28"/>
                          <w:lang w:val="en-US"/>
                        </w:rPr>
                      </m:ctrlPr>
                    </m:naryPr>
                    <m:sub>
                      <m:r>
                        <m:rPr>
                          <m:sty m:val="p"/>
                        </m:rPr>
                        <w:rPr>
                          <w:rFonts w:ascii="Cambria Math" w:eastAsiaTheme="minorEastAsia" w:hAnsi="Cambria Math" w:cs="Times New Roman"/>
                          <w:sz w:val="28"/>
                          <w:szCs w:val="28"/>
                          <w:lang w:val="en-US"/>
                        </w:rPr>
                        <m:t>d=1</m:t>
                      </m:r>
                    </m:sub>
                    <m:sup>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D</m:t>
                          </m:r>
                        </m:e>
                        <m:sub>
                          <m:r>
                            <m:rPr>
                              <m:sty m:val="p"/>
                            </m:rPr>
                            <w:rPr>
                              <w:rFonts w:ascii="Cambria Math" w:eastAsiaTheme="minorEastAsia" w:hAnsi="Cambria Math" w:cs="Times New Roman"/>
                              <w:sz w:val="28"/>
                              <w:szCs w:val="28"/>
                              <w:lang w:val="en-US"/>
                            </w:rPr>
                            <m:t>t</m:t>
                          </m:r>
                        </m:sub>
                      </m:sSub>
                    </m:sup>
                    <m:e>
                      <m:sSup>
                        <m:sSupPr>
                          <m:ctrlPr>
                            <w:rPr>
                              <w:rFonts w:ascii="Cambria Math" w:eastAsiaTheme="minorEastAsia" w:hAnsi="Cambria Math" w:cs="Times New Roman"/>
                              <w:iCs/>
                              <w:sz w:val="28"/>
                              <w:szCs w:val="28"/>
                              <w:lang w:val="en-US"/>
                            </w:rPr>
                          </m:ctrlPr>
                        </m:sSupPr>
                        <m:e>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Δ</m:t>
                              </m:r>
                              <m:func>
                                <m:funcPr>
                                  <m:ctrlPr>
                                    <w:rPr>
                                      <w:rFonts w:ascii="Cambria Math" w:eastAsiaTheme="minorEastAsia" w:hAnsi="Cambria Math" w:cs="Times New Roman"/>
                                      <w:iCs/>
                                      <w:sz w:val="28"/>
                                      <w:szCs w:val="28"/>
                                      <w:lang w:val="en-US"/>
                                    </w:rPr>
                                  </m:ctrlPr>
                                </m:funcPr>
                                <m:fName>
                                  <m:r>
                                    <m:rPr>
                                      <m:sty m:val="p"/>
                                    </m:rP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d</m:t>
                                      </m:r>
                                    </m:sub>
                                  </m:sSub>
                                </m:e>
                              </m:func>
                              <m:r>
                                <m:rPr>
                                  <m:sty m:val="p"/>
                                </m:rP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Δ</m:t>
                                  </m:r>
                                  <m:func>
                                    <m:funcPr>
                                      <m:ctrlPr>
                                        <w:rPr>
                                          <w:rFonts w:ascii="Cambria Math" w:eastAsiaTheme="minorEastAsia" w:hAnsi="Cambria Math" w:cs="Times New Roman"/>
                                          <w:iCs/>
                                          <w:sz w:val="28"/>
                                          <w:szCs w:val="28"/>
                                          <w:lang w:val="en-US"/>
                                        </w:rPr>
                                      </m:ctrlPr>
                                    </m:funcPr>
                                    <m:fName>
                                      <m:r>
                                        <m:rPr>
                                          <m:sty m:val="p"/>
                                        </m:rPr>
                                        <w:rPr>
                                          <w:rFonts w:ascii="Cambria Math" w:eastAsiaTheme="minorEastAsia" w:hAnsi="Cambria Math" w:cs="Times New Roman"/>
                                          <w:sz w:val="28"/>
                                          <w:szCs w:val="28"/>
                                          <w:lang w:val="en-US"/>
                                        </w:rPr>
                                        <m:t>log</m:t>
                                      </m:r>
                                    </m:fName>
                                    <m:e>
                                      <m:r>
                                        <m:rPr>
                                          <m:sty m:val="p"/>
                                        </m:rPr>
                                        <w:rPr>
                                          <w:rFonts w:ascii="Cambria Math" w:eastAsiaTheme="minorEastAsia" w:hAnsi="Cambria Math" w:cs="Times New Roman"/>
                                          <w:sz w:val="28"/>
                                          <w:szCs w:val="28"/>
                                          <w:lang w:val="en-US"/>
                                        </w:rPr>
                                        <m:t>P</m:t>
                                      </m:r>
                                    </m:e>
                                  </m:func>
                                </m:e>
                              </m:acc>
                            </m:e>
                          </m:d>
                        </m:e>
                        <m:sup>
                          <m:r>
                            <m:rPr>
                              <m:sty m:val="p"/>
                            </m:rPr>
                            <w:rPr>
                              <w:rFonts w:ascii="Cambria Math" w:eastAsiaTheme="minorEastAsia" w:hAnsi="Cambria Math" w:cs="Times New Roman"/>
                              <w:sz w:val="28"/>
                              <w:szCs w:val="28"/>
                              <w:lang w:val="en-US"/>
                            </w:rPr>
                            <m:t>2</m:t>
                          </m:r>
                        </m:sup>
                      </m:sSup>
                    </m:e>
                  </m:nary>
                </m:e>
              </m:rad>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7.12</m:t>
                  </m:r>
                </m:e>
              </m:d>
              <m:ctrlPr>
                <w:rPr>
                  <w:rFonts w:ascii="Cambria Math" w:eastAsiaTheme="minorEastAsia" w:hAnsi="Cambria Math" w:cs="Times New Roman"/>
                  <w:i/>
                  <w:iCs/>
                  <w:sz w:val="28"/>
                  <w:szCs w:val="28"/>
                  <w:lang w:val="en-US"/>
                </w:rPr>
              </m:ctrlPr>
            </m:e>
          </m:eqArr>
        </m:oMath>
      </m:oMathPara>
    </w:p>
    <w:p w14:paraId="0A7AA532" w14:textId="5456662C" w:rsidR="00463CBD" w:rsidRPr="007702B0" w:rsidRDefault="00463CB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где </w:t>
      </w:r>
      <m:oMath>
        <m:sSub>
          <m:sSubPr>
            <m:ctrlPr>
              <w:rPr>
                <w:rFonts w:ascii="Cambria Math" w:eastAsiaTheme="minorEastAsia" w:hAnsi="Cambria Math" w:cs="Times New Roman"/>
                <w:iCs/>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d</m:t>
            </m:r>
          </m:sub>
        </m:sSub>
      </m:oMath>
      <w:r w:rsidRPr="007702B0">
        <w:rPr>
          <w:rFonts w:ascii="Times New Roman" w:eastAsiaTheme="minorEastAsia" w:hAnsi="Times New Roman" w:cs="Times New Roman"/>
          <w:iCs/>
          <w:sz w:val="28"/>
          <w:szCs w:val="28"/>
        </w:rPr>
        <w:t xml:space="preserve"> - дневная цена Brent, а </w:t>
      </w:r>
      <m:oMath>
        <m:sSub>
          <m:sSubPr>
            <m:ctrlPr>
              <w:rPr>
                <w:rFonts w:ascii="Cambria Math" w:eastAsiaTheme="minorEastAsia" w:hAnsi="Cambria Math" w:cs="Times New Roman"/>
                <w:iCs/>
                <w:sz w:val="28"/>
                <w:szCs w:val="28"/>
                <w:lang w:val="en-US"/>
              </w:rPr>
            </m:ctrlPr>
          </m:sSubPr>
          <m:e>
            <m:r>
              <w:rPr>
                <w:rFonts w:ascii="Cambria Math" w:eastAsiaTheme="minorEastAsia" w:hAnsi="Cambria Math" w:cs="Times New Roman"/>
                <w:sz w:val="28"/>
                <w:szCs w:val="28"/>
                <w:lang w:val="en-US"/>
              </w:rPr>
              <m:t>D</m:t>
            </m:r>
          </m:e>
          <m:sub>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iCs/>
          <w:sz w:val="28"/>
          <w:szCs w:val="28"/>
        </w:rPr>
        <w:t xml:space="preserve"> - число торговых дней в месяце в </w:t>
      </w:r>
      <m:oMath>
        <m:r>
          <w:rPr>
            <w:rFonts w:ascii="Cambria Math" w:eastAsiaTheme="minorEastAsia" w:hAnsi="Cambria Math" w:cs="Times New Roman"/>
            <w:sz w:val="28"/>
            <w:szCs w:val="28"/>
            <w:lang w:val="en-US"/>
          </w:rPr>
          <m:t>t</m:t>
        </m:r>
      </m:oMath>
      <w:r w:rsidRPr="007702B0">
        <w:rPr>
          <w:rFonts w:ascii="Times New Roman" w:eastAsiaTheme="minorEastAsia" w:hAnsi="Times New Roman" w:cs="Times New Roman"/>
          <w:iCs/>
          <w:sz w:val="28"/>
          <w:szCs w:val="28"/>
        </w:rPr>
        <w:t xml:space="preserve">. Такая конструкция позволяет одновременно уловить и направленность сырьевого шока, и его нестабильность. Для выгрузки используется страница экспорта котировок </w:t>
      </w:r>
      <w:proofErr w:type="spellStart"/>
      <w:r w:rsidRPr="007702B0">
        <w:rPr>
          <w:rFonts w:ascii="Times New Roman" w:eastAsiaTheme="minorEastAsia" w:hAnsi="Times New Roman" w:cs="Times New Roman"/>
          <w:iCs/>
          <w:sz w:val="28"/>
          <w:szCs w:val="28"/>
        </w:rPr>
        <w:t>Finam</w:t>
      </w:r>
      <w:proofErr w:type="spellEnd"/>
      <w:r w:rsidRPr="007702B0">
        <w:rPr>
          <w:rFonts w:ascii="Times New Roman" w:eastAsiaTheme="minorEastAsia" w:hAnsi="Times New Roman" w:cs="Times New Roman"/>
          <w:iCs/>
          <w:sz w:val="28"/>
          <w:szCs w:val="28"/>
        </w:rPr>
        <w:t>, где доступны дневные свечи и исторические данные с горизонтом до пяти лет в одном запросе.</w:t>
      </w:r>
    </w:p>
    <w:p w14:paraId="1B22C309" w14:textId="77777777" w:rsidR="00463CBD" w:rsidRPr="007702B0" w:rsidRDefault="00463CB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w:t>
      </w:r>
      <w:hyperlink r:id="rId50" w:history="1">
        <w:r w:rsidRPr="007702B0">
          <w:rPr>
            <w:rStyle w:val="ad"/>
            <w:rFonts w:ascii="Times New Roman" w:eastAsiaTheme="minorEastAsia" w:hAnsi="Times New Roman" w:cs="Times New Roman"/>
            <w:iCs/>
            <w:sz w:val="28"/>
            <w:szCs w:val="28"/>
          </w:rPr>
          <w:t>https://www.finam.ru/quote/commodities6/bz/export/</w:t>
        </w:r>
      </w:hyperlink>
      <w:r w:rsidRPr="007702B0">
        <w:rPr>
          <w:rFonts w:ascii="Times New Roman" w:eastAsiaTheme="minorEastAsia" w:hAnsi="Times New Roman" w:cs="Times New Roman"/>
          <w:iCs/>
          <w:sz w:val="28"/>
          <w:szCs w:val="28"/>
        </w:rPr>
        <w:t>]</w:t>
      </w:r>
    </w:p>
    <w:p w14:paraId="66412178" w14:textId="7DE97FEB" w:rsidR="00463CBD" w:rsidRPr="007702B0" w:rsidRDefault="00463CB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Второй элемент внешнего блока - курс USD/RUB. Он отражает валютный канал передачи внешних шоков и является одним из наиболее </w:t>
      </w:r>
      <w:r w:rsidRPr="007702B0">
        <w:rPr>
          <w:rFonts w:ascii="Times New Roman" w:eastAsiaTheme="minorEastAsia" w:hAnsi="Times New Roman" w:cs="Times New Roman"/>
          <w:iCs/>
          <w:sz w:val="28"/>
          <w:szCs w:val="28"/>
        </w:rPr>
        <w:lastRenderedPageBreak/>
        <w:t>значимых индикаторов для российской экономики, поскольку влияет и на импортные цены, и на инфляционные ожидания, и на доходность рублёвых сбережений. Аналогично Brent, курс USD/RUB в работе сводится к месячной логарифмической доходности и месячной волатильности, рассчитанным по дневным значениям:</w:t>
      </w:r>
    </w:p>
    <w:p w14:paraId="081E7E50" w14:textId="535B330B" w:rsidR="00463CBD" w:rsidRPr="007702B0" w:rsidRDefault="00000000" w:rsidP="00592594">
      <w:pPr>
        <w:spacing w:line="360" w:lineRule="auto"/>
        <w:ind w:firstLine="709"/>
        <w:jc w:val="both"/>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FX</m:t>
                  </m:r>
                </m:sup>
              </m:sSubSup>
              <m:r>
                <w:rPr>
                  <w:rFonts w:ascii="Cambria Math" w:eastAsiaTheme="minorEastAsia" w:hAnsi="Cambria Math" w:cs="Times New Roman"/>
                  <w:sz w:val="28"/>
                  <w:szCs w:val="28"/>
                  <w:lang w:val="en-US"/>
                </w:rPr>
                <m:t>=</m:t>
              </m:r>
              <m:nary>
                <m:naryPr>
                  <m:chr m:val="∑"/>
                  <m:ctrlPr>
                    <w:rPr>
                      <w:rFonts w:ascii="Cambria Math" w:eastAsiaTheme="minorEastAsia" w:hAnsi="Cambria Math" w:cs="Times New Roman"/>
                      <w:i/>
                      <w:iCs/>
                      <w:sz w:val="28"/>
                      <w:szCs w:val="28"/>
                      <w:lang w:val="en-US"/>
                    </w:rPr>
                  </m:ctrlPr>
                </m:naryPr>
                <m:sub>
                  <m:r>
                    <w:rPr>
                      <w:rFonts w:ascii="Cambria Math" w:eastAsiaTheme="minorEastAsia" w:hAnsi="Cambria Math" w:cs="Times New Roman"/>
                      <w:sz w:val="28"/>
                      <w:szCs w:val="28"/>
                      <w:lang w:val="en-US"/>
                    </w:rPr>
                    <m:t>d=1</m:t>
                  </m:r>
                </m:sub>
                <m:sup>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D</m:t>
                      </m:r>
                    </m:e>
                    <m:sub>
                      <m:r>
                        <w:rPr>
                          <w:rFonts w:ascii="Cambria Math" w:eastAsiaTheme="minorEastAsia" w:hAnsi="Cambria Math" w:cs="Times New Roman"/>
                          <w:sz w:val="28"/>
                          <w:szCs w:val="28"/>
                          <w:lang w:val="en-US"/>
                        </w:rPr>
                        <m:t>t</m:t>
                      </m:r>
                    </m:sub>
                  </m:sSub>
                </m:sup>
                <m:e>
                  <m:r>
                    <w:rPr>
                      <w:rFonts w:ascii="Cambria Math" w:eastAsiaTheme="minorEastAsia" w:hAnsi="Cambria Math" w:cs="Times New Roman"/>
                      <w:sz w:val="28"/>
                      <w:szCs w:val="28"/>
                      <w:lang w:val="en-US"/>
                    </w:rPr>
                    <m:t>Δ</m:t>
                  </m:r>
                </m:e>
              </m:nary>
              <m:func>
                <m:funcPr>
                  <m:ctrlPr>
                    <w:rPr>
                      <w:rFonts w:ascii="Cambria Math" w:eastAsiaTheme="minorEastAsia" w:hAnsi="Cambria Math" w:cs="Times New Roman"/>
                      <w:i/>
                      <w:iCs/>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d</m:t>
                      </m:r>
                    </m:sub>
                  </m:sSub>
                </m:e>
              </m:func>
              <m: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FX</m:t>
                  </m:r>
                </m:sup>
              </m:sSubSup>
              <m:r>
                <w:rPr>
                  <w:rFonts w:ascii="Cambria Math" w:eastAsiaTheme="minorEastAsia" w:hAnsi="Cambria Math" w:cs="Times New Roman"/>
                  <w:sz w:val="28"/>
                  <w:szCs w:val="28"/>
                  <w:lang w:val="en-US"/>
                </w:rPr>
                <m:t>=</m:t>
              </m:r>
              <m:rad>
                <m:radPr>
                  <m:degHide m:val="1"/>
                  <m:ctrlPr>
                    <w:rPr>
                      <w:rFonts w:ascii="Cambria Math" w:eastAsiaTheme="minorEastAsia" w:hAnsi="Cambria Math" w:cs="Times New Roman"/>
                      <w:i/>
                      <w:iCs/>
                      <w:sz w:val="28"/>
                      <w:szCs w:val="28"/>
                      <w:lang w:val="en-US"/>
                    </w:rPr>
                  </m:ctrlPr>
                </m:radPr>
                <m:deg/>
                <m:e>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1</m:t>
                      </m:r>
                    </m:num>
                    <m:den>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D</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den>
                  </m:f>
                  <m:nary>
                    <m:naryPr>
                      <m:chr m:val="∑"/>
                      <m:ctrlPr>
                        <w:rPr>
                          <w:rFonts w:ascii="Cambria Math" w:eastAsiaTheme="minorEastAsia" w:hAnsi="Cambria Math" w:cs="Times New Roman"/>
                          <w:i/>
                          <w:iCs/>
                          <w:sz w:val="28"/>
                          <w:szCs w:val="28"/>
                          <w:lang w:val="en-US"/>
                        </w:rPr>
                      </m:ctrlPr>
                    </m:naryPr>
                    <m:sub>
                      <m:r>
                        <w:rPr>
                          <w:rFonts w:ascii="Cambria Math" w:eastAsiaTheme="minorEastAsia" w:hAnsi="Cambria Math" w:cs="Times New Roman"/>
                          <w:sz w:val="28"/>
                          <w:szCs w:val="28"/>
                          <w:lang w:val="en-US"/>
                        </w:rPr>
                        <m:t>d=1</m:t>
                      </m:r>
                    </m:sub>
                    <m:sup>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D</m:t>
                          </m:r>
                        </m:e>
                        <m:sub>
                          <m:r>
                            <w:rPr>
                              <w:rFonts w:ascii="Cambria Math" w:eastAsiaTheme="minorEastAsia" w:hAnsi="Cambria Math" w:cs="Times New Roman"/>
                              <w:sz w:val="28"/>
                              <w:szCs w:val="28"/>
                              <w:lang w:val="en-US"/>
                            </w:rPr>
                            <m:t>t</m:t>
                          </m:r>
                        </m:sub>
                      </m:sSub>
                    </m:sup>
                    <m:e>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Δ</m:t>
                              </m:r>
                              <m:func>
                                <m:funcPr>
                                  <m:ctrlPr>
                                    <w:rPr>
                                      <w:rFonts w:ascii="Cambria Math" w:eastAsiaTheme="minorEastAsia" w:hAnsi="Cambria Math" w:cs="Times New Roman"/>
                                      <w:i/>
                                      <w:iCs/>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d</m:t>
                                      </m:r>
                                    </m:sub>
                                  </m:sSub>
                                </m:e>
                              </m:func>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Δ</m:t>
                                  </m:r>
                                  <m:func>
                                    <m:funcPr>
                                      <m:ctrlPr>
                                        <w:rPr>
                                          <w:rFonts w:ascii="Cambria Math" w:eastAsiaTheme="minorEastAsia" w:hAnsi="Cambria Math" w:cs="Times New Roman"/>
                                          <w:i/>
                                          <w:iCs/>
                                          <w:sz w:val="28"/>
                                          <w:szCs w:val="28"/>
                                          <w:lang w:val="en-US"/>
                                        </w:rPr>
                                      </m:ctrlPr>
                                    </m:funcPr>
                                    <m:fName>
                                      <m:r>
                                        <w:rPr>
                                          <w:rFonts w:ascii="Cambria Math" w:eastAsiaTheme="minorEastAsia" w:hAnsi="Cambria Math" w:cs="Times New Roman"/>
                                          <w:sz w:val="28"/>
                                          <w:szCs w:val="28"/>
                                          <w:lang w:val="en-US"/>
                                        </w:rPr>
                                        <m:t>log</m:t>
                                      </m:r>
                                    </m:fName>
                                    <m:e>
                                      <m:r>
                                        <w:rPr>
                                          <w:rFonts w:ascii="Cambria Math" w:eastAsiaTheme="minorEastAsia" w:hAnsi="Cambria Math" w:cs="Times New Roman"/>
                                          <w:sz w:val="28"/>
                                          <w:szCs w:val="28"/>
                                          <w:lang w:val="en-US"/>
                                        </w:rPr>
                                        <m:t>E</m:t>
                                      </m:r>
                                    </m:e>
                                  </m:func>
                                </m:e>
                              </m:acc>
                            </m:e>
                          </m:d>
                        </m:e>
                        <m:sup>
                          <m:r>
                            <w:rPr>
                              <w:rFonts w:ascii="Cambria Math" w:eastAsiaTheme="minorEastAsia" w:hAnsi="Cambria Math" w:cs="Times New Roman"/>
                              <w:sz w:val="28"/>
                              <w:szCs w:val="28"/>
                              <w:lang w:val="en-US"/>
                            </w:rPr>
                            <m:t>2</m:t>
                          </m:r>
                        </m:sup>
                      </m:sSup>
                    </m:e>
                  </m:nary>
                </m:e>
              </m:rad>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7.13</m:t>
                  </m:r>
                </m:e>
              </m:d>
            </m:e>
          </m:eqArr>
        </m:oMath>
      </m:oMathPara>
    </w:p>
    <w:p w14:paraId="4296101A" w14:textId="5449B487" w:rsidR="00FF680C" w:rsidRPr="007702B0" w:rsidRDefault="00463CB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d</m:t>
            </m:r>
          </m:sub>
        </m:sSub>
      </m:oMath>
      <w:r w:rsidRPr="007702B0">
        <w:rPr>
          <w:rFonts w:ascii="Times New Roman" w:eastAsiaTheme="minorEastAsia" w:hAnsi="Times New Roman" w:cs="Times New Roman"/>
          <w:iCs/>
          <w:sz w:val="28"/>
          <w:szCs w:val="28"/>
        </w:rPr>
        <w:t xml:space="preserve"> – дневной курс USD/RUB. </w:t>
      </w:r>
      <w:r w:rsidR="002C40C1" w:rsidRPr="007702B0">
        <w:rPr>
          <w:rFonts w:ascii="Times New Roman" w:eastAsiaTheme="minorEastAsia" w:hAnsi="Times New Roman" w:cs="Times New Roman"/>
          <w:iCs/>
          <w:sz w:val="28"/>
          <w:szCs w:val="28"/>
        </w:rPr>
        <w:t xml:space="preserve">Такой подход удобен тем, что позволяет отделить общий уровень курса от интенсивности его колебаний; именно волатильность часто несёт дополнительную информацию о неопределённости на финансовом рынке. Для этого ряда также используется экспортная страница </w:t>
      </w:r>
      <w:proofErr w:type="spellStart"/>
      <w:r w:rsidR="002C40C1" w:rsidRPr="007702B0">
        <w:rPr>
          <w:rFonts w:ascii="Times New Roman" w:eastAsiaTheme="minorEastAsia" w:hAnsi="Times New Roman" w:cs="Times New Roman"/>
          <w:iCs/>
          <w:sz w:val="28"/>
          <w:szCs w:val="28"/>
        </w:rPr>
        <w:t>Finam</w:t>
      </w:r>
      <w:proofErr w:type="spellEnd"/>
      <w:r w:rsidR="002C40C1" w:rsidRPr="007702B0">
        <w:rPr>
          <w:rFonts w:ascii="Times New Roman" w:eastAsiaTheme="minorEastAsia" w:hAnsi="Times New Roman" w:cs="Times New Roman"/>
          <w:iCs/>
          <w:sz w:val="28"/>
          <w:szCs w:val="28"/>
        </w:rPr>
        <w:t>, где доступны тиковые, внутридневные, дневные, недельные и месячные интервалы наблюдений.</w:t>
      </w:r>
    </w:p>
    <w:p w14:paraId="4CACA774" w14:textId="77777777" w:rsidR="002C40C1" w:rsidRPr="007702B0" w:rsidRDefault="002C40C1"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w:t>
      </w:r>
      <w:hyperlink r:id="rId51" w:history="1">
        <w:r w:rsidRPr="007702B0">
          <w:rPr>
            <w:rStyle w:val="ad"/>
            <w:rFonts w:ascii="Times New Roman" w:eastAsiaTheme="minorEastAsia" w:hAnsi="Times New Roman" w:cs="Times New Roman"/>
            <w:iCs/>
            <w:sz w:val="28"/>
            <w:szCs w:val="28"/>
          </w:rPr>
          <w:t>https://www.finam.ru/quote/forex/usdrub/</w:t>
        </w:r>
      </w:hyperlink>
      <w:r w:rsidRPr="007702B0">
        <w:rPr>
          <w:rFonts w:ascii="Times New Roman" w:eastAsiaTheme="minorEastAsia" w:hAnsi="Times New Roman" w:cs="Times New Roman"/>
          <w:iCs/>
          <w:sz w:val="28"/>
          <w:szCs w:val="28"/>
        </w:rPr>
        <w:t>]</w:t>
      </w:r>
    </w:p>
    <w:p w14:paraId="367BC8EB" w14:textId="0C30F64C" w:rsidR="002C40C1" w:rsidRPr="007702B0" w:rsidRDefault="00FD558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Третьим</w:t>
      </w:r>
      <w:r w:rsidR="00B3721D" w:rsidRPr="007702B0">
        <w:rPr>
          <w:rFonts w:ascii="Times New Roman" w:eastAsiaTheme="minorEastAsia" w:hAnsi="Times New Roman" w:cs="Times New Roman"/>
          <w:sz w:val="28"/>
          <w:szCs w:val="28"/>
        </w:rPr>
        <w:t xml:space="preserve"> элемент блока выступает индекс VIX, который является классическим индикатором глобальной рыночной неопределённости. На странице FRED серия VIXCLS описана как CBOE Volatility Index, а сама серия доступна в ежедневной частоте. В официальном описании FRED подчёркивается, что VIX измеряет ожидания рынка относительно краткосрочной волатильности, заложенные в ценах опционов на фондовый индекс. В эмпирической конструкции это значение агрегируется в месячное среднее и месячную стандартную ошибку/волатильность, чтобы получить не только средний уровень глобального «беспокойства», но и степень его </w:t>
      </w:r>
      <w:proofErr w:type="spellStart"/>
      <w:r w:rsidR="00B3721D" w:rsidRPr="007702B0">
        <w:rPr>
          <w:rFonts w:ascii="Times New Roman" w:eastAsiaTheme="minorEastAsia" w:hAnsi="Times New Roman" w:cs="Times New Roman"/>
          <w:sz w:val="28"/>
          <w:szCs w:val="28"/>
        </w:rPr>
        <w:t>внутримесячной</w:t>
      </w:r>
      <w:proofErr w:type="spellEnd"/>
      <w:r w:rsidR="00B3721D" w:rsidRPr="007702B0">
        <w:rPr>
          <w:rFonts w:ascii="Times New Roman" w:eastAsiaTheme="minorEastAsia" w:hAnsi="Times New Roman" w:cs="Times New Roman"/>
          <w:sz w:val="28"/>
          <w:szCs w:val="28"/>
        </w:rPr>
        <w:t xml:space="preserve"> изменчивости. Экономически это важный внешний фактор, поскольку рост неопределённости на мировых рынках способен менять склонность к риску, стоимость заимствований и структуру спроса на активы в развивающихся экономиках.</w:t>
      </w:r>
    </w:p>
    <w:p w14:paraId="6C0AD95B" w14:textId="77777777" w:rsidR="002C302D" w:rsidRPr="007702B0" w:rsidRDefault="002C302D"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lastRenderedPageBreak/>
        <w:t>[</w:t>
      </w:r>
      <w:hyperlink r:id="rId52" w:history="1">
        <w:r w:rsidRPr="007702B0">
          <w:rPr>
            <w:rStyle w:val="ad"/>
            <w:rFonts w:ascii="Times New Roman" w:eastAsiaTheme="minorEastAsia" w:hAnsi="Times New Roman" w:cs="Times New Roman"/>
            <w:iCs/>
            <w:sz w:val="28"/>
            <w:szCs w:val="28"/>
          </w:rPr>
          <w:t>https://fred.stlouisfed.org/series/VIXCLS</w:t>
        </w:r>
      </w:hyperlink>
      <w:r w:rsidRPr="007702B0">
        <w:rPr>
          <w:rFonts w:ascii="Times New Roman" w:eastAsiaTheme="minorEastAsia" w:hAnsi="Times New Roman" w:cs="Times New Roman"/>
          <w:iCs/>
          <w:sz w:val="28"/>
          <w:szCs w:val="28"/>
        </w:rPr>
        <w:t>]</w:t>
      </w:r>
    </w:p>
    <w:p w14:paraId="4EF2FDFC" w14:textId="10573E97" w:rsidR="002C40C1" w:rsidRPr="007702B0" w:rsidRDefault="002C302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Четвёртый элемент</w:t>
      </w:r>
      <w:r w:rsidR="001D4E0A" w:rsidRPr="007702B0">
        <w:rPr>
          <w:rFonts w:ascii="Times New Roman" w:eastAsiaTheme="minorEastAsia" w:hAnsi="Times New Roman" w:cs="Times New Roman"/>
          <w:sz w:val="28"/>
          <w:szCs w:val="28"/>
        </w:rPr>
        <w:t xml:space="preserve"> - </w:t>
      </w:r>
      <w:r w:rsidRPr="007702B0">
        <w:rPr>
          <w:rFonts w:ascii="Times New Roman" w:eastAsiaTheme="minorEastAsia" w:hAnsi="Times New Roman" w:cs="Times New Roman"/>
          <w:sz w:val="28"/>
          <w:szCs w:val="28"/>
        </w:rPr>
        <w:t xml:space="preserve">ставка федеральных </w:t>
      </w:r>
      <w:r w:rsidR="001D4E0A" w:rsidRPr="007702B0">
        <w:rPr>
          <w:rFonts w:ascii="Times New Roman" w:eastAsiaTheme="minorEastAsia" w:hAnsi="Times New Roman" w:cs="Times New Roman"/>
          <w:sz w:val="28"/>
          <w:szCs w:val="28"/>
        </w:rPr>
        <w:t>резервов</w:t>
      </w:r>
      <w:r w:rsidRPr="007702B0">
        <w:rPr>
          <w:rFonts w:ascii="Times New Roman" w:eastAsiaTheme="minorEastAsia" w:hAnsi="Times New Roman" w:cs="Times New Roman"/>
          <w:sz w:val="28"/>
          <w:szCs w:val="28"/>
        </w:rPr>
        <w:t xml:space="preserve"> США (FEDFUNDS). Этот показатель используется как прокси международных финансовых условий и внешней монетарной среды. На странице FRED указано, что FEDFUNDS представляет собой </w:t>
      </w:r>
      <w:r w:rsidR="001D4E0A" w:rsidRPr="007702B0">
        <w:rPr>
          <w:rFonts w:ascii="Times New Roman" w:eastAsiaTheme="minorEastAsia" w:hAnsi="Times New Roman" w:cs="Times New Roman"/>
          <w:sz w:val="28"/>
          <w:szCs w:val="28"/>
        </w:rPr>
        <w:t>«</w:t>
      </w:r>
      <w:proofErr w:type="spellStart"/>
      <w:r w:rsidRPr="007702B0">
        <w:rPr>
          <w:rFonts w:ascii="Times New Roman" w:eastAsiaTheme="minorEastAsia" w:hAnsi="Times New Roman" w:cs="Times New Roman"/>
          <w:sz w:val="28"/>
          <w:szCs w:val="28"/>
        </w:rPr>
        <w:t>effective</w:t>
      </w:r>
      <w:proofErr w:type="spellEnd"/>
      <w:r w:rsidRPr="007702B0">
        <w:rPr>
          <w:rFonts w:ascii="Times New Roman" w:eastAsiaTheme="minorEastAsia" w:hAnsi="Times New Roman" w:cs="Times New Roman"/>
          <w:sz w:val="28"/>
          <w:szCs w:val="28"/>
        </w:rPr>
        <w:t xml:space="preserve"> </w:t>
      </w:r>
      <w:proofErr w:type="spellStart"/>
      <w:r w:rsidRPr="007702B0">
        <w:rPr>
          <w:rFonts w:ascii="Times New Roman" w:eastAsiaTheme="minorEastAsia" w:hAnsi="Times New Roman" w:cs="Times New Roman"/>
          <w:sz w:val="28"/>
          <w:szCs w:val="28"/>
        </w:rPr>
        <w:t>federal</w:t>
      </w:r>
      <w:proofErr w:type="spellEnd"/>
      <w:r w:rsidRPr="007702B0">
        <w:rPr>
          <w:rFonts w:ascii="Times New Roman" w:eastAsiaTheme="minorEastAsia" w:hAnsi="Times New Roman" w:cs="Times New Roman"/>
          <w:sz w:val="28"/>
          <w:szCs w:val="28"/>
        </w:rPr>
        <w:t xml:space="preserve"> </w:t>
      </w:r>
      <w:proofErr w:type="spellStart"/>
      <w:r w:rsidRPr="007702B0">
        <w:rPr>
          <w:rFonts w:ascii="Times New Roman" w:eastAsiaTheme="minorEastAsia" w:hAnsi="Times New Roman" w:cs="Times New Roman"/>
          <w:sz w:val="28"/>
          <w:szCs w:val="28"/>
        </w:rPr>
        <w:t>funds</w:t>
      </w:r>
      <w:proofErr w:type="spellEnd"/>
      <w:r w:rsidRPr="007702B0">
        <w:rPr>
          <w:rFonts w:ascii="Times New Roman" w:eastAsiaTheme="minorEastAsia" w:hAnsi="Times New Roman" w:cs="Times New Roman"/>
          <w:sz w:val="28"/>
          <w:szCs w:val="28"/>
        </w:rPr>
        <w:t xml:space="preserve"> </w:t>
      </w:r>
      <w:proofErr w:type="spellStart"/>
      <w:r w:rsidRPr="007702B0">
        <w:rPr>
          <w:rFonts w:ascii="Times New Roman" w:eastAsiaTheme="minorEastAsia" w:hAnsi="Times New Roman" w:cs="Times New Roman"/>
          <w:sz w:val="28"/>
          <w:szCs w:val="28"/>
        </w:rPr>
        <w:t>rate</w:t>
      </w:r>
      <w:proofErr w:type="spellEnd"/>
      <w:r w:rsidR="001D4E0A"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то есть эффективную ставку по федеральным фондам</w:t>
      </w:r>
      <w:r w:rsidR="001D4E0A"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FRED дополнительно указывает, что ставка федеральных фондов является центральной ставкой американского денежного рынка и влияет на другие процентные ставки в экономике США. В рамках данного исследования этот показатель включается как внешний ориентир глобальной стоимости денег</w:t>
      </w:r>
      <w:r w:rsidR="00AF4989" w:rsidRPr="007702B0">
        <w:rPr>
          <w:rFonts w:ascii="Times New Roman" w:eastAsiaTheme="minorEastAsia" w:hAnsi="Times New Roman" w:cs="Times New Roman"/>
          <w:sz w:val="28"/>
          <w:szCs w:val="28"/>
        </w:rPr>
        <w:t>.</w:t>
      </w:r>
      <w:r w:rsidR="008D7104" w:rsidRPr="007702B0">
        <w:rPr>
          <w:rFonts w:ascii="Times New Roman" w:eastAsiaTheme="minorEastAsia" w:hAnsi="Times New Roman" w:cs="Times New Roman"/>
          <w:sz w:val="28"/>
          <w:szCs w:val="28"/>
        </w:rPr>
        <w:t xml:space="preserve"> </w:t>
      </w:r>
    </w:p>
    <w:p w14:paraId="46630B63" w14:textId="77777777" w:rsidR="008D7104" w:rsidRPr="007702B0" w:rsidRDefault="008D7104"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w:t>
      </w:r>
      <w:hyperlink r:id="rId53" w:history="1">
        <w:r w:rsidRPr="007702B0">
          <w:rPr>
            <w:rStyle w:val="ad"/>
            <w:rFonts w:ascii="Times New Roman" w:eastAsiaTheme="minorEastAsia" w:hAnsi="Times New Roman" w:cs="Times New Roman"/>
            <w:iCs/>
            <w:sz w:val="28"/>
            <w:szCs w:val="28"/>
          </w:rPr>
          <w:t>https://fred.stlouisfed.org/series/FEDFUNDS</w:t>
        </w:r>
      </w:hyperlink>
      <w:r w:rsidRPr="007702B0">
        <w:rPr>
          <w:rFonts w:ascii="Times New Roman" w:eastAsiaTheme="minorEastAsia" w:hAnsi="Times New Roman" w:cs="Times New Roman"/>
          <w:iCs/>
          <w:sz w:val="28"/>
          <w:szCs w:val="28"/>
        </w:rPr>
        <w:t>]</w:t>
      </w:r>
    </w:p>
    <w:p w14:paraId="2469D51F" w14:textId="687F91CF" w:rsidR="002C40C1" w:rsidRPr="007702B0" w:rsidRDefault="000A0FB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Таким образом, внешний блок объединяет переменные, описывающие сырьевой, валютный и международный финансовый каналы воздействия на экономическую среду агента. В отличие от внутренних макроэкономических факторов, он фиксирует не столько состояние национального цикла, сколько параметры внешнего окружения, которые могут существенно менять </w:t>
      </w:r>
      <w:proofErr w:type="spellStart"/>
      <w:r w:rsidRPr="007702B0">
        <w:rPr>
          <w:rFonts w:ascii="Times New Roman" w:eastAsiaTheme="minorEastAsia" w:hAnsi="Times New Roman" w:cs="Times New Roman"/>
          <w:sz w:val="28"/>
          <w:szCs w:val="28"/>
        </w:rPr>
        <w:t>межвременные</w:t>
      </w:r>
      <w:proofErr w:type="spellEnd"/>
      <w:r w:rsidRPr="007702B0">
        <w:rPr>
          <w:rFonts w:ascii="Times New Roman" w:eastAsiaTheme="minorEastAsia" w:hAnsi="Times New Roman" w:cs="Times New Roman"/>
          <w:sz w:val="28"/>
          <w:szCs w:val="28"/>
        </w:rPr>
        <w:t xml:space="preserve"> стимулы потребления и сбережения. После приведения к месячной частоте эти ряды используются наряду с остальными блоками данных, а затем проходят последующий этап очистки от </w:t>
      </w:r>
      <w:proofErr w:type="spellStart"/>
      <w:r w:rsidRPr="007702B0">
        <w:rPr>
          <w:rFonts w:ascii="Times New Roman" w:eastAsiaTheme="minorEastAsia" w:hAnsi="Times New Roman" w:cs="Times New Roman"/>
          <w:sz w:val="28"/>
          <w:szCs w:val="28"/>
        </w:rPr>
        <w:t>нестационарности</w:t>
      </w:r>
      <w:proofErr w:type="spellEnd"/>
      <w:r w:rsidRPr="007702B0">
        <w:rPr>
          <w:rFonts w:ascii="Times New Roman" w:eastAsiaTheme="minorEastAsia" w:hAnsi="Times New Roman" w:cs="Times New Roman"/>
          <w:sz w:val="28"/>
          <w:szCs w:val="28"/>
        </w:rPr>
        <w:t xml:space="preserve"> и сильной </w:t>
      </w:r>
      <w:proofErr w:type="spellStart"/>
      <w:r w:rsidRPr="007702B0">
        <w:rPr>
          <w:rFonts w:ascii="Times New Roman" w:eastAsiaTheme="minorEastAsia" w:hAnsi="Times New Roman" w:cs="Times New Roman"/>
          <w:sz w:val="28"/>
          <w:szCs w:val="28"/>
        </w:rPr>
        <w:t>мультиколлинеарности</w:t>
      </w:r>
      <w:proofErr w:type="spellEnd"/>
      <w:r w:rsidRPr="007702B0">
        <w:rPr>
          <w:rFonts w:ascii="Times New Roman" w:eastAsiaTheme="minorEastAsia" w:hAnsi="Times New Roman" w:cs="Times New Roman"/>
          <w:sz w:val="28"/>
          <w:szCs w:val="28"/>
        </w:rPr>
        <w:t>, чтобы в финальный набор признаков вошли только статистически устойчивые и</w:t>
      </w:r>
      <w:r w:rsidR="00AB2B02"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 xml:space="preserve">осмысленные </w:t>
      </w:r>
      <w:r w:rsidR="00AB2B02" w:rsidRPr="007702B0">
        <w:rPr>
          <w:rFonts w:ascii="Times New Roman" w:eastAsiaTheme="minorEastAsia" w:hAnsi="Times New Roman" w:cs="Times New Roman"/>
          <w:sz w:val="28"/>
          <w:szCs w:val="28"/>
        </w:rPr>
        <w:t xml:space="preserve">в терминах свойств </w:t>
      </w:r>
      <w:r w:rsidR="00AB2B02" w:rsidRPr="007702B0">
        <w:rPr>
          <w:rFonts w:ascii="Times New Roman" w:eastAsiaTheme="minorEastAsia" w:hAnsi="Times New Roman" w:cs="Times New Roman"/>
          <w:sz w:val="28"/>
          <w:szCs w:val="28"/>
          <w:lang w:val="en-US"/>
        </w:rPr>
        <w:t>GMM</w:t>
      </w:r>
      <w:r w:rsidR="00AB2B02"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переменные.</w:t>
      </w:r>
    </w:p>
    <w:p w14:paraId="0B0D4681" w14:textId="3567F8B4" w:rsidR="00897746" w:rsidRPr="007702B0" w:rsidRDefault="00533406"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Финальная предобработка данных и сбор датасета</w:t>
      </w:r>
    </w:p>
    <w:p w14:paraId="69886A7A" w14:textId="40255CCF" w:rsidR="00897746" w:rsidRPr="007702B0" w:rsidRDefault="00F327C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Итак, резюмируем вышесказанное. </w:t>
      </w:r>
      <w:r w:rsidR="00533406" w:rsidRPr="007702B0">
        <w:rPr>
          <w:rFonts w:ascii="Times New Roman" w:eastAsiaTheme="minorEastAsia" w:hAnsi="Times New Roman" w:cs="Times New Roman"/>
          <w:sz w:val="28"/>
          <w:szCs w:val="28"/>
        </w:rPr>
        <w:t xml:space="preserve">После формирования трёх содержательных блоков, необходимо привести собранные ряды к единому статистическому формату, пригодному для дальнейшего применения тестов релевантности и избыточности моментных условий. </w:t>
      </w:r>
    </w:p>
    <w:p w14:paraId="1F6D8C0F" w14:textId="28182C63" w:rsidR="00533406" w:rsidRPr="007702B0" w:rsidRDefault="0053340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В настоящем исследовании в качестве базовой выбрана </w:t>
      </w:r>
      <w:r w:rsidR="00403EB7" w:rsidRPr="007702B0">
        <w:rPr>
          <w:rFonts w:ascii="Times New Roman" w:eastAsiaTheme="minorEastAsia" w:hAnsi="Times New Roman" w:cs="Times New Roman"/>
          <w:sz w:val="28"/>
          <w:szCs w:val="28"/>
        </w:rPr>
        <w:t>еже</w:t>
      </w:r>
      <w:r w:rsidRPr="007702B0">
        <w:rPr>
          <w:rFonts w:ascii="Times New Roman" w:eastAsiaTheme="minorEastAsia" w:hAnsi="Times New Roman" w:cs="Times New Roman"/>
          <w:sz w:val="28"/>
          <w:szCs w:val="28"/>
        </w:rPr>
        <w:t xml:space="preserve">месячная частота. Такой выбор обусловлен одновременно несколькими соображениями. Во-первых, для значительной части используемых показателей именно месяц является наиболее естественным горизонтом публикации или агрегирования: это относится к данным Росстата, Банка России, а также к ряду финансовых индикаторов, которые в исходном виде доступны в более высокой частоте и затем сводятся к </w:t>
      </w:r>
      <w:r w:rsidR="00403EB7" w:rsidRPr="007702B0">
        <w:rPr>
          <w:rFonts w:ascii="Times New Roman" w:eastAsiaTheme="minorEastAsia" w:hAnsi="Times New Roman" w:cs="Times New Roman"/>
          <w:sz w:val="28"/>
          <w:szCs w:val="28"/>
        </w:rPr>
        <w:t>еже</w:t>
      </w:r>
      <w:r w:rsidRPr="007702B0">
        <w:rPr>
          <w:rFonts w:ascii="Times New Roman" w:eastAsiaTheme="minorEastAsia" w:hAnsi="Times New Roman" w:cs="Times New Roman"/>
          <w:sz w:val="28"/>
          <w:szCs w:val="28"/>
        </w:rPr>
        <w:t xml:space="preserve">месячным характеристикам. Во-вторых, </w:t>
      </w:r>
      <w:r w:rsidR="00403EB7" w:rsidRPr="007702B0">
        <w:rPr>
          <w:rFonts w:ascii="Times New Roman" w:eastAsiaTheme="minorEastAsia" w:hAnsi="Times New Roman" w:cs="Times New Roman"/>
          <w:sz w:val="28"/>
          <w:szCs w:val="28"/>
        </w:rPr>
        <w:t>еже</w:t>
      </w:r>
      <w:r w:rsidRPr="007702B0">
        <w:rPr>
          <w:rFonts w:ascii="Times New Roman" w:eastAsiaTheme="minorEastAsia" w:hAnsi="Times New Roman" w:cs="Times New Roman"/>
          <w:sz w:val="28"/>
          <w:szCs w:val="28"/>
        </w:rPr>
        <w:t xml:space="preserve">месячная частота позволяет достаточно точно передать динамику </w:t>
      </w:r>
      <w:proofErr w:type="spellStart"/>
      <w:r w:rsidRPr="007702B0">
        <w:rPr>
          <w:rFonts w:ascii="Times New Roman" w:eastAsiaTheme="minorEastAsia" w:hAnsi="Times New Roman" w:cs="Times New Roman"/>
          <w:sz w:val="28"/>
          <w:szCs w:val="28"/>
        </w:rPr>
        <w:t>межвременных</w:t>
      </w:r>
      <w:proofErr w:type="spellEnd"/>
      <w:r w:rsidRPr="007702B0">
        <w:rPr>
          <w:rFonts w:ascii="Times New Roman" w:eastAsiaTheme="minorEastAsia" w:hAnsi="Times New Roman" w:cs="Times New Roman"/>
          <w:sz w:val="28"/>
          <w:szCs w:val="28"/>
        </w:rPr>
        <w:t xml:space="preserve"> решений домохозяйства, не перегружая модель избыточным шумом, присущим дневным или внутридневным данным. В-третьих, именно на месячных данных удобно сопоставлять реальные доходы, инфляцию, процентные ставки, показатели рынка труда и внешние шоки, формируя единый информационный контур экономического агента.</w:t>
      </w:r>
    </w:p>
    <w:p w14:paraId="6D587F4D" w14:textId="4777E3BB" w:rsidR="00533406" w:rsidRPr="007702B0" w:rsidRDefault="0053340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Период наблюдений охватывает декабрь 2018 года</w:t>
      </w:r>
      <w:r w:rsidR="00910222" w:rsidRPr="007702B0">
        <w:rPr>
          <w:rFonts w:ascii="Times New Roman" w:eastAsiaTheme="minorEastAsia" w:hAnsi="Times New Roman" w:cs="Times New Roman"/>
          <w:sz w:val="28"/>
          <w:szCs w:val="28"/>
        </w:rPr>
        <w:t xml:space="preserve"> - </w:t>
      </w:r>
      <w:r w:rsidRPr="007702B0">
        <w:rPr>
          <w:rFonts w:ascii="Times New Roman" w:eastAsiaTheme="minorEastAsia" w:hAnsi="Times New Roman" w:cs="Times New Roman"/>
          <w:sz w:val="28"/>
          <w:szCs w:val="28"/>
        </w:rPr>
        <w:t xml:space="preserve">февраль 2026 года. Выбор этого интервала связан с доступностью сопоставимых временных рядов по всем трём блокам и базовым переменным, а также с необходимостью получить достаточно длинную последовательность наблюдений для оценки устойчивых статистических зависимостей. При этом каждый показатель приводится к общей календарной сетке, после чего формируется единый набор синхронизированных наблюдений. </w:t>
      </w:r>
      <w:r w:rsidR="001A4A3B" w:rsidRPr="007702B0">
        <w:rPr>
          <w:rFonts w:ascii="Times New Roman" w:eastAsiaTheme="minorEastAsia" w:hAnsi="Times New Roman" w:cs="Times New Roman"/>
          <w:sz w:val="28"/>
          <w:szCs w:val="28"/>
        </w:rPr>
        <w:t xml:space="preserve">То есть в датасете на момент времени </w:t>
      </w:r>
      <m:oMath>
        <m:r>
          <w:rPr>
            <w:rFonts w:ascii="Cambria Math" w:eastAsiaTheme="minorEastAsia" w:hAnsi="Cambria Math" w:cs="Times New Roman"/>
            <w:sz w:val="28"/>
            <w:szCs w:val="28"/>
          </w:rPr>
          <m:t>t</m:t>
        </m:r>
      </m:oMath>
      <w:r w:rsidR="001A4A3B" w:rsidRPr="007702B0">
        <w:rPr>
          <w:rFonts w:ascii="Times New Roman" w:eastAsiaTheme="minorEastAsia" w:hAnsi="Times New Roman" w:cs="Times New Roman"/>
          <w:sz w:val="28"/>
          <w:szCs w:val="28"/>
        </w:rPr>
        <w:t xml:space="preserve"> доступна только история до этого самого момента. </w:t>
      </w:r>
      <w:r w:rsidRPr="007702B0">
        <w:rPr>
          <w:rFonts w:ascii="Times New Roman" w:eastAsiaTheme="minorEastAsia" w:hAnsi="Times New Roman" w:cs="Times New Roman"/>
          <w:sz w:val="28"/>
          <w:szCs w:val="28"/>
        </w:rPr>
        <w:t>Тем самым исключается ситуация, когда разные переменные описывают разные временные срезы, а сопоставление между ними становится некорректным.</w:t>
      </w:r>
      <w:r w:rsidR="001A4A3B" w:rsidRPr="007702B0">
        <w:rPr>
          <w:rFonts w:ascii="Times New Roman" w:eastAsiaTheme="minorEastAsia" w:hAnsi="Times New Roman" w:cs="Times New Roman"/>
          <w:sz w:val="28"/>
          <w:szCs w:val="28"/>
        </w:rPr>
        <w:t xml:space="preserve"> </w:t>
      </w:r>
    </w:p>
    <w:p w14:paraId="4259C759" w14:textId="0E34BC62" w:rsidR="00F327C6" w:rsidRPr="007702B0" w:rsidRDefault="00F327C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Следующий этап связан с очисткой данных от </w:t>
      </w:r>
      <w:proofErr w:type="spellStart"/>
      <w:r w:rsidRPr="007702B0">
        <w:rPr>
          <w:rFonts w:ascii="Times New Roman" w:eastAsiaTheme="minorEastAsia" w:hAnsi="Times New Roman" w:cs="Times New Roman"/>
          <w:sz w:val="28"/>
          <w:szCs w:val="28"/>
        </w:rPr>
        <w:t>нестационарности</w:t>
      </w:r>
      <w:proofErr w:type="spellEnd"/>
      <w:r w:rsidRPr="007702B0">
        <w:rPr>
          <w:rFonts w:ascii="Times New Roman" w:eastAsiaTheme="minorEastAsia" w:hAnsi="Times New Roman" w:cs="Times New Roman"/>
          <w:sz w:val="28"/>
          <w:szCs w:val="28"/>
        </w:rPr>
        <w:t>. Для временных рядов это принципиально важно, поскольку наличие единичного корня или трендовой компоненты может приводить к ложным корреляциям, нестабильным оценкам и завышенной значимости статистических связей. Чтобы минимизировать этот риск, в работе используется фильтрация рядов на основе теста Дики</w:t>
      </w:r>
      <w:r w:rsidR="00127B24"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Фуллера. Для каждой переменной проверяется нулевая </w:t>
      </w:r>
      <w:r w:rsidRPr="007702B0">
        <w:rPr>
          <w:rFonts w:ascii="Times New Roman" w:eastAsiaTheme="minorEastAsia" w:hAnsi="Times New Roman" w:cs="Times New Roman"/>
          <w:sz w:val="28"/>
          <w:szCs w:val="28"/>
        </w:rPr>
        <w:lastRenderedPageBreak/>
        <w:t xml:space="preserve">гипотеза о </w:t>
      </w:r>
      <w:proofErr w:type="spellStart"/>
      <w:r w:rsidRPr="007702B0">
        <w:rPr>
          <w:rFonts w:ascii="Times New Roman" w:eastAsiaTheme="minorEastAsia" w:hAnsi="Times New Roman" w:cs="Times New Roman"/>
          <w:sz w:val="28"/>
          <w:szCs w:val="28"/>
        </w:rPr>
        <w:t>нестационарности</w:t>
      </w:r>
      <w:proofErr w:type="spellEnd"/>
      <w:r w:rsidR="00403EB7" w:rsidRPr="007702B0">
        <w:rPr>
          <w:rFonts w:ascii="Times New Roman" w:eastAsiaTheme="minorEastAsia" w:hAnsi="Times New Roman" w:cs="Times New Roman"/>
          <w:sz w:val="28"/>
          <w:szCs w:val="28"/>
        </w:rPr>
        <w:t xml:space="preserve"> на 10-и процентном уровне значимости</w:t>
      </w:r>
      <w:r w:rsidRPr="007702B0">
        <w:rPr>
          <w:rFonts w:ascii="Times New Roman" w:eastAsiaTheme="minorEastAsia" w:hAnsi="Times New Roman" w:cs="Times New Roman"/>
          <w:sz w:val="28"/>
          <w:szCs w:val="28"/>
        </w:rPr>
        <w:t>, и в итоговый набор сохраняются только те ряды, для которых гипотеза отвергается. Такой подход позволяет оставить в анализе только те показатели, динамика которых может быть интерпретирована как достаточно устойчивый стохастический процесс без выраженного детерминированного или случайного тренда.</w:t>
      </w:r>
    </w:p>
    <w:p w14:paraId="17357277" w14:textId="5F603F76" w:rsidR="00127B24" w:rsidRPr="007702B0" w:rsidRDefault="00127B2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Именно по этой причине в исходную конструкцию сознательно включается большое число приростов, разностей, логарифмических темпов роста и доходностей, а не только уровневых значений. </w:t>
      </w:r>
      <w:r w:rsidR="00403EB7" w:rsidRPr="007702B0">
        <w:rPr>
          <w:rFonts w:ascii="Times New Roman" w:eastAsiaTheme="minorEastAsia" w:hAnsi="Times New Roman" w:cs="Times New Roman"/>
          <w:sz w:val="28"/>
          <w:szCs w:val="28"/>
        </w:rPr>
        <w:t>Л</w:t>
      </w:r>
      <w:r w:rsidRPr="007702B0">
        <w:rPr>
          <w:rFonts w:ascii="Times New Roman" w:eastAsiaTheme="minorEastAsia" w:hAnsi="Times New Roman" w:cs="Times New Roman"/>
          <w:sz w:val="28"/>
          <w:szCs w:val="28"/>
        </w:rPr>
        <w:t xml:space="preserve">огика здесь состоит в том, что многие уровни макропоказателей сами по себе являются нестационарными или близкими к этому состоянию, тогда как их изменения, темпы роста, логарифмические приращения и волатильности чаще обладают более стабильными статистическими свойствами. Использование приростов позволяет не только повысить вероятность прохождения теста стационарности, но и расширить пространство допустимых признаков: вместо одного нестационарного уровня можно использовать несколько экономически содержательных характеристик его динамики. Например, текущий рост, предыдущее изменение, среднюю </w:t>
      </w:r>
      <w:proofErr w:type="spellStart"/>
      <w:r w:rsidRPr="007702B0">
        <w:rPr>
          <w:rFonts w:ascii="Times New Roman" w:eastAsiaTheme="minorEastAsia" w:hAnsi="Times New Roman" w:cs="Times New Roman"/>
          <w:sz w:val="28"/>
          <w:szCs w:val="28"/>
        </w:rPr>
        <w:t>внутримесячную</w:t>
      </w:r>
      <w:proofErr w:type="spellEnd"/>
      <w:r w:rsidRPr="007702B0">
        <w:rPr>
          <w:rFonts w:ascii="Times New Roman" w:eastAsiaTheme="minorEastAsia" w:hAnsi="Times New Roman" w:cs="Times New Roman"/>
          <w:sz w:val="28"/>
          <w:szCs w:val="28"/>
        </w:rPr>
        <w:t xml:space="preserve"> величину или меру изменчивости. Таким образом, выбор в пользу динамических преобразований одновременно улучшает статистическое качество набора данных и повышает его информативность.</w:t>
      </w:r>
    </w:p>
    <w:p w14:paraId="6D0F1E34" w14:textId="71DC6039" w:rsidR="00127B24" w:rsidRPr="007702B0" w:rsidRDefault="00127B2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После фильтрации по стационарности возникает вторая проблема</w:t>
      </w:r>
      <w:r w:rsidR="00403EB7" w:rsidRPr="007702B0">
        <w:rPr>
          <w:rFonts w:ascii="Times New Roman" w:eastAsiaTheme="minorEastAsia" w:hAnsi="Times New Roman" w:cs="Times New Roman"/>
          <w:sz w:val="28"/>
          <w:szCs w:val="28"/>
        </w:rPr>
        <w:t xml:space="preserve"> - </w:t>
      </w:r>
      <w:proofErr w:type="spellStart"/>
      <w:r w:rsidRPr="007702B0">
        <w:rPr>
          <w:rFonts w:ascii="Times New Roman" w:eastAsiaTheme="minorEastAsia" w:hAnsi="Times New Roman" w:cs="Times New Roman"/>
          <w:sz w:val="28"/>
          <w:szCs w:val="28"/>
        </w:rPr>
        <w:t>мультиколлинеарность</w:t>
      </w:r>
      <w:proofErr w:type="spellEnd"/>
      <w:r w:rsidRPr="007702B0">
        <w:rPr>
          <w:rFonts w:ascii="Times New Roman" w:eastAsiaTheme="minorEastAsia" w:hAnsi="Times New Roman" w:cs="Times New Roman"/>
          <w:sz w:val="28"/>
          <w:szCs w:val="28"/>
        </w:rPr>
        <w:t xml:space="preserve">. Даже если ряд сам по себе стационарен, он может быть почти линейно выражен через другие признаки внутри того же блока. Это особенно характерно для показателей одного экономического класса: процентных ставок разных сроков, близких по смыслу агрегатов промышленной динамики, связанных показателей потребления, валютных и финансовых индикаторов. Сильная корреляция между объясняющими переменными не всегда делает модель невозможной, но она ухудшает </w:t>
      </w:r>
      <w:r w:rsidRPr="007702B0">
        <w:rPr>
          <w:rFonts w:ascii="Times New Roman" w:eastAsiaTheme="minorEastAsia" w:hAnsi="Times New Roman" w:cs="Times New Roman"/>
          <w:sz w:val="28"/>
          <w:szCs w:val="28"/>
        </w:rPr>
        <w:lastRenderedPageBreak/>
        <w:t>интерпретируемость результатов, увеличивает дисперсию оценок и затрудняет идентификацию самостоятельного вклада каждого инструмента.</w:t>
      </w:r>
      <w:r w:rsidR="000E6D04" w:rsidRPr="007702B0">
        <w:rPr>
          <w:rFonts w:ascii="Times New Roman" w:eastAsiaTheme="minorEastAsia" w:hAnsi="Times New Roman" w:cs="Times New Roman"/>
          <w:sz w:val="28"/>
          <w:szCs w:val="28"/>
        </w:rPr>
        <w:t xml:space="preserve"> А что </w:t>
      </w:r>
      <w:r w:rsidR="00A17553" w:rsidRPr="007702B0">
        <w:rPr>
          <w:rFonts w:ascii="Times New Roman" w:eastAsiaTheme="minorEastAsia" w:hAnsi="Times New Roman" w:cs="Times New Roman"/>
          <w:sz w:val="28"/>
          <w:szCs w:val="28"/>
        </w:rPr>
        <w:t>критичнее</w:t>
      </w:r>
      <w:r w:rsidR="000E6D04" w:rsidRPr="007702B0">
        <w:rPr>
          <w:rFonts w:ascii="Times New Roman" w:eastAsiaTheme="minorEastAsia" w:hAnsi="Times New Roman" w:cs="Times New Roman"/>
          <w:sz w:val="28"/>
          <w:szCs w:val="28"/>
        </w:rPr>
        <w:t xml:space="preserve">, она нарушает состоятельность тестов релевантности и избыточности. </w:t>
      </w:r>
    </w:p>
    <w:p w14:paraId="75F111D1" w14:textId="5660567F" w:rsidR="00D93D71" w:rsidRPr="007702B0" w:rsidRDefault="00D93D7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Чтобы устранить эту проблему, в работе применяется корреляционная фильтрация с порогом</w:t>
      </w:r>
    </w:p>
    <w:p w14:paraId="266C81CD" w14:textId="48E326B8" w:rsidR="00D93D71"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d>
                <m:dPr>
                  <m:begChr m:val="|"/>
                  <m:endChr m:val="|"/>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r</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&gt;0.8.</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7.14</m:t>
                  </m:r>
                </m:e>
              </m:d>
              <m:ctrlPr>
                <w:rPr>
                  <w:rFonts w:ascii="Cambria Math" w:eastAsiaTheme="minorEastAsia" w:hAnsi="Cambria Math" w:cs="Times New Roman"/>
                  <w:i/>
                  <w:sz w:val="28"/>
                  <w:szCs w:val="28"/>
                </w:rPr>
              </m:ctrlPr>
            </m:e>
          </m:eqArr>
        </m:oMath>
      </m:oMathPara>
    </w:p>
    <w:p w14:paraId="410B7453" w14:textId="013A36D5" w:rsidR="00DA6210" w:rsidRPr="007702B0" w:rsidRDefault="00DA621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Это означает, что, если модуль парной корреляции между двумя признаками превышает 0.8, такая пара считается слишком тесно связанной и потенциально создающей </w:t>
      </w:r>
      <w:proofErr w:type="spellStart"/>
      <w:r w:rsidRPr="007702B0">
        <w:rPr>
          <w:rFonts w:ascii="Times New Roman" w:eastAsiaTheme="minorEastAsia" w:hAnsi="Times New Roman" w:cs="Times New Roman"/>
          <w:sz w:val="28"/>
          <w:szCs w:val="28"/>
        </w:rPr>
        <w:t>мультиколлинеарность</w:t>
      </w:r>
      <w:proofErr w:type="spellEnd"/>
      <w:r w:rsidRPr="007702B0">
        <w:rPr>
          <w:rFonts w:ascii="Times New Roman" w:eastAsiaTheme="minorEastAsia" w:hAnsi="Times New Roman" w:cs="Times New Roman"/>
          <w:sz w:val="28"/>
          <w:szCs w:val="28"/>
        </w:rPr>
        <w:t>. Выбор именно такого порога отражает компромисс между двумя задачами: с одной стороны, не потерять слишком много содержательных переменных, а с другой - исключить наиболее дублирующие друг друга ряды. Более мягкий порог привёл бы к чрезмерному сокращению размерности, тогда как более высокий порог оставил бы слишком много почти одинаковых индикаторов.</w:t>
      </w:r>
      <w:r w:rsidR="00752A7F" w:rsidRPr="007702B0">
        <w:rPr>
          <w:rFonts w:ascii="Times New Roman" w:eastAsiaTheme="minorEastAsia" w:hAnsi="Times New Roman" w:cs="Times New Roman"/>
          <w:sz w:val="28"/>
          <w:szCs w:val="28"/>
        </w:rPr>
        <w:t xml:space="preserve"> На примере трех ранее обозначенных блоков получаются следующие корреляционное матрицы:</w:t>
      </w:r>
    </w:p>
    <w:p w14:paraId="593F604E" w14:textId="5A7F5549" w:rsidR="00752A7F" w:rsidRPr="007702B0" w:rsidRDefault="007C1CC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lastRenderedPageBreak/>
        <w:drawing>
          <wp:inline distT="0" distB="0" distL="0" distR="0" wp14:anchorId="6D151F13" wp14:editId="15577AB5">
            <wp:extent cx="5939790" cy="4949825"/>
            <wp:effectExtent l="0" t="0" r="381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39790" cy="4949825"/>
                    </a:xfrm>
                    <a:prstGeom prst="rect">
                      <a:avLst/>
                    </a:prstGeom>
                    <a:noFill/>
                    <a:ln>
                      <a:noFill/>
                    </a:ln>
                  </pic:spPr>
                </pic:pic>
              </a:graphicData>
            </a:graphic>
          </wp:inline>
        </w:drawing>
      </w:r>
    </w:p>
    <w:p w14:paraId="77F20056" w14:textId="61623DEB" w:rsidR="007C1CCA" w:rsidRPr="007702B0" w:rsidRDefault="007C1CC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lastRenderedPageBreak/>
        <w:drawing>
          <wp:inline distT="0" distB="0" distL="0" distR="0" wp14:anchorId="0A40EDDD" wp14:editId="64B7270E">
            <wp:extent cx="5939790" cy="4949825"/>
            <wp:effectExtent l="0" t="0" r="381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9790" cy="4949825"/>
                    </a:xfrm>
                    <a:prstGeom prst="rect">
                      <a:avLst/>
                    </a:prstGeom>
                    <a:noFill/>
                    <a:ln>
                      <a:noFill/>
                    </a:ln>
                  </pic:spPr>
                </pic:pic>
              </a:graphicData>
            </a:graphic>
          </wp:inline>
        </w:drawing>
      </w:r>
    </w:p>
    <w:p w14:paraId="3042175F" w14:textId="61F7AFDA" w:rsidR="00752A7F" w:rsidRPr="007702B0" w:rsidRDefault="00752A7F" w:rsidP="00592594">
      <w:pPr>
        <w:spacing w:line="360" w:lineRule="auto"/>
        <w:ind w:firstLine="709"/>
        <w:jc w:val="both"/>
        <w:rPr>
          <w:rFonts w:ascii="Times New Roman" w:eastAsiaTheme="minorEastAsia" w:hAnsi="Times New Roman" w:cs="Times New Roman"/>
          <w:sz w:val="28"/>
          <w:szCs w:val="28"/>
        </w:rPr>
      </w:pPr>
    </w:p>
    <w:p w14:paraId="7044C09E" w14:textId="3002F551" w:rsidR="00DC7966" w:rsidRPr="007702B0" w:rsidRDefault="00DC796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lastRenderedPageBreak/>
        <w:drawing>
          <wp:inline distT="0" distB="0" distL="0" distR="0" wp14:anchorId="5B29DE5F" wp14:editId="79078194">
            <wp:extent cx="5939790" cy="4949825"/>
            <wp:effectExtent l="0" t="0" r="3810" b="317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9790" cy="4949825"/>
                    </a:xfrm>
                    <a:prstGeom prst="rect">
                      <a:avLst/>
                    </a:prstGeom>
                    <a:noFill/>
                    <a:ln>
                      <a:noFill/>
                    </a:ln>
                  </pic:spPr>
                </pic:pic>
              </a:graphicData>
            </a:graphic>
          </wp:inline>
        </w:drawing>
      </w:r>
    </w:p>
    <w:p w14:paraId="1A45B9E8" w14:textId="7F22D8B7" w:rsidR="00752A7F" w:rsidRPr="007702B0" w:rsidRDefault="00752A7F" w:rsidP="00592594">
      <w:pPr>
        <w:spacing w:line="360" w:lineRule="auto"/>
        <w:ind w:firstLine="709"/>
        <w:jc w:val="both"/>
        <w:rPr>
          <w:rFonts w:ascii="Times New Roman" w:eastAsiaTheme="minorEastAsia" w:hAnsi="Times New Roman" w:cs="Times New Roman"/>
          <w:sz w:val="28"/>
          <w:szCs w:val="28"/>
        </w:rPr>
      </w:pPr>
    </w:p>
    <w:p w14:paraId="522A8919" w14:textId="77777777" w:rsidR="00752A7F" w:rsidRPr="007702B0" w:rsidRDefault="00752A7F" w:rsidP="00592594">
      <w:pPr>
        <w:spacing w:line="360" w:lineRule="auto"/>
        <w:ind w:firstLine="709"/>
        <w:jc w:val="both"/>
        <w:rPr>
          <w:rFonts w:ascii="Times New Roman" w:eastAsiaTheme="minorEastAsia" w:hAnsi="Times New Roman" w:cs="Times New Roman"/>
          <w:sz w:val="28"/>
          <w:szCs w:val="28"/>
        </w:rPr>
      </w:pPr>
    </w:p>
    <w:p w14:paraId="26977A0A" w14:textId="77777777" w:rsidR="00752A7F" w:rsidRPr="007702B0" w:rsidRDefault="00752A7F" w:rsidP="00592594">
      <w:pPr>
        <w:spacing w:line="360" w:lineRule="auto"/>
        <w:ind w:firstLine="709"/>
        <w:jc w:val="both"/>
        <w:rPr>
          <w:rFonts w:ascii="Times New Roman" w:eastAsiaTheme="minorEastAsia" w:hAnsi="Times New Roman" w:cs="Times New Roman"/>
          <w:sz w:val="28"/>
          <w:szCs w:val="28"/>
        </w:rPr>
      </w:pPr>
    </w:p>
    <w:p w14:paraId="7326F587" w14:textId="4683A98E" w:rsidR="0069304D" w:rsidRPr="007702B0" w:rsidRDefault="00752A7F" w:rsidP="00592594">
      <w:pPr>
        <w:spacing w:line="360" w:lineRule="auto"/>
        <w:ind w:firstLine="709"/>
        <w:jc w:val="both"/>
        <w:rPr>
          <w:rFonts w:ascii="Times New Roman" w:eastAsiaTheme="minorEastAsia" w:hAnsi="Times New Roman" w:cs="Times New Roman"/>
          <w:i/>
          <w:sz w:val="28"/>
          <w:szCs w:val="28"/>
        </w:rPr>
      </w:pPr>
      <w:r w:rsidRPr="007702B0">
        <w:rPr>
          <w:rFonts w:ascii="Times New Roman" w:eastAsiaTheme="minorEastAsia" w:hAnsi="Times New Roman" w:cs="Times New Roman"/>
          <w:sz w:val="28"/>
          <w:szCs w:val="28"/>
        </w:rPr>
        <w:t>Далее п</w:t>
      </w:r>
      <w:r w:rsidR="0069304D" w:rsidRPr="007702B0">
        <w:rPr>
          <w:rFonts w:ascii="Times New Roman" w:eastAsiaTheme="minorEastAsia" w:hAnsi="Times New Roman" w:cs="Times New Roman"/>
          <w:sz w:val="28"/>
          <w:szCs w:val="28"/>
        </w:rPr>
        <w:t xml:space="preserve">роцедура удаления признаков построена так, чтобы максимально сохранить количество информации. Сначала вычисляется матрица парных корреляций по каждому блоку признаков. Затем выделяются все пары, для которых модуль корреляции превышает установленный порог. После этого из таких пар последовательно удаляется тот признак, который участвует в наибольшем числе сильных корреляционных связей. Идея этой процедуры состоит в следующем: если один показатель связан сразу с несколькими другими почти линейными зависимостями, именно он с наибольшей вероятностью несёт дублирующую информацию и может быть исключён без </w:t>
      </w:r>
      <w:r w:rsidR="0069304D" w:rsidRPr="007702B0">
        <w:rPr>
          <w:rFonts w:ascii="Times New Roman" w:eastAsiaTheme="minorEastAsia" w:hAnsi="Times New Roman" w:cs="Times New Roman"/>
          <w:sz w:val="28"/>
          <w:szCs w:val="28"/>
        </w:rPr>
        <w:lastRenderedPageBreak/>
        <w:t>существенной потери содержательного смысла. Далее список сильных связей пересчитывается, и процедура повторяется до тех пор, пока в блоке не остаётся ни одной пары с корреляцией выше порога.</w:t>
      </w:r>
      <w:r w:rsidRPr="007702B0">
        <w:rPr>
          <w:rFonts w:ascii="Times New Roman" w:eastAsiaTheme="minorEastAsia" w:hAnsi="Times New Roman" w:cs="Times New Roman"/>
          <w:sz w:val="28"/>
          <w:szCs w:val="28"/>
        </w:rPr>
        <w:t xml:space="preserve"> Отметим также, что в случае, если возникает дилемма удаления признака показателя за момент времени </w:t>
      </w:r>
      <m:oMath>
        <m:r>
          <w:rPr>
            <w:rFonts w:ascii="Cambria Math" w:eastAsiaTheme="minorEastAsia" w:hAnsi="Cambria Math" w:cs="Times New Roman"/>
            <w:sz w:val="28"/>
            <w:szCs w:val="28"/>
          </w:rPr>
          <m:t>t</m:t>
        </m:r>
      </m:oMath>
      <w:r w:rsidRPr="007702B0">
        <w:rPr>
          <w:rFonts w:ascii="Times New Roman" w:eastAsiaTheme="minorEastAsia" w:hAnsi="Times New Roman" w:cs="Times New Roman"/>
          <w:sz w:val="28"/>
          <w:szCs w:val="28"/>
        </w:rPr>
        <w:t xml:space="preserve"> или </w:t>
      </w:r>
      <m:oMath>
        <m:r>
          <w:rPr>
            <w:rFonts w:ascii="Cambria Math" w:eastAsiaTheme="minorEastAsia" w:hAnsi="Cambria Math" w:cs="Times New Roman"/>
            <w:sz w:val="28"/>
            <w:szCs w:val="28"/>
          </w:rPr>
          <m:t>t-1</m:t>
        </m:r>
      </m:oMath>
      <w:r w:rsidRPr="007702B0">
        <w:rPr>
          <w:rFonts w:ascii="Times New Roman" w:eastAsiaTheme="minorEastAsia" w:hAnsi="Times New Roman" w:cs="Times New Roman"/>
          <w:sz w:val="28"/>
          <w:szCs w:val="28"/>
        </w:rPr>
        <w:t>, то предпочтение в сохранение отдается текущему показателю, а лаг удаляется из набора.</w:t>
      </w:r>
    </w:p>
    <w:p w14:paraId="6751D107" w14:textId="61A61A42" w:rsidR="00064F35" w:rsidRPr="007702B0" w:rsidRDefault="000F3CB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результате описанной процедуры формируется финальный эмпирический массив, который одновременно удовлетворяет трём условиям. Во-первых, он приведён к единой месячной частоте и синхронизирован по времени. Во-вторых, он очищен от нестационарных рядов, что делает его статистически более устойчивым. В-третьих, он избавлен от наиболее сильной </w:t>
      </w:r>
      <w:proofErr w:type="spellStart"/>
      <w:r w:rsidRPr="007702B0">
        <w:rPr>
          <w:rFonts w:ascii="Times New Roman" w:eastAsiaTheme="minorEastAsia" w:hAnsi="Times New Roman" w:cs="Times New Roman"/>
          <w:sz w:val="28"/>
          <w:szCs w:val="28"/>
        </w:rPr>
        <w:t>мультиколлинеарности</w:t>
      </w:r>
      <w:proofErr w:type="spellEnd"/>
      <w:r w:rsidRPr="007702B0">
        <w:rPr>
          <w:rFonts w:ascii="Times New Roman" w:eastAsiaTheme="minorEastAsia" w:hAnsi="Times New Roman" w:cs="Times New Roman"/>
          <w:sz w:val="28"/>
          <w:szCs w:val="28"/>
        </w:rPr>
        <w:t xml:space="preserve">, сохраняя при этом максимально возможное число экономически содержательных признаков. </w:t>
      </w:r>
      <w:r w:rsidR="009B590B" w:rsidRPr="007702B0">
        <w:rPr>
          <w:rFonts w:ascii="Times New Roman" w:eastAsiaTheme="minorEastAsia" w:hAnsi="Times New Roman" w:cs="Times New Roman"/>
          <w:sz w:val="28"/>
          <w:szCs w:val="28"/>
        </w:rPr>
        <w:t>Таким образом, набор данных в количестве признаков изменился так:</w:t>
      </w:r>
    </w:p>
    <w:tbl>
      <w:tblPr>
        <w:tblStyle w:val="af5"/>
        <w:tblW w:w="0" w:type="auto"/>
        <w:tblLook w:val="04A0" w:firstRow="1" w:lastRow="0" w:firstColumn="1" w:lastColumn="0" w:noHBand="0" w:noVBand="1"/>
      </w:tblPr>
      <w:tblGrid>
        <w:gridCol w:w="2926"/>
        <w:gridCol w:w="3209"/>
        <w:gridCol w:w="3209"/>
      </w:tblGrid>
      <w:tr w:rsidR="009B590B" w:rsidRPr="007702B0" w14:paraId="4D227127" w14:textId="77777777" w:rsidTr="007F1F71">
        <w:tc>
          <w:tcPr>
            <w:tcW w:w="3114" w:type="dxa"/>
            <w:tcBorders>
              <w:top w:val="single" w:sz="4" w:space="0" w:color="auto"/>
              <w:bottom w:val="double" w:sz="4" w:space="0" w:color="auto"/>
            </w:tcBorders>
          </w:tcPr>
          <w:p w14:paraId="7375B86E" w14:textId="19A84DAC" w:rsidR="009B590B" w:rsidRPr="007702B0" w:rsidRDefault="009B590B"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Блок</w:t>
            </w:r>
          </w:p>
        </w:tc>
        <w:tc>
          <w:tcPr>
            <w:tcW w:w="3115" w:type="dxa"/>
            <w:tcBorders>
              <w:top w:val="single" w:sz="4" w:space="0" w:color="auto"/>
              <w:bottom w:val="double" w:sz="4" w:space="0" w:color="auto"/>
            </w:tcBorders>
          </w:tcPr>
          <w:p w14:paraId="0631457B" w14:textId="2C820B2C" w:rsidR="009B590B" w:rsidRPr="007702B0" w:rsidRDefault="009B590B"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 xml:space="preserve">Число признаков до устранения </w:t>
            </w:r>
            <w:proofErr w:type="spellStart"/>
            <w:r w:rsidRPr="007702B0">
              <w:rPr>
                <w:rFonts w:ascii="Times New Roman" w:eastAsiaTheme="minorEastAsia" w:hAnsi="Times New Roman" w:cs="Times New Roman"/>
                <w:b/>
                <w:bCs/>
                <w:sz w:val="28"/>
                <w:szCs w:val="28"/>
              </w:rPr>
              <w:t>нестационарности</w:t>
            </w:r>
            <w:proofErr w:type="spellEnd"/>
            <w:r w:rsidRPr="007702B0">
              <w:rPr>
                <w:rFonts w:ascii="Times New Roman" w:eastAsiaTheme="minorEastAsia" w:hAnsi="Times New Roman" w:cs="Times New Roman"/>
                <w:b/>
                <w:bCs/>
                <w:sz w:val="28"/>
                <w:szCs w:val="28"/>
              </w:rPr>
              <w:t xml:space="preserve"> и </w:t>
            </w:r>
            <w:proofErr w:type="spellStart"/>
            <w:r w:rsidRPr="007702B0">
              <w:rPr>
                <w:rFonts w:ascii="Times New Roman" w:eastAsiaTheme="minorEastAsia" w:hAnsi="Times New Roman" w:cs="Times New Roman"/>
                <w:b/>
                <w:bCs/>
                <w:sz w:val="28"/>
                <w:szCs w:val="28"/>
              </w:rPr>
              <w:t>мультиколлинераности</w:t>
            </w:r>
            <w:proofErr w:type="spellEnd"/>
          </w:p>
        </w:tc>
        <w:tc>
          <w:tcPr>
            <w:tcW w:w="3115" w:type="dxa"/>
            <w:tcBorders>
              <w:top w:val="single" w:sz="4" w:space="0" w:color="auto"/>
              <w:bottom w:val="double" w:sz="4" w:space="0" w:color="auto"/>
            </w:tcBorders>
          </w:tcPr>
          <w:p w14:paraId="2B433A5B" w14:textId="6A80E04D" w:rsidR="009B590B" w:rsidRPr="007702B0" w:rsidRDefault="009B590B"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 xml:space="preserve">Число признаков после устранения </w:t>
            </w:r>
            <w:proofErr w:type="spellStart"/>
            <w:r w:rsidRPr="007702B0">
              <w:rPr>
                <w:rFonts w:ascii="Times New Roman" w:eastAsiaTheme="minorEastAsia" w:hAnsi="Times New Roman" w:cs="Times New Roman"/>
                <w:b/>
                <w:bCs/>
                <w:sz w:val="28"/>
                <w:szCs w:val="28"/>
              </w:rPr>
              <w:t>нестационарности</w:t>
            </w:r>
            <w:proofErr w:type="spellEnd"/>
            <w:r w:rsidRPr="007702B0">
              <w:rPr>
                <w:rFonts w:ascii="Times New Roman" w:eastAsiaTheme="minorEastAsia" w:hAnsi="Times New Roman" w:cs="Times New Roman"/>
                <w:b/>
                <w:bCs/>
                <w:sz w:val="28"/>
                <w:szCs w:val="28"/>
              </w:rPr>
              <w:t xml:space="preserve"> и </w:t>
            </w:r>
            <w:proofErr w:type="spellStart"/>
            <w:r w:rsidRPr="007702B0">
              <w:rPr>
                <w:rFonts w:ascii="Times New Roman" w:eastAsiaTheme="minorEastAsia" w:hAnsi="Times New Roman" w:cs="Times New Roman"/>
                <w:b/>
                <w:bCs/>
                <w:sz w:val="28"/>
                <w:szCs w:val="28"/>
              </w:rPr>
              <w:t>мультиколлинераности</w:t>
            </w:r>
            <w:proofErr w:type="spellEnd"/>
          </w:p>
        </w:tc>
      </w:tr>
      <w:tr w:rsidR="009B590B" w:rsidRPr="007702B0" w14:paraId="195B84FC" w14:textId="77777777" w:rsidTr="007F1F71">
        <w:tc>
          <w:tcPr>
            <w:tcW w:w="3114" w:type="dxa"/>
            <w:tcBorders>
              <w:top w:val="double" w:sz="4" w:space="0" w:color="auto"/>
            </w:tcBorders>
          </w:tcPr>
          <w:p w14:paraId="3D5BB292" w14:textId="2EED638C"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Монетарно-финансовый блок</w:t>
            </w:r>
          </w:p>
        </w:tc>
        <w:tc>
          <w:tcPr>
            <w:tcW w:w="3115" w:type="dxa"/>
            <w:tcBorders>
              <w:top w:val="double" w:sz="4" w:space="0" w:color="auto"/>
            </w:tcBorders>
          </w:tcPr>
          <w:p w14:paraId="01DE56DF" w14:textId="7A68C4C5"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14</w:t>
            </w:r>
          </w:p>
        </w:tc>
        <w:tc>
          <w:tcPr>
            <w:tcW w:w="3115" w:type="dxa"/>
            <w:tcBorders>
              <w:top w:val="double" w:sz="4" w:space="0" w:color="auto"/>
            </w:tcBorders>
          </w:tcPr>
          <w:p w14:paraId="49B75598" w14:textId="512C3720"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12</w:t>
            </w:r>
          </w:p>
        </w:tc>
      </w:tr>
      <w:tr w:rsidR="009B590B" w:rsidRPr="007702B0" w14:paraId="4DC283BC" w14:textId="77777777" w:rsidTr="009B590B">
        <w:tc>
          <w:tcPr>
            <w:tcW w:w="3114" w:type="dxa"/>
          </w:tcPr>
          <w:p w14:paraId="67097D14" w14:textId="63273B2D"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Блок фундаментальных макроэкономических условий</w:t>
            </w:r>
          </w:p>
        </w:tc>
        <w:tc>
          <w:tcPr>
            <w:tcW w:w="3115" w:type="dxa"/>
          </w:tcPr>
          <w:p w14:paraId="721057AE" w14:textId="3BBCC7D1"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17</w:t>
            </w:r>
          </w:p>
        </w:tc>
        <w:tc>
          <w:tcPr>
            <w:tcW w:w="3115" w:type="dxa"/>
          </w:tcPr>
          <w:p w14:paraId="7800B23B" w14:textId="76CB18BF"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14</w:t>
            </w:r>
          </w:p>
        </w:tc>
      </w:tr>
      <w:tr w:rsidR="009B590B" w:rsidRPr="007702B0" w14:paraId="690C9861" w14:textId="77777777" w:rsidTr="009B590B">
        <w:tc>
          <w:tcPr>
            <w:tcW w:w="3114" w:type="dxa"/>
          </w:tcPr>
          <w:p w14:paraId="3A449857" w14:textId="7CFB81FA"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Внешний блок</w:t>
            </w:r>
          </w:p>
        </w:tc>
        <w:tc>
          <w:tcPr>
            <w:tcW w:w="3115" w:type="dxa"/>
          </w:tcPr>
          <w:p w14:paraId="749521A9" w14:textId="467EDD1A"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14</w:t>
            </w:r>
          </w:p>
        </w:tc>
        <w:tc>
          <w:tcPr>
            <w:tcW w:w="3115" w:type="dxa"/>
          </w:tcPr>
          <w:p w14:paraId="18394B5B" w14:textId="43F61A05"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14</w:t>
            </w:r>
          </w:p>
        </w:tc>
      </w:tr>
    </w:tbl>
    <w:p w14:paraId="665F4D17" w14:textId="77777777" w:rsidR="009B590B" w:rsidRPr="007702B0" w:rsidRDefault="009B590B" w:rsidP="00592594">
      <w:pPr>
        <w:spacing w:line="360" w:lineRule="auto"/>
        <w:ind w:firstLine="709"/>
        <w:jc w:val="both"/>
        <w:rPr>
          <w:rFonts w:ascii="Times New Roman" w:eastAsiaTheme="minorEastAsia" w:hAnsi="Times New Roman" w:cs="Times New Roman"/>
          <w:sz w:val="28"/>
          <w:szCs w:val="28"/>
        </w:rPr>
      </w:pPr>
    </w:p>
    <w:p w14:paraId="2BA57736" w14:textId="6C50F691" w:rsidR="009B590B" w:rsidRPr="007702B0" w:rsidRDefault="009B59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При наличии всего 88 наблюдений, текущая конфигурация датасета кажется оптимальной для проведения тестов, выявления свойств отдельных </w:t>
      </w:r>
      <w:r w:rsidRPr="007702B0">
        <w:rPr>
          <w:rFonts w:ascii="Times New Roman" w:eastAsiaTheme="minorEastAsia" w:hAnsi="Times New Roman" w:cs="Times New Roman"/>
          <w:sz w:val="28"/>
          <w:szCs w:val="28"/>
        </w:rPr>
        <w:lastRenderedPageBreak/>
        <w:t>моментов и формирования информационного поля агента.</w:t>
      </w:r>
      <w:r w:rsidR="00DC5BAA" w:rsidRPr="007702B0">
        <w:rPr>
          <w:rFonts w:ascii="Times New Roman" w:eastAsiaTheme="minorEastAsia" w:hAnsi="Times New Roman" w:cs="Times New Roman"/>
          <w:sz w:val="28"/>
          <w:szCs w:val="28"/>
        </w:rPr>
        <w:t xml:space="preserve"> Перечень всех включённых в исследование признаков</w:t>
      </w:r>
      <w:r w:rsidR="006448A2" w:rsidRPr="007702B0">
        <w:rPr>
          <w:rFonts w:ascii="Times New Roman" w:eastAsiaTheme="minorEastAsia" w:hAnsi="Times New Roman" w:cs="Times New Roman"/>
          <w:sz w:val="28"/>
          <w:szCs w:val="28"/>
        </w:rPr>
        <w:t xml:space="preserve">, их обозначения и </w:t>
      </w:r>
      <w:r w:rsidR="00DC5BAA" w:rsidRPr="007702B0">
        <w:rPr>
          <w:rFonts w:ascii="Times New Roman" w:eastAsiaTheme="minorEastAsia" w:hAnsi="Times New Roman" w:cs="Times New Roman"/>
          <w:sz w:val="28"/>
          <w:szCs w:val="28"/>
        </w:rPr>
        <w:t>их определения приведены в Приложении А (табл. А.1).</w:t>
      </w:r>
    </w:p>
    <w:p w14:paraId="6303663F" w14:textId="77777777" w:rsidR="000F3CB1" w:rsidRPr="007702B0" w:rsidRDefault="000F3CB1" w:rsidP="00592594">
      <w:pPr>
        <w:spacing w:line="360" w:lineRule="auto"/>
        <w:ind w:firstLine="709"/>
        <w:jc w:val="both"/>
        <w:rPr>
          <w:rFonts w:ascii="Times New Roman" w:eastAsiaTheme="minorEastAsia" w:hAnsi="Times New Roman" w:cs="Times New Roman"/>
          <w:sz w:val="28"/>
          <w:szCs w:val="28"/>
        </w:rPr>
      </w:pPr>
    </w:p>
    <w:p w14:paraId="7734A433" w14:textId="3D077D8E" w:rsidR="004954E1" w:rsidRPr="007702B0" w:rsidRDefault="004954E1" w:rsidP="00592594">
      <w:pPr>
        <w:spacing w:line="360" w:lineRule="auto"/>
        <w:ind w:firstLine="709"/>
        <w:jc w:val="both"/>
        <w:rPr>
          <w:rFonts w:ascii="Times New Roman" w:hAnsi="Times New Roman" w:cs="Times New Roman"/>
          <w:b/>
          <w:bCs/>
          <w:sz w:val="28"/>
          <w:szCs w:val="28"/>
          <w:highlight w:val="cyan"/>
        </w:rPr>
      </w:pPr>
      <w:r w:rsidRPr="007702B0">
        <w:rPr>
          <w:rFonts w:ascii="Times New Roman" w:hAnsi="Times New Roman" w:cs="Times New Roman"/>
          <w:b/>
          <w:bCs/>
          <w:sz w:val="28"/>
          <w:szCs w:val="28"/>
          <w:highlight w:val="cyan"/>
        </w:rPr>
        <w:t>Применение тестов в модели Эйлера для формирования информационного поля экономического агента</w:t>
      </w:r>
    </w:p>
    <w:p w14:paraId="2CC79C08" w14:textId="1C29C0FE" w:rsidR="003F5D40" w:rsidRPr="007702B0" w:rsidRDefault="00963D28"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Оценивание модели межвременного потребления Эйлера по отдельным блокам факторо</w:t>
      </w:r>
      <w:r w:rsidR="00883D87" w:rsidRPr="007702B0">
        <w:rPr>
          <w:rFonts w:ascii="Times New Roman" w:hAnsi="Times New Roman" w:cs="Times New Roman"/>
          <w:b/>
          <w:bCs/>
          <w:sz w:val="28"/>
          <w:szCs w:val="28"/>
        </w:rPr>
        <w:t>в и формирование их сводного множества</w:t>
      </w:r>
    </w:p>
    <w:p w14:paraId="163C7FD7" w14:textId="11A9A480" w:rsidR="00963D28" w:rsidRPr="007702B0" w:rsidRDefault="003B154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Ранее мы сформировали готовые для проведения тестов наборы данных. Теперь для каждого из трех блоков проверим, как ведут себя тесты и какие результаты демонстрируют. Важно, мы не переходим пока к общему набору данных, этот шаг будет сделан позднее, когда сформируется понимание поведения тестов на отдельных сегментах экономических показателей. </w:t>
      </w:r>
    </w:p>
    <w:p w14:paraId="11BA6418" w14:textId="7FF0AA1C" w:rsidR="00155CAF" w:rsidRPr="007702B0" w:rsidRDefault="00155CA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Более того, на данном этапе основной интерес связан с выявлением структуры информационных каналов, через которые наблюдаемые переменные участвуют в формировании решений экономического агента. Оценка параметров модели межвременного потребления Эйлера в этой части работы выполняет преимущественно проверочную функцию и позволяет убедиться в том, что эмпирическая спецификация согласуется с теоретическими ожиданиями. Вместе с тем содержательная задача состоит в ином: с помощью системы тестов релевантности и избыточности установить, какие именно инструменты несут самостоятельную идентификационную информацию, какие повторяют уже имеющиеся сигналы, а какие сохраняют значимость лишь относительно отдельных параметров модели.</w:t>
      </w:r>
    </w:p>
    <w:p w14:paraId="70E65131" w14:textId="6DBE52A9" w:rsidR="00155CAF" w:rsidRPr="007702B0" w:rsidRDefault="00155CA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В экономическом смысле это позволяет перейти от формального описания уравнения Эйлера к восстановлению информационного поля агента, под которым понимается множество наблюдаемых переменных, воздействующих на межвременной выбор через ожидания относительно </w:t>
      </w:r>
      <w:r w:rsidRPr="007702B0">
        <w:rPr>
          <w:rFonts w:ascii="Times New Roman" w:hAnsi="Times New Roman" w:cs="Times New Roman"/>
          <w:sz w:val="28"/>
          <w:szCs w:val="28"/>
        </w:rPr>
        <w:lastRenderedPageBreak/>
        <w:t>будущей полезности, доходности и неопределённости. В рамках такой постановки каждый блок факторов рассматривается как потенциальный набор каналов, через который изменения финансовых условий, макроэкономической конъюнктуры и внешней среды способны влиять на решение о потреблении и сбережении. Тем не менее, сейчас требуется подготовить некую техническую часть в контексте оценок для последующей интерпретации.</w:t>
      </w:r>
    </w:p>
    <w:p w14:paraId="2D2D1E8F" w14:textId="3BA06DA4" w:rsidR="003B154F" w:rsidRPr="007702B0" w:rsidRDefault="003B154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Первая оценка проводится на монетарно-финансовом блоке. Напомним, что в этот блок включены переменные, отражающие стоимость заимствований и сбережений, текущую и ожидаемую инфляцию, процентные спрэды, а также показатели финансового рынка. Экономический смысл такого набора состоит в том, что он непосредственно связан с межвременной ценой потребления и с краткосрочными финансовыми условиями, через которые агент корректирует решение о текущем и будущем потреблении.</w:t>
      </w:r>
      <w:r w:rsidR="00676194" w:rsidRPr="007702B0">
        <w:rPr>
          <w:rFonts w:ascii="Times New Roman" w:hAnsi="Times New Roman" w:cs="Times New Roman"/>
          <w:sz w:val="28"/>
          <w:szCs w:val="28"/>
        </w:rPr>
        <w:t xml:space="preserve"> Помня о некоторых полезных свойствах </w:t>
      </w:r>
      <w:r w:rsidR="00676194" w:rsidRPr="007702B0">
        <w:rPr>
          <w:rFonts w:ascii="Times New Roman" w:hAnsi="Times New Roman" w:cs="Times New Roman"/>
          <w:sz w:val="28"/>
          <w:szCs w:val="28"/>
          <w:lang w:val="en-US"/>
        </w:rPr>
        <w:t>GMM</w:t>
      </w:r>
      <w:r w:rsidR="00676194" w:rsidRPr="007702B0">
        <w:rPr>
          <w:rFonts w:ascii="Times New Roman" w:hAnsi="Times New Roman" w:cs="Times New Roman"/>
          <w:sz w:val="28"/>
          <w:szCs w:val="28"/>
        </w:rPr>
        <w:t>-оценок, можно отобразить результаты:</w:t>
      </w:r>
    </w:p>
    <w:p w14:paraId="1E60F9A5" w14:textId="265E87BE" w:rsidR="00DC7966" w:rsidRPr="007702B0" w:rsidRDefault="00DC796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noProof/>
          <w:sz w:val="28"/>
          <w:szCs w:val="28"/>
        </w:rPr>
        <w:drawing>
          <wp:inline distT="0" distB="0" distL="0" distR="0" wp14:anchorId="3BD96769" wp14:editId="3CA523E3">
            <wp:extent cx="5939790" cy="2969895"/>
            <wp:effectExtent l="0" t="0" r="3810" b="190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24C8B59F" w14:textId="76493873" w:rsidR="00EF4255" w:rsidRPr="007702B0" w:rsidRDefault="00EF4255" w:rsidP="00592594">
      <w:pPr>
        <w:spacing w:line="360" w:lineRule="auto"/>
        <w:ind w:firstLine="709"/>
        <w:jc w:val="both"/>
        <w:rPr>
          <w:rFonts w:ascii="Times New Roman" w:hAnsi="Times New Roman" w:cs="Times New Roman"/>
          <w:sz w:val="28"/>
          <w:szCs w:val="28"/>
        </w:rPr>
      </w:pPr>
    </w:p>
    <w:p w14:paraId="17556AF2" w14:textId="2B4D9A19" w:rsidR="00676194" w:rsidRPr="007702B0" w:rsidRDefault="0039754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Оценивание по данному блоку даёт </w:t>
      </w:r>
      <m:oMath>
        <m:acc>
          <m:accPr>
            <m:ctrlPr>
              <w:rPr>
                <w:rFonts w:ascii="Cambria Math" w:hAnsi="Cambria Math" w:cs="Times New Roman"/>
                <w:sz w:val="28"/>
                <w:szCs w:val="28"/>
              </w:rPr>
            </m:ctrlPr>
          </m:accPr>
          <m:e>
            <m:r>
              <m:rPr>
                <m:sty m:val="p"/>
              </m:rPr>
              <w:rPr>
                <w:rFonts w:ascii="Cambria Math" w:hAnsi="Cambria Math" w:cs="Times New Roman"/>
                <w:sz w:val="28"/>
                <w:szCs w:val="28"/>
              </w:rPr>
              <m:t>β</m:t>
            </m:r>
          </m:e>
        </m:acc>
        <m:r>
          <w:rPr>
            <w:rFonts w:ascii="Cambria Math" w:hAnsi="Cambria Math" w:cs="Times New Roman"/>
            <w:sz w:val="28"/>
            <w:szCs w:val="28"/>
          </w:rPr>
          <m:t>=0.9991</m:t>
        </m:r>
      </m:oMath>
      <w:r w:rsidRPr="007702B0">
        <w:rPr>
          <w:rFonts w:ascii="Times New Roman" w:eastAsiaTheme="minorEastAsia" w:hAnsi="Times New Roman" w:cs="Times New Roman"/>
          <w:sz w:val="28"/>
          <w:szCs w:val="28"/>
        </w:rPr>
        <w:t xml:space="preserve"> и </w:t>
      </w:r>
      <m:oMath>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rPr>
              <m:t>γ</m:t>
            </m:r>
          </m:e>
        </m:acc>
        <m:r>
          <w:rPr>
            <w:rFonts w:ascii="Cambria Math" w:eastAsiaTheme="minorEastAsia" w:hAnsi="Cambria Math" w:cs="Times New Roman"/>
            <w:sz w:val="28"/>
            <w:szCs w:val="28"/>
          </w:rPr>
          <m:t>=0.0224</m:t>
        </m:r>
      </m:oMath>
      <w:r w:rsidRPr="007702B0">
        <w:rPr>
          <w:rFonts w:ascii="Times New Roman" w:eastAsiaTheme="minorEastAsia" w:hAnsi="Times New Roman" w:cs="Times New Roman"/>
          <w:sz w:val="28"/>
          <w:szCs w:val="28"/>
        </w:rPr>
        <w:t xml:space="preserve">, причем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близка к единице, что соответствует высокой степени межвременной терпеливости, тогда как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xml:space="preserve"> оказывается статистически неотличимой от нуля. </w:t>
      </w:r>
      <w:r w:rsidRPr="007702B0">
        <w:rPr>
          <w:rFonts w:ascii="Times New Roman" w:eastAsiaTheme="minorEastAsia" w:hAnsi="Times New Roman" w:cs="Times New Roman"/>
          <w:sz w:val="28"/>
          <w:szCs w:val="28"/>
        </w:rPr>
        <w:lastRenderedPageBreak/>
        <w:t xml:space="preserve">Это означает, что в рамках данного блока модель фиксирует прежде всего слабое отклонение от безрисковой дисконтирующей динамики, но не находит сильного сигнала относительного неприятия риска. Однако в такой постановке это не противоречит теории. </w:t>
      </w:r>
    </w:p>
    <w:p w14:paraId="3D99765C" w14:textId="77777777" w:rsidR="0039754C" w:rsidRPr="007702B0" w:rsidRDefault="0039754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58" w:history="1">
        <w:r w:rsidRPr="007702B0">
          <w:rPr>
            <w:rStyle w:val="ad"/>
            <w:rFonts w:ascii="Times New Roman" w:eastAsiaTheme="minorEastAsia" w:hAnsi="Times New Roman" w:cs="Times New Roman"/>
            <w:sz w:val="28"/>
            <w:szCs w:val="28"/>
          </w:rPr>
          <w:t>https://www.anderson.ucla.edu/documents/areas/fac/finance/lustig_consumption.pdf</w:t>
        </w:r>
      </w:hyperlink>
      <w:r w:rsidRPr="007702B0">
        <w:rPr>
          <w:rFonts w:ascii="Times New Roman" w:eastAsiaTheme="minorEastAsia" w:hAnsi="Times New Roman" w:cs="Times New Roman"/>
          <w:sz w:val="28"/>
          <w:szCs w:val="28"/>
        </w:rPr>
        <w:t>]</w:t>
      </w:r>
    </w:p>
    <w:p w14:paraId="201DA9EF" w14:textId="77777777" w:rsidR="0039754C" w:rsidRPr="007702B0" w:rsidRDefault="0039754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Модели типа межвременного потребления действительно связывают цены активов с предельной полезностью, но эмпирическая сила конкретного набора инструментов зависит от того, насколько эти инструменты варьируют именно тот канал, который влияет на идентификацию параметра.</w:t>
      </w:r>
    </w:p>
    <w:p w14:paraId="4E80AE52" w14:textId="77777777" w:rsidR="00DF0039" w:rsidRPr="007702B0" w:rsidRDefault="00DF003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Вторая оценка проводится на блоке фундаментальных макроэкономических условий. Его содержательно образуют показатели, отражающие фазу делового цикла, динамику доходов населения, рынок труда, кредитную активность и ожидания домохозяйств. Мы получаем следующие результаты:</w:t>
      </w:r>
    </w:p>
    <w:p w14:paraId="7E0BA06A" w14:textId="366B0E08" w:rsidR="00DF0039" w:rsidRPr="007702B0" w:rsidRDefault="00DC796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drawing>
          <wp:inline distT="0" distB="0" distL="0" distR="0" wp14:anchorId="4183459B" wp14:editId="52E8417B">
            <wp:extent cx="5939790" cy="2969895"/>
            <wp:effectExtent l="0" t="0" r="3810" b="190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375A71A3" w14:textId="06DB86BA" w:rsidR="0039754C" w:rsidRPr="007702B0" w:rsidRDefault="00DF003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Здесь </w:t>
      </w:r>
      <m:oMath>
        <m:acc>
          <m:accPr>
            <m:ctrlPr>
              <w:rPr>
                <w:rFonts w:ascii="Cambria Math" w:hAnsi="Cambria Math" w:cs="Times New Roman"/>
                <w:sz w:val="28"/>
                <w:szCs w:val="28"/>
              </w:rPr>
            </m:ctrlPr>
          </m:accPr>
          <m:e>
            <m:r>
              <w:rPr>
                <w:rFonts w:ascii="Cambria Math" w:hAnsi="Cambria Math" w:cs="Times New Roman"/>
                <w:sz w:val="28"/>
                <w:szCs w:val="28"/>
              </w:rPr>
              <m:t>β</m:t>
            </m:r>
          </m:e>
        </m:acc>
        <m:r>
          <w:rPr>
            <w:rFonts w:ascii="Cambria Math" w:hAnsi="Cambria Math" w:cs="Times New Roman"/>
            <w:sz w:val="28"/>
            <w:szCs w:val="28"/>
          </w:rPr>
          <m:t>=0.9979</m:t>
        </m:r>
      </m:oMath>
      <w:r w:rsidRPr="007702B0">
        <w:rPr>
          <w:rFonts w:ascii="Times New Roman" w:eastAsiaTheme="minorEastAsia" w:hAnsi="Times New Roman" w:cs="Times New Roman"/>
          <w:sz w:val="28"/>
          <w:szCs w:val="28"/>
        </w:rPr>
        <w:t xml:space="preserve"> и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γ</m:t>
            </m:r>
          </m:e>
        </m:acc>
        <m:r>
          <w:rPr>
            <w:rFonts w:ascii="Cambria Math" w:eastAsiaTheme="minorEastAsia" w:hAnsi="Cambria Math" w:cs="Times New Roman"/>
            <w:sz w:val="28"/>
            <w:szCs w:val="28"/>
          </w:rPr>
          <m:t>=0.0181</m:t>
        </m:r>
      </m:oMath>
      <w:r w:rsidRPr="007702B0">
        <w:rPr>
          <w:rFonts w:ascii="Times New Roman" w:eastAsiaTheme="minorEastAsia" w:hAnsi="Times New Roman" w:cs="Times New Roman"/>
          <w:sz w:val="28"/>
          <w:szCs w:val="28"/>
        </w:rPr>
        <w:t xml:space="preserve">. Хотя численно оценка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xml:space="preserve"> также мала, но именно здесь она оказывается статистически значимой. На самом деле, такое поведение согласуется с результатом </w:t>
      </w:r>
      <w:proofErr w:type="spellStart"/>
      <w:r w:rsidRPr="007702B0">
        <w:rPr>
          <w:rFonts w:ascii="Times New Roman" w:eastAsiaTheme="minorEastAsia" w:hAnsi="Times New Roman" w:cs="Times New Roman"/>
          <w:sz w:val="28"/>
          <w:szCs w:val="28"/>
        </w:rPr>
        <w:t>Neely</w:t>
      </w:r>
      <w:proofErr w:type="spellEnd"/>
      <w:r w:rsidRPr="007702B0">
        <w:rPr>
          <w:rFonts w:ascii="Times New Roman" w:eastAsiaTheme="minorEastAsia" w:hAnsi="Times New Roman" w:cs="Times New Roman"/>
          <w:sz w:val="28"/>
          <w:szCs w:val="28"/>
        </w:rPr>
        <w:t xml:space="preserve">, </w:t>
      </w:r>
      <w:proofErr w:type="spellStart"/>
      <w:r w:rsidRPr="007702B0">
        <w:rPr>
          <w:rFonts w:ascii="Times New Roman" w:eastAsiaTheme="minorEastAsia" w:hAnsi="Times New Roman" w:cs="Times New Roman"/>
          <w:sz w:val="28"/>
          <w:szCs w:val="28"/>
        </w:rPr>
        <w:t>Roy</w:t>
      </w:r>
      <w:proofErr w:type="spellEnd"/>
      <w:r w:rsidRPr="007702B0">
        <w:rPr>
          <w:rFonts w:ascii="Times New Roman" w:eastAsiaTheme="minorEastAsia" w:hAnsi="Times New Roman" w:cs="Times New Roman"/>
          <w:sz w:val="28"/>
          <w:szCs w:val="28"/>
        </w:rPr>
        <w:t xml:space="preserve"> и </w:t>
      </w:r>
      <w:proofErr w:type="spellStart"/>
      <w:r w:rsidRPr="007702B0">
        <w:rPr>
          <w:rFonts w:ascii="Times New Roman" w:eastAsiaTheme="minorEastAsia" w:hAnsi="Times New Roman" w:cs="Times New Roman"/>
          <w:sz w:val="28"/>
          <w:szCs w:val="28"/>
        </w:rPr>
        <w:t>Whiteman</w:t>
      </w:r>
      <w:proofErr w:type="spellEnd"/>
      <w:r w:rsidRPr="007702B0">
        <w:rPr>
          <w:rFonts w:ascii="Times New Roman" w:eastAsiaTheme="minorEastAsia" w:hAnsi="Times New Roman" w:cs="Times New Roman"/>
          <w:sz w:val="28"/>
          <w:szCs w:val="28"/>
        </w:rPr>
        <w:t xml:space="preserve">, которые </w:t>
      </w:r>
      <w:r w:rsidRPr="007702B0">
        <w:rPr>
          <w:rFonts w:ascii="Times New Roman" w:eastAsiaTheme="minorEastAsia" w:hAnsi="Times New Roman" w:cs="Times New Roman"/>
          <w:sz w:val="28"/>
          <w:szCs w:val="28"/>
        </w:rPr>
        <w:lastRenderedPageBreak/>
        <w:t xml:space="preserve">показывают, что различия в оценках параметров C-CAPM могут объясняться не только допустимостью инструментов, но и их релевантностью. Авторы связывают расхождение оценок с проблемой локальной неразличимости оценок, возникающей из-за слабой предсказуемости доходности и роста потребления. Тем не менее, значимость </w:t>
      </w:r>
      <m:oMath>
        <m:r>
          <w:rPr>
            <w:rFonts w:ascii="Cambria Math" w:eastAsiaTheme="minorEastAsia" w:hAnsi="Cambria Math" w:cs="Times New Roman"/>
            <w:sz w:val="28"/>
            <w:szCs w:val="28"/>
          </w:rPr>
          <m:t>γ</m:t>
        </m:r>
      </m:oMath>
      <w:r w:rsidRPr="007702B0">
        <w:rPr>
          <w:rFonts w:ascii="Times New Roman" w:eastAsiaTheme="minorEastAsia" w:hAnsi="Times New Roman" w:cs="Times New Roman"/>
          <w:iCs/>
          <w:sz w:val="28"/>
          <w:szCs w:val="28"/>
        </w:rPr>
        <w:t xml:space="preserve"> в блоке фундаментальных условий означает, что именно этот набор переменных лучше всего отражает те компоненты межвременного выбора, которые чувствительны к неопределённости и к изменению реальных макроэкономических условий. </w:t>
      </w:r>
    </w:p>
    <w:p w14:paraId="18504825" w14:textId="12A01FF7" w:rsidR="00DF0039" w:rsidRPr="007702B0" w:rsidRDefault="00DF003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60" w:history="1">
        <w:r w:rsidRPr="007702B0">
          <w:rPr>
            <w:rStyle w:val="ad"/>
            <w:rFonts w:ascii="Times New Roman" w:eastAsiaTheme="minorEastAsia" w:hAnsi="Times New Roman" w:cs="Times New Roman"/>
            <w:sz w:val="28"/>
            <w:szCs w:val="28"/>
          </w:rPr>
          <w:t>https://ideas.repec.org/p/fip/fedlwp/1995-002.html</w:t>
        </w:r>
      </w:hyperlink>
      <w:r w:rsidRPr="007702B0">
        <w:rPr>
          <w:rFonts w:ascii="Times New Roman" w:eastAsiaTheme="minorEastAsia" w:hAnsi="Times New Roman" w:cs="Times New Roman"/>
          <w:sz w:val="28"/>
          <w:szCs w:val="28"/>
        </w:rPr>
        <w:t xml:space="preserve">] </w:t>
      </w:r>
    </w:p>
    <w:p w14:paraId="70687ED0" w14:textId="6930BA97" w:rsidR="00DF0039" w:rsidRPr="007702B0" w:rsidRDefault="00DF003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Третья оценка проводится на внешнем блоке, включающем показатели нефтяного рынка, валютного курса, глобальной финансовой волатильности и внешних процентных условий. Для этого набора факторов оценки составляют </w:t>
      </w:r>
      <m:oMath>
        <m:acc>
          <m:accPr>
            <m:ctrlPr>
              <w:rPr>
                <w:rFonts w:ascii="Cambria Math" w:hAnsi="Cambria Math" w:cs="Times New Roman"/>
                <w:sz w:val="28"/>
                <w:szCs w:val="28"/>
              </w:rPr>
            </m:ctrlPr>
          </m:accPr>
          <m:e>
            <m:r>
              <w:rPr>
                <w:rFonts w:ascii="Cambria Math" w:hAnsi="Cambria Math" w:cs="Times New Roman"/>
                <w:sz w:val="28"/>
                <w:szCs w:val="28"/>
              </w:rPr>
              <m:t>β</m:t>
            </m:r>
          </m:e>
        </m:acc>
        <m:r>
          <w:rPr>
            <w:rFonts w:ascii="Cambria Math" w:hAnsi="Cambria Math" w:cs="Times New Roman"/>
            <w:sz w:val="28"/>
            <w:szCs w:val="28"/>
          </w:rPr>
          <m:t>=0.9982</m:t>
        </m:r>
      </m:oMath>
      <w:r w:rsidRPr="007702B0">
        <w:rPr>
          <w:rFonts w:ascii="Times New Roman" w:eastAsiaTheme="minorEastAsia" w:hAnsi="Times New Roman" w:cs="Times New Roman"/>
          <w:sz w:val="28"/>
          <w:szCs w:val="28"/>
        </w:rPr>
        <w:t xml:space="preserve"> и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γ</m:t>
            </m:r>
          </m:e>
        </m:acc>
        <m:r>
          <w:rPr>
            <w:rFonts w:ascii="Cambria Math" w:eastAsiaTheme="minorEastAsia" w:hAnsi="Cambria Math" w:cs="Times New Roman"/>
            <w:sz w:val="28"/>
            <w:szCs w:val="28"/>
          </w:rPr>
          <m:t>=0.0121</m:t>
        </m:r>
      </m:oMath>
      <w:r w:rsidRPr="007702B0">
        <w:rPr>
          <w:rFonts w:ascii="Times New Roman" w:eastAsiaTheme="minorEastAsia" w:hAnsi="Times New Roman" w:cs="Times New Roman"/>
          <w:sz w:val="28"/>
          <w:szCs w:val="28"/>
        </w:rPr>
        <w:t>:</w:t>
      </w:r>
    </w:p>
    <w:p w14:paraId="3729D6C9" w14:textId="09AF60D9" w:rsidR="00DF0039" w:rsidRPr="007702B0" w:rsidRDefault="00DC796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drawing>
          <wp:inline distT="0" distB="0" distL="0" distR="0" wp14:anchorId="43B63AF0" wp14:editId="6F145CBD">
            <wp:extent cx="5939790" cy="2969895"/>
            <wp:effectExtent l="0" t="0" r="3810" b="190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7CAC4F08" w14:textId="26BF12F9" w:rsidR="0039754C" w:rsidRPr="007702B0" w:rsidRDefault="00DF003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По сравнению с предыдущими блоками этот результат показывает, что внешний контур экономической среды также содержит информацию для идентификации модели, однако её структура оказывается иной: эффект по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сохраняется, тогда как вклад в идентификацию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xml:space="preserve"> слабее. Экономически это можно интерпретировать как то, что внешние шоки в большей степени </w:t>
      </w:r>
      <w:r w:rsidRPr="007702B0">
        <w:rPr>
          <w:rFonts w:ascii="Times New Roman" w:eastAsiaTheme="minorEastAsia" w:hAnsi="Times New Roman" w:cs="Times New Roman"/>
          <w:sz w:val="28"/>
          <w:szCs w:val="28"/>
        </w:rPr>
        <w:lastRenderedPageBreak/>
        <w:t>воздействуют на уровень общего межвременного дисконтирования и на краткосрочную стоимость переноса потребления, чем на устойчиво выделяемую компоненту относительного неприятия риска. Мы можем обосновать это тем, что наблюдаемые финансовые и макроэкономические переменные служат прокси для движения предельной полезности и для изменения ценности будущего потребления.</w:t>
      </w:r>
    </w:p>
    <w:p w14:paraId="26A35B2A" w14:textId="77777777" w:rsidR="00DF0039" w:rsidRPr="007702B0" w:rsidRDefault="00DF003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62" w:history="1">
        <w:r w:rsidRPr="007702B0">
          <w:rPr>
            <w:rStyle w:val="ad"/>
            <w:rFonts w:ascii="Times New Roman" w:eastAsiaTheme="minorEastAsia" w:hAnsi="Times New Roman" w:cs="Times New Roman"/>
            <w:sz w:val="28"/>
            <w:szCs w:val="28"/>
          </w:rPr>
          <w:t>https://www.anderson.ucla.edu/documents/areas/fac/finance/lustig_consumption.pdf</w:t>
        </w:r>
      </w:hyperlink>
      <w:r w:rsidRPr="007702B0">
        <w:rPr>
          <w:rFonts w:ascii="Times New Roman" w:eastAsiaTheme="minorEastAsia" w:hAnsi="Times New Roman" w:cs="Times New Roman"/>
          <w:sz w:val="28"/>
          <w:szCs w:val="28"/>
        </w:rPr>
        <w:t>]</w:t>
      </w:r>
    </w:p>
    <w:p w14:paraId="27CD032B" w14:textId="7BD3792D" w:rsidR="00DF0039" w:rsidRPr="007702B0" w:rsidRDefault="00133CE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Далее для сопоставления результатов по трем блокам удобно построить их совместные графики распределения оценок по параметрам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w:t>
      </w:r>
    </w:p>
    <w:p w14:paraId="43F96CA8" w14:textId="4D01A01B" w:rsidR="00133CEF" w:rsidRPr="007702B0" w:rsidRDefault="00DC796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drawing>
          <wp:inline distT="0" distB="0" distL="0" distR="0" wp14:anchorId="393B0301" wp14:editId="1416C03E">
            <wp:extent cx="5939790" cy="3198495"/>
            <wp:effectExtent l="0" t="0" r="3810" b="190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39790" cy="3198495"/>
                    </a:xfrm>
                    <a:prstGeom prst="rect">
                      <a:avLst/>
                    </a:prstGeom>
                    <a:noFill/>
                    <a:ln>
                      <a:noFill/>
                    </a:ln>
                  </pic:spPr>
                </pic:pic>
              </a:graphicData>
            </a:graphic>
          </wp:inline>
        </w:drawing>
      </w:r>
    </w:p>
    <w:p w14:paraId="4D98F955" w14:textId="1C0C3403" w:rsidR="00133CEF" w:rsidRPr="007702B0" w:rsidRDefault="00DC796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lastRenderedPageBreak/>
        <w:drawing>
          <wp:inline distT="0" distB="0" distL="0" distR="0" wp14:anchorId="43CD33D3" wp14:editId="6E8AE933">
            <wp:extent cx="5939790" cy="3198495"/>
            <wp:effectExtent l="0" t="0" r="3810" b="190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39790" cy="3198495"/>
                    </a:xfrm>
                    <a:prstGeom prst="rect">
                      <a:avLst/>
                    </a:prstGeom>
                    <a:noFill/>
                    <a:ln>
                      <a:noFill/>
                    </a:ln>
                  </pic:spPr>
                </pic:pic>
              </a:graphicData>
            </a:graphic>
          </wp:inline>
        </w:drawing>
      </w:r>
    </w:p>
    <w:p w14:paraId="2F008281" w14:textId="0FE19A11" w:rsidR="00133CEF" w:rsidRPr="007702B0" w:rsidRDefault="00A1160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А также можно отобразить их совместное распределение по блокам и параметрам</w:t>
      </w:r>
      <w:r w:rsidR="0008273A" w:rsidRPr="007702B0">
        <w:rPr>
          <w:rFonts w:ascii="Times New Roman" w:eastAsiaTheme="minorEastAsia" w:hAnsi="Times New Roman" w:cs="Times New Roman"/>
          <w:sz w:val="28"/>
          <w:szCs w:val="28"/>
        </w:rPr>
        <w:t>, используя ковариационные матрицы и свойства многомерного нормального распределения</w:t>
      </w:r>
      <w:r w:rsidRPr="007702B0">
        <w:rPr>
          <w:rFonts w:ascii="Times New Roman" w:eastAsiaTheme="minorEastAsia" w:hAnsi="Times New Roman" w:cs="Times New Roman"/>
          <w:sz w:val="28"/>
          <w:szCs w:val="28"/>
        </w:rPr>
        <w:t>:</w:t>
      </w:r>
    </w:p>
    <w:p w14:paraId="5D969BAA" w14:textId="2688FA90" w:rsidR="00A11602" w:rsidRPr="007702B0" w:rsidRDefault="00DC796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drawing>
          <wp:inline distT="0" distB="0" distL="0" distR="0" wp14:anchorId="56BAFD1C" wp14:editId="54D3C24F">
            <wp:extent cx="5939790" cy="3959860"/>
            <wp:effectExtent l="0" t="0" r="3810" b="254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39790" cy="3959860"/>
                    </a:xfrm>
                    <a:prstGeom prst="rect">
                      <a:avLst/>
                    </a:prstGeom>
                    <a:noFill/>
                    <a:ln>
                      <a:noFill/>
                    </a:ln>
                  </pic:spPr>
                </pic:pic>
              </a:graphicData>
            </a:graphic>
          </wp:inline>
        </w:drawing>
      </w:r>
    </w:p>
    <w:p w14:paraId="252F0443" w14:textId="55AF149F" w:rsidR="00A11602"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Кроме того, проведенный тест Вальда </w:t>
      </w:r>
      <w:r w:rsidR="003E2EEE" w:rsidRPr="007702B0">
        <w:rPr>
          <w:rFonts w:ascii="Times New Roman" w:eastAsiaTheme="minorEastAsia" w:hAnsi="Times New Roman" w:cs="Times New Roman"/>
          <w:sz w:val="28"/>
          <w:szCs w:val="28"/>
        </w:rPr>
        <w:t xml:space="preserve">на равенство параметров </w:t>
      </w:r>
      <w:r w:rsidRPr="007702B0">
        <w:rPr>
          <w:rFonts w:ascii="Times New Roman" w:eastAsiaTheme="minorEastAsia" w:hAnsi="Times New Roman" w:cs="Times New Roman"/>
          <w:sz w:val="28"/>
          <w:szCs w:val="28"/>
        </w:rPr>
        <w:t xml:space="preserve">для каждой пары оценок не позволяет отвергнуть гипотезу о статистически </w:t>
      </w:r>
      <w:r w:rsidRPr="007702B0">
        <w:rPr>
          <w:rFonts w:ascii="Times New Roman" w:eastAsiaTheme="minorEastAsia" w:hAnsi="Times New Roman" w:cs="Times New Roman"/>
          <w:sz w:val="28"/>
          <w:szCs w:val="28"/>
        </w:rPr>
        <w:lastRenderedPageBreak/>
        <w:t xml:space="preserve">несущественных различиях между </w:t>
      </w:r>
      <w:r w:rsidR="003E2EEE" w:rsidRPr="007702B0">
        <w:rPr>
          <w:rFonts w:ascii="Times New Roman" w:eastAsiaTheme="minorEastAsia" w:hAnsi="Times New Roman" w:cs="Times New Roman"/>
          <w:sz w:val="28"/>
          <w:szCs w:val="28"/>
        </w:rPr>
        <w:t>ними</w:t>
      </w:r>
      <w:r w:rsidRPr="007702B0">
        <w:rPr>
          <w:rFonts w:ascii="Times New Roman" w:eastAsiaTheme="minorEastAsia" w:hAnsi="Times New Roman" w:cs="Times New Roman"/>
          <w:sz w:val="28"/>
          <w:szCs w:val="28"/>
        </w:rPr>
        <w:t xml:space="preserve"> по блокам. То есть несмотря на различие экономической природы факторов, сами оценки параметров остаются относительно близкими:</w:t>
      </w:r>
    </w:p>
    <w:tbl>
      <w:tblPr>
        <w:tblStyle w:val="af5"/>
        <w:tblW w:w="0" w:type="auto"/>
        <w:tblLook w:val="04A0" w:firstRow="1" w:lastRow="0" w:firstColumn="1" w:lastColumn="0" w:noHBand="0" w:noVBand="1"/>
      </w:tblPr>
      <w:tblGrid>
        <w:gridCol w:w="2596"/>
        <w:gridCol w:w="2597"/>
        <w:gridCol w:w="2283"/>
        <w:gridCol w:w="1868"/>
      </w:tblGrid>
      <w:tr w:rsidR="00E917E3" w:rsidRPr="007702B0" w14:paraId="4505F69B" w14:textId="77777777" w:rsidTr="007F1F71">
        <w:tc>
          <w:tcPr>
            <w:tcW w:w="2336" w:type="dxa"/>
            <w:tcBorders>
              <w:bottom w:val="double" w:sz="4" w:space="0" w:color="auto"/>
            </w:tcBorders>
          </w:tcPr>
          <w:p w14:paraId="0F051A0C" w14:textId="1E0B368C" w:rsidR="00E917E3" w:rsidRPr="007702B0" w:rsidRDefault="00E917E3"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Блок 1</w:t>
            </w:r>
          </w:p>
        </w:tc>
        <w:tc>
          <w:tcPr>
            <w:tcW w:w="2336" w:type="dxa"/>
            <w:tcBorders>
              <w:bottom w:val="double" w:sz="4" w:space="0" w:color="auto"/>
            </w:tcBorders>
          </w:tcPr>
          <w:p w14:paraId="51C4F282" w14:textId="4BCAFFE7" w:rsidR="00E917E3" w:rsidRPr="007702B0" w:rsidRDefault="00E917E3"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Блок 2</w:t>
            </w:r>
          </w:p>
        </w:tc>
        <w:tc>
          <w:tcPr>
            <w:tcW w:w="2336" w:type="dxa"/>
            <w:tcBorders>
              <w:bottom w:val="double" w:sz="4" w:space="0" w:color="auto"/>
            </w:tcBorders>
          </w:tcPr>
          <w:p w14:paraId="0B984F41" w14:textId="6A5B64BD" w:rsidR="00E917E3" w:rsidRPr="007702B0" w:rsidRDefault="00E917E3"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rPr>
              <w:t>Статистика Вальда</w:t>
            </w:r>
          </w:p>
        </w:tc>
        <w:tc>
          <w:tcPr>
            <w:tcW w:w="2336" w:type="dxa"/>
            <w:tcBorders>
              <w:bottom w:val="double" w:sz="4" w:space="0" w:color="auto"/>
            </w:tcBorders>
          </w:tcPr>
          <w:p w14:paraId="6D2524E9" w14:textId="417069B2" w:rsidR="00E917E3" w:rsidRPr="007702B0" w:rsidRDefault="00E917E3" w:rsidP="00592594">
            <w:pPr>
              <w:spacing w:line="360" w:lineRule="auto"/>
              <w:ind w:firstLine="709"/>
              <w:jc w:val="both"/>
              <w:rPr>
                <w:rFonts w:ascii="Times New Roman" w:eastAsiaTheme="minorEastAsia" w:hAnsi="Times New Roman" w:cs="Times New Roman"/>
                <w:b/>
                <w:bCs/>
                <w:sz w:val="28"/>
                <w:szCs w:val="28"/>
              </w:rPr>
            </w:pPr>
            <w:r w:rsidRPr="007702B0">
              <w:rPr>
                <w:rFonts w:ascii="Times New Roman" w:eastAsiaTheme="minorEastAsia" w:hAnsi="Times New Roman" w:cs="Times New Roman"/>
                <w:b/>
                <w:bCs/>
                <w:sz w:val="28"/>
                <w:szCs w:val="28"/>
                <w:lang w:val="en-US"/>
              </w:rPr>
              <w:t>p-value</w:t>
            </w:r>
          </w:p>
        </w:tc>
      </w:tr>
      <w:tr w:rsidR="00E917E3" w:rsidRPr="007702B0" w14:paraId="6641376E" w14:textId="77777777" w:rsidTr="007F1F71">
        <w:tc>
          <w:tcPr>
            <w:tcW w:w="2336" w:type="dxa"/>
            <w:tcBorders>
              <w:top w:val="double" w:sz="4" w:space="0" w:color="auto"/>
            </w:tcBorders>
          </w:tcPr>
          <w:p w14:paraId="10D26ACF" w14:textId="08A31A93"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Монетарно-финансовый блок</w:t>
            </w:r>
          </w:p>
        </w:tc>
        <w:tc>
          <w:tcPr>
            <w:tcW w:w="2336" w:type="dxa"/>
            <w:tcBorders>
              <w:top w:val="double" w:sz="4" w:space="0" w:color="auto"/>
            </w:tcBorders>
          </w:tcPr>
          <w:p w14:paraId="73583A26" w14:textId="589A183C"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Блок фундаментальных макроэкономических условий</w:t>
            </w:r>
          </w:p>
        </w:tc>
        <w:tc>
          <w:tcPr>
            <w:tcW w:w="2336" w:type="dxa"/>
            <w:tcBorders>
              <w:top w:val="double" w:sz="4" w:space="0" w:color="auto"/>
            </w:tcBorders>
          </w:tcPr>
          <w:p w14:paraId="1ABBB16D" w14:textId="3ABB49DD"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3.086348</w:t>
            </w:r>
          </w:p>
        </w:tc>
        <w:tc>
          <w:tcPr>
            <w:tcW w:w="2336" w:type="dxa"/>
            <w:tcBorders>
              <w:top w:val="double" w:sz="4" w:space="0" w:color="auto"/>
            </w:tcBorders>
          </w:tcPr>
          <w:p w14:paraId="2D92728C" w14:textId="126139A4"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0.213702</w:t>
            </w:r>
          </w:p>
        </w:tc>
      </w:tr>
      <w:tr w:rsidR="00E917E3" w:rsidRPr="007702B0" w14:paraId="13B91ACC" w14:textId="77777777" w:rsidTr="00E917E3">
        <w:tc>
          <w:tcPr>
            <w:tcW w:w="2336" w:type="dxa"/>
          </w:tcPr>
          <w:p w14:paraId="6EF8573E" w14:textId="25B4716B"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Монетарно-финансовый блок</w:t>
            </w:r>
          </w:p>
        </w:tc>
        <w:tc>
          <w:tcPr>
            <w:tcW w:w="2336" w:type="dxa"/>
          </w:tcPr>
          <w:p w14:paraId="4837CF06" w14:textId="5FB07BE7"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Внешний блок</w:t>
            </w:r>
          </w:p>
        </w:tc>
        <w:tc>
          <w:tcPr>
            <w:tcW w:w="2336" w:type="dxa"/>
          </w:tcPr>
          <w:p w14:paraId="200DE96E" w14:textId="628F4A22"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1.870591</w:t>
            </w:r>
          </w:p>
        </w:tc>
        <w:tc>
          <w:tcPr>
            <w:tcW w:w="2336" w:type="dxa"/>
          </w:tcPr>
          <w:p w14:paraId="50C0E90B" w14:textId="373EADB9"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0.392470</w:t>
            </w:r>
          </w:p>
        </w:tc>
      </w:tr>
      <w:tr w:rsidR="00E917E3" w:rsidRPr="007702B0" w14:paraId="10C2F167" w14:textId="77777777" w:rsidTr="00E917E3">
        <w:tc>
          <w:tcPr>
            <w:tcW w:w="2336" w:type="dxa"/>
          </w:tcPr>
          <w:p w14:paraId="3F45C8BE" w14:textId="5F8DD54B"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Блок фундаментальных макроэкономических условий</w:t>
            </w:r>
          </w:p>
        </w:tc>
        <w:tc>
          <w:tcPr>
            <w:tcW w:w="2336" w:type="dxa"/>
          </w:tcPr>
          <w:p w14:paraId="7333098C" w14:textId="234A9E04"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Внешний блок</w:t>
            </w:r>
          </w:p>
        </w:tc>
        <w:tc>
          <w:tcPr>
            <w:tcW w:w="2336" w:type="dxa"/>
          </w:tcPr>
          <w:p w14:paraId="0802289D" w14:textId="3D9F0715"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0.395142</w:t>
            </w:r>
          </w:p>
        </w:tc>
        <w:tc>
          <w:tcPr>
            <w:tcW w:w="2336" w:type="dxa"/>
          </w:tcPr>
          <w:p w14:paraId="55DCC01D" w14:textId="00DFAB5A" w:rsidR="00E917E3" w:rsidRPr="007702B0" w:rsidRDefault="00E917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0.820722</w:t>
            </w:r>
          </w:p>
        </w:tc>
      </w:tr>
    </w:tbl>
    <w:p w14:paraId="17489F4D" w14:textId="77777777" w:rsidR="00E917E3" w:rsidRPr="007702B0" w:rsidRDefault="00E917E3" w:rsidP="00592594">
      <w:pPr>
        <w:spacing w:line="360" w:lineRule="auto"/>
        <w:ind w:firstLine="709"/>
        <w:jc w:val="both"/>
        <w:rPr>
          <w:rFonts w:ascii="Times New Roman" w:eastAsiaTheme="minorEastAsia" w:hAnsi="Times New Roman" w:cs="Times New Roman"/>
          <w:sz w:val="28"/>
          <w:szCs w:val="28"/>
        </w:rPr>
      </w:pPr>
    </w:p>
    <w:p w14:paraId="7CD95B24" w14:textId="2779FCEE" w:rsidR="00FF196F" w:rsidRPr="007702B0" w:rsidRDefault="00883D8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Теперь, сформировав понимание поведения тестов на отдельных сегментах экономических показателей, мы можем собрать их в один сводный блок. При этом все также контролируем такое объедение на наличие </w:t>
      </w:r>
      <w:proofErr w:type="spellStart"/>
      <w:r w:rsidRPr="007702B0">
        <w:rPr>
          <w:rFonts w:ascii="Times New Roman" w:eastAsiaTheme="minorEastAsia" w:hAnsi="Times New Roman" w:cs="Times New Roman"/>
          <w:sz w:val="28"/>
          <w:szCs w:val="28"/>
        </w:rPr>
        <w:t>мультиколлинеарности</w:t>
      </w:r>
      <w:proofErr w:type="spellEnd"/>
      <w:r w:rsidRPr="007702B0">
        <w:rPr>
          <w:rFonts w:ascii="Times New Roman" w:eastAsiaTheme="minorEastAsia" w:hAnsi="Times New Roman" w:cs="Times New Roman"/>
          <w:sz w:val="28"/>
          <w:szCs w:val="28"/>
        </w:rPr>
        <w:t xml:space="preserve">. Стационарность выполняется уже автоматически, так как была проверена на более ранних этапах. </w:t>
      </w:r>
      <w:r w:rsidR="003E2EEE" w:rsidRPr="007702B0">
        <w:rPr>
          <w:rFonts w:ascii="Times New Roman" w:eastAsiaTheme="minorEastAsia" w:hAnsi="Times New Roman" w:cs="Times New Roman"/>
          <w:sz w:val="28"/>
          <w:szCs w:val="28"/>
        </w:rPr>
        <w:t xml:space="preserve">Итого </w:t>
      </w:r>
      <w:r w:rsidR="006A5D89" w:rsidRPr="007702B0">
        <w:rPr>
          <w:rFonts w:ascii="Times New Roman" w:eastAsiaTheme="minorEastAsia" w:hAnsi="Times New Roman" w:cs="Times New Roman"/>
          <w:sz w:val="28"/>
          <w:szCs w:val="28"/>
        </w:rPr>
        <w:t>корреляционная</w:t>
      </w:r>
      <w:r w:rsidR="003E2EEE" w:rsidRPr="007702B0">
        <w:rPr>
          <w:rFonts w:ascii="Times New Roman" w:eastAsiaTheme="minorEastAsia" w:hAnsi="Times New Roman" w:cs="Times New Roman"/>
          <w:sz w:val="28"/>
          <w:szCs w:val="28"/>
        </w:rPr>
        <w:t xml:space="preserve"> матрица для «сырого» объединения выглядит следующим образом:</w:t>
      </w:r>
    </w:p>
    <w:p w14:paraId="07F54D17" w14:textId="5B6CBA35" w:rsidR="003E2EEE" w:rsidRPr="007702B0" w:rsidRDefault="00F6693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lastRenderedPageBreak/>
        <w:drawing>
          <wp:inline distT="0" distB="0" distL="0" distR="0" wp14:anchorId="5F1FFBA9" wp14:editId="6F8166D5">
            <wp:extent cx="5939790" cy="4949825"/>
            <wp:effectExtent l="0" t="0" r="3810" b="317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9790" cy="4949825"/>
                    </a:xfrm>
                    <a:prstGeom prst="rect">
                      <a:avLst/>
                    </a:prstGeom>
                    <a:noFill/>
                    <a:ln>
                      <a:noFill/>
                    </a:ln>
                  </pic:spPr>
                </pic:pic>
              </a:graphicData>
            </a:graphic>
          </wp:inline>
        </w:drawing>
      </w:r>
    </w:p>
    <w:p w14:paraId="63239D3B" w14:textId="1C1FDCFC" w:rsidR="00DF0039" w:rsidRPr="007702B0" w:rsidRDefault="003E2EE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Выделенные пары признаков (кроме главной диагонали) подвергаются предобработке, описанной ранее.</w:t>
      </w:r>
      <w:r w:rsidR="006A5D89" w:rsidRPr="007702B0">
        <w:rPr>
          <w:rFonts w:ascii="Times New Roman" w:eastAsiaTheme="minorEastAsia" w:hAnsi="Times New Roman" w:cs="Times New Roman"/>
          <w:sz w:val="28"/>
          <w:szCs w:val="28"/>
        </w:rPr>
        <w:t xml:space="preserve"> Получаем оценки </w:t>
      </w:r>
      <m:oMath>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=0.9987</m:t>
        </m:r>
      </m:oMath>
      <w:r w:rsidR="006A5D89" w:rsidRPr="007702B0">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r>
          <w:rPr>
            <w:rFonts w:ascii="Cambria Math" w:eastAsiaTheme="minorEastAsia" w:hAnsi="Cambria Math" w:cs="Times New Roman"/>
            <w:sz w:val="28"/>
            <w:szCs w:val="28"/>
          </w:rPr>
          <m:t>=0.0024</m:t>
        </m:r>
      </m:oMath>
      <w:r w:rsidR="006A5D89" w:rsidRPr="007702B0">
        <w:rPr>
          <w:rFonts w:ascii="Times New Roman" w:eastAsiaTheme="minorEastAsia" w:hAnsi="Times New Roman" w:cs="Times New Roman"/>
          <w:sz w:val="28"/>
          <w:szCs w:val="28"/>
        </w:rPr>
        <w:t>:</w:t>
      </w:r>
    </w:p>
    <w:p w14:paraId="47F12C62" w14:textId="75C6CFEC" w:rsidR="006A5D89" w:rsidRPr="007702B0" w:rsidRDefault="00F6693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drawing>
          <wp:inline distT="0" distB="0" distL="0" distR="0" wp14:anchorId="754D8943" wp14:editId="568204D8">
            <wp:extent cx="5939790" cy="2969895"/>
            <wp:effectExtent l="0" t="0" r="3810" b="190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514E7776" w14:textId="5F9E5D12" w:rsidR="006A5D89" w:rsidRPr="007702B0" w:rsidRDefault="006A5D8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Заметим, что серьезных различий сводного блока от трех основных не наблюдается. Более того, оценки схожи по распределению, а значит объединение не вносит существенных нарушений в </w:t>
      </w:r>
      <w:r w:rsidR="00035BF9" w:rsidRPr="007702B0">
        <w:rPr>
          <w:rFonts w:ascii="Times New Roman" w:eastAsiaTheme="minorEastAsia" w:hAnsi="Times New Roman" w:cs="Times New Roman"/>
          <w:sz w:val="28"/>
          <w:szCs w:val="28"/>
        </w:rPr>
        <w:t xml:space="preserve">процедуры применения </w:t>
      </w:r>
      <w:r w:rsidR="00035BF9" w:rsidRPr="007702B0">
        <w:rPr>
          <w:rFonts w:ascii="Times New Roman" w:eastAsiaTheme="minorEastAsia" w:hAnsi="Times New Roman" w:cs="Times New Roman"/>
          <w:sz w:val="28"/>
          <w:szCs w:val="28"/>
          <w:lang w:val="en-US"/>
        </w:rPr>
        <w:t>GMM</w:t>
      </w:r>
      <w:r w:rsidR="00035BF9" w:rsidRPr="007702B0">
        <w:rPr>
          <w:rFonts w:ascii="Times New Roman" w:eastAsiaTheme="minorEastAsia" w:hAnsi="Times New Roman" w:cs="Times New Roman"/>
          <w:sz w:val="28"/>
          <w:szCs w:val="28"/>
        </w:rPr>
        <w:t>. Поэтому далее мы можем оперировать четырьмя наборами инструментов: тремя исходными блоками и их сводным объединением. Такая постановка позволяет соотнести поведение тестовых процедур как в условиях относительно однородных по экономическому содержанию факторов, так и в более общем случае, когда инструменты объединяют различные каналы макроэкономической и финансовой информации</w:t>
      </w:r>
      <w:r w:rsidR="001C2C2B" w:rsidRPr="007702B0">
        <w:rPr>
          <w:rFonts w:ascii="Times New Roman" w:eastAsiaTheme="minorEastAsia" w:hAnsi="Times New Roman" w:cs="Times New Roman"/>
          <w:sz w:val="28"/>
          <w:szCs w:val="28"/>
        </w:rPr>
        <w:t xml:space="preserve">. </w:t>
      </w:r>
    </w:p>
    <w:p w14:paraId="20281B64" w14:textId="30611FD2" w:rsidR="006B7FB4" w:rsidRPr="007702B0" w:rsidRDefault="00C4038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Более того, и</w:t>
      </w:r>
      <w:r w:rsidR="001C2C2B" w:rsidRPr="007702B0">
        <w:rPr>
          <w:rFonts w:ascii="Times New Roman" w:eastAsiaTheme="minorEastAsia" w:hAnsi="Times New Roman" w:cs="Times New Roman"/>
          <w:sz w:val="28"/>
          <w:szCs w:val="28"/>
        </w:rPr>
        <w:t>спользование одновременно нескольких наборов инструментов даёт возможность более чётко отделить эффекты, связанные с экономической природой факторов, от эффектов, обусловленных статистическими свойствами самих тестов. В частности, если результаты тестов релевантности и избыточности оказываются устойчивыми как на отдельных блоках, так и на сводном наборе, это будет свидетельствовать в пользу того, что выявленные зависимости носят не случайный, а структурный характер. В противном случае различия в результатах позволят сделать вывод о чувствительности идентификации параметров к выбору инструментов и, следовательно, о неоднородности информационного содержания различных групп переменных.</w:t>
      </w:r>
    </w:p>
    <w:p w14:paraId="08597C1F" w14:textId="60A48BCB" w:rsidR="00963D28" w:rsidRPr="007702B0" w:rsidRDefault="006B7FB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Итак, мы имеем подготовленные наборы данных и все необходимое для того, чтобы показать особый случай применения тестов релевантности и избыточности, сформулировав конкретные процедуры и выводы. </w:t>
      </w:r>
    </w:p>
    <w:p w14:paraId="4A168437" w14:textId="73BDC04D" w:rsidR="003F5D40" w:rsidRPr="007702B0" w:rsidRDefault="008C2D97"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Применение теста безусловной релевантности</w:t>
      </w:r>
    </w:p>
    <w:p w14:paraId="5C3D553A" w14:textId="190A4676" w:rsidR="008C2D97" w:rsidRPr="007702B0" w:rsidRDefault="00997EF2"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Теперь мы переходим к </w:t>
      </w:r>
      <w:r w:rsidR="00494671" w:rsidRPr="007702B0">
        <w:rPr>
          <w:rFonts w:ascii="Times New Roman" w:hAnsi="Times New Roman" w:cs="Times New Roman"/>
          <w:sz w:val="28"/>
          <w:szCs w:val="28"/>
        </w:rPr>
        <w:t xml:space="preserve">ядру </w:t>
      </w:r>
      <w:r w:rsidRPr="007702B0">
        <w:rPr>
          <w:rFonts w:ascii="Times New Roman" w:hAnsi="Times New Roman" w:cs="Times New Roman"/>
          <w:sz w:val="28"/>
          <w:szCs w:val="28"/>
        </w:rPr>
        <w:t>практическо</w:t>
      </w:r>
      <w:r w:rsidR="00494671" w:rsidRPr="007702B0">
        <w:rPr>
          <w:rFonts w:ascii="Times New Roman" w:hAnsi="Times New Roman" w:cs="Times New Roman"/>
          <w:sz w:val="28"/>
          <w:szCs w:val="28"/>
        </w:rPr>
        <w:t xml:space="preserve">й части </w:t>
      </w:r>
      <w:r w:rsidRPr="007702B0">
        <w:rPr>
          <w:rFonts w:ascii="Times New Roman" w:hAnsi="Times New Roman" w:cs="Times New Roman"/>
          <w:sz w:val="28"/>
          <w:szCs w:val="28"/>
        </w:rPr>
        <w:t xml:space="preserve">текущей работы, которое заключается в применение тестов релевантности и избыточности для формирования информационного поля агента. Ранее в ядре теоретической части мы начали обсуждение с теста безусловной релевантности (3.7), поэтому </w:t>
      </w:r>
      <w:r w:rsidRPr="007702B0">
        <w:rPr>
          <w:rFonts w:ascii="Times New Roman" w:hAnsi="Times New Roman" w:cs="Times New Roman"/>
          <w:sz w:val="28"/>
          <w:szCs w:val="28"/>
        </w:rPr>
        <w:lastRenderedPageBreak/>
        <w:t xml:space="preserve">логично будет последовать этому порядок и теперь. Важно сказать, что на данном шаге мы не даем интерпретацию полученным результатам – это будет сделано в следующей главе. Сейчас мы ставим перед собой цель показать и объяснить процедуры, которые из набора инструментов и при наличии тестов релевантности и избыточности помогут получить информацию, пригодную для интерпретации в терминах формирования информационного поля макроэкономического агента. </w:t>
      </w:r>
    </w:p>
    <w:p w14:paraId="0DDFC1D9" w14:textId="7E24170D" w:rsidR="003033A5" w:rsidRPr="007702B0" w:rsidRDefault="003033A5"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Итак, в предлагаемой процедуре для теста безусловной релевантности мы будем проверять для каждого момента по отдельности. </w:t>
      </w:r>
      <w:r w:rsidR="00F0457D" w:rsidRPr="007702B0">
        <w:rPr>
          <w:rFonts w:ascii="Times New Roman" w:hAnsi="Times New Roman" w:cs="Times New Roman"/>
          <w:sz w:val="28"/>
          <w:szCs w:val="28"/>
        </w:rPr>
        <w:t>В вычислительной реализации процедура повторяется для каждого из четырёх массивов данных: монетарно-финансового блока, блока фундаментальных макроэкономических условий, внешнего блока и сводного множества факторов. Для каждого массива формируется список моментов</w:t>
      </w:r>
    </w:p>
    <w:p w14:paraId="471DD1B1" w14:textId="35FF2827" w:rsidR="00F0457D" w:rsidRPr="007702B0" w:rsidRDefault="00000000" w:rsidP="00592594">
      <w:pPr>
        <w:spacing w:line="360" w:lineRule="auto"/>
        <w:ind w:firstLine="709"/>
        <w:jc w:val="both"/>
        <w:rPr>
          <w:rFonts w:ascii="Times New Roman" w:hAnsi="Times New Roman" w:cs="Times New Roman"/>
          <w:sz w:val="28"/>
          <w:szCs w:val="28"/>
        </w:rPr>
      </w:pPr>
      <m:oMathPara>
        <m:oMath>
          <m:eqArr>
            <m:eqArrPr>
              <m:maxDist m:val="1"/>
              <m:ctrlPr>
                <w:rPr>
                  <w:rFonts w:ascii="Cambria Math" w:hAnsi="Cambria Math" w:cs="Times New Roman"/>
                  <w:i/>
                  <w:sz w:val="28"/>
                  <w:szCs w:val="28"/>
                </w:rPr>
              </m:ctrlPr>
            </m:eqArrPr>
            <m:e>
              <m:r>
                <m:rPr>
                  <m:lit/>
                </m:rPr>
                <w:rPr>
                  <w:rFonts w:ascii="Cambria Math" w:hAnsi="Cambria Math" w:cs="Times New Roman"/>
                  <w:sz w:val="28"/>
                  <w:szCs w:val="28"/>
                  <w:lang w:val="en-US"/>
                </w:rPr>
                <m:t>{</m:t>
              </m:r>
              <m:r>
                <w:rPr>
                  <w:rFonts w:ascii="Cambria Math" w:hAnsi="Cambria Math" w:cs="Times New Roman"/>
                  <w:sz w:val="28"/>
                  <w:szCs w:val="28"/>
                  <w:lang w:val="en-US"/>
                </w:rPr>
                <m:t>1,</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1t</m:t>
                  </m:r>
                </m:sub>
              </m:sSub>
              <m:r>
                <w:rPr>
                  <w:rFonts w:ascii="Cambria Math" w:hAnsi="Cambria Math" w:cs="Times New Roman"/>
                  <w:sz w:val="28"/>
                  <w:szCs w:val="28"/>
                  <w:lang w:val="en-US"/>
                </w:rPr>
                <m:t>,</m:t>
              </m:r>
              <m:r>
                <m:rPr>
                  <m:sty m:val="p"/>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ctrlPr>
                    <w:rPr>
                      <w:rFonts w:ascii="Cambria Math" w:hAnsi="Cambria Math" w:cs="Times New Roman"/>
                      <w:sz w:val="28"/>
                      <w:szCs w:val="28"/>
                      <w:lang w:val="en-US"/>
                    </w:rPr>
                  </m:ctrlPr>
                </m:e>
                <m:sub>
                  <m:r>
                    <w:rPr>
                      <w:rFonts w:ascii="Cambria Math" w:hAnsi="Cambria Math" w:cs="Times New Roman"/>
                      <w:sz w:val="28"/>
                      <w:szCs w:val="28"/>
                      <w:lang w:val="en-US"/>
                    </w:rPr>
                    <m:t>mt</m:t>
                  </m:r>
                </m:sub>
              </m:sSub>
              <m:r>
                <m:rPr>
                  <m:lit/>
                </m:rPr>
                <w:rPr>
                  <w:rFonts w:ascii="Cambria Math" w:hAnsi="Cambria Math" w:cs="Times New Roman"/>
                  <w:sz w:val="28"/>
                  <w:szCs w:val="28"/>
                  <w:lang w:val="en-US"/>
                </w:rPr>
                <m:t>}</m:t>
              </m:r>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8.1</m:t>
                  </m:r>
                </m:e>
              </m:d>
            </m:e>
          </m:eqArr>
        </m:oMath>
      </m:oMathPara>
    </w:p>
    <w:p w14:paraId="68D7EBB2" w14:textId="38C7385F" w:rsidR="00F0457D" w:rsidRPr="007702B0" w:rsidRDefault="00F0457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после чего последовательно перебираются индексы </w:t>
      </w:r>
      <m:oMath>
        <m:r>
          <w:rPr>
            <w:rFonts w:ascii="Cambria Math" w:hAnsi="Cambria Math" w:cs="Times New Roman"/>
            <w:sz w:val="28"/>
            <w:szCs w:val="28"/>
          </w:rPr>
          <m:t>j=1,</m:t>
        </m:r>
        <m:r>
          <m:rPr>
            <m:sty m:val="p"/>
          </m:rPr>
          <w:rPr>
            <w:rFonts w:ascii="Cambria Math" w:hAnsi="Cambria Math" w:cs="Times New Roman"/>
            <w:sz w:val="28"/>
            <w:szCs w:val="28"/>
          </w:rPr>
          <m:t>…</m:t>
        </m:r>
        <m:r>
          <w:rPr>
            <w:rFonts w:ascii="Cambria Math" w:hAnsi="Cambria Math" w:cs="Times New Roman"/>
            <w:sz w:val="28"/>
            <w:szCs w:val="28"/>
            <w:lang w:val="en-US"/>
          </w:rPr>
          <m:t>m</m:t>
        </m:r>
      </m:oMath>
      <w:r w:rsidRPr="007702B0">
        <w:rPr>
          <w:rFonts w:ascii="Times New Roman" w:eastAsiaTheme="minorEastAsia" w:hAnsi="Times New Roman" w:cs="Times New Roman"/>
          <w:sz w:val="28"/>
          <w:szCs w:val="28"/>
        </w:rPr>
        <w:t xml:space="preserve">. </w:t>
      </w:r>
      <w:r w:rsidR="00E77067" w:rsidRPr="007702B0">
        <w:rPr>
          <w:rFonts w:ascii="Times New Roman" w:eastAsiaTheme="minorEastAsia" w:hAnsi="Times New Roman" w:cs="Times New Roman"/>
          <w:sz w:val="28"/>
          <w:szCs w:val="28"/>
        </w:rPr>
        <w:t xml:space="preserve">Затем в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E77067" w:rsidRPr="007702B0">
        <w:rPr>
          <w:rFonts w:ascii="Times New Roman" w:eastAsiaTheme="minorEastAsia" w:hAnsi="Times New Roman" w:cs="Times New Roman"/>
          <w:sz w:val="28"/>
          <w:szCs w:val="28"/>
        </w:rPr>
        <w:t xml:space="preserve"> включается только текущий инструмент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jt</m:t>
            </m:r>
          </m:sub>
        </m:sSub>
      </m:oMath>
      <w:r w:rsidR="00E77067" w:rsidRPr="007702B0">
        <w:rPr>
          <w:rFonts w:ascii="Times New Roman" w:eastAsiaTheme="minorEastAsia" w:hAnsi="Times New Roman" w:cs="Times New Roman"/>
          <w:sz w:val="28"/>
          <w:szCs w:val="28"/>
        </w:rPr>
        <w:t xml:space="preserve">, а 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E77067" w:rsidRPr="007702B0">
        <w:rPr>
          <w:rFonts w:ascii="Times New Roman" w:eastAsiaTheme="minorEastAsia" w:hAnsi="Times New Roman" w:cs="Times New Roman"/>
          <w:sz w:val="28"/>
          <w:szCs w:val="28"/>
        </w:rPr>
        <w:t xml:space="preserve"> остаются все остальные, проводится тест безусловной релевантности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jt</m:t>
            </m:r>
          </m:sub>
        </m:sSub>
      </m:oMath>
      <w:r w:rsidR="00E77067" w:rsidRPr="007702B0">
        <w:rPr>
          <w:rFonts w:ascii="Times New Roman" w:eastAsiaTheme="minorEastAsia" w:hAnsi="Times New Roman" w:cs="Times New Roman"/>
          <w:sz w:val="28"/>
          <w:szCs w:val="28"/>
        </w:rPr>
        <w:t xml:space="preserve"> и н</w:t>
      </w:r>
      <w:r w:rsidRPr="007702B0">
        <w:rPr>
          <w:rFonts w:ascii="Times New Roman" w:eastAsiaTheme="minorEastAsia" w:hAnsi="Times New Roman" w:cs="Times New Roman"/>
          <w:sz w:val="28"/>
          <w:szCs w:val="28"/>
        </w:rPr>
        <w:t xml:space="preserve">а каждом шаге оценивается отдельная тестовая статистика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W</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lang w:val="en-US"/>
              </w:rPr>
              <m:t>j</m:t>
            </m:r>
          </m:sub>
        </m:sSub>
      </m:oMath>
      <w:r w:rsidRPr="007702B0">
        <w:rPr>
          <w:rFonts w:ascii="Times New Roman" w:eastAsiaTheme="minorEastAsia" w:hAnsi="Times New Roman" w:cs="Times New Roman"/>
          <w:sz w:val="28"/>
          <w:szCs w:val="28"/>
        </w:rPr>
        <w:t xml:space="preserve">, вычисляется </w:t>
      </w:r>
      <m:oMath>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ctrlPr>
              <w:rPr>
                <w:rFonts w:ascii="Cambria Math" w:eastAsiaTheme="minorEastAsia" w:hAnsi="Cambria Math" w:cs="Times New Roman"/>
                <w:i/>
                <w:sz w:val="28"/>
                <w:szCs w:val="28"/>
              </w:rPr>
            </m:ctrlP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j</m:t>
                </m:r>
              </m:sub>
            </m:sSub>
          </m:e>
        </m:func>
      </m:oMath>
      <w:r w:rsidRPr="007702B0">
        <w:rPr>
          <w:rFonts w:ascii="Times New Roman" w:eastAsiaTheme="minorEastAsia" w:hAnsi="Times New Roman" w:cs="Times New Roman"/>
          <w:sz w:val="28"/>
          <w:szCs w:val="28"/>
        </w:rPr>
        <w:t xml:space="preserve"> для последующей визуализации, определяется </w:t>
      </w:r>
      <w:r w:rsidRPr="007702B0">
        <w:rPr>
          <w:rFonts w:ascii="Times New Roman" w:eastAsiaTheme="minorEastAsia" w:hAnsi="Times New Roman" w:cs="Times New Roman"/>
          <w:sz w:val="28"/>
          <w:szCs w:val="28"/>
          <w:lang w:val="en-US"/>
        </w:rPr>
        <w:t>p</w:t>
      </w:r>
      <w:r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lang w:val="en-US"/>
        </w:rPr>
        <w:t>value</w:t>
      </w:r>
      <w:r w:rsidRPr="007702B0">
        <w:rPr>
          <w:rFonts w:ascii="Times New Roman" w:eastAsiaTheme="minorEastAsia" w:hAnsi="Times New Roman" w:cs="Times New Roman"/>
          <w:sz w:val="28"/>
          <w:szCs w:val="28"/>
        </w:rPr>
        <w:t xml:space="preserve"> и присваивается бинарная метка релевантности:</w:t>
      </w:r>
    </w:p>
    <w:p w14:paraId="38EE1F5C" w14:textId="75BF841C" w:rsidR="00F0457D"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relevan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t</m:t>
                  </m: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m:t>
              </m:r>
              <m:d>
                <m:dPr>
                  <m:begChr m:val="{"/>
                  <m:endChr m:val=""/>
                  <m:ctrlPr>
                    <w:rPr>
                      <w:rFonts w:ascii="Cambria Math" w:eastAsiaTheme="minorEastAsia" w:hAnsi="Cambria Math" w:cs="Times New Roman"/>
                      <w:i/>
                      <w:sz w:val="28"/>
                      <w:szCs w:val="28"/>
                      <w:lang w:val="en-US"/>
                    </w:rPr>
                  </m:ctrlPr>
                </m:dPr>
                <m:e>
                  <m:eqArr>
                    <m:eqArrPr>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1,</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&lt;</m:t>
                      </m:r>
                      <m:r>
                        <m:rPr>
                          <m:sty m:val="p"/>
                        </m:rPr>
                        <w:rPr>
                          <w:rFonts w:ascii="Cambria Math" w:eastAsiaTheme="minorEastAsia" w:hAnsi="Cambria Math" w:cs="Times New Roman"/>
                          <w:sz w:val="28"/>
                          <w:szCs w:val="28"/>
                          <w:lang w:val="en-US"/>
                        </w:rPr>
                        <m:t>α</m:t>
                      </m:r>
                    </m:e>
                    <m:e>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sz w:val="28"/>
                          <w:szCs w:val="28"/>
                          <w:lang w:val="en-US"/>
                        </w:rPr>
                        <m:t>≥α</m:t>
                      </m:r>
                    </m:e>
                  </m:eqAr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m:t>
                  </m:r>
                </m:e>
              </m:d>
            </m:e>
          </m:eqArr>
        </m:oMath>
      </m:oMathPara>
    </w:p>
    <w:p w14:paraId="793ECDB3" w14:textId="4B4061BA" w:rsidR="00E77067" w:rsidRPr="007702B0" w:rsidRDefault="00E7706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oMath>
      <w:r w:rsidRPr="007702B0">
        <w:rPr>
          <w:rFonts w:ascii="Times New Roman" w:eastAsiaTheme="minorEastAsia" w:hAnsi="Times New Roman" w:cs="Times New Roman"/>
          <w:sz w:val="28"/>
          <w:szCs w:val="28"/>
        </w:rPr>
        <w:t xml:space="preserve"> - </w:t>
      </w:r>
      <w:r w:rsidRPr="007702B0">
        <w:rPr>
          <w:rFonts w:ascii="Times New Roman" w:eastAsiaTheme="minorEastAsia" w:hAnsi="Times New Roman" w:cs="Times New Roman"/>
          <w:sz w:val="28"/>
          <w:szCs w:val="28"/>
          <w:lang w:val="en-US"/>
        </w:rPr>
        <w:t>p</w:t>
      </w:r>
      <w:r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lang w:val="en-US"/>
        </w:rPr>
        <w:t>value</w:t>
      </w:r>
      <w:r w:rsidR="005074BF" w:rsidRPr="007702B0">
        <w:rPr>
          <w:rFonts w:ascii="Times New Roman" w:eastAsiaTheme="minorEastAsia" w:hAnsi="Times New Roman" w:cs="Times New Roman"/>
          <w:sz w:val="28"/>
          <w:szCs w:val="28"/>
        </w:rPr>
        <w:t xml:space="preserve"> проведенного теста и </w:t>
      </w:r>
      <m:oMath>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=0.05</m:t>
        </m:r>
      </m:oMath>
      <w:r w:rsidR="005074BF" w:rsidRPr="007702B0">
        <w:rPr>
          <w:rFonts w:ascii="Times New Roman" w:eastAsiaTheme="minorEastAsia" w:hAnsi="Times New Roman" w:cs="Times New Roman"/>
          <w:sz w:val="28"/>
          <w:szCs w:val="28"/>
        </w:rPr>
        <w:t>.</w:t>
      </w:r>
      <w:r w:rsidR="00EC14E3" w:rsidRPr="007702B0">
        <w:rPr>
          <w:rFonts w:ascii="Times New Roman" w:eastAsiaTheme="minorEastAsia" w:hAnsi="Times New Roman" w:cs="Times New Roman"/>
          <w:sz w:val="28"/>
          <w:szCs w:val="28"/>
        </w:rPr>
        <w:t xml:space="preserve"> Итогом для каждого набора становится таблица, в которой для каждого момента фиксируются его </w:t>
      </w:r>
      <w:r w:rsidR="001A41C0" w:rsidRPr="007702B0">
        <w:rPr>
          <w:rFonts w:ascii="Times New Roman" w:eastAsiaTheme="minorEastAsia" w:hAnsi="Times New Roman" w:cs="Times New Roman"/>
          <w:sz w:val="28"/>
          <w:szCs w:val="28"/>
        </w:rPr>
        <w:t>название</w:t>
      </w:r>
      <w:r w:rsidR="00EC14E3" w:rsidRPr="007702B0">
        <w:rPr>
          <w:rFonts w:ascii="Times New Roman" w:eastAsiaTheme="minorEastAsia" w:hAnsi="Times New Roman" w:cs="Times New Roman"/>
          <w:sz w:val="28"/>
          <w:szCs w:val="28"/>
        </w:rPr>
        <w:t xml:space="preserve">, </w:t>
      </w:r>
      <w:r w:rsidR="00EC6A71" w:rsidRPr="007702B0">
        <w:rPr>
          <w:rFonts w:ascii="Times New Roman" w:eastAsiaTheme="minorEastAsia" w:hAnsi="Times New Roman" w:cs="Times New Roman"/>
          <w:sz w:val="28"/>
          <w:szCs w:val="28"/>
        </w:rPr>
        <w:t xml:space="preserve">статистика теста </w:t>
      </w:r>
      <m:oMath>
        <m:r>
          <w:rPr>
            <w:rFonts w:ascii="Cambria Math" w:eastAsiaTheme="minorEastAsia" w:hAnsi="Cambria Math" w:cs="Times New Roman"/>
            <w:sz w:val="28"/>
            <w:szCs w:val="28"/>
          </w:rPr>
          <m:t>W</m:t>
        </m:r>
      </m:oMath>
      <w:r w:rsidR="00EC6A71" w:rsidRPr="007702B0">
        <w:rPr>
          <w:rFonts w:ascii="Times New Roman" w:eastAsiaTheme="minorEastAsia" w:hAnsi="Times New Roman" w:cs="Times New Roman"/>
          <w:iCs/>
          <w:sz w:val="28"/>
          <w:szCs w:val="28"/>
        </w:rPr>
        <w:t xml:space="preserve">, </w:t>
      </w:r>
      <m:oMath>
        <m:func>
          <m:funcPr>
            <m:ctrlPr>
              <w:rPr>
                <w:rFonts w:ascii="Cambria Math" w:eastAsiaTheme="minorEastAsia" w:hAnsi="Cambria Math" w:cs="Times New Roman"/>
                <w:i/>
                <w:iCs/>
                <w:sz w:val="28"/>
                <w:szCs w:val="28"/>
              </w:rPr>
            </m:ctrlPr>
          </m:funcPr>
          <m:fName>
            <m:r>
              <w:rPr>
                <w:rFonts w:ascii="Cambria Math" w:eastAsiaTheme="minorEastAsia" w:hAnsi="Cambria Math" w:cs="Times New Roman"/>
                <w:sz w:val="28"/>
                <w:szCs w:val="28"/>
                <w:lang w:val="en-US"/>
              </w:rPr>
              <m:t>log</m:t>
            </m:r>
          </m:fName>
          <m:e>
            <m:r>
              <w:rPr>
                <w:rFonts w:ascii="Cambria Math" w:eastAsiaTheme="minorEastAsia" w:hAnsi="Cambria Math" w:cs="Times New Roman"/>
                <w:sz w:val="28"/>
                <w:szCs w:val="28"/>
              </w:rPr>
              <m:t>W</m:t>
            </m:r>
          </m:e>
        </m:func>
      </m:oMath>
      <w:r w:rsidR="00EC6A71" w:rsidRPr="007702B0">
        <w:rPr>
          <w:rFonts w:ascii="Times New Roman" w:eastAsiaTheme="minorEastAsia" w:hAnsi="Times New Roman" w:cs="Times New Roman"/>
          <w:iCs/>
          <w:sz w:val="28"/>
          <w:szCs w:val="28"/>
        </w:rPr>
        <w:t xml:space="preserve">, </w:t>
      </w:r>
      <w:r w:rsidR="00EC6A71" w:rsidRPr="007702B0">
        <w:rPr>
          <w:rFonts w:ascii="Times New Roman" w:eastAsiaTheme="minorEastAsia" w:hAnsi="Times New Roman" w:cs="Times New Roman"/>
          <w:sz w:val="28"/>
          <w:szCs w:val="28"/>
          <w:lang w:val="en-US"/>
        </w:rPr>
        <w:t>p</w:t>
      </w:r>
      <w:r w:rsidR="00EC6A71" w:rsidRPr="007702B0">
        <w:rPr>
          <w:rFonts w:ascii="Times New Roman" w:eastAsiaTheme="minorEastAsia" w:hAnsi="Times New Roman" w:cs="Times New Roman"/>
          <w:sz w:val="28"/>
          <w:szCs w:val="28"/>
        </w:rPr>
        <w:t>-</w:t>
      </w:r>
      <w:r w:rsidR="00EC6A71" w:rsidRPr="007702B0">
        <w:rPr>
          <w:rFonts w:ascii="Times New Roman" w:eastAsiaTheme="minorEastAsia" w:hAnsi="Times New Roman" w:cs="Times New Roman"/>
          <w:sz w:val="28"/>
          <w:szCs w:val="28"/>
          <w:lang w:val="en-US"/>
        </w:rPr>
        <w:t>value</w:t>
      </w:r>
      <w:r w:rsidR="00E926C1" w:rsidRPr="007702B0">
        <w:rPr>
          <w:rFonts w:ascii="Times New Roman" w:eastAsiaTheme="minorEastAsia" w:hAnsi="Times New Roman" w:cs="Times New Roman"/>
          <w:sz w:val="28"/>
          <w:szCs w:val="28"/>
        </w:rPr>
        <w:t xml:space="preserve"> </w:t>
      </w:r>
      <w:r w:rsidR="00EC6A71" w:rsidRPr="007702B0">
        <w:rPr>
          <w:rFonts w:ascii="Times New Roman" w:eastAsiaTheme="minorEastAsia" w:hAnsi="Times New Roman" w:cs="Times New Roman"/>
          <w:sz w:val="28"/>
          <w:szCs w:val="28"/>
        </w:rPr>
        <w:t>и индикатор релевантности</w:t>
      </w:r>
      <w:r w:rsidR="0037589B" w:rsidRPr="007702B0">
        <w:rPr>
          <w:rFonts w:ascii="Times New Roman" w:eastAsiaTheme="minorEastAsia" w:hAnsi="Times New Roman" w:cs="Times New Roman"/>
          <w:sz w:val="28"/>
          <w:szCs w:val="28"/>
        </w:rPr>
        <w:t>.</w:t>
      </w:r>
      <w:r w:rsidR="004035C4" w:rsidRPr="007702B0">
        <w:rPr>
          <w:rFonts w:ascii="Times New Roman" w:eastAsiaTheme="minorEastAsia" w:hAnsi="Times New Roman" w:cs="Times New Roman"/>
          <w:sz w:val="28"/>
          <w:szCs w:val="28"/>
        </w:rPr>
        <w:t xml:space="preserve"> Результаты приведены в Приложении </w:t>
      </w:r>
      <w:r w:rsidR="00075418" w:rsidRPr="007702B0">
        <w:rPr>
          <w:rFonts w:ascii="Times New Roman" w:eastAsiaTheme="minorEastAsia" w:hAnsi="Times New Roman" w:cs="Times New Roman"/>
          <w:sz w:val="28"/>
          <w:szCs w:val="28"/>
        </w:rPr>
        <w:t>Б</w:t>
      </w:r>
      <w:r w:rsidR="004035C4" w:rsidRPr="007702B0">
        <w:rPr>
          <w:rFonts w:ascii="Times New Roman" w:eastAsiaTheme="minorEastAsia" w:hAnsi="Times New Roman" w:cs="Times New Roman"/>
          <w:sz w:val="28"/>
          <w:szCs w:val="28"/>
        </w:rPr>
        <w:t xml:space="preserve"> (табл. </w:t>
      </w:r>
      <w:r w:rsidR="00075418" w:rsidRPr="007702B0">
        <w:rPr>
          <w:rFonts w:ascii="Times New Roman" w:eastAsiaTheme="minorEastAsia" w:hAnsi="Times New Roman" w:cs="Times New Roman"/>
          <w:sz w:val="28"/>
          <w:szCs w:val="28"/>
        </w:rPr>
        <w:t>Б</w:t>
      </w:r>
      <w:r w:rsidR="004035C4" w:rsidRPr="007702B0">
        <w:rPr>
          <w:rFonts w:ascii="Times New Roman" w:eastAsiaTheme="minorEastAsia" w:hAnsi="Times New Roman" w:cs="Times New Roman"/>
          <w:sz w:val="28"/>
          <w:szCs w:val="28"/>
        </w:rPr>
        <w:t>.1-</w:t>
      </w:r>
      <w:r w:rsidR="00075418" w:rsidRPr="007702B0">
        <w:rPr>
          <w:rFonts w:ascii="Times New Roman" w:eastAsiaTheme="minorEastAsia" w:hAnsi="Times New Roman" w:cs="Times New Roman"/>
          <w:sz w:val="28"/>
          <w:szCs w:val="28"/>
        </w:rPr>
        <w:t>Б</w:t>
      </w:r>
      <w:r w:rsidR="004035C4" w:rsidRPr="007702B0">
        <w:rPr>
          <w:rFonts w:ascii="Times New Roman" w:eastAsiaTheme="minorEastAsia" w:hAnsi="Times New Roman" w:cs="Times New Roman"/>
          <w:sz w:val="28"/>
          <w:szCs w:val="28"/>
        </w:rPr>
        <w:t>.4).</w:t>
      </w:r>
    </w:p>
    <w:p w14:paraId="7D8EEC8E" w14:textId="55965730" w:rsidR="00E926C1" w:rsidRPr="007702B0" w:rsidRDefault="00E926C1"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lastRenderedPageBreak/>
        <w:t xml:space="preserve">Для сопоставления результатов внутри каждого набора дополнительно строится графическая сводка в виде горизонтальной диаграммы по значениям </w:t>
      </w:r>
      <m:oMath>
        <m:func>
          <m:funcPr>
            <m:ctrlPr>
              <w:rPr>
                <w:rFonts w:ascii="Cambria Math" w:eastAsiaTheme="minorEastAsia" w:hAnsi="Cambria Math" w:cs="Times New Roman"/>
                <w:i/>
                <w:iCs/>
                <w:sz w:val="28"/>
                <w:szCs w:val="28"/>
              </w:rPr>
            </m:ctrlPr>
          </m:funcPr>
          <m:fName>
            <m:r>
              <w:rPr>
                <w:rFonts w:ascii="Cambria Math" w:eastAsiaTheme="minorEastAsia" w:hAnsi="Cambria Math" w:cs="Times New Roman"/>
                <w:sz w:val="28"/>
                <w:szCs w:val="28"/>
                <w:lang w:val="en-US"/>
              </w:rPr>
              <m:t>log</m:t>
            </m:r>
          </m:fName>
          <m:e>
            <m:r>
              <w:rPr>
                <w:rFonts w:ascii="Cambria Math" w:eastAsiaTheme="minorEastAsia" w:hAnsi="Cambria Math" w:cs="Times New Roman"/>
                <w:sz w:val="28"/>
                <w:szCs w:val="28"/>
              </w:rPr>
              <m:t>W</m:t>
            </m:r>
          </m:e>
        </m:func>
      </m:oMath>
      <w:r w:rsidRPr="007702B0">
        <w:rPr>
          <w:rFonts w:ascii="Times New Roman" w:eastAsiaTheme="minorEastAsia" w:hAnsi="Times New Roman" w:cs="Times New Roman"/>
          <w:iCs/>
          <w:sz w:val="28"/>
          <w:szCs w:val="28"/>
        </w:rPr>
        <w:t>:</w:t>
      </w:r>
    </w:p>
    <w:p w14:paraId="43186619" w14:textId="7053E740" w:rsidR="0019637C" w:rsidRPr="007702B0" w:rsidRDefault="006651A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drawing>
          <wp:inline distT="0" distB="0" distL="0" distR="0" wp14:anchorId="52E5F77F" wp14:editId="7DBEB80C">
            <wp:extent cx="5939790" cy="4157980"/>
            <wp:effectExtent l="0" t="0" r="381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39790" cy="4157980"/>
                    </a:xfrm>
                    <a:prstGeom prst="rect">
                      <a:avLst/>
                    </a:prstGeom>
                    <a:noFill/>
                    <a:ln>
                      <a:noFill/>
                    </a:ln>
                  </pic:spPr>
                </pic:pic>
              </a:graphicData>
            </a:graphic>
          </wp:inline>
        </w:drawing>
      </w:r>
    </w:p>
    <w:p w14:paraId="04EDA77A" w14:textId="6C704753" w:rsidR="00E926C1" w:rsidRPr="007702B0" w:rsidRDefault="009C0FD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Еще раз отметим, что на этом этапе фиксируется только процедура отбора. Экономическая интерпретация того, почему именно те или иные инструменты оказываются релевантными, не рассматривается - она будет дана в следующей главе после применения условных и частных тестов</w:t>
      </w:r>
      <w:r w:rsidR="001A41C0" w:rsidRPr="007702B0">
        <w:rPr>
          <w:rFonts w:ascii="Times New Roman" w:eastAsiaTheme="minorEastAsia" w:hAnsi="Times New Roman" w:cs="Times New Roman"/>
          <w:sz w:val="28"/>
          <w:szCs w:val="28"/>
        </w:rPr>
        <w:t>.</w:t>
      </w:r>
    </w:p>
    <w:p w14:paraId="5A160AEE" w14:textId="7ABC4DEA" w:rsidR="00075418" w:rsidRPr="007702B0" w:rsidRDefault="00075418"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Применение теста условной релевантности</w:t>
      </w:r>
    </w:p>
    <w:p w14:paraId="6E9C0D84" w14:textId="2912782A" w:rsidR="006C0F6A" w:rsidRPr="007702B0" w:rsidRDefault="00E13D3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Проверка условной релевантности является следующим шагом после отбора по безусловной релевантности и служит скорее для уточнения структуры их вклада в идентификацию параметров модели. То есть если безусловная релевантность фиксирует наличие самостоятельного первого порядка влияния момента на параметры, то условная релевантность отвечает на более точный вопрос: сохраняется ли этот вклад после того, как из момента </w:t>
      </w:r>
      <w:r w:rsidRPr="007702B0">
        <w:rPr>
          <w:rFonts w:ascii="Times New Roman" w:eastAsiaTheme="minorEastAsia" w:hAnsi="Times New Roman" w:cs="Times New Roman"/>
          <w:sz w:val="28"/>
          <w:szCs w:val="28"/>
        </w:rPr>
        <w:lastRenderedPageBreak/>
        <w:t xml:space="preserve">исключена информация, уже содержащаяся в остальных инструментах. Поэтому данный этап позволяет не только отделить информативные переменные от избыточных, но и разложить их по каналам идентификации. </w:t>
      </w:r>
    </w:p>
    <w:p w14:paraId="592C91AA" w14:textId="66F1D1B4" w:rsidR="00885AA3" w:rsidRPr="007702B0" w:rsidRDefault="00E13D3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формальном отношении пусть </w:t>
      </w:r>
      <m:oMath>
        <m:r>
          <m:rPr>
            <m:scr m:val="script"/>
          </m:rPr>
          <w:rPr>
            <w:rFonts w:ascii="Cambria Math" w:eastAsiaTheme="minorEastAsia" w:hAnsi="Cambria Math" w:cs="Times New Roman"/>
            <w:sz w:val="28"/>
            <w:szCs w:val="28"/>
          </w:rPr>
          <m:t>M=</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K</m:t>
            </m:r>
          </m:sub>
        </m:sSub>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sz w:val="28"/>
          <w:szCs w:val="28"/>
        </w:rPr>
        <w:t xml:space="preserve"> обозначает полный набор инструментов, использующийся в одном из четырёх массивов данных: монетарно-финансовом, блоке фундаментальных макроэкономических условий, внешнем блоке или сводном множестве. </w:t>
      </w:r>
      <w:r w:rsidR="00885AA3" w:rsidRPr="007702B0">
        <w:rPr>
          <w:rFonts w:ascii="Times New Roman" w:eastAsiaTheme="minorEastAsia" w:hAnsi="Times New Roman" w:cs="Times New Roman"/>
          <w:sz w:val="28"/>
          <w:szCs w:val="28"/>
        </w:rPr>
        <w:t>Также введем обозначение для скалярного эйлерова остатка:</w:t>
      </w:r>
    </w:p>
    <w:p w14:paraId="2CDB3FAB" w14:textId="349287A5" w:rsidR="00885AA3"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u</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e>
              </m:d>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8.3</m:t>
                  </m:r>
                </m:e>
              </m:d>
              <m:ctrlPr>
                <w:rPr>
                  <w:rFonts w:ascii="Cambria Math" w:eastAsiaTheme="minorEastAsia" w:hAnsi="Cambria Math" w:cs="Times New Roman"/>
                  <w:i/>
                  <w:sz w:val="28"/>
                  <w:szCs w:val="28"/>
                </w:rPr>
              </m:ctrlPr>
            </m:e>
          </m:eqArr>
        </m:oMath>
      </m:oMathPara>
    </w:p>
    <w:p w14:paraId="2D31B817" w14:textId="7B1113AB" w:rsidR="00E13D30" w:rsidRPr="007702B0" w:rsidRDefault="00E13D3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Для каждого момента составленного на основе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oMath>
      <w:r w:rsidRPr="007702B0">
        <w:rPr>
          <w:rFonts w:ascii="Times New Roman" w:eastAsiaTheme="minorEastAsia" w:hAnsi="Times New Roman" w:cs="Times New Roman"/>
          <w:sz w:val="28"/>
          <w:szCs w:val="28"/>
        </w:rPr>
        <w:t xml:space="preserve"> рассматривается разбиение</w:t>
      </w:r>
    </w:p>
    <w:p w14:paraId="0932E571" w14:textId="68CE6421" w:rsidR="00E13D30"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m>
                    <m:mPr>
                      <m:mcs>
                        <m:mc>
                          <m:mcPr>
                            <m:count m:val="1"/>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-j,i</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j,i</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8.4</m:t>
                  </m:r>
                </m:e>
              </m:d>
              <m:ctrlPr>
                <w:rPr>
                  <w:rFonts w:ascii="Cambria Math" w:eastAsiaTheme="minorEastAsia" w:hAnsi="Cambria Math" w:cs="Times New Roman"/>
                  <w:i/>
                  <w:sz w:val="28"/>
                  <w:szCs w:val="28"/>
                </w:rPr>
              </m:ctrlPr>
            </m:e>
          </m:eqArr>
        </m:oMath>
      </m:oMathPara>
    </w:p>
    <w:p w14:paraId="26718273" w14:textId="6DF0AB8C" w:rsidR="00E13D30" w:rsidRPr="007702B0" w:rsidRDefault="00E13D3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f</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i</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u</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oMath>
      <w:r w:rsidRPr="007702B0">
        <w:rPr>
          <w:rFonts w:ascii="Times New Roman" w:eastAsiaTheme="minorEastAsia" w:hAnsi="Times New Roman" w:cs="Times New Roman"/>
          <w:sz w:val="28"/>
          <w:szCs w:val="28"/>
        </w:rPr>
        <w:t xml:space="preserve">, 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oMath>
      <w:r w:rsidRPr="007702B0">
        <w:rPr>
          <w:rFonts w:ascii="Times New Roman" w:eastAsiaTheme="minorEastAsia" w:hAnsi="Times New Roman" w:cs="Times New Roman"/>
          <w:sz w:val="28"/>
          <w:szCs w:val="28"/>
        </w:rPr>
        <w:t xml:space="preserve"> содержит все остальные моменты данного набора. Тогда условная релевантность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oMath>
      <w:r w:rsidRPr="007702B0">
        <w:rPr>
          <w:rFonts w:ascii="Times New Roman" w:eastAsiaTheme="minorEastAsia" w:hAnsi="Times New Roman" w:cs="Times New Roman"/>
          <w:sz w:val="28"/>
          <w:szCs w:val="28"/>
        </w:rPr>
        <w:t xml:space="preserve"> относительно </w:t>
      </w:r>
      <m:oMath>
        <m:r>
          <m:rPr>
            <m:scr m:val="script"/>
          </m:rPr>
          <w:rPr>
            <w:rFonts w:ascii="Cambria Math" w:eastAsiaTheme="minorEastAsia" w:hAnsi="Cambria Math" w:cs="Times New Roman"/>
            <w:sz w:val="28"/>
            <w:szCs w:val="28"/>
          </w:rPr>
          <m:t>M</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m:rPr>
            <m:lit/>
          </m:rPr>
          <w:rPr>
            <w:rFonts w:ascii="Cambria Math" w:eastAsiaTheme="minorEastAsia" w:hAnsi="Cambria Math" w:cs="Times New Roman"/>
            <w:sz w:val="28"/>
            <w:szCs w:val="28"/>
          </w:rPr>
          <m:t>}</m:t>
        </m:r>
      </m:oMath>
      <w:r w:rsidR="00541DFC" w:rsidRPr="007702B0">
        <w:rPr>
          <w:rFonts w:ascii="Times New Roman" w:eastAsiaTheme="minorEastAsia" w:hAnsi="Times New Roman" w:cs="Times New Roman"/>
          <w:sz w:val="28"/>
          <w:szCs w:val="28"/>
        </w:rPr>
        <w:t xml:space="preserve"> проверяется через ортогонализованный момент</w:t>
      </w:r>
    </w:p>
    <w:p w14:paraId="0EBC48F6" w14:textId="5B6998B3" w:rsidR="00541DFC"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Δ,j,t</m:t>
                  </m:r>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Ω</m:t>
                  </m:r>
                </m:e>
                <m:sub>
                  <m:r>
                    <m:rPr>
                      <m:sty m:val="p"/>
                    </m:rPr>
                    <w:rPr>
                      <w:rFonts w:ascii="Cambria Math" w:eastAsiaTheme="minorEastAsia" w:hAnsi="Cambria Math" w:cs="Times New Roman"/>
                      <w:sz w:val="28"/>
                      <w:szCs w:val="28"/>
                      <w:lang w:val="en-US"/>
                    </w:rPr>
                    <m:t>j,-j</m:t>
                  </m:r>
                </m:sub>
              </m:sSub>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Ω</m:t>
                  </m:r>
                </m:e>
                <m:sub>
                  <m:r>
                    <m:rPr>
                      <m:sty m:val="p"/>
                    </m:rPr>
                    <w:rPr>
                      <w:rFonts w:ascii="Cambria Math" w:eastAsiaTheme="minorEastAsia" w:hAnsi="Cambria Math" w:cs="Times New Roman"/>
                      <w:sz w:val="28"/>
                      <w:szCs w:val="28"/>
                      <w:lang w:val="en-US"/>
                    </w:rPr>
                    <m:t>-j,-j</m:t>
                  </m:r>
                </m:sub>
                <m:sup>
                  <m:r>
                    <m:rPr>
                      <m:sty m:val="p"/>
                    </m:rP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8.5</m:t>
                  </m:r>
                </m:e>
              </m:d>
              <m:ctrlPr>
                <w:rPr>
                  <w:rFonts w:ascii="Cambria Math" w:eastAsiaTheme="minorEastAsia" w:hAnsi="Cambria Math" w:cs="Times New Roman"/>
                  <w:i/>
                  <w:sz w:val="28"/>
                  <w:szCs w:val="28"/>
                  <w:lang w:val="en-US"/>
                </w:rPr>
              </m:ctrlPr>
            </m:e>
          </m:eqArr>
        </m:oMath>
      </m:oMathPara>
    </w:p>
    <w:p w14:paraId="6CCB1CAC" w14:textId="44177045" w:rsidR="00541DFC" w:rsidRPr="007702B0" w:rsidRDefault="00541DF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а нулевая гипотеза имеет вид</w:t>
      </w:r>
    </w:p>
    <w:p w14:paraId="3640880F" w14:textId="25456699" w:rsidR="00541DFC"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m:t>
                              </m:r>
                            </m:sup>
                          </m:s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8.6</m:t>
                  </m:r>
                </m:e>
              </m:d>
              <m:ctrlPr>
                <w:rPr>
                  <w:rFonts w:ascii="Cambria Math" w:eastAsiaTheme="minorEastAsia" w:hAnsi="Cambria Math" w:cs="Times New Roman"/>
                  <w:i/>
                  <w:sz w:val="28"/>
                  <w:szCs w:val="28"/>
                </w:rPr>
              </m:ctrlPr>
            </m:e>
          </m:eqArr>
        </m:oMath>
      </m:oMathPara>
    </w:p>
    <w:p w14:paraId="06380B87" w14:textId="2EE71161" w:rsidR="00541DFC" w:rsidRPr="007702B0" w:rsidRDefault="00541DF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Если гипотеза отвергается, момент сохраняет информационную ценность после исключения влияния остальных моментов. Если не отвергается, то соответствующий инструмент не несёт новой идентификационной информации в присутствии остальных моментов данного набора.</w:t>
      </w:r>
    </w:p>
    <w:p w14:paraId="1F073CEE" w14:textId="308B0577" w:rsidR="00541DFC" w:rsidRPr="007702B0" w:rsidRDefault="00541DF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Заметим, что прямое применение такой процедуры ко всем возможным разбиениям инструментов приводит к комбинаторному росту числа вариантов. Действительно, для каждого момента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oMath>
      <w:r w:rsidRPr="007702B0">
        <w:rPr>
          <w:rFonts w:ascii="Times New Roman" w:eastAsiaTheme="minorEastAsia" w:hAnsi="Times New Roman" w:cs="Times New Roman"/>
          <w:sz w:val="28"/>
          <w:szCs w:val="28"/>
        </w:rPr>
        <w:t xml:space="preserve"> число всех возможных непустых подмножеств остальных инструментов равно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2</m:t>
            </m:r>
          </m:e>
          <m:sup>
            <m:r>
              <w:rPr>
                <w:rFonts w:ascii="Cambria Math" w:eastAsiaTheme="minorEastAsia" w:hAnsi="Cambria Math" w:cs="Times New Roman"/>
                <w:sz w:val="28"/>
                <w:szCs w:val="28"/>
              </w:rPr>
              <m:t>K-1</m:t>
            </m:r>
          </m:sup>
        </m:sSup>
        <m:r>
          <w:rPr>
            <w:rFonts w:ascii="Cambria Math" w:eastAsiaTheme="minorEastAsia" w:hAnsi="Cambria Math" w:cs="Times New Roman"/>
            <w:sz w:val="28"/>
            <w:szCs w:val="28"/>
          </w:rPr>
          <m:t>-1</m:t>
        </m:r>
      </m:oMath>
      <w:r w:rsidRPr="007702B0">
        <w:rPr>
          <w:rFonts w:ascii="Times New Roman" w:eastAsiaTheme="minorEastAsia" w:hAnsi="Times New Roman" w:cs="Times New Roman"/>
          <w:sz w:val="28"/>
          <w:szCs w:val="28"/>
        </w:rPr>
        <w:t xml:space="preserve">. Соответственно, полный перебор всех вариантов условной релевантности для набора из </w:t>
      </w:r>
      <m:oMath>
        <m:r>
          <w:rPr>
            <w:rFonts w:ascii="Cambria Math" w:eastAsiaTheme="minorEastAsia" w:hAnsi="Cambria Math" w:cs="Times New Roman"/>
            <w:sz w:val="28"/>
            <w:szCs w:val="28"/>
          </w:rPr>
          <m:t>K</m:t>
        </m:r>
      </m:oMath>
      <w:r w:rsidRPr="007702B0">
        <w:rPr>
          <w:rFonts w:ascii="Times New Roman" w:eastAsiaTheme="minorEastAsia" w:hAnsi="Times New Roman" w:cs="Times New Roman"/>
          <w:sz w:val="28"/>
          <w:szCs w:val="28"/>
        </w:rPr>
        <w:t xml:space="preserve"> инструментов потребовал бы анализа порядка</w:t>
      </w:r>
    </w:p>
    <w:p w14:paraId="39CB3711" w14:textId="5AF980E3" w:rsidR="00541DFC"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r>
                <w:rPr>
                  <w:rFonts w:ascii="Cambria Math" w:eastAsiaTheme="minorEastAsia" w:hAnsi="Cambria Math" w:cs="Times New Roman"/>
                  <w:sz w:val="28"/>
                  <w:szCs w:val="28"/>
                </w:rPr>
                <m:t>K</m:t>
              </m:r>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2</m:t>
                      </m:r>
                    </m:e>
                    <m:sup>
                      <m:r>
                        <w:rPr>
                          <w:rFonts w:ascii="Cambria Math" w:eastAsiaTheme="minorEastAsia" w:hAnsi="Cambria Math" w:cs="Times New Roman"/>
                          <w:sz w:val="28"/>
                          <w:szCs w:val="28"/>
                          <w:lang w:val="en-US"/>
                        </w:rPr>
                        <m:t>K-1</m:t>
                      </m:r>
                    </m:sup>
                  </m:sSup>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8.7</m:t>
                  </m:r>
                </m:e>
              </m:d>
            </m:e>
          </m:eqArr>
        </m:oMath>
      </m:oMathPara>
    </w:p>
    <w:p w14:paraId="1E29C257" w14:textId="2F923E1D" w:rsidR="00541DFC" w:rsidRPr="007702B0" w:rsidRDefault="00541DF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альтернативных спецификаций. При росте размерности набора такой полный поиск становится вычислительно тяжёлым, а в нашем случае даже избыточным, поскольку целью является не исчерпывающее перечисление всех возможных разбиений, а выделение устойчивой структуры каналов идентификации. Поэтому предлагается следующая двухэтапная процедура.</w:t>
      </w:r>
    </w:p>
    <w:p w14:paraId="1008FBF1" w14:textId="73C3EFEF" w:rsidR="00541DFC" w:rsidRPr="007702B0" w:rsidRDefault="00541DF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На первом этапе каждый момент поочерёдно тестируется относительно полного набора остальных моментов. Иными словами, для каждого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oMath>
      <w:r w:rsidRPr="007702B0">
        <w:rPr>
          <w:rFonts w:ascii="Times New Roman" w:eastAsiaTheme="minorEastAsia" w:hAnsi="Times New Roman" w:cs="Times New Roman"/>
          <w:sz w:val="28"/>
          <w:szCs w:val="28"/>
        </w:rPr>
        <w:t xml:space="preserve"> </w:t>
      </w:r>
      <w:r w:rsidR="00E17B0A" w:rsidRPr="007702B0">
        <w:rPr>
          <w:rFonts w:ascii="Times New Roman" w:eastAsiaTheme="minorEastAsia" w:hAnsi="Times New Roman" w:cs="Times New Roman"/>
          <w:sz w:val="28"/>
          <w:szCs w:val="28"/>
        </w:rPr>
        <w:t>проверяется условная релевантность в конфигурации</w:t>
      </w:r>
    </w:p>
    <w:p w14:paraId="2B96F984" w14:textId="133913D6" w:rsidR="00E17B0A"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8.8</m:t>
                  </m:r>
                </m:e>
              </m:d>
              <m:ctrlPr>
                <w:rPr>
                  <w:rFonts w:ascii="Cambria Math" w:eastAsiaTheme="minorEastAsia" w:hAnsi="Cambria Math" w:cs="Times New Roman"/>
                  <w:i/>
                  <w:sz w:val="28"/>
                  <w:szCs w:val="28"/>
                </w:rPr>
              </m:ctrlPr>
            </m:e>
          </m:eqArr>
        </m:oMath>
      </m:oMathPara>
    </w:p>
    <w:p w14:paraId="5E3C19C8" w14:textId="2CC027E0" w:rsidR="00E17B0A" w:rsidRPr="007702B0" w:rsidRDefault="00E17B0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Моменты, для которых нулевая гипотеза отвергается на уровне значимости </w:t>
      </w:r>
      <m:oMath>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=0.05</m:t>
        </m:r>
      </m:oMath>
      <w:r w:rsidRPr="007702B0">
        <w:rPr>
          <w:rFonts w:ascii="Times New Roman" w:eastAsiaTheme="minorEastAsia" w:hAnsi="Times New Roman" w:cs="Times New Roman"/>
          <w:sz w:val="28"/>
          <w:szCs w:val="28"/>
        </w:rPr>
        <w:t>, образуют множество инструментов, которое мы определим как базисное:</w:t>
      </w:r>
    </w:p>
    <w:p w14:paraId="06F88C56" w14:textId="08C0E2C2" w:rsidR="00E17B0A"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cr m:val="script"/>
                </m:rPr>
                <w:rPr>
                  <w:rFonts w:ascii="Cambria Math" w:eastAsiaTheme="minorEastAsia" w:hAnsi="Cambria Math" w:cs="Times New Roman"/>
                  <w:sz w:val="28"/>
                  <w:szCs w:val="28"/>
                  <w:lang w:val="en-US"/>
                </w:rPr>
                <m:t>B=</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8.9</m:t>
                  </m:r>
                </m:e>
              </m:d>
              <m:ctrlPr>
                <w:rPr>
                  <w:rFonts w:ascii="Cambria Math" w:eastAsiaTheme="minorEastAsia" w:hAnsi="Cambria Math" w:cs="Times New Roman"/>
                  <w:i/>
                  <w:sz w:val="28"/>
                  <w:szCs w:val="28"/>
                </w:rPr>
              </m:ctrlPr>
            </m:e>
          </m:eqArr>
        </m:oMath>
      </m:oMathPara>
    </w:p>
    <w:p w14:paraId="19B63E4E" w14:textId="51F019CC" w:rsidR="00E17B0A" w:rsidRPr="007702B0" w:rsidRDefault="00E17B0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Такие </w:t>
      </w:r>
      <w:r w:rsidR="001208A8" w:rsidRPr="007702B0">
        <w:rPr>
          <w:rFonts w:ascii="Times New Roman" w:eastAsiaTheme="minorEastAsia" w:hAnsi="Times New Roman" w:cs="Times New Roman"/>
          <w:sz w:val="28"/>
          <w:szCs w:val="28"/>
        </w:rPr>
        <w:t>базисные</w:t>
      </w:r>
      <w:r w:rsidRPr="007702B0">
        <w:rPr>
          <w:rFonts w:ascii="Times New Roman" w:eastAsiaTheme="minorEastAsia" w:hAnsi="Times New Roman" w:cs="Times New Roman"/>
          <w:sz w:val="28"/>
          <w:szCs w:val="28"/>
        </w:rPr>
        <w:t xml:space="preserve"> </w:t>
      </w:r>
      <w:r w:rsidR="001208A8" w:rsidRPr="007702B0">
        <w:rPr>
          <w:rFonts w:ascii="Times New Roman" w:eastAsiaTheme="minorEastAsia" w:hAnsi="Times New Roman" w:cs="Times New Roman"/>
          <w:sz w:val="28"/>
          <w:szCs w:val="28"/>
        </w:rPr>
        <w:t xml:space="preserve">инструменты сохраняют собственный вклад даже тогда, когда в качестве контролирующего множества выступают все остальные инструменты. Следовательно, именно они задают наиболее устойчивые и уникальные каналы идентификации параметров модели среди наблюдаемых переменных. Для наглядности и удобства последующей </w:t>
      </w:r>
      <w:r w:rsidR="003008E4" w:rsidRPr="007702B0">
        <w:rPr>
          <w:rFonts w:ascii="Times New Roman" w:eastAsiaTheme="minorEastAsia" w:hAnsi="Times New Roman" w:cs="Times New Roman"/>
          <w:sz w:val="28"/>
          <w:szCs w:val="28"/>
        </w:rPr>
        <w:t>интерпретации</w:t>
      </w:r>
      <w:r w:rsidR="001208A8" w:rsidRPr="007702B0">
        <w:rPr>
          <w:rFonts w:ascii="Times New Roman" w:eastAsiaTheme="minorEastAsia" w:hAnsi="Times New Roman" w:cs="Times New Roman"/>
          <w:sz w:val="28"/>
          <w:szCs w:val="28"/>
        </w:rPr>
        <w:t xml:space="preserve"> базисные инструменты маркируются зелёным цветом</w:t>
      </w:r>
      <w:r w:rsidR="00FE62B0" w:rsidRPr="007702B0">
        <w:rPr>
          <w:rFonts w:ascii="Times New Roman" w:eastAsiaTheme="minorEastAsia" w:hAnsi="Times New Roman" w:cs="Times New Roman"/>
          <w:sz w:val="28"/>
          <w:szCs w:val="28"/>
        </w:rPr>
        <w:t xml:space="preserve"> </w:t>
      </w:r>
      <w:r w:rsidR="001208A8" w:rsidRPr="007702B0">
        <w:rPr>
          <w:rFonts w:ascii="Times New Roman" w:eastAsiaTheme="minorEastAsia" w:hAnsi="Times New Roman" w:cs="Times New Roman"/>
          <w:sz w:val="28"/>
          <w:szCs w:val="28"/>
        </w:rPr>
        <w:t xml:space="preserve">в приложении В. </w:t>
      </w:r>
    </w:p>
    <w:p w14:paraId="75AAE908" w14:textId="058364A0" w:rsidR="001208A8" w:rsidRPr="007702B0" w:rsidRDefault="001208A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На втором этапе анализируются инструменты, не вошедшие в базисное множество </w:t>
      </w:r>
      <m:oMath>
        <m:r>
          <m:rPr>
            <m:scr m:val="script"/>
          </m:rPr>
          <w:rPr>
            <w:rFonts w:ascii="Cambria Math" w:eastAsiaTheme="minorEastAsia" w:hAnsi="Cambria Math" w:cs="Times New Roman"/>
            <w:sz w:val="28"/>
            <w:szCs w:val="28"/>
          </w:rPr>
          <m:t>B</m:t>
        </m:r>
      </m:oMath>
      <w:r w:rsidRPr="007702B0">
        <w:rPr>
          <w:rFonts w:ascii="Times New Roman" w:eastAsiaTheme="minorEastAsia" w:hAnsi="Times New Roman" w:cs="Times New Roman"/>
          <w:sz w:val="28"/>
          <w:szCs w:val="28"/>
        </w:rPr>
        <w:t>. Обозначим их множество через</w:t>
      </w:r>
    </w:p>
    <w:p w14:paraId="3D6CE2F9" w14:textId="0428B61D" w:rsidR="001208A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cr m:val="script"/>
                </m:rPr>
                <w:rPr>
                  <w:rFonts w:ascii="Cambria Math" w:eastAsiaTheme="minorEastAsia" w:hAnsi="Cambria Math" w:cs="Times New Roman"/>
                  <w:sz w:val="28"/>
                  <w:szCs w:val="28"/>
                  <w:lang w:val="en-US"/>
                </w:rPr>
                <m:t>R=M</m:t>
              </m:r>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B.</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8.10</m:t>
                  </m:r>
                </m:e>
              </m:d>
              <m:ctrlPr>
                <w:rPr>
                  <w:rFonts w:ascii="Cambria Math" w:eastAsiaTheme="minorEastAsia" w:hAnsi="Cambria Math" w:cs="Times New Roman"/>
                  <w:i/>
                  <w:sz w:val="28"/>
                  <w:szCs w:val="28"/>
                </w:rPr>
              </m:ctrlPr>
            </m:e>
          </m:eqArr>
        </m:oMath>
      </m:oMathPara>
    </w:p>
    <w:p w14:paraId="6B19B654" w14:textId="7C7823D1" w:rsidR="001208A8" w:rsidRPr="007702B0" w:rsidRDefault="001208A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Для каждого </w:t>
      </w:r>
      <m:oMath>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m</m:t>
            </m:r>
          </m:e>
          <m:sub>
            <m:r>
              <m:rPr>
                <m:sty m:val="p"/>
              </m:rPr>
              <w:rPr>
                <w:rFonts w:ascii="Cambria Math" w:eastAsiaTheme="minorEastAsia" w:hAnsi="Cambria Math" w:cs="Times New Roman"/>
                <w:sz w:val="28"/>
                <w:szCs w:val="28"/>
                <w:lang w:val="en-US"/>
              </w:rPr>
              <m:t>j</m:t>
            </m:r>
          </m:sub>
        </m:sSub>
        <m:r>
          <m:rPr>
            <m:scr m:val="script"/>
            <m:sty m:val="p"/>
          </m:rPr>
          <w:rPr>
            <w:rFonts w:ascii="Cambria Math" w:eastAsiaTheme="minorEastAsia" w:hAnsi="Cambria Math" w:cs="Times New Roman"/>
            <w:sz w:val="28"/>
            <w:szCs w:val="28"/>
          </w:rPr>
          <m:t>∈R</m:t>
        </m:r>
      </m:oMath>
      <w:r w:rsidRPr="007702B0">
        <w:rPr>
          <w:rFonts w:ascii="Times New Roman" w:eastAsiaTheme="minorEastAsia" w:hAnsi="Times New Roman" w:cs="Times New Roman"/>
          <w:sz w:val="28"/>
          <w:szCs w:val="28"/>
        </w:rPr>
        <w:t xml:space="preserve"> проверяются уже два условных сравнения. Первое сравнение проводится относительно базисного множества:</w:t>
      </w:r>
    </w:p>
    <w:p w14:paraId="38303B9D" w14:textId="1230BFBA" w:rsidR="001208A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H</m:t>
                  </m:r>
                </m:e>
                <m:sub>
                  <m:r>
                    <m:rPr>
                      <m:sty m:val="p"/>
                    </m:rPr>
                    <w:rPr>
                      <w:rFonts w:ascii="Cambria Math" w:eastAsiaTheme="minorEastAsia" w:hAnsi="Cambria Math" w:cs="Times New Roman"/>
                      <w:sz w:val="28"/>
                      <w:szCs w:val="28"/>
                      <w:lang w:val="en-US"/>
                    </w:rPr>
                    <m:t>0,j</m:t>
                  </m:r>
                </m:sub>
                <m:sup>
                  <m:r>
                    <m:rPr>
                      <m:scr m:val="script"/>
                      <m:sty m:val="p"/>
                    </m:rPr>
                    <w:rPr>
                      <w:rFonts w:ascii="Cambria Math" w:eastAsiaTheme="minorEastAsia" w:hAnsi="Cambria Math" w:cs="Times New Roman"/>
                      <w:sz w:val="28"/>
                      <w:szCs w:val="28"/>
                      <w:lang w:val="en-US"/>
                    </w:rPr>
                    <m:t>B</m:t>
                  </m:r>
                </m:sup>
              </m:sSubSup>
              <m:r>
                <m:rPr>
                  <m:sty m:val="p"/>
                </m:rP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Δ,j</m:t>
                  </m:r>
                  <m:r>
                    <m:rPr>
                      <m:lit/>
                      <m:sty m:val="p"/>
                    </m:rPr>
                    <w:rPr>
                      <w:rFonts w:ascii="Cambria Math" w:eastAsiaTheme="minorEastAsia" w:hAnsi="Cambria Math" w:cs="Times New Roman"/>
                      <w:sz w:val="28"/>
                      <w:szCs w:val="28"/>
                      <w:lang w:val="en-US"/>
                    </w:rPr>
                    <m:t>|</m:t>
                  </m:r>
                  <m:r>
                    <m:rPr>
                      <m:scr m:val="script"/>
                      <m:sty m:val="p"/>
                    </m:rPr>
                    <w:rPr>
                      <w:rFonts w:ascii="Cambria Math" w:eastAsiaTheme="minorEastAsia" w:hAnsi="Cambria Math" w:cs="Times New Roman"/>
                      <w:sz w:val="28"/>
                      <w:szCs w:val="28"/>
                      <w:lang w:val="en-US"/>
                    </w:rPr>
                    <m:t>B</m:t>
                  </m:r>
                </m:sub>
              </m:sSub>
              <m:r>
                <m:rPr>
                  <m:sty m:val="p"/>
                </m:rP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8.11</m:t>
                  </m:r>
                </m:e>
              </m:d>
              <m:ctrlPr>
                <w:rPr>
                  <w:rFonts w:ascii="Cambria Math" w:eastAsiaTheme="minorEastAsia" w:hAnsi="Cambria Math" w:cs="Times New Roman"/>
                  <w:i/>
                  <w:sz w:val="28"/>
                  <w:szCs w:val="28"/>
                  <w:lang w:val="en-US"/>
                </w:rPr>
              </m:ctrlPr>
            </m:e>
          </m:eqArr>
        </m:oMath>
      </m:oMathPara>
    </w:p>
    <w:p w14:paraId="25D34387" w14:textId="77777777" w:rsidR="001208A8" w:rsidRPr="007702B0" w:rsidRDefault="001208A8"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 xml:space="preserve">где в качестве контролирующих инструментов используются только элементы </w:t>
      </w:r>
      <m:oMath>
        <m:r>
          <m:rPr>
            <m:scr m:val="script"/>
          </m:rPr>
          <w:rPr>
            <w:rFonts w:ascii="Cambria Math" w:eastAsiaTheme="minorEastAsia" w:hAnsi="Cambria Math" w:cs="Times New Roman"/>
            <w:sz w:val="28"/>
            <w:szCs w:val="28"/>
          </w:rPr>
          <m:t>B</m:t>
        </m:r>
      </m:oMath>
      <w:r w:rsidRPr="007702B0">
        <w:rPr>
          <w:rFonts w:ascii="Times New Roman" w:eastAsiaTheme="minorEastAsia" w:hAnsi="Times New Roman" w:cs="Times New Roman"/>
          <w:sz w:val="28"/>
          <w:szCs w:val="28"/>
        </w:rPr>
        <w:t>. Второе сравнение проводится относительно остальных небазисных инструментов:</w:t>
      </w:r>
    </w:p>
    <w:p w14:paraId="20D196A8" w14:textId="434BEE86" w:rsidR="001208A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H</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0,j</m:t>
                  </m:r>
                </m:sub>
                <m:sup>
                  <m:r>
                    <m:rPr>
                      <m:scr m:val="script"/>
                    </m:rPr>
                    <w:rPr>
                      <w:rFonts w:ascii="Cambria Math" w:eastAsiaTheme="minorEastAsia" w:hAnsi="Cambria Math" w:cs="Times New Roman"/>
                      <w:sz w:val="28"/>
                      <w:szCs w:val="28"/>
                      <w:lang w:val="en-US"/>
                    </w:rPr>
                    <m:t>R</m:t>
                  </m:r>
                </m:sup>
              </m:sSubSup>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m:t>
                  </m:r>
                  <m:r>
                    <m:rPr>
                      <m:lit/>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R</m:t>
                  </m:r>
                  <m:r>
                    <m:rPr>
                      <m:sty m:val="p"/>
                    </m:rP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m:rPr>
                      <m:lit/>
                    </m:rPr>
                    <w:rPr>
                      <w:rFonts w:ascii="Cambria Math" w:eastAsiaTheme="minorEastAsia" w:hAnsi="Cambria Math" w:cs="Times New Roman"/>
                      <w:sz w:val="28"/>
                      <w:szCs w:val="28"/>
                      <w:lang w:val="en-US"/>
                    </w:rPr>
                    <m:t>}</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8.12</m:t>
                  </m:r>
                </m:e>
              </m:d>
              <m:ctrlPr>
                <w:rPr>
                  <w:rFonts w:ascii="Cambria Math" w:eastAsiaTheme="minorEastAsia" w:hAnsi="Cambria Math" w:cs="Times New Roman"/>
                  <w:i/>
                  <w:sz w:val="28"/>
                  <w:szCs w:val="28"/>
                </w:rPr>
              </m:ctrlPr>
            </m:e>
          </m:eqArr>
        </m:oMath>
      </m:oMathPara>
    </w:p>
    <w:p w14:paraId="0D728A52" w14:textId="1C46524B" w:rsidR="001208A8" w:rsidRPr="007702B0" w:rsidRDefault="00FE62B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Такой шаг позволяет выяснить, обусловлена ли условная нерелевантность инструмента тем, что его информационный вклад уже полностью содержится в базисной группе (8.1</w:t>
      </w:r>
      <w:r w:rsidR="00377765" w:rsidRPr="007702B0">
        <w:rPr>
          <w:rFonts w:ascii="Times New Roman" w:eastAsiaTheme="minorEastAsia" w:hAnsi="Times New Roman" w:cs="Times New Roman"/>
          <w:sz w:val="28"/>
          <w:szCs w:val="28"/>
        </w:rPr>
        <w:t>1</w:t>
      </w:r>
      <w:r w:rsidRPr="007702B0">
        <w:rPr>
          <w:rFonts w:ascii="Times New Roman" w:eastAsiaTheme="minorEastAsia" w:hAnsi="Times New Roman" w:cs="Times New Roman"/>
          <w:sz w:val="28"/>
          <w:szCs w:val="28"/>
        </w:rPr>
        <w:t>), либо тем, что он дублирует информацию других «остаточных» факторов (8.1</w:t>
      </w:r>
      <w:r w:rsidR="00377765" w:rsidRPr="007702B0">
        <w:rPr>
          <w:rFonts w:ascii="Times New Roman" w:eastAsiaTheme="minorEastAsia" w:hAnsi="Times New Roman" w:cs="Times New Roman"/>
          <w:sz w:val="28"/>
          <w:szCs w:val="28"/>
        </w:rPr>
        <w:t>2</w:t>
      </w:r>
      <w:r w:rsidRPr="007702B0">
        <w:rPr>
          <w:rFonts w:ascii="Times New Roman" w:eastAsiaTheme="minorEastAsia" w:hAnsi="Times New Roman" w:cs="Times New Roman"/>
          <w:sz w:val="28"/>
          <w:szCs w:val="28"/>
        </w:rPr>
        <w:t xml:space="preserve">), либо обеими причинами одновременно. </w:t>
      </w:r>
      <w:r w:rsidR="00377765" w:rsidRPr="007702B0">
        <w:rPr>
          <w:rFonts w:ascii="Times New Roman" w:eastAsiaTheme="minorEastAsia" w:hAnsi="Times New Roman" w:cs="Times New Roman"/>
          <w:sz w:val="28"/>
          <w:szCs w:val="28"/>
        </w:rPr>
        <w:t>Заметим, что э</w:t>
      </w:r>
      <w:r w:rsidRPr="007702B0">
        <w:rPr>
          <w:rFonts w:ascii="Times New Roman" w:eastAsiaTheme="minorEastAsia" w:hAnsi="Times New Roman" w:cs="Times New Roman"/>
          <w:sz w:val="28"/>
          <w:szCs w:val="28"/>
        </w:rPr>
        <w:t xml:space="preserve">та схема не требует полного перебора всех подмножеств, но при этом позволяет восстановить структуру зависимости между инструментами. </w:t>
      </w:r>
    </w:p>
    <w:p w14:paraId="6C1BB8B6" w14:textId="42711725" w:rsidR="00FE62B0" w:rsidRPr="007702B0" w:rsidRDefault="00FE62B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На основе двух дополнительных проверок каждому небазисному моменту присваивается одна из трёх категорий. Если момент не является условно релевантным относительно базисной группы, но остаётся условно релевантным относительно оставшихся небазисных инструментов, он помечается оранжевым цветом. Если ситуация обратная - момент условно релевантен относительно базисной группы, но не проходит проверку относительно остаточного множества, - он помечается жёлтым цветом. Если же момент не проходит обе проверки, он получает красную метку как условно нерелевантный в обеих конфигурациях.</w:t>
      </w:r>
      <w:r w:rsidR="006732D8" w:rsidRPr="007702B0">
        <w:rPr>
          <w:rFonts w:ascii="Times New Roman" w:eastAsiaTheme="minorEastAsia" w:hAnsi="Times New Roman" w:cs="Times New Roman"/>
          <w:sz w:val="28"/>
          <w:szCs w:val="28"/>
        </w:rPr>
        <w:t xml:space="preserve"> В результате цветовая схема</w:t>
      </w:r>
      <w:r w:rsidR="00FD5A93" w:rsidRPr="007702B0">
        <w:rPr>
          <w:rFonts w:ascii="Times New Roman" w:eastAsiaTheme="minorEastAsia" w:hAnsi="Times New Roman" w:cs="Times New Roman"/>
          <w:sz w:val="28"/>
          <w:szCs w:val="28"/>
        </w:rPr>
        <w:t xml:space="preserve">, которая </w:t>
      </w:r>
      <w:r w:rsidR="00FD5A93" w:rsidRPr="007702B0">
        <w:rPr>
          <w:rFonts w:ascii="Times New Roman" w:eastAsiaTheme="minorEastAsia" w:hAnsi="Times New Roman" w:cs="Times New Roman"/>
          <w:sz w:val="28"/>
          <w:szCs w:val="28"/>
        </w:rPr>
        <w:lastRenderedPageBreak/>
        <w:t>нужна лишь для удобства последующей интерпретации,</w:t>
      </w:r>
      <w:r w:rsidR="006732D8" w:rsidRPr="007702B0">
        <w:rPr>
          <w:rFonts w:ascii="Times New Roman" w:eastAsiaTheme="minorEastAsia" w:hAnsi="Times New Roman" w:cs="Times New Roman"/>
          <w:sz w:val="28"/>
          <w:szCs w:val="28"/>
        </w:rPr>
        <w:t xml:space="preserve"> отражает тип включённости инструмента в систему идентификационных связей: </w:t>
      </w:r>
    </w:p>
    <w:p w14:paraId="11F31423" w14:textId="2B3F858D" w:rsidR="006732D8" w:rsidRPr="007702B0" w:rsidRDefault="006732D8" w:rsidP="00592594">
      <w:pPr>
        <w:pStyle w:val="a7"/>
        <w:numPr>
          <w:ilvl w:val="0"/>
          <w:numId w:val="13"/>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зелёный обозначает самостоятельный канал</w:t>
      </w:r>
    </w:p>
    <w:p w14:paraId="4879D183" w14:textId="1D045A95" w:rsidR="006732D8" w:rsidRPr="007702B0" w:rsidRDefault="006732D8" w:rsidP="00592594">
      <w:pPr>
        <w:pStyle w:val="a7"/>
        <w:numPr>
          <w:ilvl w:val="0"/>
          <w:numId w:val="13"/>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оранжевый и жёлтый - канал, возникающий только относительно одной из подгрупп</w:t>
      </w:r>
    </w:p>
    <w:p w14:paraId="334A408B" w14:textId="77F4765E" w:rsidR="006732D8" w:rsidRPr="007702B0" w:rsidRDefault="006732D8" w:rsidP="00592594">
      <w:pPr>
        <w:pStyle w:val="a7"/>
        <w:numPr>
          <w:ilvl w:val="0"/>
          <w:numId w:val="13"/>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красный - отсутствие устойчивого вклада в рассматриваемой конфигурации.</w:t>
      </w:r>
    </w:p>
    <w:p w14:paraId="2E522649" w14:textId="6FF8BFDE" w:rsidR="006732D8" w:rsidRPr="007702B0" w:rsidRDefault="006732D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С вычислительной точки зрения для каждого набора данных формируется таблица условной релевантности, в которой фиксируются момент, статистика теста </w:t>
      </w:r>
      <m:oMath>
        <m:r>
          <m:rPr>
            <m:sty m:val="p"/>
          </m:rPr>
          <w:rPr>
            <w:rFonts w:ascii="Cambria Math" w:eastAsiaTheme="minorEastAsia" w:hAnsi="Cambria Math" w:cs="Times New Roman"/>
            <w:sz w:val="28"/>
            <w:szCs w:val="28"/>
          </w:rPr>
          <m:t>W</m:t>
        </m:r>
      </m:oMath>
      <w:r w:rsidRPr="007702B0">
        <w:rPr>
          <w:rFonts w:ascii="Times New Roman" w:eastAsiaTheme="minorEastAsia" w:hAnsi="Times New Roman" w:cs="Times New Roman"/>
          <w:sz w:val="28"/>
          <w:szCs w:val="28"/>
        </w:rPr>
        <w:t xml:space="preserve">, </w:t>
      </w:r>
      <m:oMath>
        <m:func>
          <m:funcPr>
            <m:ctrlPr>
              <w:rPr>
                <w:rFonts w:ascii="Cambria Math" w:eastAsiaTheme="minorEastAsia" w:hAnsi="Cambria Math" w:cs="Times New Roman"/>
                <w:i/>
                <w:sz w:val="28"/>
                <w:szCs w:val="28"/>
              </w:rPr>
            </m:ctrlPr>
          </m:funcPr>
          <m:fName>
            <m:r>
              <w:rPr>
                <w:rFonts w:ascii="Cambria Math" w:eastAsiaTheme="minorEastAsia" w:hAnsi="Cambria Math" w:cs="Times New Roman"/>
                <w:sz w:val="28"/>
                <w:szCs w:val="28"/>
                <w:lang w:val="en-US"/>
              </w:rPr>
              <m:t>log</m:t>
            </m:r>
            <m:ctrlPr>
              <w:rPr>
                <w:rFonts w:ascii="Cambria Math" w:eastAsiaTheme="minorEastAsia" w:hAnsi="Cambria Math" w:cs="Times New Roman"/>
                <w:sz w:val="28"/>
                <w:szCs w:val="28"/>
              </w:rPr>
            </m:ctrlPr>
          </m:fName>
          <m:e>
            <m:r>
              <w:rPr>
                <w:rFonts w:ascii="Cambria Math" w:eastAsiaTheme="minorEastAsia" w:hAnsi="Cambria Math" w:cs="Times New Roman"/>
                <w:sz w:val="28"/>
                <w:szCs w:val="28"/>
              </w:rPr>
              <m:t>W</m:t>
            </m:r>
          </m:e>
        </m:func>
      </m:oMath>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p</w:t>
      </w:r>
      <w:r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lang w:val="en-US"/>
        </w:rPr>
        <w:t>value</w:t>
      </w:r>
      <w:r w:rsidRPr="007702B0">
        <w:rPr>
          <w:rFonts w:ascii="Times New Roman" w:eastAsiaTheme="minorEastAsia" w:hAnsi="Times New Roman" w:cs="Times New Roman"/>
          <w:sz w:val="28"/>
          <w:szCs w:val="28"/>
        </w:rPr>
        <w:t xml:space="preserve"> и итоговая метка условной релевантности (4 цвета). Итоговые таблицы размещены в приложении В (табл. В.1-В.4).</w:t>
      </w:r>
    </w:p>
    <w:p w14:paraId="75A5360B" w14:textId="6BABA717" w:rsidR="00D41CCC" w:rsidRPr="007702B0" w:rsidRDefault="00D41CCC"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Применение теста частичной безусловной релевантности</w:t>
      </w:r>
    </w:p>
    <w:p w14:paraId="31787820" w14:textId="721DFC58" w:rsidR="00D41CCC" w:rsidRPr="007702B0" w:rsidRDefault="00D41CC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Следующим шагом является проверка частичной безусловной релевантности. Этот этап необходим для более </w:t>
      </w:r>
      <w:r w:rsidR="00521DEB" w:rsidRPr="007702B0">
        <w:rPr>
          <w:rFonts w:ascii="Times New Roman" w:eastAsiaTheme="minorEastAsia" w:hAnsi="Times New Roman" w:cs="Times New Roman"/>
          <w:sz w:val="28"/>
          <w:szCs w:val="28"/>
        </w:rPr>
        <w:t>гибкого</w:t>
      </w:r>
      <w:r w:rsidRPr="007702B0">
        <w:rPr>
          <w:rFonts w:ascii="Times New Roman" w:eastAsiaTheme="minorEastAsia" w:hAnsi="Times New Roman" w:cs="Times New Roman"/>
          <w:sz w:val="28"/>
          <w:szCs w:val="28"/>
        </w:rPr>
        <w:t xml:space="preserve"> разделения инструментов не только по признаку наличия или отсутствия собственной идентификационной силы, но и по тому, для какого именно структурного параметра такая сила проявляется. В модели межвременного потребления Эйлера этот вопрос возникает естественным образом, поскольку оцениваются всего два параметра - коэффициент межвременного дисконтирования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и коэффициент относительного неприятия риска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xml:space="preserve">. Может быть так, что инструмент релевантен не для всей модели в целом, а лишь для одного из параметров либо для обоих параметров одновременно. </w:t>
      </w:r>
    </w:p>
    <w:p w14:paraId="7C774360" w14:textId="12BE10DA" w:rsidR="00521DEB" w:rsidRPr="007702B0" w:rsidRDefault="00521DE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Формально пусть</w:t>
      </w:r>
    </w:p>
    <w:p w14:paraId="2E3EBE11" w14:textId="4C189E6E" w:rsidR="00521DEB"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8.13</m:t>
                  </m:r>
                </m:e>
              </m:d>
              <m:ctrlPr>
                <w:rPr>
                  <w:rFonts w:ascii="Cambria Math" w:eastAsiaTheme="minorEastAsia" w:hAnsi="Cambria Math" w:cs="Times New Roman"/>
                  <w:i/>
                  <w:sz w:val="28"/>
                  <w:szCs w:val="28"/>
                </w:rPr>
              </m:ctrlPr>
            </m:e>
          </m:eqArr>
        </m:oMath>
      </m:oMathPara>
    </w:p>
    <w:p w14:paraId="2FF826E3" w14:textId="724B2670" w:rsidR="00521DEB" w:rsidRPr="007702B0" w:rsidRDefault="00D525F0"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Частичная безусловная релевантность проверяется отдельно по каждому параметру. Для этого вектор параметров разбивается на подмножества</w:t>
      </w:r>
    </w:p>
    <w:p w14:paraId="68E8600A" w14:textId="1F03A6C8" w:rsidR="00D525F0"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lang w:val="en-US"/>
                </w:rPr>
                <m:t>∈</m:t>
              </m:r>
              <m:r>
                <m:rPr>
                  <m:lit/>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lang w:val="en-US"/>
                </w:rPr>
                <m:t>∈</m:t>
              </m:r>
              <m:r>
                <m:rPr>
                  <m:lit/>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β,γ</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8.14</m:t>
                  </m:r>
                </m:e>
              </m:d>
              <m:ctrlPr>
                <w:rPr>
                  <w:rFonts w:ascii="Cambria Math" w:eastAsiaTheme="minorEastAsia" w:hAnsi="Cambria Math" w:cs="Times New Roman"/>
                  <w:i/>
                  <w:sz w:val="28"/>
                  <w:szCs w:val="28"/>
                  <w:lang w:val="en-US"/>
                </w:rPr>
              </m:ctrlPr>
            </m:e>
          </m:eqArr>
        </m:oMath>
      </m:oMathPara>
    </w:p>
    <w:p w14:paraId="620B983B" w14:textId="010C6A85" w:rsidR="00D525F0" w:rsidRPr="007702B0" w:rsidRDefault="00D525F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 для каждого случая рассматривается матрица производных</w:t>
      </w:r>
    </w:p>
    <w:p w14:paraId="68E72AD4" w14:textId="38BE8B66" w:rsidR="00D525F0"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2A</m:t>
                  </m:r>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e>
                              </m:d>
                            </m:e>
                          </m:d>
                        </m:num>
                        <m:den>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sz w:val="28"/>
                                  <w:szCs w:val="28"/>
                                  <w:lang w:val="en-US"/>
                                </w:rPr>
                                <m:t>'</m:t>
                              </m:r>
                            </m:sup>
                          </m:sSubSup>
                        </m:den>
                      </m:f>
                    </m:e>
                  </m:d>
                </m:e>
                <m:sub>
                  <m:r>
                    <m:rPr>
                      <m:sty m:val="p"/>
                    </m:rPr>
                    <w:rPr>
                      <w:rFonts w:ascii="Cambria Math" w:eastAsiaTheme="minorEastAsia" w:hAnsi="Cambria Math" w:cs="Times New Roman"/>
                      <w:sz w:val="28"/>
                      <w:szCs w:val="28"/>
                      <w:lang w:val="en-US"/>
                    </w:rPr>
                    <m:t>θ=</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0</m:t>
                      </m:r>
                    </m:sub>
                  </m:sSub>
                </m:sub>
              </m:sSub>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8.15</m:t>
                  </m:r>
                </m:e>
              </m:d>
              <m:ctrlPr>
                <w:rPr>
                  <w:rFonts w:ascii="Cambria Math" w:eastAsiaTheme="minorEastAsia" w:hAnsi="Cambria Math" w:cs="Times New Roman"/>
                  <w:i/>
                  <w:sz w:val="28"/>
                  <w:szCs w:val="28"/>
                  <w:lang w:val="en-US"/>
                </w:rPr>
              </m:ctrlPr>
            </m:e>
          </m:eqArr>
        </m:oMath>
      </m:oMathPara>
    </w:p>
    <w:p w14:paraId="2C227CCA" w14:textId="61D15D2E" w:rsidR="00D525F0" w:rsidRPr="007702B0" w:rsidRDefault="00D525F0"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Нулевая гипотеза имеет вид</w:t>
      </w:r>
    </w:p>
    <w:p w14:paraId="26EE72AB" w14:textId="0E5D7A82" w:rsidR="00D525F0"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H</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8.16</m:t>
                  </m:r>
                </m:e>
              </m:d>
            </m:e>
          </m:eqArr>
        </m:oMath>
      </m:oMathPara>
    </w:p>
    <w:p w14:paraId="07830993" w14:textId="5E682B2B" w:rsidR="00AA77E8" w:rsidRPr="007702B0" w:rsidRDefault="00AA77E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то есть тестируется отсутствие вклада инструмента в идентификацию выбранного параметра. Если гипотеза отвергается, инструмент признаётся частично релевантным именно для данного параметра. Если не отвергается, то соответствующий канал идентификации через этот инструмент отсутствует. </w:t>
      </w:r>
    </w:p>
    <w:p w14:paraId="4CD03BEC" w14:textId="647B49F4" w:rsidR="00EC057B" w:rsidRPr="007702B0" w:rsidRDefault="00AA77E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вычислительной реализации для каждого момента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jt</m:t>
            </m:r>
          </m:sub>
        </m:sSub>
      </m:oMath>
      <w:r w:rsidRPr="007702B0">
        <w:rPr>
          <w:rFonts w:ascii="Times New Roman" w:eastAsiaTheme="minorEastAsia" w:hAnsi="Times New Roman" w:cs="Times New Roman"/>
          <w:sz w:val="28"/>
          <w:szCs w:val="28"/>
        </w:rPr>
        <w:t xml:space="preserve"> выполняются три отдельные проверки.</w:t>
      </w:r>
      <w:r w:rsidR="00EC057B" w:rsidRPr="007702B0">
        <w:rPr>
          <w:rFonts w:ascii="Times New Roman" w:eastAsiaTheme="minorEastAsia" w:hAnsi="Times New Roman" w:cs="Times New Roman"/>
          <w:sz w:val="28"/>
          <w:szCs w:val="28"/>
        </w:rPr>
        <w:t xml:space="preserve"> Сначала оценивается частичная безусловная релевантность по </w:t>
      </w:r>
      <m:oMath>
        <m:r>
          <m:rPr>
            <m:sty m:val="p"/>
          </m:rPr>
          <w:rPr>
            <w:rFonts w:ascii="Cambria Math" w:eastAsiaTheme="minorEastAsia" w:hAnsi="Cambria Math" w:cs="Times New Roman"/>
            <w:sz w:val="28"/>
            <w:szCs w:val="28"/>
          </w:rPr>
          <m:t>β</m:t>
        </m:r>
      </m:oMath>
      <w:r w:rsidR="00EC057B" w:rsidRPr="007702B0">
        <w:rPr>
          <w:rFonts w:ascii="Times New Roman" w:eastAsiaTheme="minorEastAsia" w:hAnsi="Times New Roman" w:cs="Times New Roman"/>
          <w:sz w:val="28"/>
          <w:szCs w:val="28"/>
        </w:rPr>
        <w:t xml:space="preserve">, затем по </w:t>
      </w:r>
      <m:oMath>
        <m:r>
          <m:rPr>
            <m:sty m:val="p"/>
          </m:rPr>
          <w:rPr>
            <w:rFonts w:ascii="Cambria Math" w:eastAsiaTheme="minorEastAsia" w:hAnsi="Cambria Math" w:cs="Times New Roman"/>
            <w:sz w:val="28"/>
            <w:szCs w:val="28"/>
          </w:rPr>
          <m:t>γ</m:t>
        </m:r>
      </m:oMath>
      <w:r w:rsidR="00EC057B" w:rsidRPr="007702B0">
        <w:rPr>
          <w:rFonts w:ascii="Times New Roman" w:eastAsiaTheme="minorEastAsia" w:hAnsi="Times New Roman" w:cs="Times New Roman"/>
          <w:sz w:val="28"/>
          <w:szCs w:val="28"/>
        </w:rPr>
        <w:t xml:space="preserve">, а затем </w:t>
      </w:r>
      <w:proofErr w:type="spellStart"/>
      <w:r w:rsidR="00EC057B" w:rsidRPr="007702B0">
        <w:rPr>
          <w:rFonts w:ascii="Times New Roman" w:eastAsiaTheme="minorEastAsia" w:hAnsi="Times New Roman" w:cs="Times New Roman"/>
          <w:sz w:val="28"/>
          <w:szCs w:val="28"/>
        </w:rPr>
        <w:t>по</w:t>
      </w:r>
      <w:proofErr w:type="spellEnd"/>
      <w:r w:rsidR="00EC057B" w:rsidRPr="007702B0">
        <w:rPr>
          <w:rFonts w:ascii="Times New Roman" w:eastAsiaTheme="minorEastAsia" w:hAnsi="Times New Roman" w:cs="Times New Roman"/>
          <w:sz w:val="28"/>
          <w:szCs w:val="28"/>
        </w:rPr>
        <w:t xml:space="preserve"> обоим параметрам одновременно. Поэтому для каждого инструмента формируются три статистики:</w:t>
      </w:r>
    </w:p>
    <w:p w14:paraId="4FEB90F4" w14:textId="0DCFCECF" w:rsidR="00AA77E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W</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e>
                  </m:d>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γ</m:t>
                      </m:r>
                    </m:e>
                  </m:d>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8.17</m:t>
                  </m:r>
                </m:e>
              </m:d>
              <m:ctrlPr>
                <w:rPr>
                  <w:rFonts w:ascii="Cambria Math" w:eastAsiaTheme="minorEastAsia" w:hAnsi="Cambria Math" w:cs="Times New Roman"/>
                  <w:i/>
                  <w:sz w:val="28"/>
                  <w:szCs w:val="28"/>
                </w:rPr>
              </m:ctrlPr>
            </m:e>
          </m:eqArr>
        </m:oMath>
      </m:oMathPara>
    </w:p>
    <w:p w14:paraId="07DDF731" w14:textId="39C09C47" w:rsidR="00EC057B" w:rsidRPr="007702B0" w:rsidRDefault="00EC057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а также соответствующие </w:t>
      </w:r>
      <w:r w:rsidRPr="007702B0">
        <w:rPr>
          <w:rFonts w:ascii="Times New Roman" w:eastAsiaTheme="minorEastAsia" w:hAnsi="Times New Roman" w:cs="Times New Roman"/>
          <w:sz w:val="28"/>
          <w:szCs w:val="28"/>
          <w:lang w:val="en-US"/>
        </w:rPr>
        <w:t>p</w:t>
      </w:r>
      <w:r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lang w:val="en-US"/>
        </w:rPr>
        <w:t>value</w:t>
      </w:r>
      <w:r w:rsidRPr="007702B0">
        <w:rPr>
          <w:rFonts w:ascii="Times New Roman" w:eastAsiaTheme="minorEastAsia" w:hAnsi="Times New Roman" w:cs="Times New Roman"/>
          <w:sz w:val="28"/>
          <w:szCs w:val="28"/>
        </w:rPr>
        <w:t>:</w:t>
      </w:r>
    </w:p>
    <w:p w14:paraId="5F87F32D" w14:textId="6C28A97F" w:rsidR="00EC057B"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j</m:t>
                  </m:r>
                </m:sub>
                <m:sup>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β</m:t>
                      </m:r>
                    </m:e>
                  </m:d>
                </m:sup>
              </m:sSubSup>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j</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γ</m:t>
                  </m:r>
                </m:e>
              </m:d>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j</m:t>
                  </m:r>
                </m:sub>
                <m:sup>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β,γ</m:t>
                      </m:r>
                    </m:e>
                  </m:d>
                </m:sup>
              </m:sSubSup>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8.18</m:t>
                  </m:r>
                </m:e>
              </m:d>
              <m:ctrlPr>
                <w:rPr>
                  <w:rFonts w:ascii="Cambria Math" w:eastAsiaTheme="minorEastAsia" w:hAnsi="Cambria Math" w:cs="Times New Roman"/>
                  <w:i/>
                  <w:sz w:val="28"/>
                  <w:szCs w:val="28"/>
                  <w:lang w:val="en-US"/>
                </w:rPr>
              </m:ctrlPr>
            </m:e>
          </m:eqArr>
        </m:oMath>
      </m:oMathPara>
    </w:p>
    <w:p w14:paraId="604B0FDE" w14:textId="16447922" w:rsidR="00EC057B" w:rsidRPr="007702B0" w:rsidRDefault="00EC057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Используя (8.1</w:t>
      </w:r>
      <w:r w:rsidR="00377765" w:rsidRPr="007702B0">
        <w:rPr>
          <w:rFonts w:ascii="Times New Roman" w:eastAsiaTheme="minorEastAsia" w:hAnsi="Times New Roman" w:cs="Times New Roman"/>
          <w:sz w:val="28"/>
          <w:szCs w:val="28"/>
        </w:rPr>
        <w:t>7</w:t>
      </w:r>
      <w:r w:rsidRPr="007702B0">
        <w:rPr>
          <w:rFonts w:ascii="Times New Roman" w:eastAsiaTheme="minorEastAsia" w:hAnsi="Times New Roman" w:cs="Times New Roman"/>
          <w:sz w:val="28"/>
          <w:szCs w:val="28"/>
        </w:rPr>
        <w:t>) и (8.1</w:t>
      </w:r>
      <w:r w:rsidR="00377765" w:rsidRPr="007702B0">
        <w:rPr>
          <w:rFonts w:ascii="Times New Roman" w:eastAsiaTheme="minorEastAsia" w:hAnsi="Times New Roman" w:cs="Times New Roman"/>
          <w:sz w:val="28"/>
          <w:szCs w:val="28"/>
        </w:rPr>
        <w:t>8</w:t>
      </w:r>
      <w:r w:rsidRPr="007702B0">
        <w:rPr>
          <w:rFonts w:ascii="Times New Roman" w:eastAsiaTheme="minorEastAsia" w:hAnsi="Times New Roman" w:cs="Times New Roman"/>
          <w:sz w:val="28"/>
          <w:szCs w:val="28"/>
        </w:rPr>
        <w:t xml:space="preserve">), можно определить, является ли момент в принципе информативным, а также понять, через какой именно структурный канал он переносит информацию для идентификации. </w:t>
      </w:r>
    </w:p>
    <w:p w14:paraId="237A81D1" w14:textId="773289F3" w:rsidR="001B200D" w:rsidRPr="007702B0" w:rsidRDefault="003008E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отличие от теста безусловной релевантности, где каждая переменная получает единственный статус (либо безусловно релевантна, либо нет), здесь каждому моменту сопоставляются три независимые характеристики: безусловная релевантность для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безусловная релевантность для </w:t>
      </w:r>
      <m:oMath>
        <m:r>
          <m:rPr>
            <m:sty m:val="p"/>
          </m:rPr>
          <w:rPr>
            <w:rFonts w:ascii="Cambria Math" w:eastAsiaTheme="minorEastAsia" w:hAnsi="Cambria Math" w:cs="Times New Roman"/>
            <w:sz w:val="28"/>
            <w:szCs w:val="28"/>
            <w:lang w:val="en-US"/>
          </w:rPr>
          <m:t>γ</m:t>
        </m:r>
      </m:oMath>
      <w:r w:rsidRPr="007702B0">
        <w:rPr>
          <w:rFonts w:ascii="Times New Roman" w:eastAsiaTheme="minorEastAsia" w:hAnsi="Times New Roman" w:cs="Times New Roman"/>
          <w:sz w:val="28"/>
          <w:szCs w:val="28"/>
        </w:rPr>
        <w:t xml:space="preserve"> и безусловная релевантность для пары </w:t>
      </w:r>
      <m:oMath>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oMath>
      <w:r w:rsidRPr="007702B0">
        <w:rPr>
          <w:rFonts w:ascii="Times New Roman" w:eastAsiaTheme="minorEastAsia" w:hAnsi="Times New Roman" w:cs="Times New Roman"/>
          <w:sz w:val="28"/>
          <w:szCs w:val="28"/>
        </w:rPr>
        <w:t>).</w:t>
      </w:r>
    </w:p>
    <w:p w14:paraId="1D29A482" w14:textId="4B8D9711" w:rsidR="003008E4" w:rsidRPr="007702B0" w:rsidRDefault="003008E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Аналогично, для каждого из четырёх наборов данных - монетарно-финансового блока, блока фундаментальных макроэкономических условий, внешнего блока и сводного множества - строится отдельная таблица результатов. В этот раз в неё включаются </w:t>
      </w:r>
      <w:r w:rsidR="003A73BF" w:rsidRPr="007702B0">
        <w:rPr>
          <w:rFonts w:ascii="Times New Roman" w:eastAsiaTheme="minorEastAsia" w:hAnsi="Times New Roman" w:cs="Times New Roman"/>
          <w:sz w:val="28"/>
          <w:szCs w:val="28"/>
        </w:rPr>
        <w:t xml:space="preserve">названия инструментов, </w:t>
      </w:r>
      <w:r w:rsidR="003A73BF" w:rsidRPr="007702B0">
        <w:rPr>
          <w:rFonts w:ascii="Times New Roman" w:eastAsiaTheme="minorEastAsia" w:hAnsi="Times New Roman" w:cs="Times New Roman"/>
          <w:sz w:val="28"/>
          <w:szCs w:val="28"/>
          <w:lang w:val="en-US"/>
        </w:rPr>
        <w:t>p</w:t>
      </w:r>
      <w:r w:rsidR="003A73BF" w:rsidRPr="007702B0">
        <w:rPr>
          <w:rFonts w:ascii="Times New Roman" w:eastAsiaTheme="minorEastAsia" w:hAnsi="Times New Roman" w:cs="Times New Roman"/>
          <w:sz w:val="28"/>
          <w:szCs w:val="28"/>
        </w:rPr>
        <w:t>-</w:t>
      </w:r>
      <w:r w:rsidR="003A73BF" w:rsidRPr="007702B0">
        <w:rPr>
          <w:rFonts w:ascii="Times New Roman" w:eastAsiaTheme="minorEastAsia" w:hAnsi="Times New Roman" w:cs="Times New Roman"/>
          <w:sz w:val="28"/>
          <w:szCs w:val="28"/>
          <w:lang w:val="en-US"/>
        </w:rPr>
        <w:t>value</w:t>
      </w:r>
      <w:r w:rsidR="003A73BF" w:rsidRPr="007702B0">
        <w:rPr>
          <w:rFonts w:ascii="Times New Roman" w:eastAsiaTheme="minorEastAsia" w:hAnsi="Times New Roman" w:cs="Times New Roman"/>
          <w:sz w:val="28"/>
          <w:szCs w:val="28"/>
        </w:rPr>
        <w:t xml:space="preserve"> для </w:t>
      </w:r>
      <m:oMath>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oMath>
      <w:r w:rsidR="003A73BF" w:rsidRPr="007702B0">
        <w:rPr>
          <w:rFonts w:ascii="Times New Roman" w:eastAsiaTheme="minorEastAsia" w:hAnsi="Times New Roman" w:cs="Times New Roman"/>
          <w:sz w:val="28"/>
          <w:szCs w:val="28"/>
        </w:rPr>
        <w:t xml:space="preserve"> и бинарные индикаторы прохождения теста по каждому из трёх направлений</w:t>
      </w:r>
      <w:r w:rsidR="00C13005" w:rsidRPr="007702B0">
        <w:rPr>
          <w:rFonts w:ascii="Times New Roman" w:eastAsiaTheme="minorEastAsia" w:hAnsi="Times New Roman" w:cs="Times New Roman"/>
          <w:sz w:val="28"/>
          <w:szCs w:val="28"/>
        </w:rPr>
        <w:t>, которые маркированы цветом (зеленый, если нулевая гипотеза (8.1</w:t>
      </w:r>
      <w:r w:rsidR="00377765" w:rsidRPr="007702B0">
        <w:rPr>
          <w:rFonts w:ascii="Times New Roman" w:eastAsiaTheme="minorEastAsia" w:hAnsi="Times New Roman" w:cs="Times New Roman"/>
          <w:sz w:val="28"/>
          <w:szCs w:val="28"/>
        </w:rPr>
        <w:t>6</w:t>
      </w:r>
      <w:r w:rsidR="00C13005" w:rsidRPr="007702B0">
        <w:rPr>
          <w:rFonts w:ascii="Times New Roman" w:eastAsiaTheme="minorEastAsia" w:hAnsi="Times New Roman" w:cs="Times New Roman"/>
          <w:sz w:val="28"/>
          <w:szCs w:val="28"/>
        </w:rPr>
        <w:t>) была отклонена, красный - иначе)</w:t>
      </w:r>
      <w:r w:rsidR="003A73BF" w:rsidRPr="007702B0">
        <w:rPr>
          <w:rFonts w:ascii="Times New Roman" w:eastAsiaTheme="minorEastAsia" w:hAnsi="Times New Roman" w:cs="Times New Roman"/>
          <w:sz w:val="28"/>
          <w:szCs w:val="28"/>
        </w:rPr>
        <w:t xml:space="preserve">. Такие таблицы приведены в приложении </w:t>
      </w:r>
      <w:r w:rsidR="00F250E1" w:rsidRPr="007702B0">
        <w:rPr>
          <w:rFonts w:ascii="Times New Roman" w:eastAsiaTheme="minorEastAsia" w:hAnsi="Times New Roman" w:cs="Times New Roman"/>
          <w:sz w:val="28"/>
          <w:szCs w:val="28"/>
        </w:rPr>
        <w:t>Г (табл. Г.1-Г.4)</w:t>
      </w:r>
      <w:r w:rsidR="00C13005" w:rsidRPr="007702B0">
        <w:rPr>
          <w:rFonts w:ascii="Times New Roman" w:eastAsiaTheme="minorEastAsia" w:hAnsi="Times New Roman" w:cs="Times New Roman"/>
          <w:sz w:val="28"/>
          <w:szCs w:val="28"/>
        </w:rPr>
        <w:t>.</w:t>
      </w:r>
      <w:r w:rsidR="00B15A26" w:rsidRPr="007702B0">
        <w:rPr>
          <w:rFonts w:ascii="Times New Roman" w:eastAsiaTheme="minorEastAsia" w:hAnsi="Times New Roman" w:cs="Times New Roman"/>
          <w:sz w:val="28"/>
          <w:szCs w:val="28"/>
        </w:rPr>
        <w:t xml:space="preserve"> Кроме того, </w:t>
      </w:r>
      <w:r w:rsidR="006B4D37" w:rsidRPr="007702B0">
        <w:rPr>
          <w:rFonts w:ascii="Times New Roman" w:eastAsiaTheme="minorEastAsia" w:hAnsi="Times New Roman" w:cs="Times New Roman"/>
          <w:sz w:val="28"/>
          <w:szCs w:val="28"/>
        </w:rPr>
        <w:t xml:space="preserve">мы также можем отсортировать по </w:t>
      </w:r>
      <w:r w:rsidR="006B4D37" w:rsidRPr="007702B0">
        <w:rPr>
          <w:rFonts w:ascii="Times New Roman" w:eastAsiaTheme="minorEastAsia" w:hAnsi="Times New Roman" w:cs="Times New Roman"/>
          <w:sz w:val="28"/>
          <w:szCs w:val="28"/>
          <w:lang w:val="en-US"/>
        </w:rPr>
        <w:t>p</w:t>
      </w:r>
      <w:r w:rsidR="006B4D37" w:rsidRPr="007702B0">
        <w:rPr>
          <w:rFonts w:ascii="Times New Roman" w:eastAsiaTheme="minorEastAsia" w:hAnsi="Times New Roman" w:cs="Times New Roman"/>
          <w:sz w:val="28"/>
          <w:szCs w:val="28"/>
        </w:rPr>
        <w:t>-</w:t>
      </w:r>
      <w:r w:rsidR="006B4D37" w:rsidRPr="007702B0">
        <w:rPr>
          <w:rFonts w:ascii="Times New Roman" w:eastAsiaTheme="minorEastAsia" w:hAnsi="Times New Roman" w:cs="Times New Roman"/>
          <w:sz w:val="28"/>
          <w:szCs w:val="28"/>
          <w:lang w:val="en-US"/>
        </w:rPr>
        <w:t>value</w:t>
      </w:r>
      <w:r w:rsidR="006B4D37" w:rsidRPr="007702B0">
        <w:rPr>
          <w:rFonts w:ascii="Times New Roman" w:eastAsiaTheme="minorEastAsia" w:hAnsi="Times New Roman" w:cs="Times New Roman"/>
          <w:sz w:val="28"/>
          <w:szCs w:val="28"/>
        </w:rPr>
        <w:t xml:space="preserve"> инструменты в рамках тестов для </w:t>
      </w:r>
      <m:oMath>
        <m:r>
          <m:rPr>
            <m:sty m:val="p"/>
          </m:rPr>
          <w:rPr>
            <w:rFonts w:ascii="Cambria Math" w:eastAsiaTheme="minorEastAsia" w:hAnsi="Cambria Math" w:cs="Times New Roman"/>
            <w:sz w:val="28"/>
            <w:szCs w:val="28"/>
          </w:rPr>
          <m:t>β</m:t>
        </m:r>
      </m:oMath>
      <w:r w:rsidR="006B4D37" w:rsidRPr="007702B0">
        <w:rPr>
          <w:rFonts w:ascii="Times New Roman" w:eastAsiaTheme="minorEastAsia" w:hAnsi="Times New Roman" w:cs="Times New Roman"/>
          <w:sz w:val="28"/>
          <w:szCs w:val="28"/>
        </w:rPr>
        <w:t xml:space="preserve"> и для </w:t>
      </w:r>
      <m:oMath>
        <m:r>
          <m:rPr>
            <m:sty m:val="p"/>
          </m:rPr>
          <w:rPr>
            <w:rFonts w:ascii="Cambria Math" w:eastAsiaTheme="minorEastAsia" w:hAnsi="Cambria Math" w:cs="Times New Roman"/>
            <w:sz w:val="28"/>
            <w:szCs w:val="28"/>
          </w:rPr>
          <m:t>γ</m:t>
        </m:r>
      </m:oMath>
      <w:r w:rsidR="006B4D37" w:rsidRPr="007702B0">
        <w:rPr>
          <w:rFonts w:ascii="Times New Roman" w:eastAsiaTheme="minorEastAsia" w:hAnsi="Times New Roman" w:cs="Times New Roman"/>
          <w:sz w:val="28"/>
          <w:szCs w:val="28"/>
        </w:rPr>
        <w:t xml:space="preserve"> и отобразить на </w:t>
      </w:r>
      <w:r w:rsidR="006C6836" w:rsidRPr="007702B0">
        <w:rPr>
          <w:rFonts w:ascii="Times New Roman" w:eastAsiaTheme="minorEastAsia" w:hAnsi="Times New Roman" w:cs="Times New Roman"/>
          <w:sz w:val="28"/>
          <w:szCs w:val="28"/>
        </w:rPr>
        <w:t xml:space="preserve">их </w:t>
      </w:r>
      <w:r w:rsidR="006B4D37" w:rsidRPr="007702B0">
        <w:rPr>
          <w:rFonts w:ascii="Times New Roman" w:eastAsiaTheme="minorEastAsia" w:hAnsi="Times New Roman" w:cs="Times New Roman"/>
          <w:sz w:val="28"/>
          <w:szCs w:val="28"/>
        </w:rPr>
        <w:t>графике:</w:t>
      </w:r>
    </w:p>
    <w:p w14:paraId="27992600" w14:textId="44FA7F31" w:rsidR="006B4D37" w:rsidRPr="007702B0" w:rsidRDefault="006651A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drawing>
          <wp:inline distT="0" distB="0" distL="0" distR="0" wp14:anchorId="6092647B" wp14:editId="279B3293">
            <wp:extent cx="5939790" cy="5939790"/>
            <wp:effectExtent l="0" t="0" r="3810" b="381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52110C42" w14:textId="4BE42D67" w:rsidR="006C6836" w:rsidRPr="007702B0" w:rsidRDefault="006C6836"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lastRenderedPageBreak/>
        <w:t>Применение теста частичной условной релевантности</w:t>
      </w:r>
    </w:p>
    <w:p w14:paraId="04DA4A73" w14:textId="6A6B7CAA" w:rsidR="006C6836" w:rsidRPr="007702B0" w:rsidRDefault="006C683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Перед интерпретацией результатов, заключительным техническим этапом является проверка частичной условной релевантности. Данная процедура завершает формирование структуры идентификационных каналов и позволяет перейти от общей классификации инструментов к более точному разложению их вклада по отдельным параметрам модели. Если на предыдущем шаге условная релевантность фиксировала, сохраняет ли момент собственную информационную ценность после контроля остальных инструментов, то теперь этот вопрос ставится уже применительно к каждому структурному параметру отдельно. </w:t>
      </w:r>
      <w:r w:rsidR="007D70D8" w:rsidRPr="007702B0">
        <w:rPr>
          <w:rFonts w:ascii="Times New Roman" w:eastAsiaTheme="minorEastAsia" w:hAnsi="Times New Roman" w:cs="Times New Roman"/>
          <w:sz w:val="28"/>
          <w:szCs w:val="28"/>
        </w:rPr>
        <w:t>Тем не менее, схема процедуры в некотором смысле будет аналогична ситуации с условной релевантностью.</w:t>
      </w:r>
    </w:p>
    <w:p w14:paraId="63B26D19" w14:textId="6EFF6739" w:rsidR="0068243F" w:rsidRPr="007702B0" w:rsidRDefault="0068243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Мы все также вводим разбиение параметров на подмножества</w:t>
      </w:r>
    </w:p>
    <w:p w14:paraId="335F59FA" w14:textId="2C95E071" w:rsidR="0068243F"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8.19</m:t>
                  </m:r>
                </m:e>
              </m:d>
            </m:e>
          </m:eqArr>
        </m:oMath>
      </m:oMathPara>
    </w:p>
    <w:p w14:paraId="48BE82F1" w14:textId="31EA2F89" w:rsidR="0068243F" w:rsidRPr="007702B0" w:rsidRDefault="0068243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Далее рассматриваем матрицу производных </w:t>
      </w:r>
      <w:proofErr w:type="spellStart"/>
      <w:r w:rsidRPr="007702B0">
        <w:rPr>
          <w:rFonts w:ascii="Times New Roman" w:eastAsiaTheme="minorEastAsia" w:hAnsi="Times New Roman" w:cs="Times New Roman"/>
          <w:sz w:val="28"/>
          <w:szCs w:val="28"/>
        </w:rPr>
        <w:t>ортогонализованного</w:t>
      </w:r>
      <w:proofErr w:type="spellEnd"/>
      <w:r w:rsidRPr="007702B0">
        <w:rPr>
          <w:rFonts w:ascii="Times New Roman" w:eastAsiaTheme="minorEastAsia" w:hAnsi="Times New Roman" w:cs="Times New Roman"/>
          <w:sz w:val="28"/>
          <w:szCs w:val="28"/>
        </w:rPr>
        <w:t xml:space="preserve"> момента</w:t>
      </w:r>
    </w:p>
    <w:p w14:paraId="11C93003" w14:textId="0DF14775" w:rsidR="0068243F"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A,j</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sz w:val="28"/>
                                  <w:szCs w:val="28"/>
                                  <w:lang w:val="en-US"/>
                                </w:rPr>
                                <m:t>'</m:t>
                              </m:r>
                            </m:sup>
                          </m:sSub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8.20</m:t>
                  </m:r>
                </m:e>
              </m:d>
              <m:ctrlPr>
                <w:rPr>
                  <w:rFonts w:ascii="Cambria Math" w:eastAsiaTheme="minorEastAsia" w:hAnsi="Cambria Math" w:cs="Times New Roman"/>
                  <w:i/>
                  <w:sz w:val="28"/>
                  <w:szCs w:val="28"/>
                </w:rPr>
              </m:ctrlPr>
            </m:e>
          </m:eqArr>
        </m:oMath>
      </m:oMathPara>
    </w:p>
    <w:p w14:paraId="60A13C3E" w14:textId="2DF127A0" w:rsidR="0068243F" w:rsidRPr="007702B0" w:rsidRDefault="0068243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Ω</m:t>
            </m:r>
          </m:e>
          <m:sub>
            <m:r>
              <m:rPr>
                <m:sty m:val="p"/>
              </m:rP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j</m:t>
            </m:r>
          </m:sub>
        </m:sSub>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Ω</m:t>
            </m:r>
          </m:e>
          <m:sub>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j</m:t>
            </m:r>
          </m:sub>
          <m:sup>
            <m:r>
              <m:rPr>
                <m:sty m:val="p"/>
              </m:rPr>
              <w:rPr>
                <w:rFonts w:ascii="Cambria Math" w:eastAsiaTheme="minorEastAsia" w:hAnsi="Cambria Math" w:cs="Times New Roman"/>
                <w:sz w:val="28"/>
                <w:szCs w:val="28"/>
              </w:rPr>
              <m:t>-1</m:t>
            </m:r>
          </m:sup>
        </m:sSubSup>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rPr>
          <m:t>.</m:t>
        </m:r>
      </m:oMath>
      <w:r w:rsidR="000A4EA8" w:rsidRPr="007702B0">
        <w:rPr>
          <w:rFonts w:ascii="Times New Roman" w:eastAsiaTheme="minorEastAsia" w:hAnsi="Times New Roman" w:cs="Times New Roman"/>
          <w:sz w:val="28"/>
          <w:szCs w:val="28"/>
        </w:rPr>
        <w:t xml:space="preserve"> Нулевая гипотеза имеет вид</w:t>
      </w:r>
    </w:p>
    <w:p w14:paraId="230A26C9" w14:textId="153472CF" w:rsidR="000A4EA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A,j</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8.21</m:t>
                  </m:r>
                </m:e>
              </m:d>
            </m:e>
          </m:eqArr>
        </m:oMath>
      </m:oMathPara>
    </w:p>
    <w:p w14:paraId="7921F4DA" w14:textId="7BF9E4F7" w:rsidR="000A4EA8" w:rsidRPr="007702B0" w:rsidRDefault="000A4EA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Если гипотеза отвергается, момент признаётся частично условно релевантным для соответствующего параметра; если не отвергается, то его вклад в идентификацию этого параметра отсутствует. </w:t>
      </w:r>
    </w:p>
    <w:p w14:paraId="55DAA5A9" w14:textId="4499323B" w:rsidR="000A4EA8" w:rsidRPr="007702B0" w:rsidRDefault="000A4EA8"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 xml:space="preserve">Для прикладной реализации процедуры используется двухуровневая схема, аналогичная логике предыдущих </w:t>
      </w:r>
      <w:proofErr w:type="spellStart"/>
      <w:r w:rsidRPr="007702B0">
        <w:rPr>
          <w:rFonts w:ascii="Times New Roman" w:eastAsiaTheme="minorEastAsia" w:hAnsi="Times New Roman" w:cs="Times New Roman"/>
          <w:sz w:val="28"/>
          <w:szCs w:val="28"/>
        </w:rPr>
        <w:t>подглав</w:t>
      </w:r>
      <w:proofErr w:type="spellEnd"/>
      <w:r w:rsidRPr="007702B0">
        <w:rPr>
          <w:rFonts w:ascii="Times New Roman" w:eastAsiaTheme="minorEastAsia" w:hAnsi="Times New Roman" w:cs="Times New Roman"/>
          <w:sz w:val="28"/>
          <w:szCs w:val="28"/>
        </w:rPr>
        <w:t xml:space="preserve">, </w:t>
      </w:r>
      <w:r w:rsidR="007D70D8" w:rsidRPr="007702B0">
        <w:rPr>
          <w:rFonts w:ascii="Times New Roman" w:eastAsiaTheme="minorEastAsia" w:hAnsi="Times New Roman" w:cs="Times New Roman"/>
          <w:sz w:val="28"/>
          <w:szCs w:val="28"/>
        </w:rPr>
        <w:t xml:space="preserve">которая повторяется для 4 массивов инструментов, </w:t>
      </w:r>
      <w:r w:rsidRPr="007702B0">
        <w:rPr>
          <w:rFonts w:ascii="Times New Roman" w:eastAsiaTheme="minorEastAsia" w:hAnsi="Times New Roman" w:cs="Times New Roman"/>
          <w:sz w:val="28"/>
          <w:szCs w:val="28"/>
        </w:rPr>
        <w:t xml:space="preserve">но уже отдельно для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w:t>
      </w:r>
      <w:r w:rsidR="007D70D8" w:rsidRPr="007702B0">
        <w:rPr>
          <w:rFonts w:ascii="Times New Roman" w:eastAsiaTheme="minorEastAsia" w:hAnsi="Times New Roman" w:cs="Times New Roman"/>
          <w:sz w:val="28"/>
          <w:szCs w:val="28"/>
        </w:rPr>
        <w:t xml:space="preserve"> На первом шаге каждый инструмент поочерёдно проверяется на частичную условную релевантность </w:t>
      </w:r>
      <w:r w:rsidR="007D70D8" w:rsidRPr="007702B0">
        <w:rPr>
          <w:rFonts w:ascii="Times New Roman" w:eastAsiaTheme="minorEastAsia" w:hAnsi="Times New Roman" w:cs="Times New Roman"/>
          <w:sz w:val="28"/>
          <w:szCs w:val="28"/>
        </w:rPr>
        <w:lastRenderedPageBreak/>
        <w:t xml:space="preserve">относительно полного набора остальных моментов, причём отдельно для </w:t>
      </w:r>
      <m:oMath>
        <m:r>
          <w:rPr>
            <w:rFonts w:ascii="Cambria Math" w:eastAsiaTheme="minorEastAsia" w:hAnsi="Cambria Math" w:cs="Times New Roman"/>
            <w:sz w:val="28"/>
            <w:szCs w:val="28"/>
          </w:rPr>
          <m:t>β</m:t>
        </m:r>
      </m:oMath>
      <w:r w:rsidR="007D70D8" w:rsidRPr="007702B0">
        <w:rPr>
          <w:rFonts w:ascii="Times New Roman" w:eastAsiaTheme="minorEastAsia" w:hAnsi="Times New Roman" w:cs="Times New Roman"/>
          <w:iCs/>
          <w:sz w:val="28"/>
          <w:szCs w:val="28"/>
        </w:rPr>
        <w:t xml:space="preserve"> и отдельно для </w:t>
      </w:r>
      <m:oMath>
        <m:r>
          <w:rPr>
            <w:rFonts w:ascii="Cambria Math" w:eastAsiaTheme="minorEastAsia" w:hAnsi="Cambria Math" w:cs="Times New Roman"/>
            <w:sz w:val="28"/>
            <w:szCs w:val="28"/>
          </w:rPr>
          <m:t>γ</m:t>
        </m:r>
      </m:oMath>
      <w:r w:rsidR="007D70D8" w:rsidRPr="007702B0">
        <w:rPr>
          <w:rFonts w:ascii="Times New Roman" w:eastAsiaTheme="minorEastAsia" w:hAnsi="Times New Roman" w:cs="Times New Roman"/>
          <w:iCs/>
          <w:sz w:val="28"/>
          <w:szCs w:val="28"/>
        </w:rPr>
        <w:t>. Так мы получаем два множества базисных инструментов:</w:t>
      </w:r>
    </w:p>
    <w:p w14:paraId="2DC9EDAE" w14:textId="642774DB" w:rsidR="007D70D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B</m:t>
                  </m:r>
                </m:e>
                <m:sub>
                  <m:r>
                    <m:rPr>
                      <m:sty m:val="p"/>
                    </m:rPr>
                    <w:rPr>
                      <w:rFonts w:ascii="Cambria Math" w:eastAsiaTheme="minorEastAsia" w:hAnsi="Cambria Math" w:cs="Times New Roman"/>
                      <w:sz w:val="28"/>
                      <w:szCs w:val="28"/>
                      <w:lang w:val="en-US"/>
                    </w:rPr>
                    <m:t>β</m:t>
                  </m:r>
                </m:sub>
              </m:sSub>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 xml:space="preserve">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e>
                  </m:d>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B</m:t>
                  </m:r>
                </m:e>
                <m:sub>
                  <m:r>
                    <m:rPr>
                      <m:sty m:val="p"/>
                    </m:rPr>
                    <w:rPr>
                      <w:rFonts w:ascii="Cambria Math" w:eastAsiaTheme="minorEastAsia" w:hAnsi="Cambria Math" w:cs="Times New Roman"/>
                      <w:sz w:val="28"/>
                      <w:szCs w:val="28"/>
                      <w:lang w:val="en-US"/>
                    </w:rPr>
                    <m:t>γ</m:t>
                  </m:r>
                </m:sub>
              </m:sSub>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 xml:space="preserve">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γ</m:t>
                      </m:r>
                    </m:e>
                  </m:d>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8.22</m:t>
                  </m:r>
                </m:e>
              </m:d>
              <m:ctrlPr>
                <w:rPr>
                  <w:rFonts w:ascii="Cambria Math" w:eastAsiaTheme="minorEastAsia" w:hAnsi="Cambria Math" w:cs="Times New Roman"/>
                  <w:i/>
                  <w:sz w:val="28"/>
                  <w:szCs w:val="28"/>
                </w:rPr>
              </m:ctrlPr>
            </m:e>
          </m:eqArr>
        </m:oMath>
      </m:oMathPara>
    </w:p>
    <w:p w14:paraId="71027AB2" w14:textId="0B583415" w:rsidR="007D70D8" w:rsidRPr="007702B0" w:rsidRDefault="007D70D8"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 xml:space="preserve">Как и ранее, такие инструменты обозначаются как </w:t>
      </w:r>
      <w:r w:rsidR="00462C42" w:rsidRPr="007702B0">
        <w:rPr>
          <w:rFonts w:ascii="Times New Roman" w:eastAsiaTheme="minorEastAsia" w:hAnsi="Times New Roman" w:cs="Times New Roman"/>
          <w:sz w:val="28"/>
          <w:szCs w:val="28"/>
        </w:rPr>
        <w:t>базисные</w:t>
      </w:r>
      <w:r w:rsidRPr="007702B0">
        <w:rPr>
          <w:rFonts w:ascii="Times New Roman" w:eastAsiaTheme="minorEastAsia" w:hAnsi="Times New Roman" w:cs="Times New Roman"/>
          <w:sz w:val="28"/>
          <w:szCs w:val="28"/>
        </w:rPr>
        <w:t xml:space="preserve">, поскольку они сохраняют собственный канал идентификации соответствующего параметра даже тогда, когда в качестве контролирующего множества используются все остальные моменты. Иными словами, они задают наиболее устойчивые и уникальные каналы идентификации именно для </w:t>
      </w:r>
      <m:oMath>
        <m:r>
          <w:rPr>
            <w:rFonts w:ascii="Cambria Math" w:eastAsiaTheme="minorEastAsia" w:hAnsi="Cambria Math" w:cs="Times New Roman"/>
            <w:sz w:val="28"/>
            <w:szCs w:val="28"/>
          </w:rPr>
          <m:t>β</m:t>
        </m:r>
      </m:oMath>
      <w:r w:rsidRPr="007702B0">
        <w:rPr>
          <w:rFonts w:ascii="Times New Roman" w:eastAsiaTheme="minorEastAsia" w:hAnsi="Times New Roman" w:cs="Times New Roman"/>
          <w:iCs/>
          <w:sz w:val="28"/>
          <w:szCs w:val="28"/>
        </w:rPr>
        <w:t xml:space="preserve"> и именно для </w:t>
      </w:r>
      <m:oMath>
        <m:r>
          <w:rPr>
            <w:rFonts w:ascii="Cambria Math" w:eastAsiaTheme="minorEastAsia" w:hAnsi="Cambria Math" w:cs="Times New Roman"/>
            <w:sz w:val="28"/>
            <w:szCs w:val="28"/>
          </w:rPr>
          <m:t>γ</m:t>
        </m:r>
      </m:oMath>
      <w:r w:rsidRPr="007702B0">
        <w:rPr>
          <w:rFonts w:ascii="Times New Roman" w:eastAsiaTheme="minorEastAsia" w:hAnsi="Times New Roman" w:cs="Times New Roman"/>
          <w:iCs/>
          <w:sz w:val="28"/>
          <w:szCs w:val="28"/>
        </w:rPr>
        <w:t>.</w:t>
      </w:r>
    </w:p>
    <w:p w14:paraId="5399FBE7" w14:textId="23AAA392" w:rsidR="007D70D8" w:rsidRPr="007702B0" w:rsidRDefault="007D70D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На втором этапе рассматриваются инструменты, не вошедшие в соответствующие базисные множества. Для каждого такого момента снова рассматриваются две конфигурации: проверка относительно базисной группы и проверка относительно оставшихся небазисных инструментов. Если обозначить множество небазисных инструментов для данного параметра (8.19) через </w:t>
      </w:r>
      <m:oMath>
        <m:sSub>
          <m:sSubPr>
            <m:ctrlPr>
              <w:rPr>
                <w:rFonts w:ascii="Cambria Math" w:eastAsiaTheme="minorEastAsia" w:hAnsi="Cambria Math" w:cs="Times New Roman"/>
                <w:i/>
                <w:sz w:val="28"/>
                <w:szCs w:val="28"/>
              </w:rPr>
            </m:ctrlPr>
          </m:sSubPr>
          <m:e>
            <m:r>
              <m:rPr>
                <m:scr m:val="script"/>
              </m:rPr>
              <w:rPr>
                <w:rFonts w:ascii="Cambria Math" w:eastAsiaTheme="minorEastAsia" w:hAnsi="Cambria Math" w:cs="Times New Roman"/>
                <w:sz w:val="28"/>
                <w:szCs w:val="28"/>
              </w:rPr>
              <m:t>R</m:t>
            </m:r>
          </m:e>
          <m:sub>
            <m:r>
              <m:rPr>
                <m:scr m:val="script"/>
              </m:rPr>
              <w:rPr>
                <w:rFonts w:ascii="Cambria Math" w:eastAsiaTheme="minorEastAsia" w:hAnsi="Cambria Math" w:cs="Times New Roman"/>
                <w:sz w:val="28"/>
                <w:szCs w:val="28"/>
              </w:rPr>
              <m:t>A</m:t>
            </m:r>
          </m:sub>
        </m:sSub>
      </m:oMath>
      <w:r w:rsidRPr="007702B0">
        <w:rPr>
          <w:rFonts w:ascii="Times New Roman" w:eastAsiaTheme="minorEastAsia" w:hAnsi="Times New Roman" w:cs="Times New Roman"/>
          <w:sz w:val="28"/>
          <w:szCs w:val="28"/>
        </w:rPr>
        <w:t xml:space="preserve">, то для каждого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R</m:t>
            </m:r>
          </m:e>
          <m:sub>
            <m:r>
              <m:rPr>
                <m:scr m:val="script"/>
              </m:rPr>
              <w:rPr>
                <w:rFonts w:ascii="Cambria Math" w:eastAsiaTheme="minorEastAsia" w:hAnsi="Cambria Math" w:cs="Times New Roman"/>
                <w:sz w:val="28"/>
                <w:szCs w:val="28"/>
                <w:lang w:val="en-US"/>
              </w:rPr>
              <m:t>A</m:t>
            </m:r>
          </m:sub>
        </m:sSub>
      </m:oMath>
      <w:r w:rsidRPr="007702B0">
        <w:rPr>
          <w:rFonts w:ascii="Times New Roman" w:eastAsiaTheme="minorEastAsia" w:hAnsi="Times New Roman" w:cs="Times New Roman"/>
          <w:sz w:val="28"/>
          <w:szCs w:val="28"/>
        </w:rPr>
        <w:t xml:space="preserve"> проверяются гипотезы вида</w:t>
      </w:r>
    </w:p>
    <w:p w14:paraId="4436EA34" w14:textId="0509C156" w:rsidR="007D70D8"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H</m:t>
                  </m:r>
                </m:e>
                <m:sub>
                  <m:r>
                    <w:rPr>
                      <w:rFonts w:ascii="Cambria Math" w:eastAsiaTheme="minorEastAsia" w:hAnsi="Cambria Math" w:cs="Times New Roman"/>
                      <w:sz w:val="28"/>
                      <w:szCs w:val="28"/>
                      <w:lang w:val="en-US"/>
                    </w:rPr>
                    <m:t>0,j</m:t>
                  </m:r>
                </m:sub>
                <m:sup>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B</m:t>
                          </m:r>
                        </m:e>
                        <m:sub>
                          <m:r>
                            <w:rPr>
                              <w:rFonts w:ascii="Cambria Math" w:eastAsiaTheme="minorEastAsia" w:hAnsi="Cambria Math" w:cs="Times New Roman"/>
                              <w:sz w:val="28"/>
                              <w:szCs w:val="28"/>
                              <w:lang w:val="en-US"/>
                            </w:rPr>
                            <m:t>A</m:t>
                          </m:r>
                        </m:sub>
                      </m:sSub>
                    </m:e>
                  </m:d>
                </m:sup>
              </m:sSubSup>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A,j</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B</m:t>
                      </m:r>
                    </m:e>
                    <m:sub>
                      <m:r>
                        <m:rPr>
                          <m:scr m:val="script"/>
                        </m:rPr>
                        <w:rPr>
                          <w:rFonts w:ascii="Cambria Math" w:eastAsiaTheme="minorEastAsia" w:hAnsi="Cambria Math" w:cs="Times New Roman"/>
                          <w:sz w:val="28"/>
                          <w:szCs w:val="28"/>
                          <w:lang w:val="en-US"/>
                        </w:rPr>
                        <m:t>A</m:t>
                      </m:r>
                    </m:sub>
                  </m:sSub>
                </m:sub>
              </m:sSub>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H</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0,j</m:t>
                  </m:r>
                </m:sub>
                <m:sup>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Sub>
                    </m:e>
                  </m:d>
                </m:sup>
              </m:sSubSup>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A,j</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R</m:t>
                      </m:r>
                    </m:e>
                    <m:sub>
                      <m:r>
                        <m:rPr>
                          <m:scr m:val="script"/>
                        </m:rP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m:rPr>
                      <m:lit/>
                    </m:rPr>
                    <w:rPr>
                      <w:rFonts w:ascii="Cambria Math" w:eastAsiaTheme="minorEastAsia" w:hAnsi="Cambria Math" w:cs="Times New Roman"/>
                      <w:sz w:val="28"/>
                      <w:szCs w:val="28"/>
                      <w:lang w:val="en-US"/>
                    </w:rPr>
                    <m:t>}</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8.23</m:t>
                  </m:r>
                </m:e>
              </m:d>
            </m:e>
          </m:eqArr>
        </m:oMath>
      </m:oMathPara>
    </w:p>
    <w:p w14:paraId="634D2E1B" w14:textId="08D2A483" w:rsidR="007629E9" w:rsidRPr="007702B0" w:rsidRDefault="007629E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Здесь </w:t>
      </w:r>
      <m:oMath>
        <m:r>
          <w:rPr>
            <w:rFonts w:ascii="Cambria Math" w:eastAsiaTheme="minorEastAsia" w:hAnsi="Cambria Math" w:cs="Times New Roman"/>
            <w:sz w:val="28"/>
            <w:szCs w:val="28"/>
          </w:rPr>
          <m:t>A</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sidRPr="007702B0">
        <w:rPr>
          <w:rFonts w:ascii="Times New Roman" w:eastAsiaTheme="minorEastAsia" w:hAnsi="Times New Roman" w:cs="Times New Roman"/>
          <w:sz w:val="28"/>
          <w:szCs w:val="28"/>
        </w:rPr>
        <w:t>. Если инструмент не сохраняет релевантность относительно базисной группы, но остаётся релевантным относительно оставшихся инструментов, значит его информационный вклад перекрывается базисными моментами. Если ситуация обратная, то вклад инструмента оказывается обусловлен именно остаточным множеством, а не базисом. Если же гипотеза не отвергается в обеих конфигурациях, то инструмент не несёт устойчивой частной условной информации для рассматриваемого параметра.</w:t>
      </w:r>
    </w:p>
    <w:p w14:paraId="7D2C0CE5" w14:textId="7F16DC18" w:rsidR="007629E9" w:rsidRPr="007702B0" w:rsidRDefault="007629E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Далее для удобства последующей интерпретации для каждого параметра отдельно используется </w:t>
      </w:r>
      <w:r w:rsidR="00462C42" w:rsidRPr="007702B0">
        <w:rPr>
          <w:rFonts w:ascii="Times New Roman" w:eastAsiaTheme="minorEastAsia" w:hAnsi="Times New Roman" w:cs="Times New Roman"/>
          <w:sz w:val="28"/>
          <w:szCs w:val="28"/>
        </w:rPr>
        <w:t>знакомая</w:t>
      </w:r>
      <w:r w:rsidRPr="007702B0">
        <w:rPr>
          <w:rFonts w:ascii="Times New Roman" w:eastAsiaTheme="minorEastAsia" w:hAnsi="Times New Roman" w:cs="Times New Roman"/>
          <w:sz w:val="28"/>
          <w:szCs w:val="28"/>
        </w:rPr>
        <w:t xml:space="preserve"> классификация. Зелёным цветом отмечаются базисные инструменты, которые проходят проверку на частичную условную релевантность уже на первом шаге и тем самым образуют наиболее </w:t>
      </w:r>
      <w:r w:rsidRPr="007702B0">
        <w:rPr>
          <w:rFonts w:ascii="Times New Roman" w:eastAsiaTheme="minorEastAsia" w:hAnsi="Times New Roman" w:cs="Times New Roman"/>
          <w:sz w:val="28"/>
          <w:szCs w:val="28"/>
        </w:rPr>
        <w:lastRenderedPageBreak/>
        <w:t>устойчивый идентификационный каркас. Оранжевым цветом маркируются инструменты, которые условно релевантны относительно небазисной группы, но не относительно базисной. Жёлтым цветом помечаются моменты, которые сохраняют условную релевантность относительно базисной группы, но не относительно остаточного множества. Красным цветом обозначаются инструменты, не проходящие ни одну из двух дополнительных проверок. Здесь основной причиной, по которой частичная условная релевантность оказывается более информативной процедурой, чем простая условная релевантность, является тот факт, что один и тот же инструмент может получить разные метки в отношении разных параметров, если его канал идентификации оказывается параметрически асимметричным</w:t>
      </w:r>
      <w:r w:rsidR="000754A9" w:rsidRPr="007702B0">
        <w:rPr>
          <w:rFonts w:ascii="Times New Roman" w:eastAsiaTheme="minorEastAsia" w:hAnsi="Times New Roman" w:cs="Times New Roman"/>
          <w:sz w:val="28"/>
          <w:szCs w:val="28"/>
        </w:rPr>
        <w:t>, и мы это явно можем отследить.</w:t>
      </w:r>
    </w:p>
    <w:p w14:paraId="3B3BF016" w14:textId="25264579" w:rsidR="007A7290" w:rsidRPr="007702B0" w:rsidRDefault="007C78F6"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sz w:val="28"/>
          <w:szCs w:val="28"/>
        </w:rPr>
        <w:t xml:space="preserve">После для каждого набора данных формируется единая итоговая таблица, в которой для каждого момента </w:t>
      </w:r>
      <w:r w:rsidR="000754A9" w:rsidRPr="007702B0">
        <w:rPr>
          <w:rFonts w:ascii="Times New Roman" w:eastAsiaTheme="minorEastAsia" w:hAnsi="Times New Roman" w:cs="Times New Roman"/>
          <w:sz w:val="28"/>
          <w:szCs w:val="28"/>
        </w:rPr>
        <w:t xml:space="preserve">фиксируется название инструмента, </w:t>
      </w:r>
      <w:r w:rsidR="000754A9" w:rsidRPr="007702B0">
        <w:rPr>
          <w:rFonts w:ascii="Times New Roman" w:eastAsiaTheme="minorEastAsia" w:hAnsi="Times New Roman" w:cs="Times New Roman"/>
          <w:sz w:val="28"/>
          <w:szCs w:val="28"/>
          <w:lang w:val="en-US"/>
        </w:rPr>
        <w:t>p</w:t>
      </w:r>
      <w:r w:rsidR="000754A9" w:rsidRPr="007702B0">
        <w:rPr>
          <w:rFonts w:ascii="Times New Roman" w:eastAsiaTheme="minorEastAsia" w:hAnsi="Times New Roman" w:cs="Times New Roman"/>
          <w:sz w:val="28"/>
          <w:szCs w:val="28"/>
        </w:rPr>
        <w:t>-</w:t>
      </w:r>
      <w:r w:rsidR="000754A9" w:rsidRPr="007702B0">
        <w:rPr>
          <w:rFonts w:ascii="Times New Roman" w:eastAsiaTheme="minorEastAsia" w:hAnsi="Times New Roman" w:cs="Times New Roman"/>
          <w:sz w:val="28"/>
          <w:szCs w:val="28"/>
          <w:lang w:val="en-US"/>
        </w:rPr>
        <w:t>value</w:t>
      </w:r>
      <w:r w:rsidR="000754A9" w:rsidRPr="007702B0">
        <w:rPr>
          <w:rFonts w:ascii="Times New Roman" w:eastAsiaTheme="minorEastAsia" w:hAnsi="Times New Roman" w:cs="Times New Roman"/>
          <w:sz w:val="28"/>
          <w:szCs w:val="28"/>
        </w:rPr>
        <w:t xml:space="preserve">, а также </w:t>
      </w:r>
      <w:r w:rsidR="00FA5AB3" w:rsidRPr="007702B0">
        <w:rPr>
          <w:rFonts w:ascii="Times New Roman" w:eastAsiaTheme="minorEastAsia" w:hAnsi="Times New Roman" w:cs="Times New Roman"/>
          <w:sz w:val="28"/>
          <w:szCs w:val="28"/>
        </w:rPr>
        <w:t xml:space="preserve">цветовые индикаторы условной релевантности для </w:t>
      </w:r>
      <m:oMath>
        <m:r>
          <w:rPr>
            <w:rFonts w:ascii="Cambria Math" w:eastAsiaTheme="minorEastAsia" w:hAnsi="Cambria Math" w:cs="Times New Roman"/>
            <w:sz w:val="28"/>
            <w:szCs w:val="28"/>
            <w:lang w:val="en-US"/>
          </w:rPr>
          <m:t>β</m:t>
        </m:r>
      </m:oMath>
      <w:r w:rsidR="00FA5AB3" w:rsidRPr="007702B0">
        <w:rPr>
          <w:rFonts w:ascii="Times New Roman" w:eastAsiaTheme="minorEastAsia" w:hAnsi="Times New Roman" w:cs="Times New Roman"/>
          <w:iCs/>
          <w:sz w:val="28"/>
          <w:szCs w:val="28"/>
        </w:rPr>
        <w:t xml:space="preserve">, </w:t>
      </w:r>
      <m:oMath>
        <m:r>
          <w:rPr>
            <w:rFonts w:ascii="Cambria Math" w:eastAsiaTheme="minorEastAsia" w:hAnsi="Cambria Math" w:cs="Times New Roman"/>
            <w:sz w:val="28"/>
            <w:szCs w:val="28"/>
            <w:lang w:val="en-US"/>
          </w:rPr>
          <m:t>γ</m:t>
        </m:r>
      </m:oMath>
      <w:r w:rsidR="00FA5AB3" w:rsidRPr="007702B0">
        <w:rPr>
          <w:rFonts w:ascii="Times New Roman" w:eastAsiaTheme="minorEastAsia" w:hAnsi="Times New Roman" w:cs="Times New Roman"/>
          <w:iCs/>
          <w:sz w:val="28"/>
          <w:szCs w:val="28"/>
        </w:rPr>
        <w:t xml:space="preserve"> и перенесенные из процедуры применения теста условной релевантности результаты для полного </w:t>
      </w:r>
      <m:oMath>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sSup>
          <m:sSupPr>
            <m:ctrlPr>
              <w:rPr>
                <w:rFonts w:ascii="Cambria Math" w:eastAsiaTheme="minorEastAsia" w:hAnsi="Cambria Math" w:cs="Times New Roman"/>
                <w:i/>
                <w:iCs/>
                <w:sz w:val="28"/>
                <w:szCs w:val="28"/>
              </w:rPr>
            </m:ctrlPr>
          </m:sSupPr>
          <m:e>
            <m:d>
              <m:dPr>
                <m:ctrlPr>
                  <w:rPr>
                    <w:rFonts w:ascii="Cambria Math" w:eastAsiaTheme="minorEastAsia" w:hAnsi="Cambria Math" w:cs="Times New Roman"/>
                    <w:i/>
                    <w:iCs/>
                    <w:sz w:val="28"/>
                    <w:szCs w:val="28"/>
                  </w:rPr>
                </m:ctrlPr>
              </m:dPr>
              <m:e>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e>
            </m:d>
          </m:e>
          <m:sup>
            <m:r>
              <m:rPr>
                <m:sty m:val="p"/>
              </m:rPr>
              <w:rPr>
                <w:rFonts w:ascii="Cambria Math" w:eastAsiaTheme="minorEastAsia" w:hAnsi="Cambria Math" w:cs="Times New Roman"/>
                <w:sz w:val="28"/>
                <w:szCs w:val="28"/>
              </w:rPr>
              <m:t>'</m:t>
            </m:r>
          </m:sup>
        </m:sSup>
      </m:oMath>
      <w:r w:rsidR="00FA5AB3" w:rsidRPr="007702B0">
        <w:rPr>
          <w:rFonts w:ascii="Times New Roman" w:eastAsiaTheme="minorEastAsia" w:hAnsi="Times New Roman" w:cs="Times New Roman"/>
          <w:iCs/>
          <w:sz w:val="28"/>
          <w:szCs w:val="28"/>
        </w:rPr>
        <w:t xml:space="preserve">. Итоговые таблицы представлены </w:t>
      </w:r>
      <w:r w:rsidR="007A7290" w:rsidRPr="007702B0">
        <w:rPr>
          <w:rFonts w:ascii="Times New Roman" w:eastAsiaTheme="minorEastAsia" w:hAnsi="Times New Roman" w:cs="Times New Roman"/>
          <w:iCs/>
          <w:sz w:val="28"/>
          <w:szCs w:val="28"/>
        </w:rPr>
        <w:t xml:space="preserve">для всех 4 наборов (монетарно-финансового, блока фундаментальных макроэкономических условий, внешнего блока и сводного множества) </w:t>
      </w:r>
      <w:r w:rsidR="00FA5AB3" w:rsidRPr="007702B0">
        <w:rPr>
          <w:rFonts w:ascii="Times New Roman" w:eastAsiaTheme="minorEastAsia" w:hAnsi="Times New Roman" w:cs="Times New Roman"/>
          <w:iCs/>
          <w:sz w:val="28"/>
          <w:szCs w:val="28"/>
        </w:rPr>
        <w:t>в приложении Д (табл. Д.1-Д.4)</w:t>
      </w:r>
      <w:r w:rsidR="007A7290" w:rsidRPr="007702B0">
        <w:rPr>
          <w:rFonts w:ascii="Times New Roman" w:eastAsiaTheme="minorEastAsia" w:hAnsi="Times New Roman" w:cs="Times New Roman"/>
          <w:iCs/>
          <w:sz w:val="28"/>
          <w:szCs w:val="28"/>
        </w:rPr>
        <w:t>.</w:t>
      </w:r>
    </w:p>
    <w:p w14:paraId="43318E70" w14:textId="28D4EE20" w:rsidR="008C2D97" w:rsidRPr="007702B0" w:rsidRDefault="007A7290" w:rsidP="00592594">
      <w:pPr>
        <w:spacing w:line="360" w:lineRule="auto"/>
        <w:ind w:firstLine="709"/>
        <w:jc w:val="both"/>
        <w:rPr>
          <w:rFonts w:ascii="Times New Roman" w:eastAsiaTheme="minorEastAsia" w:hAnsi="Times New Roman" w:cs="Times New Roman"/>
          <w:iCs/>
          <w:sz w:val="28"/>
          <w:szCs w:val="28"/>
        </w:rPr>
      </w:pPr>
      <w:r w:rsidRPr="007702B0">
        <w:rPr>
          <w:rFonts w:ascii="Times New Roman" w:eastAsiaTheme="minorEastAsia" w:hAnsi="Times New Roman" w:cs="Times New Roman"/>
          <w:iCs/>
          <w:sz w:val="28"/>
          <w:szCs w:val="28"/>
        </w:rPr>
        <w:t xml:space="preserve">На этом цикл процедур релевантности и избыточности фактически замыкается. Безусловная релевантность выделяет инструменты, обладающие самостоятельной идентификационной силой. Условная релевантность уточняет, сохраняется ли эта сила после учёта остальных моментов. Частичная безусловная релевантность показывает, для какого именно параметра инструмент информативен, а частичная условная релевантность завершает классификацию, определяя, сохраняется ли параметрическая информационная ценность после контроля других моментов в разных координатах параметра </w:t>
      </w:r>
      <m:oMath>
        <m:r>
          <m:rPr>
            <m:sty m:val="p"/>
          </m:rPr>
          <w:rPr>
            <w:rFonts w:ascii="Cambria Math" w:eastAsiaTheme="minorEastAsia" w:hAnsi="Cambria Math" w:cs="Times New Roman"/>
            <w:sz w:val="28"/>
            <w:szCs w:val="28"/>
          </w:rPr>
          <m:t>θ</m:t>
        </m:r>
      </m:oMath>
      <w:r w:rsidRPr="007702B0">
        <w:rPr>
          <w:rFonts w:ascii="Times New Roman" w:eastAsiaTheme="minorEastAsia" w:hAnsi="Times New Roman" w:cs="Times New Roman"/>
          <w:iCs/>
          <w:sz w:val="28"/>
          <w:szCs w:val="28"/>
        </w:rPr>
        <w:t>.</w:t>
      </w:r>
      <w:r w:rsidR="00B17B29" w:rsidRPr="007702B0">
        <w:rPr>
          <w:rFonts w:ascii="Times New Roman" w:eastAsiaTheme="minorEastAsia" w:hAnsi="Times New Roman" w:cs="Times New Roman"/>
          <w:iCs/>
          <w:sz w:val="28"/>
          <w:szCs w:val="28"/>
        </w:rPr>
        <w:t xml:space="preserve"> </w:t>
      </w:r>
    </w:p>
    <w:p w14:paraId="5175062F" w14:textId="14370C00" w:rsidR="004954E1" w:rsidRPr="007702B0" w:rsidRDefault="004954E1" w:rsidP="00592594">
      <w:pPr>
        <w:spacing w:line="360" w:lineRule="auto"/>
        <w:ind w:firstLine="709"/>
        <w:jc w:val="both"/>
        <w:rPr>
          <w:rFonts w:ascii="Times New Roman" w:hAnsi="Times New Roman" w:cs="Times New Roman"/>
          <w:b/>
          <w:bCs/>
          <w:sz w:val="28"/>
          <w:szCs w:val="28"/>
          <w:highlight w:val="cyan"/>
        </w:rPr>
      </w:pPr>
      <w:r w:rsidRPr="007702B0">
        <w:rPr>
          <w:rFonts w:ascii="Times New Roman" w:hAnsi="Times New Roman" w:cs="Times New Roman"/>
          <w:b/>
          <w:bCs/>
          <w:sz w:val="28"/>
          <w:szCs w:val="28"/>
          <w:highlight w:val="cyan"/>
        </w:rPr>
        <w:lastRenderedPageBreak/>
        <w:t xml:space="preserve">Интерпретация результатов </w:t>
      </w:r>
      <w:r w:rsidR="00AD2C22" w:rsidRPr="007702B0">
        <w:rPr>
          <w:rFonts w:ascii="Times New Roman" w:hAnsi="Times New Roman" w:cs="Times New Roman"/>
          <w:b/>
          <w:bCs/>
          <w:sz w:val="28"/>
          <w:szCs w:val="28"/>
          <w:highlight w:val="cyan"/>
        </w:rPr>
        <w:t xml:space="preserve">процедур применений тестов </w:t>
      </w:r>
      <w:r w:rsidRPr="007702B0">
        <w:rPr>
          <w:rFonts w:ascii="Times New Roman" w:hAnsi="Times New Roman" w:cs="Times New Roman"/>
          <w:b/>
          <w:bCs/>
          <w:sz w:val="28"/>
          <w:szCs w:val="28"/>
          <w:highlight w:val="cyan"/>
        </w:rPr>
        <w:t>и формирование оптимального портфеля факторов</w:t>
      </w:r>
    </w:p>
    <w:p w14:paraId="214C3699" w14:textId="6222F02F" w:rsidR="00D0074F" w:rsidRPr="007702B0" w:rsidRDefault="000B23CC"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Экономическая интерпретация результатов теста безусловной релевантности</w:t>
      </w:r>
    </w:p>
    <w:p w14:paraId="1DC7FAFE" w14:textId="630EB54F" w:rsidR="00162702" w:rsidRPr="007702B0" w:rsidRDefault="007341C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После завершения процедур тестирования задача переходит к экономической интерпретации полученных таблиц</w:t>
      </w:r>
      <w:r w:rsidR="00637AE6" w:rsidRPr="007702B0">
        <w:rPr>
          <w:rFonts w:ascii="Times New Roman" w:hAnsi="Times New Roman" w:cs="Times New Roman"/>
          <w:sz w:val="28"/>
          <w:szCs w:val="28"/>
        </w:rPr>
        <w:t xml:space="preserve">. </w:t>
      </w:r>
      <w:r w:rsidRPr="007702B0">
        <w:rPr>
          <w:rFonts w:ascii="Times New Roman" w:hAnsi="Times New Roman" w:cs="Times New Roman"/>
          <w:sz w:val="28"/>
          <w:szCs w:val="28"/>
        </w:rPr>
        <w:t xml:space="preserve">Как мы ранее заявляли, на этом этапе результаты применённых тестов используются как средство восстановления структуры информационного поля агента: какие наблюдаемые переменные действительно участвуют в формировании межвременного выбора, какие каналы связаны с реальной стоимостью отсрочки потребления, а какие отражают ожидания, риск и внешнюю неопределённость. </w:t>
      </w:r>
      <w:r w:rsidR="00C94D38" w:rsidRPr="007702B0">
        <w:rPr>
          <w:rFonts w:ascii="Times New Roman" w:hAnsi="Times New Roman" w:cs="Times New Roman"/>
          <w:sz w:val="28"/>
          <w:szCs w:val="28"/>
        </w:rPr>
        <w:t xml:space="preserve">Еще раз обратим внимание, что такой подход имеет </w:t>
      </w:r>
      <w:r w:rsidR="00675688" w:rsidRPr="007702B0">
        <w:rPr>
          <w:rFonts w:ascii="Times New Roman" w:hAnsi="Times New Roman" w:cs="Times New Roman"/>
          <w:sz w:val="28"/>
          <w:szCs w:val="28"/>
        </w:rPr>
        <w:t>право на существование</w:t>
      </w:r>
      <w:r w:rsidR="00C94D38" w:rsidRPr="007702B0">
        <w:rPr>
          <w:rFonts w:ascii="Times New Roman" w:hAnsi="Times New Roman" w:cs="Times New Roman"/>
          <w:sz w:val="28"/>
          <w:szCs w:val="28"/>
        </w:rPr>
        <w:t xml:space="preserve">, поскольку в рамках GMM статистическая релевантность моментного условия означает локальную связь наблюдаемой переменной с производными моментной функции по параметрам модели, а следовательно, наличие информации о </w:t>
      </w:r>
      <w:proofErr w:type="spellStart"/>
      <w:r w:rsidR="00C94D38" w:rsidRPr="007702B0">
        <w:rPr>
          <w:rFonts w:ascii="Times New Roman" w:hAnsi="Times New Roman" w:cs="Times New Roman"/>
          <w:sz w:val="28"/>
          <w:szCs w:val="28"/>
        </w:rPr>
        <w:t>межвременном</w:t>
      </w:r>
      <w:proofErr w:type="spellEnd"/>
      <w:r w:rsidR="00C94D38" w:rsidRPr="007702B0">
        <w:rPr>
          <w:rFonts w:ascii="Times New Roman" w:hAnsi="Times New Roman" w:cs="Times New Roman"/>
          <w:sz w:val="28"/>
          <w:szCs w:val="28"/>
        </w:rPr>
        <w:t xml:space="preserve"> выборе агента. Поэтому результаты тестирования можно интерпретировать как формальное указание на те переменные, которые действительно участвуют в описании цены отсрочки потребления, ожиданий и риска, то есть в идентификации параметров </w:t>
      </w:r>
      <m:oMath>
        <m:r>
          <m:rPr>
            <m:sty m:val="p"/>
          </m:rPr>
          <w:rPr>
            <w:rFonts w:ascii="Cambria Math" w:hAnsi="Cambria Math" w:cs="Times New Roman"/>
            <w:sz w:val="28"/>
            <w:szCs w:val="28"/>
          </w:rPr>
          <m:t>β</m:t>
        </m:r>
      </m:oMath>
      <w:r w:rsidR="00C94D38" w:rsidRPr="007702B0">
        <w:rPr>
          <w:rFonts w:ascii="Times New Roman" w:eastAsiaTheme="minorEastAsia" w:hAnsi="Times New Roman" w:cs="Times New Roman"/>
          <w:sz w:val="28"/>
          <w:szCs w:val="28"/>
        </w:rPr>
        <w:t xml:space="preserve"> </w:t>
      </w:r>
      <w:r w:rsidR="001D54E4" w:rsidRPr="007702B0">
        <w:rPr>
          <w:rFonts w:ascii="Times New Roman" w:eastAsiaTheme="minorEastAsia" w:hAnsi="Times New Roman" w:cs="Times New Roman"/>
          <w:sz w:val="28"/>
          <w:szCs w:val="28"/>
        </w:rPr>
        <w:t xml:space="preserve">и </w:t>
      </w:r>
      <m:oMath>
        <m:r>
          <m:rPr>
            <m:sty m:val="p"/>
          </m:rPr>
          <w:rPr>
            <w:rFonts w:ascii="Cambria Math" w:eastAsiaTheme="minorEastAsia" w:hAnsi="Cambria Math" w:cs="Times New Roman"/>
            <w:sz w:val="28"/>
            <w:szCs w:val="28"/>
          </w:rPr>
          <m:t>γ</m:t>
        </m:r>
      </m:oMath>
      <w:r w:rsidR="001D54E4" w:rsidRPr="007702B0">
        <w:rPr>
          <w:rFonts w:ascii="Times New Roman" w:eastAsiaTheme="minorEastAsia" w:hAnsi="Times New Roman" w:cs="Times New Roman"/>
          <w:sz w:val="28"/>
          <w:szCs w:val="28"/>
        </w:rPr>
        <w:t>.</w:t>
      </w:r>
    </w:p>
    <w:p w14:paraId="0C23F031" w14:textId="572C51FA" w:rsidR="00162702" w:rsidRPr="007702B0" w:rsidRDefault="0016270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Здесь важно сделать ещё одно методологическое уточнение. Когда мы говорим, например, что агент «реагирует» на промышленный выпуск, безработицу, инфляцию, процентные спрэды или внешнюю волатильность, это не следует понимать буквально в том смысле, будто агент непосредственно наблюдает агрегированные статистические ряды и сознательно оперирует именно ими. В действительности его информационная среда устроена иначе: агент получает разрозненные сигналы из новостей, цен, кредитных условий, рынка труда, поведения финансовых рынков, деловой активности и общей экономической атмосферы, а уже затем формирует из этих сигналов некоторое внутреннее представление о состоянии экономики. Иначе говоря, </w:t>
      </w:r>
      <w:r w:rsidRPr="007702B0">
        <w:rPr>
          <w:rFonts w:ascii="Times New Roman" w:eastAsiaTheme="minorEastAsia" w:hAnsi="Times New Roman" w:cs="Times New Roman"/>
          <w:sz w:val="28"/>
          <w:szCs w:val="28"/>
        </w:rPr>
        <w:lastRenderedPageBreak/>
        <w:t>наблюдаемые в данных факторы выступают не как прямые объекты восприятия, а как прокси этого скрытого информационного состояния. Поэтому всю дальнейшую интерпретацию стоит воспринимать как переход от ненаблюдаемой совокупности ожиданий, оценок и интерпретаций агента к тем наблюдаемым переменным, которые наилучшим образом эту совокупность аппроксимируют. В этом смысле мы не утверждаем, что</w:t>
      </w:r>
      <w:r w:rsidR="00CE1525" w:rsidRPr="007702B0">
        <w:rPr>
          <w:rFonts w:ascii="Times New Roman" w:eastAsiaTheme="minorEastAsia" w:hAnsi="Times New Roman" w:cs="Times New Roman"/>
          <w:sz w:val="28"/>
          <w:szCs w:val="28"/>
        </w:rPr>
        <w:t>, скажем,</w:t>
      </w:r>
      <w:r w:rsidRPr="007702B0">
        <w:rPr>
          <w:rFonts w:ascii="Times New Roman" w:eastAsiaTheme="minorEastAsia" w:hAnsi="Times New Roman" w:cs="Times New Roman"/>
          <w:sz w:val="28"/>
          <w:szCs w:val="28"/>
        </w:rPr>
        <w:t xml:space="preserve"> агент «смотрит на индекс роста промышленности» как на самостоятельный объект</w:t>
      </w:r>
      <w:r w:rsidR="00CE1525" w:rsidRPr="007702B0">
        <w:rPr>
          <w:rFonts w:ascii="Times New Roman" w:eastAsiaTheme="minorEastAsia" w:hAnsi="Times New Roman" w:cs="Times New Roman"/>
          <w:sz w:val="28"/>
          <w:szCs w:val="28"/>
        </w:rPr>
        <w:t>. Отнюдь, м</w:t>
      </w:r>
      <w:r w:rsidRPr="007702B0">
        <w:rPr>
          <w:rFonts w:ascii="Times New Roman" w:eastAsiaTheme="minorEastAsia" w:hAnsi="Times New Roman" w:cs="Times New Roman"/>
          <w:sz w:val="28"/>
          <w:szCs w:val="28"/>
        </w:rPr>
        <w:t>ы</w:t>
      </w:r>
      <w:r w:rsidR="00CE1525" w:rsidRPr="007702B0">
        <w:rPr>
          <w:rFonts w:ascii="Times New Roman" w:eastAsiaTheme="minorEastAsia" w:hAnsi="Times New Roman" w:cs="Times New Roman"/>
          <w:sz w:val="28"/>
          <w:szCs w:val="28"/>
        </w:rPr>
        <w:t>, скорее,</w:t>
      </w:r>
      <w:r w:rsidRPr="007702B0">
        <w:rPr>
          <w:rFonts w:ascii="Times New Roman" w:eastAsiaTheme="minorEastAsia" w:hAnsi="Times New Roman" w:cs="Times New Roman"/>
          <w:sz w:val="28"/>
          <w:szCs w:val="28"/>
        </w:rPr>
        <w:t xml:space="preserve"> полагаем, что этот индекс</w:t>
      </w:r>
      <w:r w:rsidR="00CE1525" w:rsidRPr="007702B0">
        <w:rPr>
          <w:rFonts w:ascii="Times New Roman" w:eastAsiaTheme="minorEastAsia" w:hAnsi="Times New Roman" w:cs="Times New Roman"/>
          <w:sz w:val="28"/>
          <w:szCs w:val="28"/>
        </w:rPr>
        <w:t xml:space="preserve"> - </w:t>
      </w:r>
      <w:r w:rsidRPr="007702B0">
        <w:rPr>
          <w:rFonts w:ascii="Times New Roman" w:eastAsiaTheme="minorEastAsia" w:hAnsi="Times New Roman" w:cs="Times New Roman"/>
          <w:sz w:val="28"/>
          <w:szCs w:val="28"/>
        </w:rPr>
        <w:t>или его комбинация с другими показателями</w:t>
      </w:r>
      <w:r w:rsidR="00CE1525" w:rsidRPr="007702B0">
        <w:rPr>
          <w:rFonts w:ascii="Times New Roman" w:eastAsiaTheme="minorEastAsia" w:hAnsi="Times New Roman" w:cs="Times New Roman"/>
          <w:sz w:val="28"/>
          <w:szCs w:val="28"/>
        </w:rPr>
        <w:t xml:space="preserve"> - </w:t>
      </w:r>
      <w:r w:rsidRPr="007702B0">
        <w:rPr>
          <w:rFonts w:ascii="Times New Roman" w:eastAsiaTheme="minorEastAsia" w:hAnsi="Times New Roman" w:cs="Times New Roman"/>
          <w:sz w:val="28"/>
          <w:szCs w:val="28"/>
        </w:rPr>
        <w:t>является статистически наблюдаемым отражением того, как агент в принципе воспринимает экономическую среду</w:t>
      </w:r>
      <w:r w:rsidR="00CE1525" w:rsidRPr="007702B0">
        <w:rPr>
          <w:rFonts w:ascii="Times New Roman" w:eastAsiaTheme="minorEastAsia" w:hAnsi="Times New Roman" w:cs="Times New Roman"/>
          <w:sz w:val="28"/>
          <w:szCs w:val="28"/>
        </w:rPr>
        <w:t xml:space="preserve">, что </w:t>
      </w:r>
      <w:r w:rsidRPr="007702B0">
        <w:rPr>
          <w:rFonts w:ascii="Times New Roman" w:eastAsiaTheme="minorEastAsia" w:hAnsi="Times New Roman" w:cs="Times New Roman"/>
          <w:sz w:val="28"/>
          <w:szCs w:val="28"/>
        </w:rPr>
        <w:t xml:space="preserve">позволяет </w:t>
      </w:r>
      <w:r w:rsidR="00CE1525" w:rsidRPr="007702B0">
        <w:rPr>
          <w:rFonts w:ascii="Times New Roman" w:eastAsiaTheme="minorEastAsia" w:hAnsi="Times New Roman" w:cs="Times New Roman"/>
          <w:sz w:val="28"/>
          <w:szCs w:val="28"/>
        </w:rPr>
        <w:t xml:space="preserve">нам </w:t>
      </w:r>
      <w:r w:rsidRPr="007702B0">
        <w:rPr>
          <w:rFonts w:ascii="Times New Roman" w:eastAsiaTheme="minorEastAsia" w:hAnsi="Times New Roman" w:cs="Times New Roman"/>
          <w:sz w:val="28"/>
          <w:szCs w:val="28"/>
        </w:rPr>
        <w:t>заменить ненаблюдаемое информационное состояние агента на конечный набор переменных, которые фиксируют ключевые каналы его восприятия окружающей среды.</w:t>
      </w:r>
    </w:p>
    <w:p w14:paraId="1711A18D" w14:textId="4A5D62C8" w:rsidR="00637AE6" w:rsidRPr="007702B0" w:rsidRDefault="0033315B"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Приняв все предпосылки, перейдем к анализу. </w:t>
      </w:r>
      <w:r w:rsidR="001B2308" w:rsidRPr="007702B0">
        <w:rPr>
          <w:rFonts w:ascii="Times New Roman" w:hAnsi="Times New Roman" w:cs="Times New Roman"/>
          <w:sz w:val="28"/>
          <w:szCs w:val="28"/>
        </w:rPr>
        <w:t xml:space="preserve">Итак, </w:t>
      </w:r>
      <w:r w:rsidR="00DF0801" w:rsidRPr="007702B0">
        <w:rPr>
          <w:rFonts w:ascii="Times New Roman" w:hAnsi="Times New Roman" w:cs="Times New Roman"/>
          <w:sz w:val="28"/>
          <w:szCs w:val="28"/>
        </w:rPr>
        <w:t>и</w:t>
      </w:r>
      <w:r w:rsidR="00637AE6" w:rsidRPr="007702B0">
        <w:rPr>
          <w:rFonts w:ascii="Times New Roman" w:hAnsi="Times New Roman" w:cs="Times New Roman"/>
          <w:sz w:val="28"/>
          <w:szCs w:val="28"/>
        </w:rPr>
        <w:t xml:space="preserve">з табл. Б.1, в монетарно-финансовом блоке </w:t>
      </w:r>
      <w:r w:rsidR="00351380" w:rsidRPr="007702B0">
        <w:rPr>
          <w:rFonts w:ascii="Times New Roman" w:hAnsi="Times New Roman" w:cs="Times New Roman"/>
          <w:sz w:val="28"/>
          <w:szCs w:val="28"/>
        </w:rPr>
        <w:t xml:space="preserve">как безусловно релевантные инструменты </w:t>
      </w:r>
      <w:r w:rsidR="00637AE6" w:rsidRPr="007702B0">
        <w:rPr>
          <w:rFonts w:ascii="Times New Roman" w:hAnsi="Times New Roman" w:cs="Times New Roman"/>
          <w:sz w:val="28"/>
          <w:szCs w:val="28"/>
        </w:rPr>
        <w:t xml:space="preserve">наиболее устойчиво выделяются константа, наблюдаемая инфляция, несколько процентных спрэдов, средний уровень ключевой ставки, волатильность ставок и, слабее, текущая реальная доходность депозитов. </w:t>
      </w:r>
      <w:r w:rsidR="00603CA8" w:rsidRPr="007702B0">
        <w:rPr>
          <w:rFonts w:ascii="Times New Roman" w:hAnsi="Times New Roman" w:cs="Times New Roman"/>
          <w:sz w:val="28"/>
          <w:szCs w:val="28"/>
        </w:rPr>
        <w:t>Заметим, что т</w:t>
      </w:r>
      <w:r w:rsidR="00637AE6" w:rsidRPr="007702B0">
        <w:rPr>
          <w:rFonts w:ascii="Times New Roman" w:hAnsi="Times New Roman" w:cs="Times New Roman"/>
          <w:sz w:val="28"/>
          <w:szCs w:val="28"/>
        </w:rPr>
        <w:t>акая конфигурация согласуется с теоретической логикой уравнения Эйлера</w:t>
      </w:r>
      <w:r w:rsidR="00603CA8" w:rsidRPr="007702B0">
        <w:rPr>
          <w:rFonts w:ascii="Times New Roman" w:hAnsi="Times New Roman" w:cs="Times New Roman"/>
          <w:sz w:val="28"/>
          <w:szCs w:val="28"/>
        </w:rPr>
        <w:t xml:space="preserve">, где </w:t>
      </w:r>
      <w:r w:rsidR="00637AE6" w:rsidRPr="007702B0">
        <w:rPr>
          <w:rFonts w:ascii="Times New Roman" w:hAnsi="Times New Roman" w:cs="Times New Roman"/>
          <w:sz w:val="28"/>
          <w:szCs w:val="28"/>
        </w:rPr>
        <w:t>для межвременного выбора важна именно реальная цена переноса потребления, а не номинальная ставка как таковая. В обзоре Национального банка Дании (2020) прямо отмечается, что реальная ставка определяется номинальной ставкой с поправкой на ожидаемую инфляцию и влияет на текущее потребление через эффект замещения и эффект дохода</w:t>
      </w:r>
      <w:r w:rsidR="005C134B" w:rsidRPr="007702B0">
        <w:rPr>
          <w:rFonts w:ascii="Times New Roman" w:hAnsi="Times New Roman" w:cs="Times New Roman"/>
          <w:sz w:val="28"/>
          <w:szCs w:val="28"/>
        </w:rPr>
        <w:t xml:space="preserve">, что </w:t>
      </w:r>
      <w:r w:rsidR="00637AE6" w:rsidRPr="007702B0">
        <w:rPr>
          <w:rFonts w:ascii="Times New Roman" w:hAnsi="Times New Roman" w:cs="Times New Roman"/>
          <w:sz w:val="28"/>
          <w:szCs w:val="28"/>
        </w:rPr>
        <w:t>делает значимость наблюдаемой инфляции и процентных спрэдов содержательно ожидаемой</w:t>
      </w:r>
      <w:r w:rsidRPr="007702B0">
        <w:rPr>
          <w:rFonts w:ascii="Times New Roman" w:hAnsi="Times New Roman" w:cs="Times New Roman"/>
          <w:sz w:val="28"/>
          <w:szCs w:val="28"/>
        </w:rPr>
        <w:t xml:space="preserve">, поскольку </w:t>
      </w:r>
      <w:r w:rsidR="00637AE6" w:rsidRPr="007702B0">
        <w:rPr>
          <w:rFonts w:ascii="Times New Roman" w:hAnsi="Times New Roman" w:cs="Times New Roman"/>
          <w:sz w:val="28"/>
          <w:szCs w:val="28"/>
        </w:rPr>
        <w:t>агент реагирует на конфигурацию реальных финансовых условий, а не только на величину отдельной ставки.</w:t>
      </w:r>
    </w:p>
    <w:p w14:paraId="2DA03F43" w14:textId="5E7378C8" w:rsidR="005C134B" w:rsidRPr="007702B0" w:rsidRDefault="005C134B"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0" w:history="1">
        <w:r w:rsidRPr="007702B0">
          <w:rPr>
            <w:rStyle w:val="ad"/>
            <w:rFonts w:ascii="Times New Roman" w:hAnsi="Times New Roman" w:cs="Times New Roman"/>
            <w:sz w:val="28"/>
            <w:szCs w:val="28"/>
            <w:lang w:val="en-US"/>
          </w:rPr>
          <w:t>https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www</w:t>
        </w:r>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nationalbanken</w:t>
        </w:r>
        <w:proofErr w:type="spellEnd"/>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dk</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media</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l</w:t>
        </w:r>
        <w:r w:rsidRPr="007702B0">
          <w:rPr>
            <w:rStyle w:val="ad"/>
            <w:rFonts w:ascii="Times New Roman" w:hAnsi="Times New Roman" w:cs="Times New Roman"/>
            <w:sz w:val="28"/>
            <w:szCs w:val="28"/>
          </w:rPr>
          <w:t>24</w:t>
        </w:r>
        <w:proofErr w:type="spellStart"/>
        <w:r w:rsidRPr="007702B0">
          <w:rPr>
            <w:rStyle w:val="ad"/>
            <w:rFonts w:ascii="Times New Roman" w:hAnsi="Times New Roman" w:cs="Times New Roman"/>
            <w:sz w:val="28"/>
            <w:szCs w:val="28"/>
            <w:lang w:val="en-US"/>
          </w:rPr>
          <w:t>jjbsr</w:t>
        </w:r>
        <w:proofErr w:type="spellEnd"/>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analysis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no</w:t>
        </w:r>
        <w:r w:rsidRPr="007702B0">
          <w:rPr>
            <w:rStyle w:val="ad"/>
            <w:rFonts w:ascii="Times New Roman" w:hAnsi="Times New Roman" w:cs="Times New Roman"/>
            <w:sz w:val="28"/>
            <w:szCs w:val="28"/>
          </w:rPr>
          <w:t>-19-</w:t>
        </w:r>
        <w:r w:rsidRPr="007702B0">
          <w:rPr>
            <w:rStyle w:val="ad"/>
            <w:rFonts w:ascii="Times New Roman" w:hAnsi="Times New Roman" w:cs="Times New Roman"/>
            <w:sz w:val="28"/>
            <w:szCs w:val="28"/>
            <w:lang w:val="en-US"/>
          </w:rPr>
          <w:t>real</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interest</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rates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are</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affected</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by</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inflation</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expectations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pdf</w:t>
        </w:r>
      </w:hyperlink>
      <w:r w:rsidRPr="007702B0">
        <w:rPr>
          <w:rFonts w:ascii="Times New Roman" w:hAnsi="Times New Roman" w:cs="Times New Roman"/>
          <w:sz w:val="28"/>
          <w:szCs w:val="28"/>
        </w:rPr>
        <w:t xml:space="preserve">] </w:t>
      </w:r>
    </w:p>
    <w:p w14:paraId="5C45CBC5" w14:textId="0520E60A" w:rsidR="005C134B" w:rsidRPr="007702B0" w:rsidRDefault="00351380"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lastRenderedPageBreak/>
        <w:t xml:space="preserve">Особенно показательно, что в том же блоке значимыми оказываются показатели волатильности ставок, тогда как доходность индекса </w:t>
      </w:r>
      <w:proofErr w:type="spellStart"/>
      <w:r w:rsidRPr="007702B0">
        <w:rPr>
          <w:rFonts w:ascii="Times New Roman" w:hAnsi="Times New Roman" w:cs="Times New Roman"/>
          <w:sz w:val="28"/>
          <w:szCs w:val="28"/>
        </w:rPr>
        <w:t>МосБиржи</w:t>
      </w:r>
      <w:proofErr w:type="spellEnd"/>
      <w:r w:rsidRPr="007702B0">
        <w:rPr>
          <w:rFonts w:ascii="Times New Roman" w:hAnsi="Times New Roman" w:cs="Times New Roman"/>
          <w:sz w:val="28"/>
          <w:szCs w:val="28"/>
        </w:rPr>
        <w:t xml:space="preserve"> не проходит отбор</w:t>
      </w:r>
      <w:r w:rsidR="00DB350B" w:rsidRPr="007702B0">
        <w:rPr>
          <w:rFonts w:ascii="Times New Roman" w:hAnsi="Times New Roman" w:cs="Times New Roman"/>
          <w:sz w:val="28"/>
          <w:szCs w:val="28"/>
        </w:rPr>
        <w:t xml:space="preserve"> на безусловную релевантность</w:t>
      </w:r>
      <w:r w:rsidRPr="007702B0">
        <w:rPr>
          <w:rFonts w:ascii="Times New Roman" w:hAnsi="Times New Roman" w:cs="Times New Roman"/>
          <w:sz w:val="28"/>
          <w:szCs w:val="28"/>
        </w:rPr>
        <w:t>. На самом деле</w:t>
      </w:r>
      <w:r w:rsidR="00356605" w:rsidRPr="007702B0">
        <w:rPr>
          <w:rFonts w:ascii="Times New Roman" w:hAnsi="Times New Roman" w:cs="Times New Roman"/>
          <w:sz w:val="28"/>
          <w:szCs w:val="28"/>
        </w:rPr>
        <w:t xml:space="preserve"> </w:t>
      </w:r>
      <w:r w:rsidRPr="007702B0">
        <w:rPr>
          <w:rFonts w:ascii="Times New Roman" w:hAnsi="Times New Roman" w:cs="Times New Roman"/>
          <w:sz w:val="28"/>
          <w:szCs w:val="28"/>
        </w:rPr>
        <w:t>такой результат хорошо укладывается в литературу о мотиве предосторожности</w:t>
      </w:r>
      <w:r w:rsidR="00356605" w:rsidRPr="007702B0">
        <w:rPr>
          <w:rFonts w:ascii="Times New Roman" w:hAnsi="Times New Roman" w:cs="Times New Roman"/>
          <w:sz w:val="28"/>
          <w:szCs w:val="28"/>
        </w:rPr>
        <w:t>. В</w:t>
      </w:r>
      <w:r w:rsidRPr="007702B0">
        <w:rPr>
          <w:rFonts w:ascii="Times New Roman" w:hAnsi="Times New Roman" w:cs="Times New Roman"/>
          <w:sz w:val="28"/>
          <w:szCs w:val="28"/>
        </w:rPr>
        <w:t xml:space="preserve"> работе Кэрролла (1992) подчёркивается центральная роль ожиданий по безработице для объяснения слабости потребления</w:t>
      </w:r>
      <w:r w:rsidR="003F6713" w:rsidRPr="007702B0">
        <w:rPr>
          <w:rFonts w:ascii="Times New Roman" w:hAnsi="Times New Roman" w:cs="Times New Roman"/>
          <w:sz w:val="28"/>
          <w:szCs w:val="28"/>
        </w:rPr>
        <w:t xml:space="preserve"> и показывается, </w:t>
      </w:r>
      <w:r w:rsidRPr="007702B0">
        <w:rPr>
          <w:rFonts w:ascii="Times New Roman" w:hAnsi="Times New Roman" w:cs="Times New Roman"/>
          <w:sz w:val="28"/>
          <w:szCs w:val="28"/>
        </w:rPr>
        <w:t xml:space="preserve">что риск потери работы связан с величиной богатства и сбережений, то есть с осторожным поведением домохозяйств. В </w:t>
      </w:r>
      <w:r w:rsidR="003F6713" w:rsidRPr="007702B0">
        <w:rPr>
          <w:rFonts w:ascii="Times New Roman" w:hAnsi="Times New Roman" w:cs="Times New Roman"/>
          <w:sz w:val="28"/>
          <w:szCs w:val="28"/>
        </w:rPr>
        <w:t>нашей</w:t>
      </w:r>
      <w:r w:rsidRPr="007702B0">
        <w:rPr>
          <w:rFonts w:ascii="Times New Roman" w:hAnsi="Times New Roman" w:cs="Times New Roman"/>
          <w:sz w:val="28"/>
          <w:szCs w:val="28"/>
        </w:rPr>
        <w:t xml:space="preserve"> таблице Б.1 это проявляется в том, что агент реагирует прежде всего на неопределённость краткосрочной денежно-кредитной траектории и на структуру финансовых условий, а не на шумовой месячный фондовый доход. Лаг реальной доходности депозитов оказывается слабее текущего значения, что также соответствует механике межвременного выбора</w:t>
      </w:r>
      <w:r w:rsidR="003F6713" w:rsidRPr="007702B0">
        <w:rPr>
          <w:rFonts w:ascii="Times New Roman" w:hAnsi="Times New Roman" w:cs="Times New Roman"/>
          <w:sz w:val="28"/>
          <w:szCs w:val="28"/>
        </w:rPr>
        <w:t xml:space="preserve">, где </w:t>
      </w:r>
      <w:r w:rsidRPr="007702B0">
        <w:rPr>
          <w:rFonts w:ascii="Times New Roman" w:hAnsi="Times New Roman" w:cs="Times New Roman"/>
          <w:sz w:val="28"/>
          <w:szCs w:val="28"/>
        </w:rPr>
        <w:t>текущая и ожидаемая реальная цена сбережения важнее уже реализованного прошлого значения</w:t>
      </w:r>
      <w:r w:rsidR="003F6713" w:rsidRPr="007702B0">
        <w:rPr>
          <w:rFonts w:ascii="Times New Roman" w:hAnsi="Times New Roman" w:cs="Times New Roman"/>
          <w:sz w:val="28"/>
          <w:szCs w:val="28"/>
        </w:rPr>
        <w:t>.</w:t>
      </w:r>
    </w:p>
    <w:p w14:paraId="44C0EF3A" w14:textId="74C18515" w:rsidR="00351380" w:rsidRPr="007702B0" w:rsidRDefault="00351380"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1" w:history="1">
        <w:r w:rsidRPr="007702B0">
          <w:rPr>
            <w:rStyle w:val="ad"/>
            <w:rFonts w:ascii="Times New Roman" w:hAnsi="Times New Roman" w:cs="Times New Roman"/>
            <w:sz w:val="28"/>
            <w:szCs w:val="28"/>
          </w:rPr>
          <w:t>https://www.brookings.edu/wp-content/uploads/1992/06/1992b_bpea_carroll_hall_zeldes.pdf</w:t>
        </w:r>
      </w:hyperlink>
      <w:r w:rsidRPr="007702B0">
        <w:rPr>
          <w:rFonts w:ascii="Times New Roman" w:hAnsi="Times New Roman" w:cs="Times New Roman"/>
          <w:sz w:val="28"/>
          <w:szCs w:val="28"/>
        </w:rPr>
        <w:t xml:space="preserve">] </w:t>
      </w:r>
    </w:p>
    <w:p w14:paraId="3A2922C9" w14:textId="704B7224" w:rsidR="00AF5939" w:rsidRPr="007702B0" w:rsidRDefault="00AF5939"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В блоке фундаментальных макроэкономических условий, как видно из табл. Б.2, доминируют показатели потребительской уверенности на текущем горизонте и с лагами, затем уровень безработицы, а дальше более слабые эффекты реальной заработной платы, кредитной активности и розничного оборота. Такой результат содержателен тем, что указывает на роль ожиданий в механизме потребительского выбора. Дес и </w:t>
      </w:r>
      <w:proofErr w:type="spellStart"/>
      <w:r w:rsidRPr="007702B0">
        <w:rPr>
          <w:rFonts w:ascii="Times New Roman" w:hAnsi="Times New Roman" w:cs="Times New Roman"/>
          <w:sz w:val="28"/>
          <w:szCs w:val="28"/>
        </w:rPr>
        <w:t>Бринка</w:t>
      </w:r>
      <w:proofErr w:type="spellEnd"/>
      <w:r w:rsidRPr="007702B0">
        <w:rPr>
          <w:rFonts w:ascii="Times New Roman" w:hAnsi="Times New Roman" w:cs="Times New Roman"/>
          <w:sz w:val="28"/>
          <w:szCs w:val="28"/>
        </w:rPr>
        <w:t xml:space="preserve"> (2011) показывают, что индикаторы потребительской уверенности способны предсказывать потребление даже после учёта фундаментальных макроэкономических переменных. Авторы подчеркивают, что </w:t>
      </w:r>
      <w:r w:rsidR="00EE49DC" w:rsidRPr="007702B0">
        <w:rPr>
          <w:rFonts w:ascii="Times New Roman" w:hAnsi="Times New Roman" w:cs="Times New Roman"/>
          <w:sz w:val="28"/>
          <w:szCs w:val="28"/>
        </w:rPr>
        <w:t>показатель потребительской уверенности</w:t>
      </w:r>
      <w:r w:rsidRPr="007702B0">
        <w:rPr>
          <w:rFonts w:ascii="Times New Roman" w:hAnsi="Times New Roman" w:cs="Times New Roman"/>
          <w:sz w:val="28"/>
          <w:szCs w:val="28"/>
        </w:rPr>
        <w:t xml:space="preserve"> может содержать дополнительную информацию, выходящую за рамки текущих доходов и занятости. В </w:t>
      </w:r>
      <w:r w:rsidR="00EE49DC" w:rsidRPr="007702B0">
        <w:rPr>
          <w:rFonts w:ascii="Times New Roman" w:hAnsi="Times New Roman" w:cs="Times New Roman"/>
          <w:sz w:val="28"/>
          <w:szCs w:val="28"/>
        </w:rPr>
        <w:t>нашей</w:t>
      </w:r>
      <w:r w:rsidRPr="007702B0">
        <w:rPr>
          <w:rFonts w:ascii="Times New Roman" w:hAnsi="Times New Roman" w:cs="Times New Roman"/>
          <w:sz w:val="28"/>
          <w:szCs w:val="28"/>
        </w:rPr>
        <w:t xml:space="preserve"> таблице наличие трёх значимых лагов </w:t>
      </w:r>
      <w:r w:rsidR="00D94B56" w:rsidRPr="007702B0">
        <w:rPr>
          <w:rFonts w:ascii="Times New Roman" w:hAnsi="Times New Roman" w:cs="Times New Roman"/>
          <w:sz w:val="28"/>
          <w:szCs w:val="28"/>
        </w:rPr>
        <w:t xml:space="preserve">потребительской </w:t>
      </w:r>
      <w:r w:rsidRPr="007702B0">
        <w:rPr>
          <w:rFonts w:ascii="Times New Roman" w:hAnsi="Times New Roman" w:cs="Times New Roman"/>
          <w:sz w:val="28"/>
          <w:szCs w:val="28"/>
        </w:rPr>
        <w:t xml:space="preserve">уверенности можно интерпретировать как </w:t>
      </w:r>
      <w:r w:rsidRPr="007702B0">
        <w:rPr>
          <w:rFonts w:ascii="Times New Roman" w:hAnsi="Times New Roman" w:cs="Times New Roman"/>
          <w:sz w:val="28"/>
          <w:szCs w:val="28"/>
        </w:rPr>
        <w:lastRenderedPageBreak/>
        <w:t>инерционную структуру ожиданий</w:t>
      </w:r>
      <w:r w:rsidR="00D94B56" w:rsidRPr="007702B0">
        <w:rPr>
          <w:rFonts w:ascii="Times New Roman" w:hAnsi="Times New Roman" w:cs="Times New Roman"/>
          <w:sz w:val="28"/>
          <w:szCs w:val="28"/>
        </w:rPr>
        <w:t xml:space="preserve">, когда </w:t>
      </w:r>
      <w:r w:rsidRPr="007702B0">
        <w:rPr>
          <w:rFonts w:ascii="Times New Roman" w:hAnsi="Times New Roman" w:cs="Times New Roman"/>
          <w:sz w:val="28"/>
          <w:szCs w:val="28"/>
        </w:rPr>
        <w:t>агент ориентируется не на разовый сигнал, а на сглаженное состояние представлений о будущем.</w:t>
      </w:r>
    </w:p>
    <w:p w14:paraId="421946EC" w14:textId="5B9A09AE" w:rsidR="00AF5939" w:rsidRPr="007702B0" w:rsidRDefault="00AF5939"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2" w:history="1">
        <w:r w:rsidRPr="007702B0">
          <w:rPr>
            <w:rStyle w:val="ad"/>
            <w:rFonts w:ascii="Times New Roman" w:hAnsi="Times New Roman" w:cs="Times New Roman"/>
            <w:sz w:val="28"/>
            <w:szCs w:val="28"/>
          </w:rPr>
          <w:t>https://www.ecb.europa.eu/pub/pdf/scpwps/ecbwp1349.pdf</w:t>
        </w:r>
      </w:hyperlink>
      <w:r w:rsidRPr="007702B0">
        <w:rPr>
          <w:rFonts w:ascii="Times New Roman" w:hAnsi="Times New Roman" w:cs="Times New Roman"/>
          <w:sz w:val="28"/>
          <w:szCs w:val="28"/>
        </w:rPr>
        <w:t xml:space="preserve">] </w:t>
      </w:r>
    </w:p>
    <w:p w14:paraId="18530D18" w14:textId="67BB3046" w:rsidR="00D94B56" w:rsidRPr="007702B0" w:rsidRDefault="00D94B5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Интересно наблюдать статистическую значимость по тесту переменной самого уровня безработицы при </w:t>
      </w:r>
      <w:r w:rsidR="0032046A" w:rsidRPr="007702B0">
        <w:rPr>
          <w:rFonts w:ascii="Times New Roman" w:hAnsi="Times New Roman" w:cs="Times New Roman"/>
          <w:sz w:val="28"/>
          <w:szCs w:val="28"/>
        </w:rPr>
        <w:t xml:space="preserve">несущественном </w:t>
      </w:r>
      <w:r w:rsidRPr="007702B0">
        <w:rPr>
          <w:rFonts w:ascii="Times New Roman" w:hAnsi="Times New Roman" w:cs="Times New Roman"/>
          <w:sz w:val="28"/>
          <w:szCs w:val="28"/>
        </w:rPr>
        <w:t>эффекте её приращения (разница между безработицей текущего месяца и прошлого). Как мы обратили внимание выше, Кэрролл (1992) связывает слабость потребления с опасениями относительно безработицы. Поэтому результаты табл. Б.2 позволяют сделать вывод, что в модели для данного блока ядро идентификации проходит через ожидания и риск будущего дохода. Реальные доходы и кредитная динамика присутствуют, но играют скорее подчинённую роль. Реальная заработная плата остаётся значимой, однако её эффект слабее, чем у индикаторов ожиданий и безработицы, так как, видимо, объективный доход важен, но решение о потреблении определяется также ожиданиями относительно его устойчивости.</w:t>
      </w:r>
    </w:p>
    <w:p w14:paraId="7F57FA4B" w14:textId="77777777" w:rsidR="00126FD2" w:rsidRPr="007702B0" w:rsidRDefault="00126FD2"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3" w:history="1">
        <w:r w:rsidRPr="007702B0">
          <w:rPr>
            <w:rStyle w:val="ad"/>
            <w:rFonts w:ascii="Times New Roman" w:hAnsi="Times New Roman" w:cs="Times New Roman"/>
            <w:sz w:val="28"/>
            <w:szCs w:val="28"/>
          </w:rPr>
          <w:t>https://www.brookings.edu/wp-content/uploads/1992/06/1992b_bpea_carroll_hall_zeldes.pdf</w:t>
        </w:r>
      </w:hyperlink>
      <w:r w:rsidRPr="007702B0">
        <w:rPr>
          <w:rFonts w:ascii="Times New Roman" w:hAnsi="Times New Roman" w:cs="Times New Roman"/>
          <w:sz w:val="28"/>
          <w:szCs w:val="28"/>
        </w:rPr>
        <w:t xml:space="preserve">] </w:t>
      </w:r>
    </w:p>
    <w:p w14:paraId="7030AF78" w14:textId="2BB4118B" w:rsidR="00126FD2" w:rsidRPr="007702B0" w:rsidRDefault="00126FD2"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Внешний блок, представленный в табл. Б.3, даёт наиболее выраженную картину, связанную с неопределённостью</w:t>
      </w:r>
      <w:r w:rsidR="0032046A" w:rsidRPr="007702B0">
        <w:rPr>
          <w:rFonts w:ascii="Times New Roman" w:hAnsi="Times New Roman" w:cs="Times New Roman"/>
          <w:sz w:val="28"/>
          <w:szCs w:val="28"/>
        </w:rPr>
        <w:t xml:space="preserve">, где </w:t>
      </w:r>
      <w:r w:rsidRPr="007702B0">
        <w:rPr>
          <w:rFonts w:ascii="Times New Roman" w:hAnsi="Times New Roman" w:cs="Times New Roman"/>
          <w:sz w:val="28"/>
          <w:szCs w:val="28"/>
        </w:rPr>
        <w:t xml:space="preserve">значимыми оказываются средние и лаговые значения индекса волатильности, волатильность нефтяных и валютных доходностей, а также ставка федеральных фондов США, тогда как сами уровни и доходности Brent и USD/RUB </w:t>
      </w:r>
      <w:r w:rsidR="0032046A" w:rsidRPr="007702B0">
        <w:rPr>
          <w:rFonts w:ascii="Times New Roman" w:hAnsi="Times New Roman" w:cs="Times New Roman"/>
          <w:sz w:val="28"/>
          <w:szCs w:val="28"/>
        </w:rPr>
        <w:t>оказываются несущественными</w:t>
      </w:r>
      <w:r w:rsidRPr="007702B0">
        <w:rPr>
          <w:rFonts w:ascii="Times New Roman" w:hAnsi="Times New Roman" w:cs="Times New Roman"/>
          <w:sz w:val="28"/>
          <w:szCs w:val="28"/>
        </w:rPr>
        <w:t xml:space="preserve">. </w:t>
      </w:r>
      <w:r w:rsidR="006E0F27" w:rsidRPr="007702B0">
        <w:rPr>
          <w:rFonts w:ascii="Times New Roman" w:hAnsi="Times New Roman" w:cs="Times New Roman"/>
          <w:sz w:val="28"/>
          <w:szCs w:val="28"/>
        </w:rPr>
        <w:t>Э</w:t>
      </w:r>
      <w:r w:rsidRPr="007702B0">
        <w:rPr>
          <w:rFonts w:ascii="Times New Roman" w:hAnsi="Times New Roman" w:cs="Times New Roman"/>
          <w:sz w:val="28"/>
          <w:szCs w:val="28"/>
        </w:rPr>
        <w:t>кономически</w:t>
      </w:r>
      <w:r w:rsidR="006E0F27" w:rsidRPr="007702B0">
        <w:rPr>
          <w:rFonts w:ascii="Times New Roman" w:hAnsi="Times New Roman" w:cs="Times New Roman"/>
          <w:sz w:val="28"/>
          <w:szCs w:val="28"/>
        </w:rPr>
        <w:t xml:space="preserve"> мы можем это</w:t>
      </w:r>
      <w:r w:rsidRPr="007702B0">
        <w:rPr>
          <w:rFonts w:ascii="Times New Roman" w:hAnsi="Times New Roman" w:cs="Times New Roman"/>
          <w:sz w:val="28"/>
          <w:szCs w:val="28"/>
        </w:rPr>
        <w:t xml:space="preserve"> интерпретир</w:t>
      </w:r>
      <w:r w:rsidR="006E0F27" w:rsidRPr="007702B0">
        <w:rPr>
          <w:rFonts w:ascii="Times New Roman" w:hAnsi="Times New Roman" w:cs="Times New Roman"/>
          <w:sz w:val="28"/>
          <w:szCs w:val="28"/>
        </w:rPr>
        <w:t>овать</w:t>
      </w:r>
      <w:r w:rsidRPr="007702B0">
        <w:rPr>
          <w:rFonts w:ascii="Times New Roman" w:hAnsi="Times New Roman" w:cs="Times New Roman"/>
          <w:sz w:val="28"/>
          <w:szCs w:val="28"/>
        </w:rPr>
        <w:t xml:space="preserve"> как </w:t>
      </w:r>
      <w:r w:rsidR="006E0F27" w:rsidRPr="007702B0">
        <w:rPr>
          <w:rFonts w:ascii="Times New Roman" w:hAnsi="Times New Roman" w:cs="Times New Roman"/>
          <w:sz w:val="28"/>
          <w:szCs w:val="28"/>
        </w:rPr>
        <w:t xml:space="preserve">тот факт, что </w:t>
      </w:r>
      <w:r w:rsidRPr="007702B0">
        <w:rPr>
          <w:rFonts w:ascii="Times New Roman" w:hAnsi="Times New Roman" w:cs="Times New Roman"/>
          <w:sz w:val="28"/>
          <w:szCs w:val="28"/>
        </w:rPr>
        <w:t>чувствительность агента</w:t>
      </w:r>
      <w:r w:rsidR="006E0F27" w:rsidRPr="007702B0">
        <w:rPr>
          <w:rFonts w:ascii="Times New Roman" w:hAnsi="Times New Roman" w:cs="Times New Roman"/>
          <w:sz w:val="28"/>
          <w:szCs w:val="28"/>
        </w:rPr>
        <w:t xml:space="preserve"> проявляется</w:t>
      </w:r>
      <w:r w:rsidRPr="007702B0">
        <w:rPr>
          <w:rFonts w:ascii="Times New Roman" w:hAnsi="Times New Roman" w:cs="Times New Roman"/>
          <w:sz w:val="28"/>
          <w:szCs w:val="28"/>
        </w:rPr>
        <w:t xml:space="preserve"> прежде всего к режиму внешней нестабильности, а не к разовому направлению внешнего шока. Индекс волатильности в официальном описании C</w:t>
      </w:r>
      <w:r w:rsidR="000066F2" w:rsidRPr="007702B0">
        <w:rPr>
          <w:rFonts w:ascii="Times New Roman" w:hAnsi="Times New Roman" w:cs="Times New Roman"/>
          <w:sz w:val="28"/>
          <w:szCs w:val="28"/>
          <w:lang w:val="en-US"/>
        </w:rPr>
        <w:t>BOE</w:t>
      </w:r>
      <w:r w:rsidRPr="007702B0">
        <w:rPr>
          <w:rFonts w:ascii="Times New Roman" w:hAnsi="Times New Roman" w:cs="Times New Roman"/>
          <w:sz w:val="28"/>
          <w:szCs w:val="28"/>
        </w:rPr>
        <w:t xml:space="preserve"> определяется как мера ожиданий краткосрочной волатильности рынка, то есть как индикатор воспринимаемой неопределённости</w:t>
      </w:r>
      <w:r w:rsidR="006E0F27" w:rsidRPr="007702B0">
        <w:rPr>
          <w:rFonts w:ascii="Times New Roman" w:hAnsi="Times New Roman" w:cs="Times New Roman"/>
          <w:sz w:val="28"/>
          <w:szCs w:val="28"/>
        </w:rPr>
        <w:t xml:space="preserve">. </w:t>
      </w:r>
      <w:r w:rsidR="000664A4" w:rsidRPr="007702B0">
        <w:rPr>
          <w:rFonts w:ascii="Times New Roman" w:hAnsi="Times New Roman" w:cs="Times New Roman"/>
          <w:sz w:val="28"/>
          <w:szCs w:val="28"/>
        </w:rPr>
        <w:t xml:space="preserve">Более того, </w:t>
      </w:r>
      <w:r w:rsidRPr="007702B0">
        <w:rPr>
          <w:rFonts w:ascii="Times New Roman" w:hAnsi="Times New Roman" w:cs="Times New Roman"/>
          <w:sz w:val="28"/>
          <w:szCs w:val="28"/>
        </w:rPr>
        <w:t xml:space="preserve">Балашова и </w:t>
      </w:r>
      <w:proofErr w:type="spellStart"/>
      <w:r w:rsidRPr="007702B0">
        <w:rPr>
          <w:rFonts w:ascii="Times New Roman" w:hAnsi="Times New Roman" w:cs="Times New Roman"/>
          <w:sz w:val="28"/>
          <w:szCs w:val="28"/>
        </w:rPr>
        <w:t>Серлетис</w:t>
      </w:r>
      <w:proofErr w:type="spellEnd"/>
      <w:r w:rsidRPr="007702B0">
        <w:rPr>
          <w:rFonts w:ascii="Times New Roman" w:hAnsi="Times New Roman" w:cs="Times New Roman"/>
          <w:sz w:val="28"/>
          <w:szCs w:val="28"/>
        </w:rPr>
        <w:t xml:space="preserve"> (2020) для российской экономики находят, что нефтяные шоки статистически </w:t>
      </w:r>
      <w:r w:rsidRPr="007702B0">
        <w:rPr>
          <w:rFonts w:ascii="Times New Roman" w:hAnsi="Times New Roman" w:cs="Times New Roman"/>
          <w:sz w:val="28"/>
          <w:szCs w:val="28"/>
        </w:rPr>
        <w:lastRenderedPageBreak/>
        <w:t xml:space="preserve">значимо связаны с экономической активностью, курсом и денежно-кредитными условиями. В таблице </w:t>
      </w:r>
      <w:r w:rsidR="000664A4" w:rsidRPr="007702B0">
        <w:rPr>
          <w:rFonts w:ascii="Times New Roman" w:hAnsi="Times New Roman" w:cs="Times New Roman"/>
          <w:sz w:val="28"/>
          <w:szCs w:val="28"/>
        </w:rPr>
        <w:t xml:space="preserve">Б.3 </w:t>
      </w:r>
      <w:r w:rsidRPr="007702B0">
        <w:rPr>
          <w:rFonts w:ascii="Times New Roman" w:hAnsi="Times New Roman" w:cs="Times New Roman"/>
          <w:sz w:val="28"/>
          <w:szCs w:val="28"/>
        </w:rPr>
        <w:t>это означает, что для потребительского выбора релевантен не столько уровень нефтяной или валютной доходности, сколько волатильность внешней среды как таковая</w:t>
      </w:r>
      <w:r w:rsidR="000664A4" w:rsidRPr="007702B0">
        <w:rPr>
          <w:rFonts w:ascii="Times New Roman" w:hAnsi="Times New Roman" w:cs="Times New Roman"/>
          <w:sz w:val="28"/>
          <w:szCs w:val="28"/>
        </w:rPr>
        <w:t xml:space="preserve">, поскольку </w:t>
      </w:r>
      <w:r w:rsidRPr="007702B0">
        <w:rPr>
          <w:rFonts w:ascii="Times New Roman" w:hAnsi="Times New Roman" w:cs="Times New Roman"/>
          <w:sz w:val="28"/>
          <w:szCs w:val="28"/>
        </w:rPr>
        <w:t>именно режим неопределённости формирует информационный канал для решения о потреблении.</w:t>
      </w:r>
    </w:p>
    <w:p w14:paraId="03157EC8" w14:textId="21BDB7CD" w:rsidR="006E0F27" w:rsidRPr="007702B0" w:rsidRDefault="006E0F27"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4" w:history="1">
        <w:r w:rsidR="00261C48" w:rsidRPr="007702B0">
          <w:rPr>
            <w:rStyle w:val="ad"/>
            <w:rFonts w:ascii="Times New Roman" w:hAnsi="Times New Roman" w:cs="Times New Roman"/>
            <w:sz w:val="28"/>
            <w:szCs w:val="28"/>
          </w:rPr>
          <w:t>https://econpapers.repec.org/article/eeejoecas/v_3a21_3ay_3a2020_3ai_3ac_3as1703494919300878.htm</w:t>
        </w:r>
      </w:hyperlink>
      <w:r w:rsidRPr="007702B0">
        <w:rPr>
          <w:rFonts w:ascii="Times New Roman" w:hAnsi="Times New Roman" w:cs="Times New Roman"/>
          <w:sz w:val="28"/>
          <w:szCs w:val="28"/>
        </w:rPr>
        <w:t xml:space="preserve">] </w:t>
      </w:r>
    </w:p>
    <w:p w14:paraId="04B656D8" w14:textId="1243DD7A" w:rsidR="00A74E99" w:rsidRPr="007702B0" w:rsidRDefault="00A74E99"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5" w:history="1">
        <w:r w:rsidRPr="007702B0">
          <w:rPr>
            <w:rStyle w:val="ad"/>
            <w:rFonts w:ascii="Times New Roman" w:hAnsi="Times New Roman" w:cs="Times New Roman"/>
            <w:sz w:val="28"/>
            <w:szCs w:val="28"/>
          </w:rPr>
          <w:t>https://www.cboe.com/tradable-products/vix/</w:t>
        </w:r>
      </w:hyperlink>
      <w:r w:rsidRPr="007702B0">
        <w:rPr>
          <w:rFonts w:ascii="Times New Roman" w:hAnsi="Times New Roman" w:cs="Times New Roman"/>
          <w:sz w:val="28"/>
          <w:szCs w:val="28"/>
        </w:rPr>
        <w:t xml:space="preserve">] </w:t>
      </w:r>
    </w:p>
    <w:p w14:paraId="79682322" w14:textId="4341044E" w:rsidR="00A74E99" w:rsidRPr="007702B0" w:rsidRDefault="00A74E99"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Наконец, рассмотрим сводный набор факторов, отражённый в табл. Б.4. Здесь в верхнюю часть ранжирования выходят потребительская уверенность, уровень безработицы, наблюдаемая инфляция, средний уровень фондового рынка, процентные спрэды, волатильности Brent, рубля и индекса волатильности, а также реальные доходы и некоторые показатели кредитной активности. </w:t>
      </w:r>
      <w:r w:rsidR="00304A3E" w:rsidRPr="007702B0">
        <w:rPr>
          <w:rFonts w:ascii="Times New Roman" w:hAnsi="Times New Roman" w:cs="Times New Roman"/>
          <w:sz w:val="28"/>
          <w:szCs w:val="28"/>
        </w:rPr>
        <w:t>Пожалуй, с</w:t>
      </w:r>
      <w:r w:rsidRPr="007702B0">
        <w:rPr>
          <w:rFonts w:ascii="Times New Roman" w:hAnsi="Times New Roman" w:cs="Times New Roman"/>
          <w:sz w:val="28"/>
          <w:szCs w:val="28"/>
        </w:rPr>
        <w:t xml:space="preserve">амый важный результат состоит в том, что </w:t>
      </w:r>
      <w:r w:rsidR="00274596" w:rsidRPr="007702B0">
        <w:rPr>
          <w:rFonts w:ascii="Times New Roman" w:hAnsi="Times New Roman" w:cs="Times New Roman"/>
          <w:sz w:val="28"/>
          <w:szCs w:val="28"/>
        </w:rPr>
        <w:t>релевантным</w:t>
      </w:r>
      <w:r w:rsidRPr="007702B0">
        <w:rPr>
          <w:rFonts w:ascii="Times New Roman" w:hAnsi="Times New Roman" w:cs="Times New Roman"/>
          <w:sz w:val="28"/>
          <w:szCs w:val="28"/>
        </w:rPr>
        <w:t xml:space="preserve"> становится именно уровень фондового рынка, а не его месячная доходность. </w:t>
      </w:r>
      <w:proofErr w:type="spellStart"/>
      <w:r w:rsidRPr="007702B0">
        <w:rPr>
          <w:rFonts w:ascii="Times New Roman" w:hAnsi="Times New Roman" w:cs="Times New Roman"/>
          <w:sz w:val="28"/>
          <w:szCs w:val="28"/>
        </w:rPr>
        <w:t>Потерба</w:t>
      </w:r>
      <w:proofErr w:type="spellEnd"/>
      <w:r w:rsidRPr="007702B0">
        <w:rPr>
          <w:rFonts w:ascii="Times New Roman" w:hAnsi="Times New Roman" w:cs="Times New Roman"/>
          <w:sz w:val="28"/>
          <w:szCs w:val="28"/>
        </w:rPr>
        <w:t xml:space="preserve"> (2000) подчёркивает, что изменения стоимости акций способны влиять на потребительские расходы через изменение богатства домохозяйств</w:t>
      </w:r>
      <w:r w:rsidR="00A9026C" w:rsidRPr="007702B0">
        <w:rPr>
          <w:rFonts w:ascii="Times New Roman" w:hAnsi="Times New Roman" w:cs="Times New Roman"/>
          <w:sz w:val="28"/>
          <w:szCs w:val="28"/>
        </w:rPr>
        <w:t xml:space="preserve">. </w:t>
      </w:r>
      <w:r w:rsidRPr="007702B0">
        <w:rPr>
          <w:rFonts w:ascii="Times New Roman" w:hAnsi="Times New Roman" w:cs="Times New Roman"/>
          <w:sz w:val="28"/>
          <w:szCs w:val="28"/>
        </w:rPr>
        <w:t xml:space="preserve">Следовательно, в </w:t>
      </w:r>
      <w:r w:rsidR="00DE019E" w:rsidRPr="007702B0">
        <w:rPr>
          <w:rFonts w:ascii="Times New Roman" w:hAnsi="Times New Roman" w:cs="Times New Roman"/>
          <w:sz w:val="28"/>
          <w:szCs w:val="28"/>
        </w:rPr>
        <w:t>нашей</w:t>
      </w:r>
      <w:r w:rsidRPr="007702B0">
        <w:rPr>
          <w:rFonts w:ascii="Times New Roman" w:hAnsi="Times New Roman" w:cs="Times New Roman"/>
          <w:sz w:val="28"/>
          <w:szCs w:val="28"/>
        </w:rPr>
        <w:t xml:space="preserve"> полной спецификации фондовый рынок работает как прокси богатства и балансового состояния, тогда как краткосрочная доходность остаётся шумовым компонентом. Одновременно сохраняется высокая значимость потребительской уверенности и безработицы, что подтверждает самостоятельную роль ожиданий и риска потери дохода даже после учёта финансовых и внешних факторов.</w:t>
      </w:r>
    </w:p>
    <w:p w14:paraId="6AD31EB1" w14:textId="4C9425CF" w:rsidR="006B5107" w:rsidRPr="007702B0" w:rsidRDefault="006B5107"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6" w:history="1">
        <w:r w:rsidR="00A9026C" w:rsidRPr="007702B0">
          <w:rPr>
            <w:rStyle w:val="ad"/>
            <w:rFonts w:ascii="Times New Roman" w:hAnsi="Times New Roman" w:cs="Times New Roman"/>
            <w:sz w:val="28"/>
            <w:szCs w:val="28"/>
          </w:rPr>
          <w:t>https://www.jstor.org/stable/2647097</w:t>
        </w:r>
      </w:hyperlink>
      <w:r w:rsidRPr="007702B0">
        <w:rPr>
          <w:rFonts w:ascii="Times New Roman" w:hAnsi="Times New Roman" w:cs="Times New Roman"/>
          <w:sz w:val="28"/>
          <w:szCs w:val="28"/>
        </w:rPr>
        <w:t xml:space="preserve">] </w:t>
      </w:r>
    </w:p>
    <w:p w14:paraId="0C748175" w14:textId="12374EC8" w:rsidR="003F557D" w:rsidRPr="007702B0" w:rsidRDefault="003F557D"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Итак, результаты теста безусловной релевантности задают достаточно ясную экономическую структуру информационного поля. Монетарно-финансовый канал проходит через реальные ставки, инфляцию, спрэды и </w:t>
      </w:r>
      <w:r w:rsidRPr="007702B0">
        <w:rPr>
          <w:rFonts w:ascii="Times New Roman" w:hAnsi="Times New Roman" w:cs="Times New Roman"/>
          <w:sz w:val="28"/>
          <w:szCs w:val="28"/>
        </w:rPr>
        <w:lastRenderedPageBreak/>
        <w:t xml:space="preserve">краткосрочную волатильность денежно-кредитных условий. Макроэкономический канал формируется через ожидания домохозяйств и риск безработицы, а внешний канал - через волатильность и международную неопределённость. При этом сводное множество объединяет эти линии и показывает, что потребительское поведение формируется несколькими устойчивыми каналами одновременно. В таблицах Б.1–Б.4 это выражается в том, что значимыми оказываются именно те переменные, которые несут самостоятельную информацию о </w:t>
      </w:r>
      <w:proofErr w:type="spellStart"/>
      <w:r w:rsidRPr="007702B0">
        <w:rPr>
          <w:rFonts w:ascii="Times New Roman" w:hAnsi="Times New Roman" w:cs="Times New Roman"/>
          <w:sz w:val="28"/>
          <w:szCs w:val="28"/>
        </w:rPr>
        <w:t>межвременном</w:t>
      </w:r>
      <w:proofErr w:type="spellEnd"/>
      <w:r w:rsidRPr="007702B0">
        <w:rPr>
          <w:rFonts w:ascii="Times New Roman" w:hAnsi="Times New Roman" w:cs="Times New Roman"/>
          <w:sz w:val="28"/>
          <w:szCs w:val="28"/>
        </w:rPr>
        <w:t xml:space="preserve"> выборе, тогда как краткосрочные доходности без устойчивой связи с уровнем богатства или ожиданиями отбрасываются как </w:t>
      </w:r>
      <w:r w:rsidR="00D63084" w:rsidRPr="007702B0">
        <w:rPr>
          <w:rFonts w:ascii="Times New Roman" w:hAnsi="Times New Roman" w:cs="Times New Roman"/>
          <w:sz w:val="28"/>
          <w:szCs w:val="28"/>
        </w:rPr>
        <w:t>безусловно нерелевантные</w:t>
      </w:r>
      <w:r w:rsidRPr="007702B0">
        <w:rPr>
          <w:rFonts w:ascii="Times New Roman" w:hAnsi="Times New Roman" w:cs="Times New Roman"/>
          <w:sz w:val="28"/>
          <w:szCs w:val="28"/>
        </w:rPr>
        <w:t>.</w:t>
      </w:r>
    </w:p>
    <w:p w14:paraId="12F9FE43" w14:textId="165B6878" w:rsidR="008A63F1" w:rsidRPr="007702B0" w:rsidRDefault="00853F1E"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Экономическая интерпретация результатов теста условной релевантности</w:t>
      </w:r>
    </w:p>
    <w:p w14:paraId="787D0F1A" w14:textId="1B456BBE" w:rsidR="00E051B6" w:rsidRPr="007702B0" w:rsidRDefault="00E051B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Результаты теста условной релевантности позволяют перейти от общей значимости отдельных моментов к более строгому вопросу о том, какие из них сохраняют собственную информационную ценность после учёта всех остальных инструментов. В терминах модели межвременного выбора это означает выделение тех переменных, которые формируют самостоятельные уникальные каналы идентификации параметров </w:t>
      </w:r>
      <m:oMath>
        <m:r>
          <m:rPr>
            <m:sty m:val="p"/>
          </m:rPr>
          <w:rPr>
            <w:rFonts w:ascii="Cambria Math" w:hAnsi="Cambria Math" w:cs="Times New Roman"/>
            <w:sz w:val="28"/>
            <w:szCs w:val="28"/>
          </w:rPr>
          <m:t>β</m:t>
        </m:r>
      </m:oMath>
      <w:r w:rsidRPr="007702B0">
        <w:rPr>
          <w:rFonts w:ascii="Times New Roman" w:hAnsi="Times New Roman" w:cs="Times New Roman"/>
          <w:sz w:val="28"/>
          <w:szCs w:val="28"/>
        </w:rPr>
        <w:t xml:space="preserve"> и </w:t>
      </w:r>
      <m:oMath>
        <m:r>
          <m:rPr>
            <m:sty m:val="p"/>
          </m:rPr>
          <w:rPr>
            <w:rFonts w:ascii="Cambria Math" w:hAnsi="Cambria Math" w:cs="Times New Roman"/>
            <w:sz w:val="28"/>
            <w:szCs w:val="28"/>
          </w:rPr>
          <m:t>γ</m:t>
        </m:r>
      </m:oMath>
      <w:r w:rsidRPr="007702B0">
        <w:rPr>
          <w:rFonts w:ascii="Times New Roman" w:hAnsi="Times New Roman" w:cs="Times New Roman"/>
          <w:sz w:val="28"/>
          <w:szCs w:val="28"/>
        </w:rPr>
        <w:t>, а не просто дублируют уже содержащуюся в наборе информацию. То есть условно релевантный момент можно понимать как наблюдаемую переменную, через которую в модель поступает новая локальная информация о цене отсрочки потребления, ожиданиях и риске. В этом смысле результаты табл. В.1</w:t>
      </w:r>
      <w:r w:rsidR="00F90DFD" w:rsidRPr="007702B0">
        <w:rPr>
          <w:rFonts w:ascii="Times New Roman" w:hAnsi="Times New Roman" w:cs="Times New Roman"/>
          <w:sz w:val="28"/>
          <w:szCs w:val="28"/>
        </w:rPr>
        <w:t>-</w:t>
      </w:r>
      <w:r w:rsidRPr="007702B0">
        <w:rPr>
          <w:rFonts w:ascii="Times New Roman" w:hAnsi="Times New Roman" w:cs="Times New Roman"/>
          <w:sz w:val="28"/>
          <w:szCs w:val="28"/>
        </w:rPr>
        <w:t>В.4 показывают</w:t>
      </w:r>
      <w:r w:rsidR="00F90DFD" w:rsidRPr="007702B0">
        <w:rPr>
          <w:rFonts w:ascii="Times New Roman" w:hAnsi="Times New Roman" w:cs="Times New Roman"/>
          <w:sz w:val="28"/>
          <w:szCs w:val="28"/>
        </w:rPr>
        <w:t xml:space="preserve"> </w:t>
      </w:r>
      <w:r w:rsidRPr="007702B0">
        <w:rPr>
          <w:rFonts w:ascii="Times New Roman" w:hAnsi="Times New Roman" w:cs="Times New Roman"/>
          <w:sz w:val="28"/>
          <w:szCs w:val="28"/>
        </w:rPr>
        <w:t>структуру этой связи в присутствии остальных макроэкономических и финансовых индикаторов</w:t>
      </w:r>
      <w:r w:rsidR="00F90DFD" w:rsidRPr="007702B0">
        <w:rPr>
          <w:rFonts w:ascii="Times New Roman" w:hAnsi="Times New Roman" w:cs="Times New Roman"/>
          <w:sz w:val="28"/>
          <w:szCs w:val="28"/>
        </w:rPr>
        <w:t>.</w:t>
      </w:r>
    </w:p>
    <w:p w14:paraId="0C549A93" w14:textId="77BFC094" w:rsidR="00F90DFD" w:rsidRPr="007702B0" w:rsidRDefault="00545BB9"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В монетарно-финансовом блоке, как видно из табл. В.1, условно релевантное ядро концентрируется вокруг средней ключевой ставки, её </w:t>
      </w:r>
      <w:proofErr w:type="spellStart"/>
      <w:r w:rsidRPr="007702B0">
        <w:rPr>
          <w:rFonts w:ascii="Times New Roman" w:hAnsi="Times New Roman" w:cs="Times New Roman"/>
          <w:sz w:val="28"/>
          <w:szCs w:val="28"/>
        </w:rPr>
        <w:t>внутримесячной</w:t>
      </w:r>
      <w:proofErr w:type="spellEnd"/>
      <w:r w:rsidRPr="007702B0">
        <w:rPr>
          <w:rFonts w:ascii="Times New Roman" w:hAnsi="Times New Roman" w:cs="Times New Roman"/>
          <w:sz w:val="28"/>
          <w:szCs w:val="28"/>
        </w:rPr>
        <w:t xml:space="preserve"> изменчивости, краткосрочного депозитного спрэда, наблюдаемой инфляции и волатильности фондового рынка. В классической формулировке Тейлора (1993) ставка реагирует на отклонения инфляции и </w:t>
      </w:r>
      <w:r w:rsidRPr="007702B0">
        <w:rPr>
          <w:rFonts w:ascii="Times New Roman" w:hAnsi="Times New Roman" w:cs="Times New Roman"/>
          <w:sz w:val="28"/>
          <w:szCs w:val="28"/>
        </w:rPr>
        <w:lastRenderedPageBreak/>
        <w:t xml:space="preserve">выпуска от целевых значений, то есть сама ставка является агрегированным отражением макроэкономической информации, а не просто отдельным финансовым числом. Именно поэтому её условная релевантность в </w:t>
      </w:r>
      <w:r w:rsidR="005976BD" w:rsidRPr="007702B0">
        <w:rPr>
          <w:rFonts w:ascii="Times New Roman" w:hAnsi="Times New Roman" w:cs="Times New Roman"/>
          <w:sz w:val="28"/>
          <w:szCs w:val="28"/>
        </w:rPr>
        <w:t>нашей</w:t>
      </w:r>
      <w:r w:rsidRPr="007702B0">
        <w:rPr>
          <w:rFonts w:ascii="Times New Roman" w:hAnsi="Times New Roman" w:cs="Times New Roman"/>
          <w:sz w:val="28"/>
          <w:szCs w:val="28"/>
        </w:rPr>
        <w:t xml:space="preserve"> системе выглядит </w:t>
      </w:r>
      <w:r w:rsidR="005976BD" w:rsidRPr="007702B0">
        <w:rPr>
          <w:rFonts w:ascii="Times New Roman" w:hAnsi="Times New Roman" w:cs="Times New Roman"/>
          <w:sz w:val="28"/>
          <w:szCs w:val="28"/>
        </w:rPr>
        <w:t>вполне</w:t>
      </w:r>
      <w:r w:rsidRPr="007702B0">
        <w:rPr>
          <w:rFonts w:ascii="Times New Roman" w:hAnsi="Times New Roman" w:cs="Times New Roman"/>
          <w:sz w:val="28"/>
          <w:szCs w:val="28"/>
        </w:rPr>
        <w:t xml:space="preserve"> естественной</w:t>
      </w:r>
      <w:r w:rsidR="005976BD" w:rsidRPr="007702B0">
        <w:rPr>
          <w:rFonts w:ascii="Times New Roman" w:hAnsi="Times New Roman" w:cs="Times New Roman"/>
          <w:sz w:val="28"/>
          <w:szCs w:val="28"/>
        </w:rPr>
        <w:t xml:space="preserve">, так как </w:t>
      </w:r>
      <w:r w:rsidRPr="007702B0">
        <w:rPr>
          <w:rFonts w:ascii="Times New Roman" w:hAnsi="Times New Roman" w:cs="Times New Roman"/>
          <w:sz w:val="28"/>
          <w:szCs w:val="28"/>
        </w:rPr>
        <w:t xml:space="preserve">ключевая ставка несёт ту часть информации, которая не сводится к отдельным спрэдам, доходностям или краткосрочным финансовым колебаниям. </w:t>
      </w:r>
      <w:r w:rsidR="00697C9C" w:rsidRPr="007702B0">
        <w:rPr>
          <w:rFonts w:ascii="Times New Roman" w:hAnsi="Times New Roman" w:cs="Times New Roman"/>
          <w:sz w:val="28"/>
          <w:szCs w:val="28"/>
        </w:rPr>
        <w:t xml:space="preserve">Наблюдаемая инфляция и процентные спрэды остаются значимыми, поскольку они формируют реальную стоимость отсрочки потребления и структуру условий фондирования. Одновременно краткосрочная доходность индекса </w:t>
      </w:r>
      <w:proofErr w:type="spellStart"/>
      <w:r w:rsidR="00697C9C" w:rsidRPr="007702B0">
        <w:rPr>
          <w:rFonts w:ascii="Times New Roman" w:hAnsi="Times New Roman" w:cs="Times New Roman"/>
          <w:sz w:val="28"/>
          <w:szCs w:val="28"/>
        </w:rPr>
        <w:t>МосБиржи</w:t>
      </w:r>
      <w:proofErr w:type="spellEnd"/>
      <w:r w:rsidR="00697C9C" w:rsidRPr="007702B0">
        <w:rPr>
          <w:rFonts w:ascii="Times New Roman" w:hAnsi="Times New Roman" w:cs="Times New Roman"/>
          <w:sz w:val="28"/>
          <w:szCs w:val="28"/>
        </w:rPr>
        <w:t xml:space="preserve"> и реальная доходность депозитов теряют статус самостоятельных каналов после учёта ключевой ставки, инфляции и спрэда. Это означает, что одномесячный рыночный импульс уже не создаёт новой локальной идентификационной оси, если макро-денежные условия учтены явно. </w:t>
      </w:r>
    </w:p>
    <w:p w14:paraId="17FC9595" w14:textId="462BDD89" w:rsidR="00545BB9" w:rsidRPr="007702B0" w:rsidRDefault="00545BB9"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7" w:history="1">
        <w:r w:rsidRPr="007702B0">
          <w:rPr>
            <w:rStyle w:val="ad"/>
            <w:rFonts w:ascii="Times New Roman" w:hAnsi="Times New Roman" w:cs="Times New Roman"/>
            <w:sz w:val="28"/>
            <w:szCs w:val="28"/>
          </w:rPr>
          <w:t>https://web.stanford.edu/~johntayl/Onlinepaperscombinedbyyear/1993/Discretion_versus_Policy_Rules_in_Practice.pdf</w:t>
        </w:r>
      </w:hyperlink>
      <w:r w:rsidRPr="007702B0">
        <w:rPr>
          <w:rFonts w:ascii="Times New Roman" w:hAnsi="Times New Roman" w:cs="Times New Roman"/>
          <w:sz w:val="28"/>
          <w:szCs w:val="28"/>
        </w:rPr>
        <w:t xml:space="preserve">] </w:t>
      </w:r>
    </w:p>
    <w:p w14:paraId="030116C8" w14:textId="69618552" w:rsidR="00697C9C" w:rsidRPr="007702B0" w:rsidRDefault="00697C9C"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Отдельного внимания заслуживает то, что в монетарно-финансовом блоке сохраняет условную релевантность именно процентный спрэд по краткосрочным инструментам (до 30 дней), тогда как часть других спрэдов и рыночных переменных становится избыточными. Это</w:t>
      </w:r>
      <w:r w:rsidR="00831AFD" w:rsidRPr="007702B0">
        <w:rPr>
          <w:rFonts w:ascii="Times New Roman" w:hAnsi="Times New Roman" w:cs="Times New Roman"/>
          <w:sz w:val="28"/>
          <w:szCs w:val="28"/>
        </w:rPr>
        <w:t>, пожалуй,</w:t>
      </w:r>
      <w:r w:rsidRPr="007702B0">
        <w:rPr>
          <w:rFonts w:ascii="Times New Roman" w:hAnsi="Times New Roman" w:cs="Times New Roman"/>
          <w:sz w:val="28"/>
          <w:szCs w:val="28"/>
        </w:rPr>
        <w:t xml:space="preserve"> можно трактовать как различие между сегментами кредитно-финансового канала</w:t>
      </w:r>
      <w:r w:rsidR="00831AFD" w:rsidRPr="007702B0">
        <w:rPr>
          <w:rFonts w:ascii="Times New Roman" w:hAnsi="Times New Roman" w:cs="Times New Roman"/>
          <w:sz w:val="28"/>
          <w:szCs w:val="28"/>
        </w:rPr>
        <w:t xml:space="preserve">. То есть </w:t>
      </w:r>
      <w:r w:rsidRPr="007702B0">
        <w:rPr>
          <w:rFonts w:ascii="Times New Roman" w:hAnsi="Times New Roman" w:cs="Times New Roman"/>
          <w:sz w:val="28"/>
          <w:szCs w:val="28"/>
        </w:rPr>
        <w:t xml:space="preserve">потребитель реагирует не на абстрактную </w:t>
      </w:r>
      <w:r w:rsidR="00831AFD" w:rsidRPr="007702B0">
        <w:rPr>
          <w:rFonts w:ascii="Times New Roman" w:hAnsi="Times New Roman" w:cs="Times New Roman"/>
          <w:sz w:val="28"/>
          <w:szCs w:val="28"/>
        </w:rPr>
        <w:t xml:space="preserve">некую </w:t>
      </w:r>
      <w:r w:rsidRPr="007702B0">
        <w:rPr>
          <w:rFonts w:ascii="Times New Roman" w:hAnsi="Times New Roman" w:cs="Times New Roman"/>
          <w:sz w:val="28"/>
          <w:szCs w:val="28"/>
        </w:rPr>
        <w:t xml:space="preserve">«среднюю» стоимость денег, а на ту часть структуры ставок, которая добавляет новую информацию к уже учтённой политической ставке. Следовательно, денежно-кредитный блок в </w:t>
      </w:r>
      <w:r w:rsidR="00831AFD" w:rsidRPr="007702B0">
        <w:rPr>
          <w:rFonts w:ascii="Times New Roman" w:hAnsi="Times New Roman" w:cs="Times New Roman"/>
          <w:sz w:val="28"/>
          <w:szCs w:val="28"/>
        </w:rPr>
        <w:t>нашей</w:t>
      </w:r>
      <w:r w:rsidRPr="007702B0">
        <w:rPr>
          <w:rFonts w:ascii="Times New Roman" w:hAnsi="Times New Roman" w:cs="Times New Roman"/>
          <w:sz w:val="28"/>
          <w:szCs w:val="28"/>
        </w:rPr>
        <w:t xml:space="preserve"> модели работает не как простая прокси одной переменной, а как набор частично перекрывающихся, но не полностью тождественных каналов финансовых условий. </w:t>
      </w:r>
    </w:p>
    <w:p w14:paraId="6F13A58E" w14:textId="0B80C8DC" w:rsidR="00A44D13" w:rsidRPr="007702B0" w:rsidRDefault="00A44D13"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В блоке фундаментальных макроэкономических условий, как видно из табл. В.2, условно релевантным ядром оказывается рост реальной заработной платы. Именно он сохраняет наиболее самостоятельный вклад, тогда как </w:t>
      </w:r>
      <w:r w:rsidRPr="007702B0">
        <w:rPr>
          <w:rFonts w:ascii="Times New Roman" w:hAnsi="Times New Roman" w:cs="Times New Roman"/>
          <w:sz w:val="28"/>
          <w:szCs w:val="28"/>
        </w:rPr>
        <w:lastRenderedPageBreak/>
        <w:t>показатели безработицы, потребительской уверенности, розничного оборота, промышленного выпуска и кредитной динамики в существенной степени оказываются связаны с тем же латентным каналом дохода и ожиданий. Экономически это естественно</w:t>
      </w:r>
      <w:r w:rsidR="00BD1DA3" w:rsidRPr="007702B0">
        <w:rPr>
          <w:rFonts w:ascii="Times New Roman" w:hAnsi="Times New Roman" w:cs="Times New Roman"/>
          <w:sz w:val="28"/>
          <w:szCs w:val="28"/>
        </w:rPr>
        <w:t xml:space="preserve"> следует из того, что </w:t>
      </w:r>
      <w:r w:rsidRPr="007702B0">
        <w:rPr>
          <w:rFonts w:ascii="Times New Roman" w:hAnsi="Times New Roman" w:cs="Times New Roman"/>
          <w:sz w:val="28"/>
          <w:szCs w:val="28"/>
        </w:rPr>
        <w:t xml:space="preserve">реальная заработная плата непосредственно меняет ресурсное ограничение домохозяйства, а потому несёт наиболее прямую информацию о возможности текущего и будущего потребления. </w:t>
      </w:r>
      <w:r w:rsidR="00BD1DA3" w:rsidRPr="007702B0">
        <w:rPr>
          <w:rFonts w:ascii="Times New Roman" w:hAnsi="Times New Roman" w:cs="Times New Roman"/>
          <w:sz w:val="28"/>
          <w:szCs w:val="28"/>
        </w:rPr>
        <w:t>Как мы заметили ранее, в</w:t>
      </w:r>
      <w:r w:rsidRPr="007702B0">
        <w:rPr>
          <w:rFonts w:ascii="Times New Roman" w:hAnsi="Times New Roman" w:cs="Times New Roman"/>
          <w:sz w:val="28"/>
          <w:szCs w:val="28"/>
        </w:rPr>
        <w:t xml:space="preserve"> литературе по потребительским ожиданиям показано, что индикаторы доверия способны предсказывать расходы даже после контроля за фундаментальными факторами, но их вклад часто отражает именно сглаженное состояние ожиданий, а не полностью независимую ось идентификации.</w:t>
      </w:r>
    </w:p>
    <w:p w14:paraId="51D021B9" w14:textId="77777777" w:rsidR="001A1406" w:rsidRPr="007702B0" w:rsidRDefault="001A140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8" w:history="1">
        <w:r w:rsidRPr="007702B0">
          <w:rPr>
            <w:rStyle w:val="ad"/>
            <w:rFonts w:ascii="Times New Roman" w:hAnsi="Times New Roman" w:cs="Times New Roman"/>
            <w:sz w:val="28"/>
            <w:szCs w:val="28"/>
          </w:rPr>
          <w:t>https://www.ecb.europa.eu/pub/pdf/scpwps/ecbwp1349.pdf</w:t>
        </w:r>
      </w:hyperlink>
      <w:r w:rsidRPr="007702B0">
        <w:rPr>
          <w:rFonts w:ascii="Times New Roman" w:hAnsi="Times New Roman" w:cs="Times New Roman"/>
          <w:sz w:val="28"/>
          <w:szCs w:val="28"/>
        </w:rPr>
        <w:t xml:space="preserve">] </w:t>
      </w:r>
    </w:p>
    <w:p w14:paraId="03487757" w14:textId="7F69FA33" w:rsidR="001A1406" w:rsidRPr="007702B0" w:rsidRDefault="001A140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Результат по безработице также укладывается в стандартную логику </w:t>
      </w:r>
      <w:proofErr w:type="spellStart"/>
      <w:r w:rsidRPr="007702B0">
        <w:rPr>
          <w:rFonts w:ascii="Times New Roman" w:hAnsi="Times New Roman" w:cs="Times New Roman"/>
          <w:sz w:val="28"/>
          <w:szCs w:val="28"/>
        </w:rPr>
        <w:t>предосторожного</w:t>
      </w:r>
      <w:proofErr w:type="spellEnd"/>
      <w:r w:rsidRPr="007702B0">
        <w:rPr>
          <w:rFonts w:ascii="Times New Roman" w:hAnsi="Times New Roman" w:cs="Times New Roman"/>
          <w:sz w:val="28"/>
          <w:szCs w:val="28"/>
        </w:rPr>
        <w:t xml:space="preserve"> сбережения. В </w:t>
      </w:r>
      <w:r w:rsidR="00A2246B" w:rsidRPr="007702B0">
        <w:rPr>
          <w:rFonts w:ascii="Times New Roman" w:hAnsi="Times New Roman" w:cs="Times New Roman"/>
          <w:sz w:val="28"/>
          <w:szCs w:val="28"/>
        </w:rPr>
        <w:t>наших</w:t>
      </w:r>
      <w:r w:rsidRPr="007702B0">
        <w:rPr>
          <w:rFonts w:ascii="Times New Roman" w:hAnsi="Times New Roman" w:cs="Times New Roman"/>
          <w:sz w:val="28"/>
          <w:szCs w:val="28"/>
        </w:rPr>
        <w:t xml:space="preserve"> данных уровень безработицы оказывается более содержателен, чем его месячное приращение, </w:t>
      </w:r>
      <w:r w:rsidR="00B742F8" w:rsidRPr="007702B0">
        <w:rPr>
          <w:rFonts w:ascii="Times New Roman" w:hAnsi="Times New Roman" w:cs="Times New Roman"/>
          <w:sz w:val="28"/>
          <w:szCs w:val="28"/>
        </w:rPr>
        <w:t xml:space="preserve">которое условно нерелевантно, </w:t>
      </w:r>
      <w:r w:rsidRPr="007702B0">
        <w:rPr>
          <w:rFonts w:ascii="Times New Roman" w:hAnsi="Times New Roman" w:cs="Times New Roman"/>
          <w:sz w:val="28"/>
          <w:szCs w:val="28"/>
        </w:rPr>
        <w:t xml:space="preserve">что означает чувствительность именно к уровню риска потери дохода, а не к разовому изменению этого риска. Исследование Энгена и Грубера показывает, что страх потери работы является важным фактором </w:t>
      </w:r>
      <w:proofErr w:type="spellStart"/>
      <w:r w:rsidRPr="007702B0">
        <w:rPr>
          <w:rFonts w:ascii="Times New Roman" w:hAnsi="Times New Roman" w:cs="Times New Roman"/>
          <w:sz w:val="28"/>
          <w:szCs w:val="28"/>
        </w:rPr>
        <w:t>предосторожного</w:t>
      </w:r>
      <w:proofErr w:type="spellEnd"/>
      <w:r w:rsidRPr="007702B0">
        <w:rPr>
          <w:rFonts w:ascii="Times New Roman" w:hAnsi="Times New Roman" w:cs="Times New Roman"/>
          <w:sz w:val="28"/>
          <w:szCs w:val="28"/>
        </w:rPr>
        <w:t xml:space="preserve"> сбережения</w:t>
      </w:r>
      <w:r w:rsidR="00A2246B" w:rsidRPr="007702B0">
        <w:rPr>
          <w:rFonts w:ascii="Times New Roman" w:hAnsi="Times New Roman" w:cs="Times New Roman"/>
          <w:sz w:val="28"/>
          <w:szCs w:val="28"/>
        </w:rPr>
        <w:t xml:space="preserve"> и, </w:t>
      </w:r>
      <w:r w:rsidRPr="007702B0">
        <w:rPr>
          <w:rFonts w:ascii="Times New Roman" w:hAnsi="Times New Roman" w:cs="Times New Roman"/>
          <w:sz w:val="28"/>
          <w:szCs w:val="28"/>
        </w:rPr>
        <w:t xml:space="preserve">следовательно, в </w:t>
      </w:r>
      <w:r w:rsidR="00A2246B" w:rsidRPr="007702B0">
        <w:rPr>
          <w:rFonts w:ascii="Times New Roman" w:hAnsi="Times New Roman" w:cs="Times New Roman"/>
          <w:sz w:val="28"/>
          <w:szCs w:val="28"/>
        </w:rPr>
        <w:t>нашей</w:t>
      </w:r>
      <w:r w:rsidRPr="007702B0">
        <w:rPr>
          <w:rFonts w:ascii="Times New Roman" w:hAnsi="Times New Roman" w:cs="Times New Roman"/>
          <w:sz w:val="28"/>
          <w:szCs w:val="28"/>
        </w:rPr>
        <w:t xml:space="preserve"> таблице В.2 безработица и реальная заработная плата образуют взаимосвязанный, но не полностью тождественный канал дохода и риска дохода. </w:t>
      </w:r>
      <w:r w:rsidR="004A7194" w:rsidRPr="007702B0">
        <w:rPr>
          <w:rFonts w:ascii="Times New Roman" w:hAnsi="Times New Roman" w:cs="Times New Roman"/>
          <w:sz w:val="28"/>
          <w:szCs w:val="28"/>
        </w:rPr>
        <w:t>Заметим, что здесь п</w:t>
      </w:r>
      <w:r w:rsidRPr="007702B0">
        <w:rPr>
          <w:rFonts w:ascii="Times New Roman" w:hAnsi="Times New Roman" w:cs="Times New Roman"/>
          <w:sz w:val="28"/>
          <w:szCs w:val="28"/>
        </w:rPr>
        <w:t xml:space="preserve">отребительская уверенность, в </w:t>
      </w:r>
      <w:r w:rsidR="004A7194" w:rsidRPr="007702B0">
        <w:rPr>
          <w:rFonts w:ascii="Times New Roman" w:hAnsi="Times New Roman" w:cs="Times New Roman"/>
          <w:sz w:val="28"/>
          <w:szCs w:val="28"/>
        </w:rPr>
        <w:t>отличии от результатов для безусловной релевантности</w:t>
      </w:r>
      <w:r w:rsidRPr="007702B0">
        <w:rPr>
          <w:rFonts w:ascii="Times New Roman" w:hAnsi="Times New Roman" w:cs="Times New Roman"/>
          <w:sz w:val="28"/>
          <w:szCs w:val="28"/>
        </w:rPr>
        <w:t>, отражает сглаженные ожидания относительно будущего состояния экономики и потому оказывается близкой к доходному ядру по своей информационной природе, но не образует полностью самостоятельной линии условной идентификации при наличии реальной заработной платы и безработицы</w:t>
      </w:r>
      <w:r w:rsidR="004A7194" w:rsidRPr="007702B0">
        <w:rPr>
          <w:rFonts w:ascii="Times New Roman" w:hAnsi="Times New Roman" w:cs="Times New Roman"/>
          <w:sz w:val="28"/>
          <w:szCs w:val="28"/>
        </w:rPr>
        <w:t>.</w:t>
      </w:r>
    </w:p>
    <w:p w14:paraId="47CC2C82" w14:textId="2EE6AFEE" w:rsidR="006B22B3" w:rsidRPr="007702B0" w:rsidRDefault="00A2246B"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79" w:history="1">
        <w:r w:rsidRPr="007702B0">
          <w:rPr>
            <w:rStyle w:val="ad"/>
            <w:rFonts w:ascii="Times New Roman" w:hAnsi="Times New Roman" w:cs="Times New Roman"/>
            <w:sz w:val="28"/>
            <w:szCs w:val="28"/>
          </w:rPr>
          <w:t>https://www.nber.org/system/files/working_papers/w5252/w5252.pdf</w:t>
        </w:r>
      </w:hyperlink>
      <w:r w:rsidRPr="007702B0">
        <w:rPr>
          <w:rFonts w:ascii="Times New Roman" w:hAnsi="Times New Roman" w:cs="Times New Roman"/>
          <w:sz w:val="28"/>
          <w:szCs w:val="28"/>
        </w:rPr>
        <w:t xml:space="preserve">] </w:t>
      </w:r>
    </w:p>
    <w:p w14:paraId="59B1CCEA" w14:textId="678917E6" w:rsidR="00E051B6" w:rsidRPr="007702B0" w:rsidRDefault="00984281"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lastRenderedPageBreak/>
        <w:t>Во внешнем блоке, как видно из табл. В.3, наиболее содержательным и нетривиальным результатом оказывается доминирование лаговой рыночной волатильности. Именно этот показатель сохраняет условную релевантность, тогда как текущая и лаговая доходность нефти, валютная доходность, их волатильности, текущий уровень индекса волатильности и ставка федеральных фондов США в значительной мере оказываются условно нерелевантными</w:t>
      </w:r>
      <w:r w:rsidR="0067357D" w:rsidRPr="007702B0">
        <w:rPr>
          <w:rFonts w:ascii="Times New Roman" w:hAnsi="Times New Roman" w:cs="Times New Roman"/>
          <w:sz w:val="28"/>
          <w:szCs w:val="28"/>
        </w:rPr>
        <w:t xml:space="preserve">. </w:t>
      </w:r>
      <w:r w:rsidR="005F394E" w:rsidRPr="007702B0">
        <w:rPr>
          <w:rFonts w:ascii="Times New Roman" w:hAnsi="Times New Roman" w:cs="Times New Roman"/>
          <w:sz w:val="28"/>
          <w:szCs w:val="28"/>
        </w:rPr>
        <w:t>Для российской экономики такой результат особенно правдоподобен. Работы по нефтяным шокам в России показывают, что внешняя нефтяная конъюнктура влияет на экономическую активность, курс и инфляцию, причём канал передачи часто проходит через обменный курс и денежно-кредитные условия. В частности, исследования по российской экономике фиксируют, что нефтяные шоки связаны с инфляцией и обменным курсом, а также с широкой макроэкономической динамикой</w:t>
      </w:r>
      <w:r w:rsidR="00F52648" w:rsidRPr="007702B0">
        <w:rPr>
          <w:rFonts w:ascii="Times New Roman" w:hAnsi="Times New Roman" w:cs="Times New Roman"/>
          <w:sz w:val="28"/>
          <w:szCs w:val="28"/>
        </w:rPr>
        <w:t>. П</w:t>
      </w:r>
      <w:r w:rsidR="005F394E" w:rsidRPr="007702B0">
        <w:rPr>
          <w:rFonts w:ascii="Times New Roman" w:hAnsi="Times New Roman" w:cs="Times New Roman"/>
          <w:sz w:val="28"/>
          <w:szCs w:val="28"/>
        </w:rPr>
        <w:t>ри этом отдельные работы подчёркивают, что именно волатильность и характер шока, а не просто уровень цены нефти, оказывают наибольшее влияние на внутренние переменные. Поэтому то, что в</w:t>
      </w:r>
      <w:r w:rsidR="00F52648" w:rsidRPr="007702B0">
        <w:rPr>
          <w:rFonts w:ascii="Times New Roman" w:hAnsi="Times New Roman" w:cs="Times New Roman"/>
          <w:sz w:val="28"/>
          <w:szCs w:val="28"/>
        </w:rPr>
        <w:t xml:space="preserve"> </w:t>
      </w:r>
      <w:r w:rsidR="005F394E" w:rsidRPr="007702B0">
        <w:rPr>
          <w:rFonts w:ascii="Times New Roman" w:hAnsi="Times New Roman" w:cs="Times New Roman"/>
          <w:sz w:val="28"/>
          <w:szCs w:val="28"/>
        </w:rPr>
        <w:t>таблице В.3 условную релевантность сохраняет не нефтяная доходность как таковая, а именно индикатор внешней неопределённости, означает, что агент реагирует на внешний сектор как на сигнал режима нестабильности</w:t>
      </w:r>
      <w:r w:rsidR="00F52648" w:rsidRPr="007702B0">
        <w:rPr>
          <w:rFonts w:ascii="Times New Roman" w:hAnsi="Times New Roman" w:cs="Times New Roman"/>
          <w:sz w:val="28"/>
          <w:szCs w:val="28"/>
        </w:rPr>
        <w:t>.</w:t>
      </w:r>
    </w:p>
    <w:p w14:paraId="79BB4674" w14:textId="5F6652C4" w:rsidR="00F52648" w:rsidRPr="007702B0" w:rsidRDefault="00F52648"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80" w:history="1">
        <w:r w:rsidR="00EC1E9D" w:rsidRPr="007702B0">
          <w:rPr>
            <w:rStyle w:val="ad"/>
            <w:rFonts w:ascii="Times New Roman" w:hAnsi="Times New Roman" w:cs="Times New Roman"/>
            <w:sz w:val="28"/>
            <w:szCs w:val="28"/>
          </w:rPr>
          <w:t>https://www.researchgate.net/publication/336701813_Monetary_policy_and_the_effect_of_the_oil_prices_pass-through_to_inflation</w:t>
        </w:r>
      </w:hyperlink>
      <w:r w:rsidRPr="007702B0">
        <w:rPr>
          <w:rFonts w:ascii="Times New Roman" w:hAnsi="Times New Roman" w:cs="Times New Roman"/>
          <w:sz w:val="28"/>
          <w:szCs w:val="28"/>
        </w:rPr>
        <w:t xml:space="preserve">] </w:t>
      </w:r>
    </w:p>
    <w:p w14:paraId="028A9177" w14:textId="2AD1875D" w:rsidR="00340DEF" w:rsidRPr="007702B0" w:rsidRDefault="00340DE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Обратим внимание, что текущий индекс волатильности</w:t>
      </w:r>
      <w:r w:rsidR="0067357D" w:rsidRPr="007702B0">
        <w:rPr>
          <w:rFonts w:ascii="Times New Roman" w:hAnsi="Times New Roman" w:cs="Times New Roman"/>
          <w:sz w:val="28"/>
          <w:szCs w:val="28"/>
        </w:rPr>
        <w:t xml:space="preserve"> </w:t>
      </w:r>
      <w:r w:rsidR="000066F2" w:rsidRPr="007702B0">
        <w:rPr>
          <w:rFonts w:ascii="Times New Roman" w:hAnsi="Times New Roman" w:cs="Times New Roman"/>
          <w:sz w:val="28"/>
          <w:szCs w:val="28"/>
          <w:lang w:val="en-US"/>
        </w:rPr>
        <w:t>CBOE</w:t>
      </w:r>
      <w:r w:rsidRPr="007702B0">
        <w:rPr>
          <w:rFonts w:ascii="Times New Roman" w:hAnsi="Times New Roman" w:cs="Times New Roman"/>
          <w:sz w:val="28"/>
          <w:szCs w:val="28"/>
        </w:rPr>
        <w:t xml:space="preserve"> в нашей системе не образует самостоятельного канала, тогда как его лаг сохраняет условную релевантность. Но это не следует трактовать как буквальную задержку реакции. Наверно, более осторожно это означает, что лаговая волатильность несёт уникальную информацию, не дублируемую другими внешними переменными. Для месячных данных такой эффект вполне возможен, так как сглаженный компонент внешней неопределённости часто </w:t>
      </w:r>
      <w:r w:rsidRPr="007702B0">
        <w:rPr>
          <w:rFonts w:ascii="Times New Roman" w:hAnsi="Times New Roman" w:cs="Times New Roman"/>
          <w:sz w:val="28"/>
          <w:szCs w:val="28"/>
        </w:rPr>
        <w:lastRenderedPageBreak/>
        <w:t xml:space="preserve">оказывается более устойчивым идентификационным сигналом, чем мгновенный шум. </w:t>
      </w:r>
    </w:p>
    <w:p w14:paraId="445B9277" w14:textId="5133C552" w:rsidR="00A71A22" w:rsidRPr="007702B0" w:rsidRDefault="00A71A22"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Но наиболее показательная картина наблюдается в сводном множестве факторов. Как видно из табл. В.4, при совместном учёте всех трёх блоков основным и единственным условно релевантным инструментом остаётся средняя ключевая ставка Банка России, тогда как все остальные переменные становятся условно нерелевантными. </w:t>
      </w:r>
      <w:r w:rsidR="007D7365" w:rsidRPr="007702B0">
        <w:rPr>
          <w:rFonts w:ascii="Times New Roman" w:hAnsi="Times New Roman" w:cs="Times New Roman"/>
          <w:sz w:val="28"/>
          <w:szCs w:val="28"/>
        </w:rPr>
        <w:t xml:space="preserve">В этом смысле, мы можем рассматривать </w:t>
      </w:r>
      <w:r w:rsidRPr="007702B0">
        <w:rPr>
          <w:rFonts w:ascii="Times New Roman" w:hAnsi="Times New Roman" w:cs="Times New Roman"/>
          <w:sz w:val="28"/>
          <w:szCs w:val="28"/>
        </w:rPr>
        <w:t>ключевую ставку как наиболее концентрированный канал передачи макроэкономической информации в модель потребления. В терминах стандартной реакционной функции центрального банка это закономерно</w:t>
      </w:r>
      <w:r w:rsidR="007D7365" w:rsidRPr="007702B0">
        <w:rPr>
          <w:rFonts w:ascii="Times New Roman" w:hAnsi="Times New Roman" w:cs="Times New Roman"/>
          <w:sz w:val="28"/>
          <w:szCs w:val="28"/>
        </w:rPr>
        <w:t xml:space="preserve">, так как </w:t>
      </w:r>
      <w:r w:rsidRPr="007702B0">
        <w:rPr>
          <w:rFonts w:ascii="Times New Roman" w:hAnsi="Times New Roman" w:cs="Times New Roman"/>
          <w:sz w:val="28"/>
          <w:szCs w:val="28"/>
        </w:rPr>
        <w:t>ставка реагирует на инфляцию, выпуск и экономические условия в целом и тем самым агрегирует множество сигналов в одну переменную. Именно поэтому в полной спецификации она вытесняет другие инструменты из числа условно релевантных</w:t>
      </w:r>
      <w:r w:rsidR="00DC0E86" w:rsidRPr="007702B0">
        <w:rPr>
          <w:rFonts w:ascii="Times New Roman" w:hAnsi="Times New Roman" w:cs="Times New Roman"/>
          <w:sz w:val="28"/>
          <w:szCs w:val="28"/>
        </w:rPr>
        <w:t xml:space="preserve">, поскольку </w:t>
      </w:r>
      <w:r w:rsidRPr="007702B0">
        <w:rPr>
          <w:rFonts w:ascii="Times New Roman" w:hAnsi="Times New Roman" w:cs="Times New Roman"/>
          <w:sz w:val="28"/>
          <w:szCs w:val="28"/>
        </w:rPr>
        <w:t>они уже содержательно встроены в саму логику ставки и в присутствии неё не создают новой локальной информации</w:t>
      </w:r>
      <w:r w:rsidR="005C5A3A" w:rsidRPr="007702B0">
        <w:rPr>
          <w:rFonts w:ascii="Times New Roman" w:hAnsi="Times New Roman" w:cs="Times New Roman"/>
          <w:sz w:val="28"/>
          <w:szCs w:val="28"/>
        </w:rPr>
        <w:t xml:space="preserve">. </w:t>
      </w:r>
    </w:p>
    <w:p w14:paraId="60A8D390" w14:textId="77777777" w:rsidR="005C5A3A" w:rsidRPr="007702B0" w:rsidRDefault="005C5A3A"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81" w:history="1">
        <w:r w:rsidRPr="007702B0">
          <w:rPr>
            <w:rStyle w:val="ad"/>
            <w:rFonts w:ascii="Times New Roman" w:hAnsi="Times New Roman" w:cs="Times New Roman"/>
            <w:sz w:val="28"/>
            <w:szCs w:val="28"/>
          </w:rPr>
          <w:t>https://web.stanford.edu/~johntayl/Onlinepaperscombinedbyyear/1993/Discretion_versus_Policy_Rules_in_Practice.pdf</w:t>
        </w:r>
      </w:hyperlink>
      <w:r w:rsidRPr="007702B0">
        <w:rPr>
          <w:rFonts w:ascii="Times New Roman" w:hAnsi="Times New Roman" w:cs="Times New Roman"/>
          <w:sz w:val="28"/>
          <w:szCs w:val="28"/>
        </w:rPr>
        <w:t xml:space="preserve">] </w:t>
      </w:r>
    </w:p>
    <w:p w14:paraId="6A5B121E" w14:textId="49BD6704" w:rsidR="007A3825" w:rsidRPr="007702B0" w:rsidRDefault="002939F1"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Чтобы убедиться, что полученный результат </w:t>
      </w:r>
      <w:r w:rsidR="00484D0A" w:rsidRPr="007702B0">
        <w:rPr>
          <w:rFonts w:ascii="Times New Roman" w:hAnsi="Times New Roman" w:cs="Times New Roman"/>
          <w:sz w:val="28"/>
          <w:szCs w:val="28"/>
        </w:rPr>
        <w:t>неслучайность</w:t>
      </w:r>
      <w:r w:rsidRPr="007702B0">
        <w:rPr>
          <w:rFonts w:ascii="Times New Roman" w:hAnsi="Times New Roman" w:cs="Times New Roman"/>
          <w:sz w:val="28"/>
          <w:szCs w:val="28"/>
        </w:rPr>
        <w:t>, мы можем исключить из сводного множества среднюю ставку ЦБ за текущий месяц, провести процедур</w:t>
      </w:r>
      <w:r w:rsidR="00165EFA" w:rsidRPr="007702B0">
        <w:rPr>
          <w:rFonts w:ascii="Times New Roman" w:hAnsi="Times New Roman" w:cs="Times New Roman"/>
          <w:sz w:val="28"/>
          <w:szCs w:val="28"/>
        </w:rPr>
        <w:t>у</w:t>
      </w:r>
      <w:r w:rsidRPr="007702B0">
        <w:rPr>
          <w:rFonts w:ascii="Times New Roman" w:hAnsi="Times New Roman" w:cs="Times New Roman"/>
          <w:sz w:val="28"/>
          <w:szCs w:val="28"/>
        </w:rPr>
        <w:t xml:space="preserve"> теста условной релевантности и зафиксировать результаты по схожей схеме в таблице В.5. </w:t>
      </w:r>
      <w:r w:rsidR="00484D0A" w:rsidRPr="007702B0">
        <w:rPr>
          <w:rFonts w:ascii="Times New Roman" w:hAnsi="Times New Roman" w:cs="Times New Roman"/>
          <w:sz w:val="28"/>
          <w:szCs w:val="28"/>
        </w:rPr>
        <w:t>Так, т</w:t>
      </w:r>
      <w:r w:rsidRPr="007702B0">
        <w:rPr>
          <w:rFonts w:ascii="Times New Roman" w:hAnsi="Times New Roman" w:cs="Times New Roman"/>
          <w:sz w:val="28"/>
          <w:szCs w:val="28"/>
        </w:rPr>
        <w:t xml:space="preserve">абл. В.4 и В.5 вместе позволяют утверждать, что ключевая ставка Банка России в </w:t>
      </w:r>
      <w:r w:rsidR="00484D0A" w:rsidRPr="007702B0">
        <w:rPr>
          <w:rFonts w:ascii="Times New Roman" w:hAnsi="Times New Roman" w:cs="Times New Roman"/>
          <w:sz w:val="28"/>
          <w:szCs w:val="28"/>
        </w:rPr>
        <w:t>нашей</w:t>
      </w:r>
      <w:r w:rsidRPr="007702B0">
        <w:rPr>
          <w:rFonts w:ascii="Times New Roman" w:hAnsi="Times New Roman" w:cs="Times New Roman"/>
          <w:sz w:val="28"/>
          <w:szCs w:val="28"/>
        </w:rPr>
        <w:t xml:space="preserve"> эмпирической постановке действительно концентрирует в себе информацию о макроэкономических условиях, релевантных для потребительского выбора. При её наличии большая часть внешних, финансовых и макроэкономических индикаторов становится избыточной в условном смысле</w:t>
      </w:r>
      <w:r w:rsidR="00484D0A" w:rsidRPr="007702B0">
        <w:rPr>
          <w:rFonts w:ascii="Times New Roman" w:hAnsi="Times New Roman" w:cs="Times New Roman"/>
          <w:sz w:val="28"/>
          <w:szCs w:val="28"/>
        </w:rPr>
        <w:t xml:space="preserve">, а </w:t>
      </w:r>
      <w:r w:rsidRPr="007702B0">
        <w:rPr>
          <w:rFonts w:ascii="Times New Roman" w:hAnsi="Times New Roman" w:cs="Times New Roman"/>
          <w:sz w:val="28"/>
          <w:szCs w:val="28"/>
        </w:rPr>
        <w:t>при её исключении отдельные переменные вновь получают самостоятельный статус</w:t>
      </w:r>
      <w:r w:rsidR="00484D0A" w:rsidRPr="007702B0">
        <w:rPr>
          <w:rFonts w:ascii="Times New Roman" w:hAnsi="Times New Roman" w:cs="Times New Roman"/>
          <w:sz w:val="28"/>
          <w:szCs w:val="28"/>
        </w:rPr>
        <w:t xml:space="preserve"> информационных осей. То есть</w:t>
      </w:r>
      <w:r w:rsidRPr="007702B0">
        <w:rPr>
          <w:rFonts w:ascii="Times New Roman" w:hAnsi="Times New Roman" w:cs="Times New Roman"/>
          <w:sz w:val="28"/>
          <w:szCs w:val="28"/>
        </w:rPr>
        <w:t xml:space="preserve"> ключевая ставка в модели потребления выступает не просто как очередной финансовый показатель, а как </w:t>
      </w:r>
      <w:r w:rsidRPr="007702B0">
        <w:rPr>
          <w:rFonts w:ascii="Times New Roman" w:hAnsi="Times New Roman" w:cs="Times New Roman"/>
          <w:sz w:val="28"/>
          <w:szCs w:val="28"/>
        </w:rPr>
        <w:lastRenderedPageBreak/>
        <w:t>агрегированный канал передачи информации о широком комплексе условий</w:t>
      </w:r>
      <w:r w:rsidR="00484D0A" w:rsidRPr="007702B0">
        <w:rPr>
          <w:rFonts w:ascii="Times New Roman" w:hAnsi="Times New Roman" w:cs="Times New Roman"/>
          <w:sz w:val="28"/>
          <w:szCs w:val="28"/>
        </w:rPr>
        <w:t xml:space="preserve"> - </w:t>
      </w:r>
      <w:r w:rsidRPr="007702B0">
        <w:rPr>
          <w:rFonts w:ascii="Times New Roman" w:hAnsi="Times New Roman" w:cs="Times New Roman"/>
          <w:sz w:val="28"/>
          <w:szCs w:val="28"/>
        </w:rPr>
        <w:t>инфляции, доходах, риске, внешней неопределённости и финансовой конъюнктуре. В пределах данной спецификации это можно интерпретировать как высокую степень информационной насыщенности денежно-кредитного канала</w:t>
      </w:r>
      <w:r w:rsidR="00104F50" w:rsidRPr="007702B0">
        <w:rPr>
          <w:rFonts w:ascii="Times New Roman" w:hAnsi="Times New Roman" w:cs="Times New Roman"/>
          <w:sz w:val="28"/>
          <w:szCs w:val="28"/>
        </w:rPr>
        <w:t xml:space="preserve">, а значит и </w:t>
      </w:r>
      <w:r w:rsidR="00E56F2D" w:rsidRPr="007702B0">
        <w:rPr>
          <w:rFonts w:ascii="Times New Roman" w:hAnsi="Times New Roman" w:cs="Times New Roman"/>
          <w:sz w:val="28"/>
          <w:szCs w:val="28"/>
        </w:rPr>
        <w:t xml:space="preserve">высокой эффективности деятельности мегарегулятора по формированию основного инструмента влияния на экономику. </w:t>
      </w:r>
    </w:p>
    <w:p w14:paraId="6BE783B2" w14:textId="77C27189" w:rsidR="002A7B8B" w:rsidRPr="007702B0" w:rsidRDefault="00F600F5"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Экономическая интерпретация результатов теста частичной безусловной релевантности</w:t>
      </w:r>
    </w:p>
    <w:p w14:paraId="62E77FC5" w14:textId="4401D023" w:rsidR="00105CF2" w:rsidRPr="007702B0" w:rsidRDefault="00BC412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Частичная безусловная релевантность позволяет перейти от общей значимости момента к более точному вопросу идентификации: какой именно структурный параметр модели он поддерживает - коэффициент межвременного дисконтирования </w:t>
      </w:r>
      <m:oMath>
        <m:r>
          <m:rPr>
            <m:sty m:val="p"/>
          </m:rPr>
          <w:rPr>
            <w:rFonts w:ascii="Cambria Math" w:hAnsi="Cambria Math" w:cs="Times New Roman"/>
            <w:sz w:val="28"/>
            <w:szCs w:val="28"/>
          </w:rPr>
          <m:t>β</m:t>
        </m:r>
      </m:oMath>
      <w:r w:rsidRPr="007702B0">
        <w:rPr>
          <w:rFonts w:ascii="Times New Roman" w:eastAsiaTheme="minorEastAsia" w:hAnsi="Times New Roman" w:cs="Times New Roman"/>
          <w:sz w:val="28"/>
          <w:szCs w:val="28"/>
        </w:rPr>
        <w:t xml:space="preserve">, отражающий готовность агента переносить потребление во времени, или коэффициент относительного неприятия риска </w:t>
      </w:r>
      <m:oMath>
        <m:r>
          <m:rPr>
            <m:sty m:val="p"/>
          </m:rPr>
          <w:rPr>
            <w:rFonts w:ascii="Cambria Math" w:eastAsiaTheme="minorEastAsia" w:hAnsi="Cambria Math" w:cs="Times New Roman"/>
            <w:sz w:val="28"/>
            <w:szCs w:val="28"/>
          </w:rPr>
          <m:t>γ</m:t>
        </m:r>
      </m:oMath>
      <w:r w:rsidR="00530B88" w:rsidRPr="007702B0">
        <w:rPr>
          <w:rFonts w:ascii="Times New Roman" w:eastAsiaTheme="minorEastAsia" w:hAnsi="Times New Roman" w:cs="Times New Roman"/>
          <w:sz w:val="28"/>
          <w:szCs w:val="28"/>
        </w:rPr>
        <w:t>, характеризующий кривизну полезности и чувствительность к колебаниям будущего потребления</w:t>
      </w:r>
      <w:r w:rsidR="00937FDA" w:rsidRPr="007702B0">
        <w:rPr>
          <w:rFonts w:ascii="Times New Roman" w:eastAsiaTheme="minorEastAsia" w:hAnsi="Times New Roman" w:cs="Times New Roman"/>
          <w:sz w:val="28"/>
          <w:szCs w:val="28"/>
        </w:rPr>
        <w:t>, или сразу оба, или ни один из двух.</w:t>
      </w:r>
    </w:p>
    <w:p w14:paraId="1DA74E7E" w14:textId="099F2141" w:rsidR="004F4E87" w:rsidRPr="007702B0" w:rsidRDefault="00937FD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Как видно из табл. Г.1, в монетарно-финансовом блоке преимущественно поддерживается именно параметр </w:t>
      </w:r>
      <m:oMath>
        <m:r>
          <m:rPr>
            <m:sty m:val="p"/>
          </m:rPr>
          <w:rPr>
            <w:rFonts w:ascii="Cambria Math" w:eastAsiaTheme="minorEastAsia" w:hAnsi="Cambria Math" w:cs="Times New Roman"/>
            <w:sz w:val="28"/>
            <w:szCs w:val="28"/>
          </w:rPr>
          <m:t>β</m:t>
        </m:r>
      </m:oMath>
      <w:r w:rsidR="00D861D5" w:rsidRPr="007702B0">
        <w:rPr>
          <w:rFonts w:ascii="Times New Roman" w:eastAsiaTheme="minorEastAsia" w:hAnsi="Times New Roman" w:cs="Times New Roman"/>
          <w:sz w:val="28"/>
          <w:szCs w:val="28"/>
        </w:rPr>
        <w:t xml:space="preserve">. Это касается средней ключевой ставки, наблюдаемой инфляции, процентных спрэдов, </w:t>
      </w:r>
      <w:proofErr w:type="spellStart"/>
      <w:r w:rsidR="00D861D5" w:rsidRPr="007702B0">
        <w:rPr>
          <w:rFonts w:ascii="Times New Roman" w:eastAsiaTheme="minorEastAsia" w:hAnsi="Times New Roman" w:cs="Times New Roman"/>
          <w:sz w:val="28"/>
          <w:szCs w:val="28"/>
        </w:rPr>
        <w:t>внутримесячной</w:t>
      </w:r>
      <w:proofErr w:type="spellEnd"/>
      <w:r w:rsidR="00D861D5" w:rsidRPr="007702B0">
        <w:rPr>
          <w:rFonts w:ascii="Times New Roman" w:eastAsiaTheme="minorEastAsia" w:hAnsi="Times New Roman" w:cs="Times New Roman"/>
          <w:sz w:val="28"/>
          <w:szCs w:val="28"/>
        </w:rPr>
        <w:t xml:space="preserve"> волатильности ставки и волатильности фондового индекса. То есть денежно-кредитные показатели в данной спецификации прежде всего помогают идентифицировать </w:t>
      </w:r>
      <w:proofErr w:type="spellStart"/>
      <w:r w:rsidR="00D861D5" w:rsidRPr="007702B0">
        <w:rPr>
          <w:rFonts w:ascii="Times New Roman" w:eastAsiaTheme="minorEastAsia" w:hAnsi="Times New Roman" w:cs="Times New Roman"/>
          <w:sz w:val="28"/>
          <w:szCs w:val="28"/>
        </w:rPr>
        <w:t>межвременную</w:t>
      </w:r>
      <w:proofErr w:type="spellEnd"/>
      <w:r w:rsidR="00D861D5" w:rsidRPr="007702B0">
        <w:rPr>
          <w:rFonts w:ascii="Times New Roman" w:eastAsiaTheme="minorEastAsia" w:hAnsi="Times New Roman" w:cs="Times New Roman"/>
          <w:sz w:val="28"/>
          <w:szCs w:val="28"/>
        </w:rPr>
        <w:t xml:space="preserve"> цену переноса потребления. Особенно важно, что краткосрочная реальная доходность депозитов R[t] значима для модели в целом, но не образует самостоятельной оси идентификации ни для</w:t>
      </w:r>
      <w:r w:rsidR="00FC086D" w:rsidRPr="007702B0">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β</m:t>
        </m:r>
      </m:oMath>
      <w:r w:rsidR="00FC086D" w:rsidRPr="007702B0">
        <w:rPr>
          <w:rFonts w:ascii="Times New Roman" w:eastAsiaTheme="minorEastAsia" w:hAnsi="Times New Roman" w:cs="Times New Roman"/>
          <w:sz w:val="28"/>
          <w:szCs w:val="28"/>
        </w:rPr>
        <w:t xml:space="preserve">, ни для </w:t>
      </w:r>
      <m:oMath>
        <m:r>
          <m:rPr>
            <m:sty m:val="p"/>
          </m:rPr>
          <w:rPr>
            <w:rFonts w:ascii="Cambria Math" w:eastAsiaTheme="minorEastAsia" w:hAnsi="Cambria Math" w:cs="Times New Roman"/>
            <w:sz w:val="28"/>
            <w:szCs w:val="28"/>
          </w:rPr>
          <m:t>γ</m:t>
        </m:r>
      </m:oMath>
      <w:r w:rsidR="00FC086D" w:rsidRPr="007702B0">
        <w:rPr>
          <w:rFonts w:ascii="Times New Roman" w:eastAsiaTheme="minorEastAsia" w:hAnsi="Times New Roman" w:cs="Times New Roman"/>
          <w:sz w:val="28"/>
          <w:szCs w:val="28"/>
        </w:rPr>
        <w:t xml:space="preserve">, то есть её вклад проявляется только совместно с другими финансовыми переменными. Иными словами, сама по себе доходность депозита не задаёт отдельного параметра, но становится содержательной в сочетании со ставкой, инфляцией и спрэдами. Месячная доходность индекса </w:t>
      </w:r>
      <w:proofErr w:type="spellStart"/>
      <w:r w:rsidR="00FC086D" w:rsidRPr="007702B0">
        <w:rPr>
          <w:rFonts w:ascii="Times New Roman" w:eastAsiaTheme="minorEastAsia" w:hAnsi="Times New Roman" w:cs="Times New Roman"/>
          <w:sz w:val="28"/>
          <w:szCs w:val="28"/>
        </w:rPr>
        <w:t>МосБиржи</w:t>
      </w:r>
      <w:proofErr w:type="spellEnd"/>
      <w:r w:rsidR="00FC086D" w:rsidRPr="007702B0">
        <w:rPr>
          <w:rFonts w:ascii="Times New Roman" w:eastAsiaTheme="minorEastAsia" w:hAnsi="Times New Roman" w:cs="Times New Roman"/>
          <w:sz w:val="28"/>
          <w:szCs w:val="28"/>
        </w:rPr>
        <w:t xml:space="preserve"> также не поддерживает ни один из двух параметров, но при этом также не поддерживает </w:t>
      </w:r>
      <w:r w:rsidR="00FC086D" w:rsidRPr="007702B0">
        <w:rPr>
          <w:rFonts w:ascii="Times New Roman" w:eastAsiaTheme="minorEastAsia" w:hAnsi="Times New Roman" w:cs="Times New Roman"/>
          <w:sz w:val="28"/>
          <w:szCs w:val="28"/>
        </w:rPr>
        <w:lastRenderedPageBreak/>
        <w:t xml:space="preserve">их одновременно, а значит краткосрочный рыночный шум не несёт устойчивой локальной информации для идентификации параметров модели. </w:t>
      </w:r>
    </w:p>
    <w:p w14:paraId="093822B8" w14:textId="24437873" w:rsidR="004F4E87" w:rsidRPr="007702B0" w:rsidRDefault="004F4E8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Отдельно следует отметить, что константа ожидаемо поддерживает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но не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xml:space="preserve">. Это </w:t>
      </w:r>
      <w:r w:rsidR="005452C8" w:rsidRPr="007702B0">
        <w:rPr>
          <w:rFonts w:ascii="Times New Roman" w:eastAsiaTheme="minorEastAsia" w:hAnsi="Times New Roman" w:cs="Times New Roman"/>
          <w:sz w:val="28"/>
          <w:szCs w:val="28"/>
        </w:rPr>
        <w:t xml:space="preserve">скорее </w:t>
      </w:r>
      <w:r w:rsidRPr="007702B0">
        <w:rPr>
          <w:rFonts w:ascii="Times New Roman" w:eastAsiaTheme="minorEastAsia" w:hAnsi="Times New Roman" w:cs="Times New Roman"/>
          <w:sz w:val="28"/>
          <w:szCs w:val="28"/>
        </w:rPr>
        <w:t xml:space="preserve">технический </w:t>
      </w:r>
      <w:r w:rsidR="005452C8" w:rsidRPr="007702B0">
        <w:rPr>
          <w:rFonts w:ascii="Times New Roman" w:eastAsiaTheme="minorEastAsia" w:hAnsi="Times New Roman" w:cs="Times New Roman"/>
          <w:sz w:val="28"/>
          <w:szCs w:val="28"/>
        </w:rPr>
        <w:t xml:space="preserve">результат </w:t>
      </w:r>
      <w:r w:rsidRPr="007702B0">
        <w:rPr>
          <w:rFonts w:ascii="Times New Roman" w:eastAsiaTheme="minorEastAsia" w:hAnsi="Times New Roman" w:cs="Times New Roman"/>
          <w:sz w:val="28"/>
          <w:szCs w:val="28"/>
        </w:rPr>
        <w:t>в нелинейной</w:t>
      </w:r>
      <w:r w:rsidR="005452C8"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спецификации</w:t>
      </w:r>
      <w:r w:rsidR="005452C8" w:rsidRPr="007702B0">
        <w:rPr>
          <w:rFonts w:ascii="Times New Roman" w:eastAsiaTheme="minorEastAsia" w:hAnsi="Times New Roman" w:cs="Times New Roman"/>
          <w:sz w:val="28"/>
          <w:szCs w:val="28"/>
        </w:rPr>
        <w:t xml:space="preserve"> модели Эйлера.</w:t>
      </w:r>
      <w:r w:rsidRPr="007702B0">
        <w:rPr>
          <w:rFonts w:ascii="Times New Roman" w:eastAsiaTheme="minorEastAsia" w:hAnsi="Times New Roman" w:cs="Times New Roman"/>
          <w:sz w:val="28"/>
          <w:szCs w:val="28"/>
        </w:rPr>
        <w:t xml:space="preserve"> </w:t>
      </w:r>
      <w:r w:rsidR="005452C8" w:rsidRPr="007702B0">
        <w:rPr>
          <w:rFonts w:ascii="Times New Roman" w:eastAsiaTheme="minorEastAsia" w:hAnsi="Times New Roman" w:cs="Times New Roman"/>
          <w:sz w:val="28"/>
          <w:szCs w:val="28"/>
        </w:rPr>
        <w:t>К</w:t>
      </w:r>
      <w:r w:rsidRPr="007702B0">
        <w:rPr>
          <w:rFonts w:ascii="Times New Roman" w:eastAsiaTheme="minorEastAsia" w:hAnsi="Times New Roman" w:cs="Times New Roman"/>
          <w:sz w:val="28"/>
          <w:szCs w:val="28"/>
        </w:rPr>
        <w:t>онстанта фиксирует базовый уровень межвременного соотношения</w:t>
      </w:r>
      <w:r w:rsidR="005452C8" w:rsidRPr="007702B0">
        <w:rPr>
          <w:rFonts w:ascii="Times New Roman" w:eastAsiaTheme="minorEastAsia" w:hAnsi="Times New Roman" w:cs="Times New Roman"/>
          <w:sz w:val="28"/>
          <w:szCs w:val="28"/>
        </w:rPr>
        <w:t xml:space="preserve"> (8.3)</w:t>
      </w:r>
      <w:r w:rsidRPr="007702B0">
        <w:rPr>
          <w:rFonts w:ascii="Times New Roman" w:eastAsiaTheme="minorEastAsia" w:hAnsi="Times New Roman" w:cs="Times New Roman"/>
          <w:sz w:val="28"/>
          <w:szCs w:val="28"/>
        </w:rPr>
        <w:t xml:space="preserve"> и потому естественно участвует в идентификации параметра дисконтирования</w:t>
      </w:r>
      <w:r w:rsidR="004426E4" w:rsidRPr="007702B0">
        <w:rPr>
          <w:rFonts w:ascii="Times New Roman" w:eastAsiaTheme="minorEastAsia" w:hAnsi="Times New Roman" w:cs="Times New Roman"/>
          <w:sz w:val="28"/>
          <w:szCs w:val="28"/>
        </w:rPr>
        <w:t xml:space="preserve">. То есть ее релевантность </w:t>
      </w:r>
      <w:r w:rsidR="003C3D2E" w:rsidRPr="007702B0">
        <w:rPr>
          <w:rFonts w:ascii="Times New Roman" w:eastAsiaTheme="minorEastAsia" w:hAnsi="Times New Roman" w:cs="Times New Roman"/>
          <w:sz w:val="28"/>
          <w:szCs w:val="28"/>
        </w:rPr>
        <w:t xml:space="preserve">просто </w:t>
      </w:r>
      <w:r w:rsidR="004426E4" w:rsidRPr="007702B0">
        <w:rPr>
          <w:rFonts w:ascii="Times New Roman" w:eastAsiaTheme="minorEastAsia" w:hAnsi="Times New Roman" w:cs="Times New Roman"/>
          <w:sz w:val="28"/>
          <w:szCs w:val="28"/>
        </w:rPr>
        <w:t>означает выполнение соотношения Эйлера на нашем наборе данных.</w:t>
      </w:r>
    </w:p>
    <w:p w14:paraId="69576D3D" w14:textId="58018910" w:rsidR="00663C93" w:rsidRPr="007702B0" w:rsidRDefault="00C9561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Во втором блоке, как видно из табл. Г.2, наиболее интересным оказывается то, что рост реальной заработной платы поддерживает в первую очередь</w:t>
      </w:r>
      <w:r w:rsidR="006938AA" w:rsidRPr="007702B0">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γ</m:t>
        </m:r>
      </m:oMath>
      <w:r w:rsidR="003D6C36" w:rsidRPr="007702B0">
        <w:rPr>
          <w:rFonts w:ascii="Times New Roman" w:eastAsiaTheme="minorEastAsia" w:hAnsi="Times New Roman" w:cs="Times New Roman"/>
          <w:sz w:val="28"/>
          <w:szCs w:val="28"/>
        </w:rPr>
        <w:t xml:space="preserve">, тогда как потребительская уверенность на всех трёх лагах и уровень безработицы в основном связаны с </w:t>
      </w:r>
      <m:oMath>
        <m:r>
          <m:rPr>
            <m:sty m:val="p"/>
          </m:rPr>
          <w:rPr>
            <w:rFonts w:ascii="Cambria Math" w:eastAsiaTheme="minorEastAsia" w:hAnsi="Cambria Math" w:cs="Times New Roman"/>
            <w:sz w:val="28"/>
            <w:szCs w:val="28"/>
          </w:rPr>
          <m:t>β</m:t>
        </m:r>
      </m:oMath>
      <w:r w:rsidR="003D6C36" w:rsidRPr="007702B0">
        <w:rPr>
          <w:rFonts w:ascii="Times New Roman" w:eastAsiaTheme="minorEastAsia" w:hAnsi="Times New Roman" w:cs="Times New Roman"/>
          <w:sz w:val="28"/>
          <w:szCs w:val="28"/>
        </w:rPr>
        <w:t xml:space="preserve">. </w:t>
      </w:r>
      <w:r w:rsidR="006F6CB0" w:rsidRPr="007702B0">
        <w:rPr>
          <w:rFonts w:ascii="Times New Roman" w:eastAsiaTheme="minorEastAsia" w:hAnsi="Times New Roman" w:cs="Times New Roman"/>
          <w:sz w:val="28"/>
          <w:szCs w:val="28"/>
        </w:rPr>
        <w:t>Здесь реальная заработная плата непосредственно</w:t>
      </w:r>
      <w:r w:rsidR="00372301" w:rsidRPr="007702B0">
        <w:rPr>
          <w:rFonts w:ascii="Times New Roman" w:eastAsiaTheme="minorEastAsia" w:hAnsi="Times New Roman" w:cs="Times New Roman"/>
          <w:sz w:val="28"/>
          <w:szCs w:val="28"/>
        </w:rPr>
        <w:t xml:space="preserve"> </w:t>
      </w:r>
      <w:r w:rsidR="006F6CB0" w:rsidRPr="007702B0">
        <w:rPr>
          <w:rFonts w:ascii="Times New Roman" w:eastAsiaTheme="minorEastAsia" w:hAnsi="Times New Roman" w:cs="Times New Roman"/>
          <w:sz w:val="28"/>
          <w:szCs w:val="28"/>
        </w:rPr>
        <w:t xml:space="preserve">меняет ресурсное ограничение домохозяйства и одновременно влияет на восприятие устойчивости будущего потребления. </w:t>
      </w:r>
      <w:r w:rsidR="004A6F67" w:rsidRPr="007702B0">
        <w:rPr>
          <w:rFonts w:ascii="Times New Roman" w:eastAsiaTheme="minorEastAsia" w:hAnsi="Times New Roman" w:cs="Times New Roman"/>
          <w:sz w:val="28"/>
          <w:szCs w:val="28"/>
        </w:rPr>
        <w:t xml:space="preserve">То, что потребительская уверенность в нашей спецификации поддерживает именно </w:t>
      </w:r>
      <m:oMath>
        <m:r>
          <m:rPr>
            <m:sty m:val="p"/>
          </m:rPr>
          <w:rPr>
            <w:rFonts w:ascii="Cambria Math" w:eastAsiaTheme="minorEastAsia" w:hAnsi="Cambria Math" w:cs="Times New Roman"/>
            <w:sz w:val="28"/>
            <w:szCs w:val="28"/>
          </w:rPr>
          <m:t>β</m:t>
        </m:r>
      </m:oMath>
      <w:r w:rsidR="00372301" w:rsidRPr="007702B0">
        <w:rPr>
          <w:rFonts w:ascii="Times New Roman" w:eastAsiaTheme="minorEastAsia" w:hAnsi="Times New Roman" w:cs="Times New Roman"/>
          <w:sz w:val="28"/>
          <w:szCs w:val="28"/>
        </w:rPr>
        <w:t>,</w:t>
      </w:r>
      <w:r w:rsidR="004A6F67" w:rsidRPr="007702B0">
        <w:rPr>
          <w:rFonts w:ascii="Times New Roman" w:eastAsiaTheme="minorEastAsia" w:hAnsi="Times New Roman" w:cs="Times New Roman"/>
          <w:sz w:val="28"/>
          <w:szCs w:val="28"/>
        </w:rPr>
        <w:t xml:space="preserve"> кажется логичным, ведь индикаторы уверенности обычно отражают представления домохозяйств о будущих доходах, занятости и общем состоянии экономики, следовательно, они естественно меняют готовность переносить потребление во времени. Сходным образом</w:t>
      </w:r>
      <w:r w:rsidR="00372301" w:rsidRPr="007702B0">
        <w:rPr>
          <w:rFonts w:ascii="Times New Roman" w:hAnsi="Times New Roman" w:cs="Times New Roman"/>
          <w:sz w:val="28"/>
          <w:szCs w:val="28"/>
        </w:rPr>
        <w:t xml:space="preserve"> </w:t>
      </w:r>
      <w:r w:rsidR="00372301" w:rsidRPr="007702B0">
        <w:rPr>
          <w:rFonts w:ascii="Times New Roman" w:eastAsiaTheme="minorEastAsia" w:hAnsi="Times New Roman" w:cs="Times New Roman"/>
          <w:sz w:val="28"/>
          <w:szCs w:val="28"/>
        </w:rPr>
        <w:t xml:space="preserve">уровень безработицы влияет </w:t>
      </w:r>
      <w:r w:rsidR="00C4289A" w:rsidRPr="007702B0">
        <w:rPr>
          <w:rFonts w:ascii="Times New Roman" w:eastAsiaTheme="minorEastAsia" w:hAnsi="Times New Roman" w:cs="Times New Roman"/>
          <w:sz w:val="28"/>
          <w:szCs w:val="28"/>
        </w:rPr>
        <w:t xml:space="preserve">преимущественно </w:t>
      </w:r>
      <w:r w:rsidR="00372301" w:rsidRPr="007702B0">
        <w:rPr>
          <w:rFonts w:ascii="Times New Roman" w:eastAsiaTheme="minorEastAsia" w:hAnsi="Times New Roman" w:cs="Times New Roman"/>
          <w:sz w:val="28"/>
          <w:szCs w:val="28"/>
        </w:rPr>
        <w:t xml:space="preserve">на </w:t>
      </w:r>
      <m:oMath>
        <m:r>
          <m:rPr>
            <m:sty m:val="p"/>
          </m:rPr>
          <w:rPr>
            <w:rFonts w:ascii="Cambria Math" w:eastAsiaTheme="minorEastAsia" w:hAnsi="Cambria Math" w:cs="Times New Roman"/>
            <w:sz w:val="28"/>
            <w:szCs w:val="28"/>
          </w:rPr>
          <m:t>β</m:t>
        </m:r>
      </m:oMath>
      <w:r w:rsidR="00372301" w:rsidRPr="007702B0">
        <w:rPr>
          <w:rFonts w:ascii="Times New Roman" w:eastAsiaTheme="minorEastAsia" w:hAnsi="Times New Roman" w:cs="Times New Roman"/>
          <w:sz w:val="28"/>
          <w:szCs w:val="28"/>
        </w:rPr>
        <w:t>, поскольку он отражает не разовое изменение, а устойчивый риск потери дохода, который важен для решения о текущем потреблении и сбережении.</w:t>
      </w:r>
    </w:p>
    <w:p w14:paraId="6E5389B4" w14:textId="7D8D47A7" w:rsidR="005B3247" w:rsidRPr="007702B0" w:rsidRDefault="00DE406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Во внешнем блоке, как видно из табл. Г.3, частичная </w:t>
      </w:r>
      <w:r w:rsidR="00C4289A" w:rsidRPr="007702B0">
        <w:rPr>
          <w:rFonts w:ascii="Times New Roman" w:eastAsiaTheme="minorEastAsia" w:hAnsi="Times New Roman" w:cs="Times New Roman"/>
          <w:sz w:val="28"/>
          <w:szCs w:val="28"/>
        </w:rPr>
        <w:t xml:space="preserve">безусловная </w:t>
      </w:r>
      <w:r w:rsidRPr="007702B0">
        <w:rPr>
          <w:rFonts w:ascii="Times New Roman" w:eastAsiaTheme="minorEastAsia" w:hAnsi="Times New Roman" w:cs="Times New Roman"/>
          <w:sz w:val="28"/>
          <w:szCs w:val="28"/>
        </w:rPr>
        <w:t xml:space="preserve">релевантность концентрируется почти целиком вокруг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Это относится к лаговому индексу ожидаемой рыночной волатильности, волатильности нефтяной и валютной доходности, волатильности индекса </w:t>
      </w:r>
      <w:r w:rsidR="000066F2" w:rsidRPr="007702B0">
        <w:rPr>
          <w:rFonts w:ascii="Times New Roman" w:eastAsiaTheme="minorEastAsia" w:hAnsi="Times New Roman" w:cs="Times New Roman"/>
          <w:sz w:val="28"/>
          <w:szCs w:val="28"/>
          <w:lang w:val="en-US"/>
        </w:rPr>
        <w:t>CBOE</w:t>
      </w:r>
      <w:r w:rsidRPr="007702B0">
        <w:rPr>
          <w:rFonts w:ascii="Times New Roman" w:eastAsiaTheme="minorEastAsia" w:hAnsi="Times New Roman" w:cs="Times New Roman"/>
          <w:sz w:val="28"/>
          <w:szCs w:val="28"/>
        </w:rPr>
        <w:t xml:space="preserve"> и ставке федеральных фондов США. Так, внешний сектор в нашей модели прежде всего меняет </w:t>
      </w:r>
      <w:proofErr w:type="spellStart"/>
      <w:r w:rsidRPr="007702B0">
        <w:rPr>
          <w:rFonts w:ascii="Times New Roman" w:eastAsiaTheme="minorEastAsia" w:hAnsi="Times New Roman" w:cs="Times New Roman"/>
          <w:sz w:val="28"/>
          <w:szCs w:val="28"/>
        </w:rPr>
        <w:t>межвременную</w:t>
      </w:r>
      <w:proofErr w:type="spellEnd"/>
      <w:r w:rsidRPr="007702B0">
        <w:rPr>
          <w:rFonts w:ascii="Times New Roman" w:eastAsiaTheme="minorEastAsia" w:hAnsi="Times New Roman" w:cs="Times New Roman"/>
          <w:sz w:val="28"/>
          <w:szCs w:val="28"/>
        </w:rPr>
        <w:t xml:space="preserve"> цену потребления, а не кривизну полезности.</w:t>
      </w:r>
    </w:p>
    <w:p w14:paraId="78BE44D5" w14:textId="63E6CFB1" w:rsidR="001111A4" w:rsidRPr="007702B0" w:rsidRDefault="005B324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Как обычно, полная картина возникает в сводном множестве факторов, </w:t>
      </w:r>
      <w:r w:rsidR="00C4289A" w:rsidRPr="007702B0">
        <w:rPr>
          <w:rFonts w:ascii="Times New Roman" w:eastAsiaTheme="minorEastAsia" w:hAnsi="Times New Roman" w:cs="Times New Roman"/>
          <w:sz w:val="28"/>
          <w:szCs w:val="28"/>
        </w:rPr>
        <w:t>что</w:t>
      </w:r>
      <w:r w:rsidRPr="007702B0">
        <w:rPr>
          <w:rFonts w:ascii="Times New Roman" w:eastAsiaTheme="minorEastAsia" w:hAnsi="Times New Roman" w:cs="Times New Roman"/>
          <w:sz w:val="28"/>
          <w:szCs w:val="28"/>
        </w:rPr>
        <w:t xml:space="preserve"> видно из табл. Г.4. Здесь </w:t>
      </w:r>
      <m:oMath>
        <m:r>
          <m:rPr>
            <m:sty m:val="p"/>
          </m:rPr>
          <w:rPr>
            <w:rFonts w:ascii="Cambria Math" w:eastAsiaTheme="minorEastAsia" w:hAnsi="Cambria Math" w:cs="Times New Roman"/>
            <w:sz w:val="28"/>
            <w:szCs w:val="28"/>
          </w:rPr>
          <m:t>β</m:t>
        </m:r>
      </m:oMath>
      <w:r w:rsidR="008679A6" w:rsidRPr="007702B0">
        <w:rPr>
          <w:rFonts w:ascii="Times New Roman" w:eastAsiaTheme="minorEastAsia" w:hAnsi="Times New Roman" w:cs="Times New Roman"/>
          <w:sz w:val="28"/>
          <w:szCs w:val="28"/>
        </w:rPr>
        <w:t xml:space="preserve"> поддерживается ставкой, инфляцией, потребительской уверенностью, внешней неопределённостью и рядом финансовых индикаторов, тогда как </w:t>
      </w:r>
      <m:oMath>
        <m:r>
          <m:rPr>
            <m:sty m:val="p"/>
          </m:rPr>
          <w:rPr>
            <w:rFonts w:ascii="Cambria Math" w:eastAsiaTheme="minorEastAsia" w:hAnsi="Cambria Math" w:cs="Times New Roman"/>
            <w:sz w:val="28"/>
            <w:szCs w:val="28"/>
          </w:rPr>
          <m:t>γ</m:t>
        </m:r>
      </m:oMath>
      <w:r w:rsidR="008679A6" w:rsidRPr="007702B0">
        <w:rPr>
          <w:rFonts w:ascii="Times New Roman" w:eastAsiaTheme="minorEastAsia" w:hAnsi="Times New Roman" w:cs="Times New Roman"/>
          <w:sz w:val="28"/>
          <w:szCs w:val="28"/>
        </w:rPr>
        <w:t xml:space="preserve"> прежде всего реальной заработной платой и промышленной динамикой. </w:t>
      </w:r>
      <w:r w:rsidR="00B11530" w:rsidRPr="007702B0">
        <w:rPr>
          <w:rFonts w:ascii="Times New Roman" w:eastAsiaTheme="minorEastAsia" w:hAnsi="Times New Roman" w:cs="Times New Roman"/>
          <w:sz w:val="28"/>
          <w:szCs w:val="28"/>
        </w:rPr>
        <w:t>В такой спецификации параметры модели явно разлагаются на два экономически различных измерения</w:t>
      </w:r>
      <w:r w:rsidR="00F806B3" w:rsidRPr="007702B0">
        <w:rPr>
          <w:rFonts w:ascii="Times New Roman" w:eastAsiaTheme="minorEastAsia" w:hAnsi="Times New Roman" w:cs="Times New Roman"/>
          <w:sz w:val="28"/>
          <w:szCs w:val="28"/>
        </w:rPr>
        <w:t xml:space="preserve">. </w:t>
      </w:r>
    </w:p>
    <w:p w14:paraId="19795D5E" w14:textId="343C3508" w:rsidR="003F278B" w:rsidRPr="007702B0" w:rsidRDefault="003F278B"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Экономическая интерпретация результатов теста частичной условной релевантности</w:t>
      </w:r>
    </w:p>
    <w:p w14:paraId="3C73918C" w14:textId="542C848B" w:rsidR="00E316BC" w:rsidRPr="007702B0" w:rsidRDefault="00A31F2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Частичная условная релевантность завершает разложение информационного поля по структурным параметрам модели. Теперь мы обсуждаем момент в ключе, сохраняет ли он локально новую информацию для конкретного параметра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или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xml:space="preserve"> после учёта остальных моментов, то есть переходим к проекции на оси идентификации параметров. </w:t>
      </w:r>
    </w:p>
    <w:p w14:paraId="72E0A66D" w14:textId="11781752" w:rsidR="000C741B" w:rsidRPr="007702B0" w:rsidRDefault="000C741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Как видно из табл. Д.1, монетарно-финансовый блок в частичной условной постановке преимущественно поддерживает ось</w:t>
      </w:r>
      <w:r w:rsidR="00707F61" w:rsidRPr="007702B0">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β</m:t>
        </m:r>
      </m:oMath>
      <w:r w:rsidR="00707F61" w:rsidRPr="007702B0">
        <w:rPr>
          <w:rFonts w:ascii="Times New Roman" w:eastAsiaTheme="minorEastAsia" w:hAnsi="Times New Roman" w:cs="Times New Roman"/>
          <w:sz w:val="28"/>
          <w:szCs w:val="28"/>
        </w:rPr>
        <w:t xml:space="preserve">. Средняя ключевая ставка, наблюдаемая инфляция, часть процентных спрэдов и показатели </w:t>
      </w:r>
      <w:proofErr w:type="spellStart"/>
      <w:r w:rsidR="00707F61" w:rsidRPr="007702B0">
        <w:rPr>
          <w:rFonts w:ascii="Times New Roman" w:eastAsiaTheme="minorEastAsia" w:hAnsi="Times New Roman" w:cs="Times New Roman"/>
          <w:sz w:val="28"/>
          <w:szCs w:val="28"/>
        </w:rPr>
        <w:t>внутримесячной</w:t>
      </w:r>
      <w:proofErr w:type="spellEnd"/>
      <w:r w:rsidR="00707F61" w:rsidRPr="007702B0">
        <w:rPr>
          <w:rFonts w:ascii="Times New Roman" w:eastAsiaTheme="minorEastAsia" w:hAnsi="Times New Roman" w:cs="Times New Roman"/>
          <w:sz w:val="28"/>
          <w:szCs w:val="28"/>
        </w:rPr>
        <w:t xml:space="preserve"> изменчивости ставки продолжают играть роль параметрически содержательных переменных именно для межвременного дисконтирования. </w:t>
      </w:r>
      <w:r w:rsidR="00D81203" w:rsidRPr="007702B0">
        <w:rPr>
          <w:rFonts w:ascii="Times New Roman" w:eastAsiaTheme="minorEastAsia" w:hAnsi="Times New Roman" w:cs="Times New Roman"/>
          <w:sz w:val="28"/>
          <w:szCs w:val="28"/>
        </w:rPr>
        <w:t>Тако</w:t>
      </w:r>
      <w:r w:rsidR="000F0562" w:rsidRPr="007702B0">
        <w:rPr>
          <w:rFonts w:ascii="Times New Roman" w:eastAsiaTheme="minorEastAsia" w:hAnsi="Times New Roman" w:cs="Times New Roman"/>
          <w:sz w:val="28"/>
          <w:szCs w:val="28"/>
        </w:rPr>
        <w:t>е наблюдение</w:t>
      </w:r>
      <w:r w:rsidR="00D81203" w:rsidRPr="007702B0">
        <w:rPr>
          <w:rFonts w:ascii="Times New Roman" w:eastAsiaTheme="minorEastAsia" w:hAnsi="Times New Roman" w:cs="Times New Roman"/>
          <w:sz w:val="28"/>
          <w:szCs w:val="28"/>
        </w:rPr>
        <w:t xml:space="preserve"> согласуется с правилом Тейлора, согласно которому ставка реагирует на инфляцию и отклонение выпуска от потенциального уровня, то есть агрегирует макроэкономическую информацию в компактный денежно-кредитный индикатор. Более того, В исследованиях </w:t>
      </w:r>
      <w:proofErr w:type="spellStart"/>
      <w:r w:rsidR="00D81203" w:rsidRPr="007702B0">
        <w:rPr>
          <w:rFonts w:ascii="Times New Roman" w:eastAsiaTheme="minorEastAsia" w:hAnsi="Times New Roman" w:cs="Times New Roman"/>
          <w:sz w:val="28"/>
          <w:szCs w:val="28"/>
        </w:rPr>
        <w:t>Д’Акунто</w:t>
      </w:r>
      <w:proofErr w:type="spellEnd"/>
      <w:r w:rsidR="00D81203" w:rsidRPr="007702B0">
        <w:rPr>
          <w:rFonts w:ascii="Times New Roman" w:eastAsiaTheme="minorEastAsia" w:hAnsi="Times New Roman" w:cs="Times New Roman"/>
          <w:sz w:val="28"/>
          <w:szCs w:val="28"/>
        </w:rPr>
        <w:t xml:space="preserve">, </w:t>
      </w:r>
      <w:proofErr w:type="spellStart"/>
      <w:r w:rsidR="00D81203" w:rsidRPr="007702B0">
        <w:rPr>
          <w:rFonts w:ascii="Times New Roman" w:eastAsiaTheme="minorEastAsia" w:hAnsi="Times New Roman" w:cs="Times New Roman"/>
          <w:sz w:val="28"/>
          <w:szCs w:val="28"/>
        </w:rPr>
        <w:t>Хоанга</w:t>
      </w:r>
      <w:proofErr w:type="spellEnd"/>
      <w:r w:rsidR="00D81203" w:rsidRPr="007702B0">
        <w:rPr>
          <w:rFonts w:ascii="Times New Roman" w:eastAsiaTheme="minorEastAsia" w:hAnsi="Times New Roman" w:cs="Times New Roman"/>
          <w:sz w:val="28"/>
          <w:szCs w:val="28"/>
        </w:rPr>
        <w:t xml:space="preserve"> и Вебера показано, что инфляционные ожидания и реальные процентные условия влияют на готовность домохозяйств тратить, прежде всего через изменение реальной цены отсрочки потребления.</w:t>
      </w:r>
    </w:p>
    <w:p w14:paraId="10D4EEBA" w14:textId="5905025D" w:rsidR="00707F61" w:rsidRPr="007702B0" w:rsidRDefault="00707F6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82"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economics</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nd</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edu</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assets</w:t>
        </w:r>
        <w:r w:rsidRPr="007702B0">
          <w:rPr>
            <w:rStyle w:val="ad"/>
            <w:rFonts w:ascii="Times New Roman" w:eastAsiaTheme="minorEastAsia" w:hAnsi="Times New Roman" w:cs="Times New Roman"/>
            <w:sz w:val="28"/>
            <w:szCs w:val="28"/>
          </w:rPr>
          <w:t>/178277/</w:t>
        </w:r>
        <w:r w:rsidRPr="007702B0">
          <w:rPr>
            <w:rStyle w:val="ad"/>
            <w:rFonts w:ascii="Times New Roman" w:eastAsiaTheme="minorEastAsia" w:hAnsi="Times New Roman" w:cs="Times New Roman"/>
            <w:sz w:val="28"/>
            <w:szCs w:val="28"/>
            <w:lang w:val="en-US"/>
          </w:rPr>
          <w:t>paper</w:t>
        </w:r>
        <w:r w:rsidRPr="007702B0">
          <w:rPr>
            <w:rStyle w:val="ad"/>
            <w:rFonts w:ascii="Times New Roman" w:eastAsiaTheme="minorEastAsia" w:hAnsi="Times New Roman" w:cs="Times New Roman"/>
            <w:sz w:val="28"/>
            <w:szCs w:val="28"/>
          </w:rPr>
          <w:t>_07102015.</w:t>
        </w:r>
        <w:r w:rsidRPr="007702B0">
          <w:rPr>
            <w:rStyle w:val="ad"/>
            <w:rFonts w:ascii="Times New Roman" w:eastAsiaTheme="minorEastAsia" w:hAnsi="Times New Roman" w:cs="Times New Roman"/>
            <w:sz w:val="28"/>
            <w:szCs w:val="28"/>
            <w:lang w:val="en-US"/>
          </w:rPr>
          <w:t>pdf</w:t>
        </w:r>
      </w:hyperlink>
      <w:r w:rsidRPr="007702B0">
        <w:rPr>
          <w:rFonts w:ascii="Times New Roman" w:eastAsiaTheme="minorEastAsia" w:hAnsi="Times New Roman" w:cs="Times New Roman"/>
          <w:sz w:val="28"/>
          <w:szCs w:val="28"/>
        </w:rPr>
        <w:t xml:space="preserve">] </w:t>
      </w:r>
    </w:p>
    <w:p w14:paraId="32313594" w14:textId="77777777" w:rsidR="004B28A7" w:rsidRPr="007702B0" w:rsidRDefault="007F133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Особенно важен тот факт, что краткосрочная реальная доходность депозитов R[t] и доходность индекса </w:t>
      </w:r>
      <w:proofErr w:type="spellStart"/>
      <w:r w:rsidRPr="007702B0">
        <w:rPr>
          <w:rFonts w:ascii="Times New Roman" w:eastAsiaTheme="minorEastAsia" w:hAnsi="Times New Roman" w:cs="Times New Roman"/>
          <w:sz w:val="28"/>
          <w:szCs w:val="28"/>
        </w:rPr>
        <w:t>МосБиржи</w:t>
      </w:r>
      <w:proofErr w:type="spellEnd"/>
      <w:r w:rsidRPr="007702B0">
        <w:rPr>
          <w:rFonts w:ascii="Times New Roman" w:eastAsiaTheme="minorEastAsia" w:hAnsi="Times New Roman" w:cs="Times New Roman"/>
          <w:sz w:val="28"/>
          <w:szCs w:val="28"/>
        </w:rPr>
        <w:t xml:space="preserve"> не формируют </w:t>
      </w:r>
      <w:r w:rsidRPr="007702B0">
        <w:rPr>
          <w:rFonts w:ascii="Times New Roman" w:eastAsiaTheme="minorEastAsia" w:hAnsi="Times New Roman" w:cs="Times New Roman"/>
          <w:sz w:val="28"/>
          <w:szCs w:val="28"/>
        </w:rPr>
        <w:lastRenderedPageBreak/>
        <w:t>самостоятельной оси идентификации, то есть они работают только совместно с процентной структурой, инфляцией и ставкой, но не задают отдельного параметрически уникального направления. Действительно, для потребителя важна не изолированная доходность финансового актива, а реальная цена денег как система взаимосвязанных условий.</w:t>
      </w:r>
    </w:p>
    <w:p w14:paraId="09C3D602" w14:textId="781DFBE8" w:rsidR="007F1333" w:rsidRPr="007702B0" w:rsidRDefault="004B28A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В табл. Д.2 наиболее отчётливо проявляется иная конфигурация</w:t>
      </w:r>
      <w:r w:rsidR="000F0562" w:rsidRPr="007702B0">
        <w:rPr>
          <w:rFonts w:ascii="Times New Roman" w:eastAsiaTheme="minorEastAsia" w:hAnsi="Times New Roman" w:cs="Times New Roman"/>
          <w:sz w:val="28"/>
          <w:szCs w:val="28"/>
        </w:rPr>
        <w:t xml:space="preserve">, так как </w:t>
      </w:r>
      <w:r w:rsidRPr="007702B0">
        <w:rPr>
          <w:rFonts w:ascii="Times New Roman" w:eastAsiaTheme="minorEastAsia" w:hAnsi="Times New Roman" w:cs="Times New Roman"/>
          <w:sz w:val="28"/>
          <w:szCs w:val="28"/>
        </w:rPr>
        <w:t xml:space="preserve">здесь частичная условная релевантность сильнее смещается в сторону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xml:space="preserve">. Реальная заработная плата и ряд показателей реального сектора оказываются более тесно связаны с параметром, отвечающим за кривизну полезности, тогда как потребительская уверенность и уровень безработицы в большей степени сохраняют связь с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На самом деле, мы можем объяснить такое разграничение. </w:t>
      </w:r>
      <w:r w:rsidR="00DB285F" w:rsidRPr="007702B0">
        <w:rPr>
          <w:rFonts w:ascii="Times New Roman" w:eastAsiaTheme="minorEastAsia" w:hAnsi="Times New Roman" w:cs="Times New Roman"/>
          <w:sz w:val="28"/>
          <w:szCs w:val="28"/>
        </w:rPr>
        <w:t xml:space="preserve">Реальная заработная плата непосредственно меняет траекторию ресурсного ограничения домохозяйства и потому влияет не только на уровень текущего потребления, но и на восприятие устойчивости будущих потребительских возможностей. В работе Кэрролла, </w:t>
      </w:r>
      <w:proofErr w:type="spellStart"/>
      <w:r w:rsidR="00DB285F" w:rsidRPr="007702B0">
        <w:rPr>
          <w:rFonts w:ascii="Times New Roman" w:eastAsiaTheme="minorEastAsia" w:hAnsi="Times New Roman" w:cs="Times New Roman"/>
          <w:sz w:val="28"/>
          <w:szCs w:val="28"/>
        </w:rPr>
        <w:t>Дайнан</w:t>
      </w:r>
      <w:proofErr w:type="spellEnd"/>
      <w:r w:rsidR="00DB285F" w:rsidRPr="007702B0">
        <w:rPr>
          <w:rFonts w:ascii="Times New Roman" w:eastAsiaTheme="minorEastAsia" w:hAnsi="Times New Roman" w:cs="Times New Roman"/>
          <w:sz w:val="28"/>
          <w:szCs w:val="28"/>
        </w:rPr>
        <w:t xml:space="preserve"> и Крейна риск потери работы напрямую связывается с мотивом </w:t>
      </w:r>
      <w:proofErr w:type="spellStart"/>
      <w:r w:rsidR="00DB285F" w:rsidRPr="007702B0">
        <w:rPr>
          <w:rFonts w:ascii="Times New Roman" w:eastAsiaTheme="minorEastAsia" w:hAnsi="Times New Roman" w:cs="Times New Roman"/>
          <w:sz w:val="28"/>
          <w:szCs w:val="28"/>
        </w:rPr>
        <w:t>предосторожного</w:t>
      </w:r>
      <w:proofErr w:type="spellEnd"/>
      <w:r w:rsidR="00DB285F" w:rsidRPr="007702B0">
        <w:rPr>
          <w:rFonts w:ascii="Times New Roman" w:eastAsiaTheme="minorEastAsia" w:hAnsi="Times New Roman" w:cs="Times New Roman"/>
          <w:sz w:val="28"/>
          <w:szCs w:val="28"/>
        </w:rPr>
        <w:t xml:space="preserve"> накопления, а более поздние исследования по неопределённости потребления показывают, что субъективная неопределённость будущего потребления тесно связана с доходным риском.</w:t>
      </w:r>
    </w:p>
    <w:p w14:paraId="4E7D3DDE" w14:textId="4F330665" w:rsidR="004B28A7" w:rsidRPr="007702B0" w:rsidRDefault="004B28A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83" w:history="1">
        <w:r w:rsidR="00DB285F" w:rsidRPr="007702B0">
          <w:rPr>
            <w:rStyle w:val="ad"/>
            <w:rFonts w:ascii="Times New Roman" w:eastAsiaTheme="minorEastAsia" w:hAnsi="Times New Roman" w:cs="Times New Roman"/>
            <w:sz w:val="28"/>
            <w:szCs w:val="28"/>
            <w:lang w:val="en-US"/>
          </w:rPr>
          <w:t>https</w:t>
        </w:r>
        <w:r w:rsidR="00DB285F" w:rsidRPr="007702B0">
          <w:rPr>
            <w:rStyle w:val="ad"/>
            <w:rFonts w:ascii="Times New Roman" w:eastAsiaTheme="minorEastAsia" w:hAnsi="Times New Roman" w:cs="Times New Roman"/>
            <w:sz w:val="28"/>
            <w:szCs w:val="28"/>
          </w:rPr>
          <w:t>://</w:t>
        </w:r>
        <w:r w:rsidR="00DB285F" w:rsidRPr="007702B0">
          <w:rPr>
            <w:rStyle w:val="ad"/>
            <w:rFonts w:ascii="Times New Roman" w:eastAsiaTheme="minorEastAsia" w:hAnsi="Times New Roman" w:cs="Times New Roman"/>
            <w:sz w:val="28"/>
            <w:szCs w:val="28"/>
            <w:lang w:val="en-US"/>
          </w:rPr>
          <w:t>www</w:t>
        </w:r>
        <w:r w:rsidR="00DB285F" w:rsidRPr="007702B0">
          <w:rPr>
            <w:rStyle w:val="ad"/>
            <w:rFonts w:ascii="Times New Roman" w:eastAsiaTheme="minorEastAsia" w:hAnsi="Times New Roman" w:cs="Times New Roman"/>
            <w:sz w:val="28"/>
            <w:szCs w:val="28"/>
          </w:rPr>
          <w:t>.</w:t>
        </w:r>
        <w:proofErr w:type="spellStart"/>
        <w:r w:rsidR="00DB285F" w:rsidRPr="007702B0">
          <w:rPr>
            <w:rStyle w:val="ad"/>
            <w:rFonts w:ascii="Times New Roman" w:eastAsiaTheme="minorEastAsia" w:hAnsi="Times New Roman" w:cs="Times New Roman"/>
            <w:sz w:val="28"/>
            <w:szCs w:val="28"/>
            <w:lang w:val="en-US"/>
          </w:rPr>
          <w:t>jstor</w:t>
        </w:r>
        <w:proofErr w:type="spellEnd"/>
        <w:r w:rsidR="00DB285F" w:rsidRPr="007702B0">
          <w:rPr>
            <w:rStyle w:val="ad"/>
            <w:rFonts w:ascii="Times New Roman" w:eastAsiaTheme="minorEastAsia" w:hAnsi="Times New Roman" w:cs="Times New Roman"/>
            <w:sz w:val="28"/>
            <w:szCs w:val="28"/>
          </w:rPr>
          <w:t>.</w:t>
        </w:r>
        <w:r w:rsidR="00DB285F" w:rsidRPr="007702B0">
          <w:rPr>
            <w:rStyle w:val="ad"/>
            <w:rFonts w:ascii="Times New Roman" w:eastAsiaTheme="minorEastAsia" w:hAnsi="Times New Roman" w:cs="Times New Roman"/>
            <w:sz w:val="28"/>
            <w:szCs w:val="28"/>
            <w:lang w:val="en-US"/>
          </w:rPr>
          <w:t>org</w:t>
        </w:r>
        <w:r w:rsidR="00DB285F" w:rsidRPr="007702B0">
          <w:rPr>
            <w:rStyle w:val="ad"/>
            <w:rFonts w:ascii="Times New Roman" w:eastAsiaTheme="minorEastAsia" w:hAnsi="Times New Roman" w:cs="Times New Roman"/>
            <w:sz w:val="28"/>
            <w:szCs w:val="28"/>
          </w:rPr>
          <w:t>/</w:t>
        </w:r>
        <w:r w:rsidR="00DB285F" w:rsidRPr="007702B0">
          <w:rPr>
            <w:rStyle w:val="ad"/>
            <w:rFonts w:ascii="Times New Roman" w:eastAsiaTheme="minorEastAsia" w:hAnsi="Times New Roman" w:cs="Times New Roman"/>
            <w:sz w:val="28"/>
            <w:szCs w:val="28"/>
            <w:lang w:val="en-US"/>
          </w:rPr>
          <w:t>stable</w:t>
        </w:r>
        <w:r w:rsidR="00DB285F" w:rsidRPr="007702B0">
          <w:rPr>
            <w:rStyle w:val="ad"/>
            <w:rFonts w:ascii="Times New Roman" w:eastAsiaTheme="minorEastAsia" w:hAnsi="Times New Roman" w:cs="Times New Roman"/>
            <w:sz w:val="28"/>
            <w:szCs w:val="28"/>
          </w:rPr>
          <w:t>/3211699</w:t>
        </w:r>
      </w:hyperlink>
      <w:r w:rsidRPr="007702B0">
        <w:rPr>
          <w:rFonts w:ascii="Times New Roman" w:eastAsiaTheme="minorEastAsia" w:hAnsi="Times New Roman" w:cs="Times New Roman"/>
          <w:sz w:val="28"/>
          <w:szCs w:val="28"/>
        </w:rPr>
        <w:t xml:space="preserve">] </w:t>
      </w:r>
    </w:p>
    <w:p w14:paraId="7F86ED73" w14:textId="24103ABB" w:rsidR="00D665C1" w:rsidRPr="007702B0" w:rsidRDefault="009A59A0"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Что касается внешнего блока, то в табл. Д.3 текущая волатильность индекса </w:t>
      </w:r>
      <w:r w:rsidR="000066F2" w:rsidRPr="007702B0">
        <w:rPr>
          <w:rFonts w:ascii="Times New Roman" w:eastAsiaTheme="minorEastAsia" w:hAnsi="Times New Roman" w:cs="Times New Roman"/>
          <w:sz w:val="28"/>
          <w:szCs w:val="28"/>
          <w:lang w:val="en-US"/>
        </w:rPr>
        <w:t>CBOE</w:t>
      </w:r>
      <w:r w:rsidRPr="007702B0">
        <w:rPr>
          <w:rFonts w:ascii="Times New Roman" w:eastAsiaTheme="minorEastAsia" w:hAnsi="Times New Roman" w:cs="Times New Roman"/>
          <w:sz w:val="28"/>
          <w:szCs w:val="28"/>
        </w:rPr>
        <w:t xml:space="preserve"> и лаговые показатели внешней нестабильности оказываются параметрически содержательными, причём текущая волатильность поддерживает только ось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а более сглаженный, лаговый компонент неопределённости покрывает только ось </w:t>
      </w:r>
      <m:oMath>
        <m:r>
          <m:rPr>
            <m:sty m:val="p"/>
          </m:rPr>
          <w:rPr>
            <w:rFonts w:ascii="Cambria Math" w:eastAsiaTheme="minorEastAsia" w:hAnsi="Cambria Math" w:cs="Times New Roman"/>
            <w:sz w:val="28"/>
            <w:szCs w:val="28"/>
          </w:rPr>
          <m:t>γ</m:t>
        </m:r>
      </m:oMath>
      <w:r w:rsidR="00A13279" w:rsidRPr="007702B0">
        <w:rPr>
          <w:rFonts w:ascii="Times New Roman" w:eastAsiaTheme="minorEastAsia" w:hAnsi="Times New Roman" w:cs="Times New Roman"/>
          <w:sz w:val="28"/>
          <w:szCs w:val="28"/>
        </w:rPr>
        <w:t xml:space="preserve">. Вообще, в официальном описании </w:t>
      </w:r>
      <w:r w:rsidR="000066F2" w:rsidRPr="007702B0">
        <w:rPr>
          <w:rFonts w:ascii="Times New Roman" w:eastAsiaTheme="minorEastAsia" w:hAnsi="Times New Roman" w:cs="Times New Roman"/>
          <w:sz w:val="28"/>
          <w:szCs w:val="28"/>
          <w:lang w:val="en-US"/>
        </w:rPr>
        <w:t>CBOE</w:t>
      </w:r>
      <w:r w:rsidR="00A13279" w:rsidRPr="007702B0">
        <w:rPr>
          <w:rFonts w:ascii="Times New Roman" w:eastAsiaTheme="minorEastAsia" w:hAnsi="Times New Roman" w:cs="Times New Roman"/>
          <w:sz w:val="28"/>
          <w:szCs w:val="28"/>
        </w:rPr>
        <w:t xml:space="preserve"> </w:t>
      </w:r>
      <w:r w:rsidR="00F57829" w:rsidRPr="007702B0">
        <w:rPr>
          <w:rFonts w:ascii="Times New Roman" w:eastAsiaTheme="minorEastAsia" w:hAnsi="Times New Roman" w:cs="Times New Roman"/>
          <w:sz w:val="28"/>
          <w:szCs w:val="28"/>
        </w:rPr>
        <w:t>показатель</w:t>
      </w:r>
      <w:r w:rsidR="00A13279" w:rsidRPr="007702B0">
        <w:rPr>
          <w:rFonts w:ascii="Times New Roman" w:eastAsiaTheme="minorEastAsia" w:hAnsi="Times New Roman" w:cs="Times New Roman"/>
          <w:sz w:val="28"/>
          <w:szCs w:val="28"/>
        </w:rPr>
        <w:t xml:space="preserve"> VIX определяется как мера ожидаемой 30-дневной волатильности рынка, то есть как показатель будущей неопределённости, а исследования </w:t>
      </w:r>
      <w:r w:rsidR="009A0C29" w:rsidRPr="007702B0">
        <w:rPr>
          <w:rFonts w:ascii="Times New Roman" w:eastAsiaTheme="minorEastAsia" w:hAnsi="Times New Roman" w:cs="Times New Roman"/>
          <w:sz w:val="28"/>
          <w:szCs w:val="28"/>
        </w:rPr>
        <w:t xml:space="preserve">Блума показывают, что рост неопределённости сопровождается ухудшением ожидаемой экономической динамики и усилением осторожного </w:t>
      </w:r>
      <w:r w:rsidR="009A0C29" w:rsidRPr="007702B0">
        <w:rPr>
          <w:rFonts w:ascii="Times New Roman" w:eastAsiaTheme="minorEastAsia" w:hAnsi="Times New Roman" w:cs="Times New Roman"/>
          <w:sz w:val="28"/>
          <w:szCs w:val="28"/>
        </w:rPr>
        <w:lastRenderedPageBreak/>
        <w:t>поведения.</w:t>
      </w:r>
      <w:r w:rsidR="00065085" w:rsidRPr="007702B0">
        <w:rPr>
          <w:rFonts w:ascii="Times New Roman" w:eastAsiaTheme="minorEastAsia" w:hAnsi="Times New Roman" w:cs="Times New Roman"/>
          <w:sz w:val="28"/>
          <w:szCs w:val="28"/>
        </w:rPr>
        <w:t xml:space="preserve"> </w:t>
      </w:r>
      <w:r w:rsidR="0045277E" w:rsidRPr="007702B0">
        <w:rPr>
          <w:rFonts w:ascii="Times New Roman" w:eastAsiaTheme="minorEastAsia" w:hAnsi="Times New Roman" w:cs="Times New Roman"/>
          <w:sz w:val="28"/>
          <w:szCs w:val="28"/>
        </w:rPr>
        <w:t>Поэтому текущие результаты естественно интерпретируются как чувствительность потребления к стабильному режиму внешней неопределённости, а не к краткосрочному знаку нефтяной или валютной доходности.</w:t>
      </w:r>
    </w:p>
    <w:p w14:paraId="4DE2E46B" w14:textId="6D6436CA" w:rsidR="00A13279" w:rsidRPr="007702B0" w:rsidRDefault="00A13279"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84" w:history="1">
        <w:r w:rsidR="009A0C29" w:rsidRPr="007702B0">
          <w:rPr>
            <w:rStyle w:val="ad"/>
            <w:rFonts w:ascii="Times New Roman" w:eastAsiaTheme="minorEastAsia" w:hAnsi="Times New Roman" w:cs="Times New Roman"/>
            <w:sz w:val="28"/>
            <w:szCs w:val="28"/>
            <w:lang w:val="en-US"/>
          </w:rPr>
          <w:t>https</w:t>
        </w:r>
        <w:r w:rsidR="009A0C29" w:rsidRPr="007702B0">
          <w:rPr>
            <w:rStyle w:val="ad"/>
            <w:rFonts w:ascii="Times New Roman" w:eastAsiaTheme="minorEastAsia" w:hAnsi="Times New Roman" w:cs="Times New Roman"/>
            <w:sz w:val="28"/>
            <w:szCs w:val="28"/>
          </w:rPr>
          <w:t>://</w:t>
        </w:r>
        <w:r w:rsidR="009A0C29" w:rsidRPr="007702B0">
          <w:rPr>
            <w:rStyle w:val="ad"/>
            <w:rFonts w:ascii="Times New Roman" w:eastAsiaTheme="minorEastAsia" w:hAnsi="Times New Roman" w:cs="Times New Roman"/>
            <w:sz w:val="28"/>
            <w:szCs w:val="28"/>
            <w:lang w:val="en-US"/>
          </w:rPr>
          <w:t>www</w:t>
        </w:r>
        <w:r w:rsidR="009A0C29" w:rsidRPr="007702B0">
          <w:rPr>
            <w:rStyle w:val="ad"/>
            <w:rFonts w:ascii="Times New Roman" w:eastAsiaTheme="minorEastAsia" w:hAnsi="Times New Roman" w:cs="Times New Roman"/>
            <w:sz w:val="28"/>
            <w:szCs w:val="28"/>
          </w:rPr>
          <w:t>.</w:t>
        </w:r>
        <w:proofErr w:type="spellStart"/>
        <w:r w:rsidR="009A0C29" w:rsidRPr="007702B0">
          <w:rPr>
            <w:rStyle w:val="ad"/>
            <w:rFonts w:ascii="Times New Roman" w:eastAsiaTheme="minorEastAsia" w:hAnsi="Times New Roman" w:cs="Times New Roman"/>
            <w:sz w:val="28"/>
            <w:szCs w:val="28"/>
            <w:lang w:val="en-US"/>
          </w:rPr>
          <w:t>nber</w:t>
        </w:r>
        <w:proofErr w:type="spellEnd"/>
        <w:r w:rsidR="009A0C29" w:rsidRPr="007702B0">
          <w:rPr>
            <w:rStyle w:val="ad"/>
            <w:rFonts w:ascii="Times New Roman" w:eastAsiaTheme="minorEastAsia" w:hAnsi="Times New Roman" w:cs="Times New Roman"/>
            <w:sz w:val="28"/>
            <w:szCs w:val="28"/>
          </w:rPr>
          <w:t>.</w:t>
        </w:r>
        <w:r w:rsidR="009A0C29" w:rsidRPr="007702B0">
          <w:rPr>
            <w:rStyle w:val="ad"/>
            <w:rFonts w:ascii="Times New Roman" w:eastAsiaTheme="minorEastAsia" w:hAnsi="Times New Roman" w:cs="Times New Roman"/>
            <w:sz w:val="28"/>
            <w:szCs w:val="28"/>
            <w:lang w:val="en-US"/>
          </w:rPr>
          <w:t>org</w:t>
        </w:r>
        <w:r w:rsidR="009A0C29" w:rsidRPr="007702B0">
          <w:rPr>
            <w:rStyle w:val="ad"/>
            <w:rFonts w:ascii="Times New Roman" w:eastAsiaTheme="minorEastAsia" w:hAnsi="Times New Roman" w:cs="Times New Roman"/>
            <w:sz w:val="28"/>
            <w:szCs w:val="28"/>
          </w:rPr>
          <w:t>/</w:t>
        </w:r>
        <w:r w:rsidR="009A0C29" w:rsidRPr="007702B0">
          <w:rPr>
            <w:rStyle w:val="ad"/>
            <w:rFonts w:ascii="Times New Roman" w:eastAsiaTheme="minorEastAsia" w:hAnsi="Times New Roman" w:cs="Times New Roman"/>
            <w:sz w:val="28"/>
            <w:szCs w:val="28"/>
            <w:lang w:val="en-US"/>
          </w:rPr>
          <w:t>system</w:t>
        </w:r>
        <w:r w:rsidR="009A0C29" w:rsidRPr="007702B0">
          <w:rPr>
            <w:rStyle w:val="ad"/>
            <w:rFonts w:ascii="Times New Roman" w:eastAsiaTheme="minorEastAsia" w:hAnsi="Times New Roman" w:cs="Times New Roman"/>
            <w:sz w:val="28"/>
            <w:szCs w:val="28"/>
          </w:rPr>
          <w:t>/</w:t>
        </w:r>
        <w:r w:rsidR="009A0C29" w:rsidRPr="007702B0">
          <w:rPr>
            <w:rStyle w:val="ad"/>
            <w:rFonts w:ascii="Times New Roman" w:eastAsiaTheme="minorEastAsia" w:hAnsi="Times New Roman" w:cs="Times New Roman"/>
            <w:sz w:val="28"/>
            <w:szCs w:val="28"/>
            <w:lang w:val="en-US"/>
          </w:rPr>
          <w:t>files</w:t>
        </w:r>
        <w:r w:rsidR="009A0C29" w:rsidRPr="007702B0">
          <w:rPr>
            <w:rStyle w:val="ad"/>
            <w:rFonts w:ascii="Times New Roman" w:eastAsiaTheme="minorEastAsia" w:hAnsi="Times New Roman" w:cs="Times New Roman"/>
            <w:sz w:val="28"/>
            <w:szCs w:val="28"/>
          </w:rPr>
          <w:t>/</w:t>
        </w:r>
        <w:r w:rsidR="009A0C29" w:rsidRPr="007702B0">
          <w:rPr>
            <w:rStyle w:val="ad"/>
            <w:rFonts w:ascii="Times New Roman" w:eastAsiaTheme="minorEastAsia" w:hAnsi="Times New Roman" w:cs="Times New Roman"/>
            <w:sz w:val="28"/>
            <w:szCs w:val="28"/>
            <w:lang w:val="en-US"/>
          </w:rPr>
          <w:t>working</w:t>
        </w:r>
        <w:r w:rsidR="009A0C29" w:rsidRPr="007702B0">
          <w:rPr>
            <w:rStyle w:val="ad"/>
            <w:rFonts w:ascii="Times New Roman" w:eastAsiaTheme="minorEastAsia" w:hAnsi="Times New Roman" w:cs="Times New Roman"/>
            <w:sz w:val="28"/>
            <w:szCs w:val="28"/>
          </w:rPr>
          <w:t>_</w:t>
        </w:r>
        <w:r w:rsidR="009A0C29" w:rsidRPr="007702B0">
          <w:rPr>
            <w:rStyle w:val="ad"/>
            <w:rFonts w:ascii="Times New Roman" w:eastAsiaTheme="minorEastAsia" w:hAnsi="Times New Roman" w:cs="Times New Roman"/>
            <w:sz w:val="28"/>
            <w:szCs w:val="28"/>
            <w:lang w:val="en-US"/>
          </w:rPr>
          <w:t>papers</w:t>
        </w:r>
        <w:r w:rsidR="009A0C29" w:rsidRPr="007702B0">
          <w:rPr>
            <w:rStyle w:val="ad"/>
            <w:rFonts w:ascii="Times New Roman" w:eastAsiaTheme="minorEastAsia" w:hAnsi="Times New Roman" w:cs="Times New Roman"/>
            <w:sz w:val="28"/>
            <w:szCs w:val="28"/>
          </w:rPr>
          <w:t>/</w:t>
        </w:r>
        <w:r w:rsidR="009A0C29" w:rsidRPr="007702B0">
          <w:rPr>
            <w:rStyle w:val="ad"/>
            <w:rFonts w:ascii="Times New Roman" w:eastAsiaTheme="minorEastAsia" w:hAnsi="Times New Roman" w:cs="Times New Roman"/>
            <w:sz w:val="28"/>
            <w:szCs w:val="28"/>
            <w:lang w:val="en-US"/>
          </w:rPr>
          <w:t>w</w:t>
        </w:r>
        <w:r w:rsidR="009A0C29" w:rsidRPr="007702B0">
          <w:rPr>
            <w:rStyle w:val="ad"/>
            <w:rFonts w:ascii="Times New Roman" w:eastAsiaTheme="minorEastAsia" w:hAnsi="Times New Roman" w:cs="Times New Roman"/>
            <w:sz w:val="28"/>
            <w:szCs w:val="28"/>
          </w:rPr>
          <w:t>13385/</w:t>
        </w:r>
        <w:r w:rsidR="009A0C29" w:rsidRPr="007702B0">
          <w:rPr>
            <w:rStyle w:val="ad"/>
            <w:rFonts w:ascii="Times New Roman" w:eastAsiaTheme="minorEastAsia" w:hAnsi="Times New Roman" w:cs="Times New Roman"/>
            <w:sz w:val="28"/>
            <w:szCs w:val="28"/>
            <w:lang w:val="en-US"/>
          </w:rPr>
          <w:t>w</w:t>
        </w:r>
        <w:r w:rsidR="009A0C29" w:rsidRPr="007702B0">
          <w:rPr>
            <w:rStyle w:val="ad"/>
            <w:rFonts w:ascii="Times New Roman" w:eastAsiaTheme="minorEastAsia" w:hAnsi="Times New Roman" w:cs="Times New Roman"/>
            <w:sz w:val="28"/>
            <w:szCs w:val="28"/>
          </w:rPr>
          <w:t>13385.</w:t>
        </w:r>
        <w:r w:rsidR="009A0C29" w:rsidRPr="007702B0">
          <w:rPr>
            <w:rStyle w:val="ad"/>
            <w:rFonts w:ascii="Times New Roman" w:eastAsiaTheme="minorEastAsia" w:hAnsi="Times New Roman" w:cs="Times New Roman"/>
            <w:sz w:val="28"/>
            <w:szCs w:val="28"/>
            <w:lang w:val="en-US"/>
          </w:rPr>
          <w:t>pdf</w:t>
        </w:r>
      </w:hyperlink>
      <w:r w:rsidRPr="007702B0">
        <w:rPr>
          <w:rFonts w:ascii="Times New Roman" w:eastAsiaTheme="minorEastAsia" w:hAnsi="Times New Roman" w:cs="Times New Roman"/>
          <w:sz w:val="28"/>
          <w:szCs w:val="28"/>
        </w:rPr>
        <w:t xml:space="preserve">] </w:t>
      </w:r>
    </w:p>
    <w:p w14:paraId="42AB778A" w14:textId="43FEAAE1" w:rsidR="00A31F29" w:rsidRPr="007702B0" w:rsidRDefault="004E60E0" w:rsidP="00592594">
      <w:pPr>
        <w:spacing w:line="360" w:lineRule="auto"/>
        <w:ind w:firstLine="709"/>
        <w:jc w:val="both"/>
        <w:rPr>
          <w:rFonts w:ascii="Times New Roman" w:eastAsiaTheme="minorEastAsia" w:hAnsi="Times New Roman" w:cs="Times New Roman"/>
          <w:i/>
          <w:sz w:val="28"/>
          <w:szCs w:val="28"/>
        </w:rPr>
      </w:pPr>
      <w:r w:rsidRPr="007702B0">
        <w:rPr>
          <w:rFonts w:ascii="Times New Roman" w:eastAsiaTheme="minorEastAsia" w:hAnsi="Times New Roman" w:cs="Times New Roman"/>
          <w:sz w:val="28"/>
          <w:szCs w:val="28"/>
        </w:rPr>
        <w:t xml:space="preserve">Наконец, рассматривая сводный набор в табл. Д.4, в разрезе параметров можно заметить, что ни одно моментное условие не способно сформировать уникальный канал для идентификации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поскольку, во-первых, идентификаци</w:t>
      </w:r>
      <w:r w:rsidR="00143E96" w:rsidRPr="007702B0">
        <w:rPr>
          <w:rFonts w:ascii="Times New Roman" w:eastAsiaTheme="minorEastAsia" w:hAnsi="Times New Roman" w:cs="Times New Roman"/>
          <w:sz w:val="28"/>
          <w:szCs w:val="28"/>
        </w:rPr>
        <w:t>я</w:t>
      </w:r>
      <w:r w:rsidRPr="007702B0">
        <w:rPr>
          <w:rFonts w:ascii="Times New Roman" w:eastAsiaTheme="minorEastAsia" w:hAnsi="Times New Roman" w:cs="Times New Roman"/>
          <w:sz w:val="28"/>
          <w:szCs w:val="28"/>
        </w:rPr>
        <w:t xml:space="preserve"> коэффициента восприятия риска в целом затруднена на агрегированных данных, а, во-вторых, выполняется несколькими инструментами, но, видимо, их направления идентификации сильно пересекаются, чтобы выделить хотя бы один уникальный канал.</w:t>
      </w:r>
      <w:r w:rsidR="00143E96" w:rsidRPr="007702B0">
        <w:rPr>
          <w:rFonts w:ascii="Times New Roman" w:eastAsiaTheme="minorEastAsia" w:hAnsi="Times New Roman" w:cs="Times New Roman"/>
          <w:sz w:val="28"/>
          <w:szCs w:val="28"/>
        </w:rPr>
        <w:t xml:space="preserve"> Тем не менее, ближе всех к формированию этого канала оказывается, как отмечалось ранее, средняя ставка ЦБ, поскольку в полных координатах параметра </w:t>
      </w:r>
      <m:oMath>
        <m:r>
          <m:rPr>
            <m:sty m:val="p"/>
          </m:rPr>
          <w:rPr>
            <w:rFonts w:ascii="Cambria Math" w:eastAsiaTheme="minorEastAsia" w:hAnsi="Cambria Math" w:cs="Times New Roman"/>
            <w:sz w:val="28"/>
            <w:szCs w:val="28"/>
          </w:rPr>
          <m:t>θ</m:t>
        </m:r>
      </m:oMath>
      <w:r w:rsidR="00143E96" w:rsidRPr="007702B0">
        <w:rPr>
          <w:rFonts w:ascii="Times New Roman" w:eastAsiaTheme="minorEastAsia" w:hAnsi="Times New Roman" w:cs="Times New Roman"/>
          <w:sz w:val="28"/>
          <w:szCs w:val="28"/>
        </w:rPr>
        <w:t xml:space="preserve"> о</w:t>
      </w:r>
      <w:r w:rsidR="00C11CE1" w:rsidRPr="007702B0">
        <w:rPr>
          <w:rFonts w:ascii="Times New Roman" w:eastAsiaTheme="minorEastAsia" w:hAnsi="Times New Roman" w:cs="Times New Roman"/>
          <w:sz w:val="28"/>
          <w:szCs w:val="28"/>
        </w:rPr>
        <w:t>на</w:t>
      </w:r>
      <w:r w:rsidR="00143E96" w:rsidRPr="007702B0">
        <w:rPr>
          <w:rFonts w:ascii="Times New Roman" w:eastAsiaTheme="minorEastAsia" w:hAnsi="Times New Roman" w:cs="Times New Roman"/>
          <w:sz w:val="28"/>
          <w:szCs w:val="28"/>
        </w:rPr>
        <w:t xml:space="preserve"> уже создает уникальный канал, в отличии от других инструментов. </w:t>
      </w:r>
      <w:r w:rsidRPr="007702B0">
        <w:rPr>
          <w:rFonts w:ascii="Times New Roman" w:eastAsiaTheme="minorEastAsia" w:hAnsi="Times New Roman" w:cs="Times New Roman"/>
          <w:sz w:val="28"/>
          <w:szCs w:val="28"/>
        </w:rPr>
        <w:t>Ситуация с каналом межвременного дисконтирования несколько иная – здесь условно релевантными оказываются лаг реальной доходности, средняя ставка ЦБ РФ, спрэд для долгосрочных финансовых инструментов (от 181 дня до 1 года), а также чуть слабее проявляют себя тем</w:t>
      </w:r>
      <w:r w:rsidR="00143E96" w:rsidRPr="007702B0">
        <w:rPr>
          <w:rFonts w:ascii="Times New Roman" w:eastAsiaTheme="minorEastAsia" w:hAnsi="Times New Roman" w:cs="Times New Roman"/>
          <w:sz w:val="28"/>
          <w:szCs w:val="28"/>
        </w:rPr>
        <w:t>п</w:t>
      </w:r>
      <w:r w:rsidRPr="007702B0">
        <w:rPr>
          <w:rFonts w:ascii="Times New Roman" w:eastAsiaTheme="minorEastAsia" w:hAnsi="Times New Roman" w:cs="Times New Roman"/>
          <w:sz w:val="28"/>
          <w:szCs w:val="28"/>
        </w:rPr>
        <w:t>ы роста кредитования домохозяйств (текущее значение и лаг) и лаг темпов роста реальной заработной платы.</w:t>
      </w:r>
    </w:p>
    <w:p w14:paraId="1DE29E1F" w14:textId="4B6DB8DA" w:rsidR="003F278B" w:rsidRPr="007702B0" w:rsidRDefault="003F278B"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rPr>
        <w:t>Формирование оптимального портфеля факторов</w:t>
      </w:r>
    </w:p>
    <w:p w14:paraId="737164AC" w14:textId="3E712624" w:rsidR="00E316BC" w:rsidRPr="007702B0" w:rsidRDefault="005040F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предыдущих четырёх </w:t>
      </w:r>
      <w:proofErr w:type="spellStart"/>
      <w:r w:rsidRPr="007702B0">
        <w:rPr>
          <w:rFonts w:ascii="Times New Roman" w:eastAsiaTheme="minorEastAsia" w:hAnsi="Times New Roman" w:cs="Times New Roman"/>
          <w:sz w:val="28"/>
          <w:szCs w:val="28"/>
        </w:rPr>
        <w:t>подглавах</w:t>
      </w:r>
      <w:proofErr w:type="spellEnd"/>
      <w:r w:rsidRPr="007702B0">
        <w:rPr>
          <w:rFonts w:ascii="Times New Roman" w:eastAsiaTheme="minorEastAsia" w:hAnsi="Times New Roman" w:cs="Times New Roman"/>
          <w:sz w:val="28"/>
          <w:szCs w:val="28"/>
        </w:rPr>
        <w:t xml:space="preserve"> была, по существу, восстановлена структура информационного поля агента. То есть мы описали какие наблюдаемые переменные могут входить в уравнение межвременного выбора, какие из них несут самостоятельную информацию, какие являются дублирующими, а какие работают только при совместном учёте других инструментов и так далее. Теперь предлагается развить идею информационного поля агента и пойти дальше. </w:t>
      </w:r>
      <w:r w:rsidR="00DF56B7" w:rsidRPr="007702B0">
        <w:rPr>
          <w:rFonts w:ascii="Times New Roman" w:eastAsiaTheme="minorEastAsia" w:hAnsi="Times New Roman" w:cs="Times New Roman"/>
          <w:sz w:val="28"/>
          <w:szCs w:val="28"/>
        </w:rPr>
        <w:t xml:space="preserve">До сих пор мы подходили к </w:t>
      </w:r>
      <w:r w:rsidR="00DF56B7" w:rsidRPr="007702B0">
        <w:rPr>
          <w:rFonts w:ascii="Times New Roman" w:eastAsiaTheme="minorEastAsia" w:hAnsi="Times New Roman" w:cs="Times New Roman"/>
          <w:sz w:val="28"/>
          <w:szCs w:val="28"/>
        </w:rPr>
        <w:lastRenderedPageBreak/>
        <w:t xml:space="preserve">вопросу текущей работы с точки зрения экономической интерпретации, но в более ранних главах мы ведь обсуждали влияние моментных условий на ключевые свойства оценок </w:t>
      </w:r>
      <w:r w:rsidR="00DF56B7" w:rsidRPr="007702B0">
        <w:rPr>
          <w:rFonts w:ascii="Times New Roman" w:eastAsiaTheme="minorEastAsia" w:hAnsi="Times New Roman" w:cs="Times New Roman"/>
          <w:sz w:val="28"/>
          <w:szCs w:val="28"/>
          <w:lang w:val="en-US"/>
        </w:rPr>
        <w:t>GMM</w:t>
      </w:r>
      <w:r w:rsidR="00DF56B7" w:rsidRPr="007702B0">
        <w:rPr>
          <w:rFonts w:ascii="Times New Roman" w:eastAsiaTheme="minorEastAsia" w:hAnsi="Times New Roman" w:cs="Times New Roman"/>
          <w:sz w:val="28"/>
          <w:szCs w:val="28"/>
        </w:rPr>
        <w:t>. Поэтому дальнейшая задача будет заключаться в попытке объединить наши намерения, сжав информационное поле до «оптимального портфеля факторов», чтобы явно выделить набор моментных условий, который одновременно сохраняет экономический смысл, идентификационную силу и статистическую устойчивость.</w:t>
      </w:r>
    </w:p>
    <w:p w14:paraId="154589F1" w14:textId="11927600" w:rsidR="00DF56B7" w:rsidRPr="007702B0" w:rsidRDefault="00EB0954"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Отметим, что слово «портфель» здесь употребляется не метафорически, а в строгом функциональном смысле. То есть речь идёт о подмножестве исходных признаков, которое выбрано так, чтобы каждая переменная в нём выполняла определённую роль в идентификации параметров модели. Иначе говоря, если информационное поле</w:t>
      </w:r>
      <w:r w:rsidR="00B93B72" w:rsidRPr="007702B0">
        <w:rPr>
          <w:rFonts w:ascii="Times New Roman" w:eastAsiaTheme="minorEastAsia" w:hAnsi="Times New Roman" w:cs="Times New Roman"/>
          <w:sz w:val="28"/>
          <w:szCs w:val="28"/>
        </w:rPr>
        <w:t xml:space="preserve"> — это</w:t>
      </w:r>
      <w:r w:rsidRPr="007702B0">
        <w:rPr>
          <w:rFonts w:ascii="Times New Roman" w:eastAsiaTheme="minorEastAsia" w:hAnsi="Times New Roman" w:cs="Times New Roman"/>
          <w:sz w:val="28"/>
          <w:szCs w:val="28"/>
        </w:rPr>
        <w:t xml:space="preserve"> полная карта всех доступных сигналов</w:t>
      </w:r>
      <w:r w:rsidR="00B93B72" w:rsidRPr="007702B0">
        <w:rPr>
          <w:rFonts w:ascii="Times New Roman" w:eastAsiaTheme="minorEastAsia" w:hAnsi="Times New Roman" w:cs="Times New Roman"/>
          <w:sz w:val="28"/>
          <w:szCs w:val="28"/>
        </w:rPr>
        <w:t>, что мы описали в параграфах про интерпретацию</w:t>
      </w:r>
      <w:r w:rsidRPr="007702B0">
        <w:rPr>
          <w:rFonts w:ascii="Times New Roman" w:eastAsiaTheme="minorEastAsia" w:hAnsi="Times New Roman" w:cs="Times New Roman"/>
          <w:sz w:val="28"/>
          <w:szCs w:val="28"/>
        </w:rPr>
        <w:t xml:space="preserve">, то оптимальный портфель факторов </w:t>
      </w:r>
      <w:r w:rsidR="00B93B72" w:rsidRPr="007702B0">
        <w:rPr>
          <w:rFonts w:ascii="Times New Roman" w:eastAsiaTheme="minorEastAsia" w:hAnsi="Times New Roman" w:cs="Times New Roman"/>
          <w:sz w:val="28"/>
          <w:szCs w:val="28"/>
        </w:rPr>
        <w:t>— это</w:t>
      </w:r>
      <w:r w:rsidRPr="007702B0">
        <w:rPr>
          <w:rFonts w:ascii="Times New Roman" w:eastAsiaTheme="minorEastAsia" w:hAnsi="Times New Roman" w:cs="Times New Roman"/>
          <w:sz w:val="28"/>
          <w:szCs w:val="28"/>
        </w:rPr>
        <w:t xml:space="preserve"> уже </w:t>
      </w:r>
      <w:proofErr w:type="spellStart"/>
      <w:r w:rsidRPr="007702B0">
        <w:rPr>
          <w:rFonts w:ascii="Times New Roman" w:eastAsiaTheme="minorEastAsia" w:hAnsi="Times New Roman" w:cs="Times New Roman"/>
          <w:sz w:val="28"/>
          <w:szCs w:val="28"/>
        </w:rPr>
        <w:t>операционализированное</w:t>
      </w:r>
      <w:proofErr w:type="spellEnd"/>
      <w:r w:rsidRPr="007702B0">
        <w:rPr>
          <w:rFonts w:ascii="Times New Roman" w:eastAsiaTheme="minorEastAsia" w:hAnsi="Times New Roman" w:cs="Times New Roman"/>
          <w:sz w:val="28"/>
          <w:szCs w:val="28"/>
        </w:rPr>
        <w:t xml:space="preserve"> ядро этой карты, пригодное для оценивания модели Эйлера и для интерпретации структуры поведения агента.</w:t>
      </w:r>
      <w:r w:rsidR="00B93B72" w:rsidRPr="007702B0">
        <w:rPr>
          <w:rFonts w:ascii="Times New Roman" w:eastAsiaTheme="minorEastAsia" w:hAnsi="Times New Roman" w:cs="Times New Roman"/>
          <w:sz w:val="28"/>
          <w:szCs w:val="28"/>
        </w:rPr>
        <w:t xml:space="preserve"> </w:t>
      </w:r>
    </w:p>
    <w:p w14:paraId="3A644F42" w14:textId="2904B651" w:rsidR="00B93B72" w:rsidRPr="007702B0" w:rsidRDefault="00B93B7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Перейдем к формальному описанию идеи. Пусть имеется исходное множество </w:t>
      </w:r>
      <w:proofErr w:type="spellStart"/>
      <w:r w:rsidRPr="007702B0">
        <w:rPr>
          <w:rFonts w:ascii="Times New Roman" w:eastAsiaTheme="minorEastAsia" w:hAnsi="Times New Roman" w:cs="Times New Roman"/>
          <w:sz w:val="28"/>
          <w:szCs w:val="28"/>
        </w:rPr>
        <w:t>кандидатных</w:t>
      </w:r>
      <w:proofErr w:type="spellEnd"/>
      <w:r w:rsidRPr="007702B0">
        <w:rPr>
          <w:rFonts w:ascii="Times New Roman" w:eastAsiaTheme="minorEastAsia" w:hAnsi="Times New Roman" w:cs="Times New Roman"/>
          <w:sz w:val="28"/>
          <w:szCs w:val="28"/>
        </w:rPr>
        <w:t xml:space="preserve"> факторов</w:t>
      </w:r>
    </w:p>
    <w:p w14:paraId="376F6DF9" w14:textId="5D82233D" w:rsidR="00B93B72"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r>
                <m:rPr>
                  <m:scr m:val="script"/>
                </m:rPr>
                <w:rPr>
                  <w:rFonts w:ascii="Cambria Math" w:eastAsiaTheme="minorEastAsia" w:hAnsi="Cambria Math" w:cs="Times New Roman"/>
                  <w:sz w:val="28"/>
                  <w:szCs w:val="28"/>
                  <w:lang w:val="en-US"/>
                </w:rPr>
                <m:t>Z=</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K</m:t>
                  </m:r>
                </m:sub>
              </m:sSub>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9.1</m:t>
                  </m:r>
                </m:e>
              </m:d>
            </m:e>
          </m:eqArr>
        </m:oMath>
      </m:oMathPara>
    </w:p>
    <w:p w14:paraId="633A39D5" w14:textId="4CEB5EE7" w:rsidR="00B93B72" w:rsidRPr="007702B0" w:rsidRDefault="00B93B7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разбитое на три </w:t>
      </w:r>
      <w:r w:rsidR="000823A1" w:rsidRPr="007702B0">
        <w:rPr>
          <w:rFonts w:ascii="Times New Roman" w:eastAsiaTheme="minorEastAsia" w:hAnsi="Times New Roman" w:cs="Times New Roman"/>
          <w:sz w:val="28"/>
          <w:szCs w:val="28"/>
        </w:rPr>
        <w:t xml:space="preserve">непересекающихся </w:t>
      </w:r>
      <w:r w:rsidRPr="007702B0">
        <w:rPr>
          <w:rFonts w:ascii="Times New Roman" w:eastAsiaTheme="minorEastAsia" w:hAnsi="Times New Roman" w:cs="Times New Roman"/>
          <w:sz w:val="28"/>
          <w:szCs w:val="28"/>
        </w:rPr>
        <w:t>блока:</w:t>
      </w:r>
    </w:p>
    <w:p w14:paraId="0375C1AA" w14:textId="0A3AB60E" w:rsidR="00B93B72"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cr m:val="script"/>
                </m:rPr>
                <w:rPr>
                  <w:rFonts w:ascii="Cambria Math" w:eastAsiaTheme="minorEastAsia" w:hAnsi="Cambria Math" w:cs="Times New Roman"/>
                  <w:sz w:val="28"/>
                  <w:szCs w:val="28"/>
                  <w:lang w:val="en-US"/>
                </w:rPr>
                <m:t>Z=</m:t>
              </m:r>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Z</m:t>
                  </m:r>
                </m:e>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e>
                  </m:d>
                </m:sup>
              </m:sSup>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Z</m:t>
                  </m:r>
                </m:e>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m:t>
                      </m:r>
                    </m:e>
                  </m:d>
                </m:sup>
              </m:sSup>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Z</m:t>
                  </m:r>
                </m:e>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m:t>
                      </m:r>
                    </m:e>
                  </m:d>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g</m:t>
                      </m:r>
                    </m:e>
                  </m:d>
                </m:sup>
              </m:sSup>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h</m:t>
                      </m:r>
                    </m:e>
                  </m:d>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,g</m:t>
              </m:r>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h,</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9.2</m:t>
                  </m:r>
                </m:e>
              </m:d>
              <m:ctrlPr>
                <w:rPr>
                  <w:rFonts w:ascii="Cambria Math" w:eastAsiaTheme="minorEastAsia" w:hAnsi="Cambria Math" w:cs="Times New Roman"/>
                  <w:i/>
                  <w:sz w:val="28"/>
                  <w:szCs w:val="28"/>
                </w:rPr>
              </m:ctrlPr>
            </m:e>
          </m:eqArr>
        </m:oMath>
      </m:oMathPara>
    </w:p>
    <w:p w14:paraId="47F765BF" w14:textId="3323C37C" w:rsidR="00AD2C22" w:rsidRPr="007702B0" w:rsidRDefault="0069607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где </w:t>
      </w:r>
      <m:oMath>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Z</m:t>
            </m:r>
          </m:e>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m:t>
                </m:r>
              </m:e>
            </m:d>
          </m:sup>
        </m:sSup>
      </m:oMath>
      <w:r w:rsidRPr="007702B0">
        <w:rPr>
          <w:rFonts w:ascii="Times New Roman" w:eastAsiaTheme="minorEastAsia" w:hAnsi="Times New Roman" w:cs="Times New Roman"/>
          <w:sz w:val="28"/>
          <w:szCs w:val="28"/>
        </w:rPr>
        <w:t xml:space="preserve"> - монетарно-финансовый блок, </w:t>
      </w:r>
      <m:oMath>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Z</m:t>
            </m:r>
          </m:e>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2</m:t>
                </m:r>
              </m:e>
            </m:d>
          </m:sup>
        </m:sSup>
      </m:oMath>
      <w:r w:rsidRPr="007702B0">
        <w:rPr>
          <w:rFonts w:ascii="Times New Roman" w:eastAsiaTheme="minorEastAsia" w:hAnsi="Times New Roman" w:cs="Times New Roman"/>
          <w:sz w:val="28"/>
          <w:szCs w:val="28"/>
        </w:rPr>
        <w:t xml:space="preserve"> - блок фундаментальных макроэкономических условий, а </w:t>
      </w:r>
      <m:oMath>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Z</m:t>
            </m:r>
          </m:e>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m:t>
                </m:r>
              </m:e>
            </m:d>
          </m:sup>
        </m:sSup>
      </m:oMath>
      <w:r w:rsidRPr="007702B0">
        <w:rPr>
          <w:rFonts w:ascii="Times New Roman" w:eastAsiaTheme="minorEastAsia" w:hAnsi="Times New Roman" w:cs="Times New Roman"/>
          <w:sz w:val="28"/>
          <w:szCs w:val="28"/>
        </w:rPr>
        <w:t xml:space="preserve"> – внешний блок.</w:t>
      </w:r>
    </w:p>
    <w:p w14:paraId="26897A39" w14:textId="75AFFEBF" w:rsidR="0069607D" w:rsidRPr="007702B0" w:rsidRDefault="00B3109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Далее д</w:t>
      </w:r>
      <w:r w:rsidR="0069607D" w:rsidRPr="007702B0">
        <w:rPr>
          <w:rFonts w:ascii="Times New Roman" w:eastAsiaTheme="minorEastAsia" w:hAnsi="Times New Roman" w:cs="Times New Roman"/>
          <w:sz w:val="28"/>
          <w:szCs w:val="28"/>
        </w:rPr>
        <w:t>ля каждого фактора</w:t>
      </w:r>
      <w:r w:rsidRPr="007702B0">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sub>
        </m:sSub>
      </m:oMath>
      <w:r w:rsidR="00783B07" w:rsidRPr="007702B0">
        <w:rPr>
          <w:rFonts w:ascii="Times New Roman" w:eastAsiaTheme="minorEastAsia" w:hAnsi="Times New Roman" w:cs="Times New Roman"/>
          <w:sz w:val="28"/>
          <w:szCs w:val="28"/>
        </w:rPr>
        <w:t xml:space="preserve"> строится моментное условие вида</w:t>
      </w:r>
    </w:p>
    <w:p w14:paraId="4B6940F8" w14:textId="3C14D650" w:rsidR="00783B07"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j</m:t>
                      </m:r>
                    </m:sub>
                  </m:sSub>
                </m:e>
              </m:d>
              <m:r>
                <w:rPr>
                  <w:rFonts w:ascii="Cambria Math" w:eastAsiaTheme="minorEastAsia" w:hAnsi="Cambria Math" w:cs="Times New Roman"/>
                  <w:sz w:val="28"/>
                  <w:szCs w:val="28"/>
                  <w:lang w:val="en-US"/>
                </w:rPr>
                <m:t>=</m:t>
              </m:r>
              <m:d>
                <m:dPr>
                  <m:begChr m:val="["/>
                  <m:endChr m:val="]"/>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t,t+1</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e>
                  </m:d>
                  <m:r>
                    <w:rPr>
                      <w:rFonts w:ascii="Cambria Math" w:eastAsiaTheme="minorEastAsia" w:hAnsi="Cambria Math" w:cs="Times New Roman"/>
                      <w:sz w:val="28"/>
                      <w:szCs w:val="28"/>
                      <w:lang w:val="en-US"/>
                    </w:rPr>
                    <m:t>-1</m:t>
                  </m:r>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j,t</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9.3</m:t>
                  </m:r>
                </m:e>
              </m:d>
              <m:ctrlPr>
                <w:rPr>
                  <w:rFonts w:ascii="Cambria Math" w:eastAsiaTheme="minorEastAsia" w:hAnsi="Cambria Math" w:cs="Times New Roman"/>
                  <w:i/>
                  <w:sz w:val="28"/>
                  <w:szCs w:val="28"/>
                </w:rPr>
              </m:ctrlPr>
            </m:e>
          </m:eqArr>
        </m:oMath>
      </m:oMathPara>
    </w:p>
    <w:p w14:paraId="3DE52212" w14:textId="22F3CF0C" w:rsidR="00783B07" w:rsidRPr="007702B0" w:rsidRDefault="00783B07"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sz w:val="28"/>
          <w:szCs w:val="28"/>
        </w:rPr>
        <w:t>где</w:t>
      </w:r>
    </w:p>
    <w:p w14:paraId="005679A5" w14:textId="083EC638" w:rsidR="00783B07"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t,t+1</m:t>
                  </m:r>
                </m:sub>
              </m:sSub>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t+1</m:t>
                      </m:r>
                    </m:sub>
                  </m:sSub>
                </m:num>
                <m:den>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t</m:t>
                      </m:r>
                    </m:sub>
                  </m:sSub>
                </m:den>
              </m:f>
              <m:r>
                <m:rPr>
                  <m:sty m:val="p"/>
                </m:rPr>
                <w:rPr>
                  <w:rFonts w:ascii="Cambria Math" w:eastAsiaTheme="minorEastAsia" w:hAnsi="Cambria Math" w:cs="Times New Roman"/>
                  <w:sz w:val="28"/>
                  <w:szCs w:val="28"/>
                  <w:lang w:val="en-US"/>
                </w:rPr>
                <m:t>, θ=</m:t>
              </m:r>
              <m:sSup>
                <m:sSupPr>
                  <m:ctrlPr>
                    <w:rPr>
                      <w:rFonts w:ascii="Cambria Math" w:eastAsiaTheme="minorEastAsia" w:hAnsi="Cambria Math" w:cs="Times New Roman"/>
                      <w:sz w:val="28"/>
                      <w:szCs w:val="28"/>
                      <w:lang w:val="en-US"/>
                    </w:rPr>
                  </m:ctrlPr>
                </m:sSupPr>
                <m:e>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β,γ</m:t>
                      </m:r>
                    </m:e>
                  </m:d>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9.4</m:t>
                  </m:r>
                </m:e>
              </m:d>
              <m:ctrlPr>
                <w:rPr>
                  <w:rFonts w:ascii="Cambria Math" w:eastAsiaTheme="minorEastAsia" w:hAnsi="Cambria Math" w:cs="Times New Roman"/>
                  <w:i/>
                  <w:sz w:val="28"/>
                  <w:szCs w:val="28"/>
                  <w:lang w:val="en-US"/>
                </w:rPr>
              </m:ctrlPr>
            </m:e>
          </m:eqArr>
        </m:oMath>
      </m:oMathPara>
    </w:p>
    <w:p w14:paraId="1E669E96" w14:textId="34D316B2" w:rsidR="00C17785" w:rsidRPr="007702B0" w:rsidRDefault="005838E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Затем в уже знакомой постановке для каждого момента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j</m:t>
                </m:r>
              </m:sub>
            </m:sSub>
          </m:e>
        </m:d>
      </m:oMath>
      <w:r w:rsidRPr="007702B0">
        <w:rPr>
          <w:rFonts w:ascii="Times New Roman" w:eastAsiaTheme="minorEastAsia" w:hAnsi="Times New Roman" w:cs="Times New Roman"/>
          <w:sz w:val="28"/>
          <w:szCs w:val="28"/>
        </w:rPr>
        <w:t xml:space="preserve"> применяются четыре процедуры, описанные в главе «Применение тестов в модели Эйлера для формирования информационного поля экономического агента»:</w:t>
      </w:r>
    </w:p>
    <w:p w14:paraId="5F34BED7" w14:textId="12398C3E" w:rsidR="005838E2"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nor/>
                </m:rPr>
                <w:rPr>
                  <w:rFonts w:ascii="Times New Roman" w:eastAsiaTheme="minorEastAsia" w:hAnsi="Times New Roman" w:cs="Times New Roman"/>
                  <w:sz w:val="28"/>
                  <w:szCs w:val="28"/>
                  <w:lang w:val="en-US"/>
                </w:rPr>
                <m:t>URTA</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 </m:t>
              </m:r>
              <m:r>
                <m:rPr>
                  <m:nor/>
                </m:rPr>
                <w:rPr>
                  <w:rFonts w:ascii="Times New Roman" w:eastAsiaTheme="minorEastAsia" w:hAnsi="Times New Roman" w:cs="Times New Roman"/>
                  <w:sz w:val="28"/>
                  <w:szCs w:val="28"/>
                  <w:lang w:val="en-US"/>
                </w:rPr>
                <m:t>CRTA</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 </m:t>
              </m:r>
              <m:r>
                <m:rPr>
                  <m:nor/>
                </m:rPr>
                <w:rPr>
                  <w:rFonts w:ascii="Times New Roman" w:eastAsiaTheme="minorEastAsia" w:hAnsi="Times New Roman" w:cs="Times New Roman"/>
                  <w:sz w:val="28"/>
                  <w:szCs w:val="28"/>
                  <w:lang w:val="en-US"/>
                </w:rPr>
                <m:t>PURTA</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 </m:t>
              </m:r>
              <m:r>
                <m:rPr>
                  <m:nor/>
                </m:rPr>
                <w:rPr>
                  <w:rFonts w:ascii="Times New Roman" w:eastAsiaTheme="minorEastAsia" w:hAnsi="Times New Roman" w:cs="Times New Roman"/>
                  <w:sz w:val="28"/>
                  <w:szCs w:val="28"/>
                  <w:lang w:val="en-US"/>
                </w:rPr>
                <m:t>PCRTA</m:t>
              </m:r>
              <m:r>
                <m:rPr>
                  <m:nor/>
                </m:rPr>
                <w:rPr>
                  <w:rFonts w:ascii="Times New Roman" w:eastAsiaTheme="minorEastAsia" w:hAnsi="Times New Roman"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9.5</m:t>
                  </m:r>
                </m:e>
              </m:d>
              <m:ctrlPr>
                <w:rPr>
                  <w:rFonts w:ascii="Cambria Math" w:eastAsiaTheme="minorEastAsia" w:hAnsi="Cambria Math" w:cs="Times New Roman"/>
                  <w:i/>
                  <w:sz w:val="28"/>
                  <w:szCs w:val="28"/>
                </w:rPr>
              </m:ctrlPr>
            </m:e>
          </m:eqArr>
        </m:oMath>
      </m:oMathPara>
    </w:p>
    <w:p w14:paraId="7751628E" w14:textId="7DF4C3F1" w:rsidR="00C17785" w:rsidRPr="007702B0" w:rsidRDefault="005838E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Обозначения (9.5) вводятся для удобства дальнейшего повествования, что</w:t>
      </w:r>
      <w:r w:rsidR="00397826" w:rsidRPr="007702B0">
        <w:rPr>
          <w:rFonts w:ascii="Times New Roman" w:eastAsiaTheme="minorEastAsia" w:hAnsi="Times New Roman" w:cs="Times New Roman"/>
          <w:sz w:val="28"/>
          <w:szCs w:val="28"/>
        </w:rPr>
        <w:t>бы</w:t>
      </w:r>
      <w:r w:rsidRPr="007702B0">
        <w:rPr>
          <w:rFonts w:ascii="Times New Roman" w:eastAsiaTheme="minorEastAsia" w:hAnsi="Times New Roman" w:cs="Times New Roman"/>
          <w:sz w:val="28"/>
          <w:szCs w:val="28"/>
        </w:rPr>
        <w:t xml:space="preserve"> не перегружать выкладки длинными названиями:</w:t>
      </w:r>
    </w:p>
    <w:p w14:paraId="25D99F2C" w14:textId="7E4C0238" w:rsidR="005838E2" w:rsidRPr="007702B0" w:rsidRDefault="005838E2" w:rsidP="00592594">
      <w:pPr>
        <w:pStyle w:val="a7"/>
        <w:numPr>
          <w:ilvl w:val="0"/>
          <w:numId w:val="14"/>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lang w:val="en-US"/>
        </w:rPr>
        <w:t>URTA</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unconditional</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relevance</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test</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application</w:t>
      </w:r>
      <w:r w:rsidRPr="007702B0">
        <w:rPr>
          <w:rFonts w:ascii="Times New Roman" w:eastAsiaTheme="minorEastAsia" w:hAnsi="Times New Roman" w:cs="Times New Roman"/>
          <w:sz w:val="28"/>
          <w:szCs w:val="28"/>
        </w:rPr>
        <w:t>): процедура применения теста безусловной релевантности</w:t>
      </w:r>
      <w:r w:rsidR="00397826" w:rsidRPr="007702B0">
        <w:rPr>
          <w:rFonts w:ascii="Times New Roman" w:eastAsiaTheme="minorEastAsia" w:hAnsi="Times New Roman" w:cs="Times New Roman"/>
          <w:sz w:val="28"/>
          <w:szCs w:val="28"/>
        </w:rPr>
        <w:t xml:space="preserve"> (</w:t>
      </w:r>
      <w:r w:rsidR="00397826" w:rsidRPr="007702B0">
        <w:rPr>
          <w:rFonts w:ascii="Times New Roman" w:eastAsiaTheme="minorEastAsia" w:hAnsi="Times New Roman" w:cs="Times New Roman"/>
          <w:sz w:val="28"/>
          <w:szCs w:val="28"/>
          <w:lang w:val="en-US"/>
        </w:rPr>
        <w:t>UR</w:t>
      </w:r>
      <w:r w:rsidR="00397826" w:rsidRPr="007702B0">
        <w:rPr>
          <w:rFonts w:ascii="Times New Roman" w:eastAsiaTheme="minorEastAsia" w:hAnsi="Times New Roman" w:cs="Times New Roman"/>
          <w:sz w:val="28"/>
          <w:szCs w:val="28"/>
        </w:rPr>
        <w:t>);</w:t>
      </w:r>
    </w:p>
    <w:p w14:paraId="47A399AB" w14:textId="16A91460" w:rsidR="005838E2" w:rsidRPr="007702B0" w:rsidRDefault="005838E2" w:rsidP="00592594">
      <w:pPr>
        <w:pStyle w:val="a7"/>
        <w:numPr>
          <w:ilvl w:val="0"/>
          <w:numId w:val="14"/>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lang w:val="en-US"/>
        </w:rPr>
        <w:t>CRTA</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conditional</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relevance</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test</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application</w:t>
      </w:r>
      <w:r w:rsidRPr="007702B0">
        <w:rPr>
          <w:rFonts w:ascii="Times New Roman" w:eastAsiaTheme="minorEastAsia" w:hAnsi="Times New Roman" w:cs="Times New Roman"/>
          <w:sz w:val="28"/>
          <w:szCs w:val="28"/>
        </w:rPr>
        <w:t>): процедура применения теста условной релевантности</w:t>
      </w:r>
      <w:r w:rsidR="00397826" w:rsidRPr="007702B0">
        <w:rPr>
          <w:rFonts w:ascii="Times New Roman" w:eastAsiaTheme="minorEastAsia" w:hAnsi="Times New Roman" w:cs="Times New Roman"/>
          <w:sz w:val="28"/>
          <w:szCs w:val="28"/>
        </w:rPr>
        <w:t xml:space="preserve"> (</w:t>
      </w:r>
      <w:r w:rsidR="00397826" w:rsidRPr="007702B0">
        <w:rPr>
          <w:rFonts w:ascii="Times New Roman" w:eastAsiaTheme="minorEastAsia" w:hAnsi="Times New Roman" w:cs="Times New Roman"/>
          <w:sz w:val="28"/>
          <w:szCs w:val="28"/>
          <w:lang w:val="en-US"/>
        </w:rPr>
        <w:t>CR</w:t>
      </w:r>
      <w:r w:rsidR="00397826" w:rsidRPr="007702B0">
        <w:rPr>
          <w:rFonts w:ascii="Times New Roman" w:eastAsiaTheme="minorEastAsia" w:hAnsi="Times New Roman" w:cs="Times New Roman"/>
          <w:sz w:val="28"/>
          <w:szCs w:val="28"/>
        </w:rPr>
        <w:t>);</w:t>
      </w:r>
    </w:p>
    <w:p w14:paraId="54BDA983" w14:textId="1D84CF6D" w:rsidR="005838E2" w:rsidRPr="007702B0" w:rsidRDefault="005838E2" w:rsidP="00592594">
      <w:pPr>
        <w:pStyle w:val="a7"/>
        <w:numPr>
          <w:ilvl w:val="0"/>
          <w:numId w:val="14"/>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lang w:val="en-US"/>
        </w:rPr>
        <w:t>PURTA</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partial</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unconditional</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relevance</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test</w:t>
      </w: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application</w:t>
      </w:r>
      <w:r w:rsidRPr="007702B0">
        <w:rPr>
          <w:rFonts w:ascii="Times New Roman" w:eastAsiaTheme="minorEastAsia" w:hAnsi="Times New Roman" w:cs="Times New Roman"/>
          <w:sz w:val="28"/>
          <w:szCs w:val="28"/>
        </w:rPr>
        <w:t>): процедура применения теста частич</w:t>
      </w:r>
      <w:r w:rsidR="005E6A65" w:rsidRPr="007702B0">
        <w:rPr>
          <w:rFonts w:ascii="Times New Roman" w:eastAsiaTheme="minorEastAsia" w:hAnsi="Times New Roman" w:cs="Times New Roman"/>
          <w:sz w:val="28"/>
          <w:szCs w:val="28"/>
        </w:rPr>
        <w:t xml:space="preserve">ной </w:t>
      </w:r>
      <w:r w:rsidRPr="007702B0">
        <w:rPr>
          <w:rFonts w:ascii="Times New Roman" w:eastAsiaTheme="minorEastAsia" w:hAnsi="Times New Roman" w:cs="Times New Roman"/>
          <w:sz w:val="28"/>
          <w:szCs w:val="28"/>
        </w:rPr>
        <w:t>безусловной релевантности</w:t>
      </w:r>
      <w:r w:rsidR="00397826" w:rsidRPr="007702B0">
        <w:rPr>
          <w:rFonts w:ascii="Times New Roman" w:eastAsiaTheme="minorEastAsia" w:hAnsi="Times New Roman" w:cs="Times New Roman"/>
          <w:sz w:val="28"/>
          <w:szCs w:val="28"/>
        </w:rPr>
        <w:t xml:space="preserve"> (</w:t>
      </w:r>
      <w:r w:rsidR="00397826" w:rsidRPr="007702B0">
        <w:rPr>
          <w:rFonts w:ascii="Times New Roman" w:eastAsiaTheme="minorEastAsia" w:hAnsi="Times New Roman" w:cs="Times New Roman"/>
          <w:sz w:val="28"/>
          <w:szCs w:val="28"/>
          <w:lang w:val="en-US"/>
        </w:rPr>
        <w:t>PU</w:t>
      </w:r>
      <w:r w:rsidR="00397826" w:rsidRPr="007702B0">
        <w:rPr>
          <w:rFonts w:ascii="Times New Roman" w:eastAsiaTheme="minorEastAsia" w:hAnsi="Times New Roman" w:cs="Times New Roman"/>
          <w:sz w:val="28"/>
          <w:szCs w:val="28"/>
        </w:rPr>
        <w:t>);</w:t>
      </w:r>
    </w:p>
    <w:p w14:paraId="4DFB025A" w14:textId="1A235DFB" w:rsidR="005838E2" w:rsidRPr="007702B0" w:rsidRDefault="005E6A65" w:rsidP="00592594">
      <w:pPr>
        <w:pStyle w:val="a7"/>
        <w:numPr>
          <w:ilvl w:val="0"/>
          <w:numId w:val="14"/>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lang w:val="en-US"/>
        </w:rPr>
        <w:t>PC</w:t>
      </w:r>
      <w:r w:rsidR="005838E2" w:rsidRPr="007702B0">
        <w:rPr>
          <w:rFonts w:ascii="Times New Roman" w:eastAsiaTheme="minorEastAsia" w:hAnsi="Times New Roman" w:cs="Times New Roman"/>
          <w:sz w:val="28"/>
          <w:szCs w:val="28"/>
          <w:lang w:val="en-US"/>
        </w:rPr>
        <w:t>RTA</w:t>
      </w:r>
      <w:r w:rsidR="005838E2"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lang w:val="en-US"/>
        </w:rPr>
        <w:t>partial</w:t>
      </w:r>
      <w:r w:rsidRPr="007702B0">
        <w:rPr>
          <w:rFonts w:ascii="Times New Roman" w:eastAsiaTheme="minorEastAsia" w:hAnsi="Times New Roman" w:cs="Times New Roman"/>
          <w:sz w:val="28"/>
          <w:szCs w:val="28"/>
        </w:rPr>
        <w:t xml:space="preserve"> </w:t>
      </w:r>
      <w:r w:rsidR="005838E2" w:rsidRPr="007702B0">
        <w:rPr>
          <w:rFonts w:ascii="Times New Roman" w:eastAsiaTheme="minorEastAsia" w:hAnsi="Times New Roman" w:cs="Times New Roman"/>
          <w:sz w:val="28"/>
          <w:szCs w:val="28"/>
          <w:lang w:val="en-US"/>
        </w:rPr>
        <w:t>conditional</w:t>
      </w:r>
      <w:r w:rsidR="005838E2" w:rsidRPr="007702B0">
        <w:rPr>
          <w:rFonts w:ascii="Times New Roman" w:eastAsiaTheme="minorEastAsia" w:hAnsi="Times New Roman" w:cs="Times New Roman"/>
          <w:sz w:val="28"/>
          <w:szCs w:val="28"/>
        </w:rPr>
        <w:t xml:space="preserve"> </w:t>
      </w:r>
      <w:r w:rsidR="005838E2" w:rsidRPr="007702B0">
        <w:rPr>
          <w:rFonts w:ascii="Times New Roman" w:eastAsiaTheme="minorEastAsia" w:hAnsi="Times New Roman" w:cs="Times New Roman"/>
          <w:sz w:val="28"/>
          <w:szCs w:val="28"/>
          <w:lang w:val="en-US"/>
        </w:rPr>
        <w:t>relevance</w:t>
      </w:r>
      <w:r w:rsidR="005838E2" w:rsidRPr="007702B0">
        <w:rPr>
          <w:rFonts w:ascii="Times New Roman" w:eastAsiaTheme="minorEastAsia" w:hAnsi="Times New Roman" w:cs="Times New Roman"/>
          <w:sz w:val="28"/>
          <w:szCs w:val="28"/>
        </w:rPr>
        <w:t xml:space="preserve"> </w:t>
      </w:r>
      <w:r w:rsidR="005838E2" w:rsidRPr="007702B0">
        <w:rPr>
          <w:rFonts w:ascii="Times New Roman" w:eastAsiaTheme="minorEastAsia" w:hAnsi="Times New Roman" w:cs="Times New Roman"/>
          <w:sz w:val="28"/>
          <w:szCs w:val="28"/>
          <w:lang w:val="en-US"/>
        </w:rPr>
        <w:t>test</w:t>
      </w:r>
      <w:r w:rsidR="005838E2" w:rsidRPr="007702B0">
        <w:rPr>
          <w:rFonts w:ascii="Times New Roman" w:eastAsiaTheme="minorEastAsia" w:hAnsi="Times New Roman" w:cs="Times New Roman"/>
          <w:sz w:val="28"/>
          <w:szCs w:val="28"/>
        </w:rPr>
        <w:t xml:space="preserve"> </w:t>
      </w:r>
      <w:r w:rsidR="005838E2" w:rsidRPr="007702B0">
        <w:rPr>
          <w:rFonts w:ascii="Times New Roman" w:eastAsiaTheme="minorEastAsia" w:hAnsi="Times New Roman" w:cs="Times New Roman"/>
          <w:sz w:val="28"/>
          <w:szCs w:val="28"/>
          <w:lang w:val="en-US"/>
        </w:rPr>
        <w:t>application</w:t>
      </w:r>
      <w:r w:rsidR="005838E2" w:rsidRPr="007702B0">
        <w:rPr>
          <w:rFonts w:ascii="Times New Roman" w:eastAsiaTheme="minorEastAsia" w:hAnsi="Times New Roman" w:cs="Times New Roman"/>
          <w:sz w:val="28"/>
          <w:szCs w:val="28"/>
        </w:rPr>
        <w:t xml:space="preserve">): процедура применения теста </w:t>
      </w:r>
      <w:r w:rsidRPr="007702B0">
        <w:rPr>
          <w:rFonts w:ascii="Times New Roman" w:eastAsiaTheme="minorEastAsia" w:hAnsi="Times New Roman" w:cs="Times New Roman"/>
          <w:sz w:val="28"/>
          <w:szCs w:val="28"/>
        </w:rPr>
        <w:t xml:space="preserve">частичной </w:t>
      </w:r>
      <w:r w:rsidR="005838E2" w:rsidRPr="007702B0">
        <w:rPr>
          <w:rFonts w:ascii="Times New Roman" w:eastAsiaTheme="minorEastAsia" w:hAnsi="Times New Roman" w:cs="Times New Roman"/>
          <w:sz w:val="28"/>
          <w:szCs w:val="28"/>
        </w:rPr>
        <w:t>условной релевантности</w:t>
      </w:r>
      <w:r w:rsidR="00397826" w:rsidRPr="007702B0">
        <w:rPr>
          <w:rFonts w:ascii="Times New Roman" w:eastAsiaTheme="minorEastAsia" w:hAnsi="Times New Roman" w:cs="Times New Roman"/>
          <w:sz w:val="28"/>
          <w:szCs w:val="28"/>
        </w:rPr>
        <w:t xml:space="preserve"> (</w:t>
      </w:r>
      <w:r w:rsidR="00397826" w:rsidRPr="007702B0">
        <w:rPr>
          <w:rFonts w:ascii="Times New Roman" w:eastAsiaTheme="minorEastAsia" w:hAnsi="Times New Roman" w:cs="Times New Roman"/>
          <w:sz w:val="28"/>
          <w:szCs w:val="28"/>
          <w:lang w:val="en-US"/>
        </w:rPr>
        <w:t>PC</w:t>
      </w:r>
      <w:r w:rsidR="00397826" w:rsidRPr="007702B0">
        <w:rPr>
          <w:rFonts w:ascii="Times New Roman" w:eastAsiaTheme="minorEastAsia" w:hAnsi="Times New Roman" w:cs="Times New Roman"/>
          <w:sz w:val="28"/>
          <w:szCs w:val="28"/>
        </w:rPr>
        <w:t>).</w:t>
      </w:r>
    </w:p>
    <w:p w14:paraId="1C0C8362" w14:textId="710D5242" w:rsidR="00397826" w:rsidRPr="007702B0" w:rsidRDefault="0039782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Как мы видели ранее, для каждого инструмента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sub>
        </m:sSub>
      </m:oMath>
      <w:r w:rsidRPr="007702B0">
        <w:rPr>
          <w:rFonts w:ascii="Times New Roman" w:eastAsiaTheme="minorEastAsia" w:hAnsi="Times New Roman" w:cs="Times New Roman"/>
          <w:sz w:val="28"/>
          <w:szCs w:val="28"/>
        </w:rPr>
        <w:t xml:space="preserve"> по результатам этих процедур получаются соответствующие </w:t>
      </w:r>
      <w:r w:rsidRPr="007702B0">
        <w:rPr>
          <w:rFonts w:ascii="Times New Roman" w:eastAsiaTheme="minorEastAsia" w:hAnsi="Times New Roman" w:cs="Times New Roman"/>
          <w:sz w:val="28"/>
          <w:szCs w:val="28"/>
          <w:lang w:val="en-US"/>
        </w:rPr>
        <w:t>p</w:t>
      </w:r>
      <w:r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lang w:val="en-US"/>
        </w:rPr>
        <w:t>value</w:t>
      </w:r>
      <w:r w:rsidRPr="007702B0">
        <w:rPr>
          <w:rFonts w:ascii="Times New Roman" w:eastAsiaTheme="minorEastAsia" w:hAnsi="Times New Roman" w:cs="Times New Roman"/>
          <w:sz w:val="28"/>
          <w:szCs w:val="28"/>
        </w:rPr>
        <w:t>:</w:t>
      </w:r>
    </w:p>
    <w:p w14:paraId="1BA9D596" w14:textId="7E318FF5" w:rsidR="00397826" w:rsidRPr="007702B0" w:rsidRDefault="00000000" w:rsidP="00592594">
      <w:pPr>
        <w:spacing w:line="360" w:lineRule="auto"/>
        <w:ind w:firstLine="709"/>
        <w:jc w:val="both"/>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p</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sub>
                <m:sup>
                  <m:r>
                    <w:rPr>
                      <w:rFonts w:ascii="Cambria Math" w:eastAsiaTheme="minorEastAsia" w:hAnsi="Cambria Math" w:cs="Times New Roman"/>
                      <w:sz w:val="28"/>
                      <w:szCs w:val="28"/>
                      <w:lang w:val="en-US"/>
                    </w:rPr>
                    <m:t>UR</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up>
                  <m:r>
                    <w:rPr>
                      <w:rFonts w:ascii="Cambria Math" w:eastAsiaTheme="minorEastAsia" w:hAnsi="Cambria Math" w:cs="Times New Roman"/>
                      <w:sz w:val="28"/>
                      <w:szCs w:val="28"/>
                      <w:lang w:val="en-US"/>
                    </w:rPr>
                    <m:t>CR</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9.6</m:t>
                  </m:r>
                </m:e>
              </m:d>
              <m:ctrlPr>
                <w:rPr>
                  <w:rFonts w:ascii="Cambria Math" w:eastAsiaTheme="minorEastAsia" w:hAnsi="Cambria Math" w:cs="Times New Roman"/>
                  <w:i/>
                  <w:sz w:val="28"/>
                  <w:szCs w:val="28"/>
                </w:rPr>
              </m:ctrlPr>
            </m:e>
          </m:eqArr>
        </m:oMath>
      </m:oMathPara>
    </w:p>
    <w:p w14:paraId="72DFDF9D" w14:textId="74B0384B" w:rsidR="005838E2" w:rsidRPr="007702B0" w:rsidRDefault="00EC156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Теперь введем индикаторы статистической значимости (как и ранее считаем </w:t>
      </w:r>
      <m:oMath>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=0.05</m:t>
        </m:r>
      </m:oMath>
      <w:r w:rsidRPr="007702B0">
        <w:rPr>
          <w:rFonts w:ascii="Times New Roman" w:eastAsiaTheme="minorEastAsia" w:hAnsi="Times New Roman" w:cs="Times New Roman"/>
          <w:sz w:val="28"/>
          <w:szCs w:val="28"/>
        </w:rPr>
        <w:t>):</w:t>
      </w:r>
    </w:p>
    <w:p w14:paraId="163E79B9" w14:textId="06145F15" w:rsidR="00EC1565"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I</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sub>
                <m:sup>
                  <m:r>
                    <w:rPr>
                      <w:rFonts w:ascii="Cambria Math" w:eastAsiaTheme="minorEastAsia" w:hAnsi="Cambria Math" w:cs="Times New Roman"/>
                      <w:sz w:val="28"/>
                      <w:szCs w:val="28"/>
                      <w:lang w:val="en-US"/>
                    </w:rPr>
                    <m:t>UR</m:t>
                  </m:r>
                </m:sup>
              </m:sSubSup>
              <m:r>
                <m:rPr>
                  <m:scr m:val="double-struck"/>
                </m:rP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sub>
                <m:sup>
                  <m:r>
                    <w:rPr>
                      <w:rFonts w:ascii="Cambria Math" w:eastAsiaTheme="minorEastAsia" w:hAnsi="Cambria Math" w:cs="Times New Roman"/>
                      <w:sz w:val="28"/>
                      <w:szCs w:val="28"/>
                      <w:lang w:val="en-US"/>
                    </w:rPr>
                    <m:t>UR</m:t>
                  </m:r>
                </m:sup>
              </m:sSubSup>
              <m:r>
                <w:rPr>
                  <w:rFonts w:ascii="Cambria Math" w:eastAsiaTheme="minorEastAsia" w:hAnsi="Cambria Math" w:cs="Times New Roman"/>
                  <w:sz w:val="28"/>
                  <w:szCs w:val="28"/>
                  <w:lang w:val="en-US"/>
                </w:rPr>
                <m:t>&lt;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I</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up>
                  <m:r>
                    <w:rPr>
                      <w:rFonts w:ascii="Cambria Math" w:eastAsiaTheme="minorEastAsia" w:hAnsi="Cambria Math" w:cs="Times New Roman"/>
                      <w:sz w:val="28"/>
                      <w:szCs w:val="28"/>
                      <w:lang w:val="en-US"/>
                    </w:rPr>
                    <m:t>CR</m:t>
                  </m:r>
                </m:sup>
              </m:sSubSup>
              <m:r>
                <m:rPr>
                  <m:scr m:val="double-struck"/>
                </m:rP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sub>
                <m:sup>
                  <m:r>
                    <w:rPr>
                      <w:rFonts w:ascii="Cambria Math" w:eastAsiaTheme="minorEastAsia" w:hAnsi="Cambria Math" w:cs="Times New Roman"/>
                      <w:sz w:val="28"/>
                      <w:szCs w:val="28"/>
                      <w:lang w:val="en-US"/>
                    </w:rPr>
                    <m:t>CR</m:t>
                  </m:r>
                </m:sup>
              </m:sSubSup>
              <m:r>
                <w:rPr>
                  <w:rFonts w:ascii="Cambria Math" w:eastAsiaTheme="minorEastAsia" w:hAnsi="Cambria Math" w:cs="Times New Roman"/>
                  <w:sz w:val="28"/>
                  <w:szCs w:val="28"/>
                  <w:lang w:val="en-US"/>
                </w:rPr>
                <m:t>&lt;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9.7</m:t>
                  </m:r>
                </m:e>
              </m:d>
            </m:e>
          </m:eqArr>
        </m:oMath>
      </m:oMathPara>
    </w:p>
    <w:p w14:paraId="27CAA372" w14:textId="0C4D4BDA" w:rsidR="004A3F39"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I</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PU</m:t>
                  </m:r>
                </m:sup>
              </m:sSubSup>
              <m:r>
                <m:rPr>
                  <m:scr m:val="double-struck"/>
                </m:rP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lang w:val="en-US"/>
                </w:rPr>
                <m:t>&lt;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I</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PU</m:t>
                  </m:r>
                </m:sup>
              </m:sSubSup>
              <m:r>
                <m:rPr>
                  <m:scr m:val="double-struck"/>
                </m:rP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lang w:val="en-US"/>
                </w:rPr>
                <m:t>&lt;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9.8</m:t>
                  </m:r>
                </m:e>
              </m:d>
            </m:e>
          </m:eqArr>
        </m:oMath>
      </m:oMathPara>
    </w:p>
    <w:p w14:paraId="6466C23B" w14:textId="1C87ADBA" w:rsidR="004A3F39" w:rsidRPr="007702B0" w:rsidRDefault="00000000" w:rsidP="00592594">
      <w:pPr>
        <w:spacing w:line="360" w:lineRule="auto"/>
        <w:ind w:firstLine="709"/>
        <w:jc w:val="both"/>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I</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PС</m:t>
                  </m:r>
                </m:sup>
              </m:sSubSup>
              <m:r>
                <m:rPr>
                  <m:scr m:val="double-struck"/>
                </m:rP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PС</m:t>
                  </m:r>
                </m:sup>
              </m:sSubSup>
              <m:r>
                <w:rPr>
                  <w:rFonts w:ascii="Cambria Math" w:eastAsiaTheme="minorEastAsia" w:hAnsi="Cambria Math" w:cs="Times New Roman"/>
                  <w:sz w:val="28"/>
                  <w:szCs w:val="28"/>
                  <w:lang w:val="en-US"/>
                </w:rPr>
                <m:t>&lt;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I</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PС</m:t>
                  </m:r>
                </m:sup>
              </m:sSubSup>
              <m:r>
                <m:rPr>
                  <m:scr m:val="double-struck"/>
                </m:rP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PС</m:t>
                  </m:r>
                </m:sup>
              </m:sSubSup>
              <m:r>
                <w:rPr>
                  <w:rFonts w:ascii="Cambria Math" w:eastAsiaTheme="minorEastAsia" w:hAnsi="Cambria Math" w:cs="Times New Roman"/>
                  <w:sz w:val="28"/>
                  <w:szCs w:val="28"/>
                  <w:lang w:val="en-US"/>
                </w:rPr>
                <m:t>&lt;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9.9</m:t>
                  </m:r>
                </m:e>
              </m:d>
            </m:e>
          </m:eqArr>
        </m:oMath>
      </m:oMathPara>
    </w:p>
    <w:p w14:paraId="460F0322" w14:textId="79D5DFFB" w:rsidR="004A3F39" w:rsidRPr="007702B0" w:rsidRDefault="007F2C52"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 xml:space="preserve">Эти индикаторы </w:t>
      </w:r>
      <w:r w:rsidR="00A4122E" w:rsidRPr="007702B0">
        <w:rPr>
          <w:rFonts w:ascii="Times New Roman" w:eastAsiaTheme="minorEastAsia" w:hAnsi="Times New Roman" w:cs="Times New Roman"/>
          <w:sz w:val="28"/>
          <w:szCs w:val="28"/>
        </w:rPr>
        <w:t xml:space="preserve">уже </w:t>
      </w:r>
      <w:r w:rsidRPr="007702B0">
        <w:rPr>
          <w:rFonts w:ascii="Times New Roman" w:eastAsiaTheme="minorEastAsia" w:hAnsi="Times New Roman" w:cs="Times New Roman"/>
          <w:sz w:val="28"/>
          <w:szCs w:val="28"/>
        </w:rPr>
        <w:t xml:space="preserve">позволяют формально </w:t>
      </w:r>
      <w:r w:rsidR="006E1AB5" w:rsidRPr="007702B0">
        <w:rPr>
          <w:rFonts w:ascii="Times New Roman" w:eastAsiaTheme="minorEastAsia" w:hAnsi="Times New Roman" w:cs="Times New Roman"/>
          <w:sz w:val="28"/>
          <w:szCs w:val="28"/>
        </w:rPr>
        <w:t>описать</w:t>
      </w:r>
      <w:r w:rsidRPr="007702B0">
        <w:rPr>
          <w:rFonts w:ascii="Times New Roman" w:eastAsiaTheme="minorEastAsia" w:hAnsi="Times New Roman" w:cs="Times New Roman"/>
          <w:sz w:val="28"/>
          <w:szCs w:val="28"/>
        </w:rPr>
        <w:t>, какую именно роль играет фактор в модели, но мы, в первую очередь, заинтересованы в структуре этой значимости</w:t>
      </w:r>
      <w:r w:rsidR="00BB1B11" w:rsidRPr="007702B0">
        <w:rPr>
          <w:rFonts w:ascii="Times New Roman" w:eastAsiaTheme="minorEastAsia" w:hAnsi="Times New Roman" w:cs="Times New Roman"/>
          <w:sz w:val="28"/>
          <w:szCs w:val="28"/>
        </w:rPr>
        <w:t xml:space="preserve"> для отбора в портфель.</w:t>
      </w:r>
    </w:p>
    <w:p w14:paraId="0C36B924" w14:textId="6871DD75" w:rsidR="00E23F9B" w:rsidRPr="007702B0" w:rsidRDefault="00CC083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Нам также понадобиться множество полностью условно нерелевантных факторов, которое мы определим так:</w:t>
      </w:r>
    </w:p>
    <w:p w14:paraId="6E0B0BF2" w14:textId="7D88B911" w:rsidR="00CC083A"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cr m:val="script"/>
                </m:rPr>
                <w:rPr>
                  <w:rFonts w:ascii="Cambria Math" w:eastAsiaTheme="minorEastAsia" w:hAnsi="Cambria Math" w:cs="Times New Roman"/>
                  <w:sz w:val="28"/>
                  <w:szCs w:val="28"/>
                  <w:lang w:val="en-US"/>
                </w:rPr>
                <m:t>R=</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Z:</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up>
                  <m:r>
                    <w:rPr>
                      <w:rFonts w:ascii="Cambria Math" w:eastAsiaTheme="minorEastAsia" w:hAnsi="Cambria Math" w:cs="Times New Roman"/>
                      <w:sz w:val="28"/>
                      <w:szCs w:val="28"/>
                      <w:lang w:val="en-US"/>
                    </w:rPr>
                    <m:t>CR</m:t>
                  </m:r>
                </m:sup>
              </m:sSubSup>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lang w:val="en-US"/>
                </w:rPr>
                <m:t>=0</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9.10</m:t>
                  </m:r>
                </m:e>
              </m:d>
              <m:ctrlPr>
                <w:rPr>
                  <w:rFonts w:ascii="Cambria Math" w:eastAsiaTheme="minorEastAsia" w:hAnsi="Cambria Math" w:cs="Times New Roman"/>
                  <w:i/>
                  <w:sz w:val="28"/>
                  <w:szCs w:val="28"/>
                </w:rPr>
              </m:ctrlPr>
            </m:e>
          </m:eqArr>
        </m:oMath>
      </m:oMathPara>
    </w:p>
    <w:p w14:paraId="675E0ABB" w14:textId="4A8764F3" w:rsidR="006E1AB5" w:rsidRPr="007702B0" w:rsidRDefault="006E1AB5"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И теперь, наконец-то, мы можем записать формальное определение «оптимального портфеля факторов» как</w:t>
      </w:r>
      <w:r w:rsidR="007E4371" w:rsidRPr="007702B0">
        <w:rPr>
          <w:rFonts w:ascii="Times New Roman" w:eastAsiaTheme="minorEastAsia" w:hAnsi="Times New Roman" w:cs="Times New Roman"/>
          <w:sz w:val="28"/>
          <w:szCs w:val="28"/>
        </w:rPr>
        <w:t xml:space="preserve"> </w:t>
      </w:r>
      <w:r w:rsidR="002F27E7" w:rsidRPr="007702B0">
        <w:rPr>
          <w:rFonts w:ascii="Times New Roman" w:eastAsiaTheme="minorEastAsia" w:hAnsi="Times New Roman" w:cs="Times New Roman"/>
          <w:sz w:val="28"/>
          <w:szCs w:val="28"/>
        </w:rPr>
        <w:t xml:space="preserve">выполнение </w:t>
      </w:r>
      <w:r w:rsidR="007E4371" w:rsidRPr="007702B0">
        <w:rPr>
          <w:rFonts w:ascii="Times New Roman" w:eastAsiaTheme="minorEastAsia" w:hAnsi="Times New Roman" w:cs="Times New Roman"/>
          <w:sz w:val="28"/>
          <w:szCs w:val="28"/>
        </w:rPr>
        <w:t>систем</w:t>
      </w:r>
      <w:r w:rsidR="002F27E7" w:rsidRPr="007702B0">
        <w:rPr>
          <w:rFonts w:ascii="Times New Roman" w:eastAsiaTheme="minorEastAsia" w:hAnsi="Times New Roman" w:cs="Times New Roman"/>
          <w:sz w:val="28"/>
          <w:szCs w:val="28"/>
        </w:rPr>
        <w:t>ы</w:t>
      </w:r>
      <w:r w:rsidR="007E4371" w:rsidRPr="007702B0">
        <w:rPr>
          <w:rFonts w:ascii="Times New Roman" w:eastAsiaTheme="minorEastAsia" w:hAnsi="Times New Roman" w:cs="Times New Roman"/>
          <w:sz w:val="28"/>
          <w:szCs w:val="28"/>
        </w:rPr>
        <w:t xml:space="preserve"> </w:t>
      </w:r>
      <w:r w:rsidR="004D346F" w:rsidRPr="007702B0">
        <w:rPr>
          <w:rFonts w:ascii="Times New Roman" w:eastAsiaTheme="minorEastAsia" w:hAnsi="Times New Roman" w:cs="Times New Roman"/>
          <w:sz w:val="28"/>
          <w:szCs w:val="28"/>
        </w:rPr>
        <w:t xml:space="preserve">одновременных </w:t>
      </w:r>
      <w:r w:rsidR="007E4371" w:rsidRPr="007702B0">
        <w:rPr>
          <w:rFonts w:ascii="Times New Roman" w:eastAsiaTheme="minorEastAsia" w:hAnsi="Times New Roman" w:cs="Times New Roman"/>
          <w:sz w:val="28"/>
          <w:szCs w:val="28"/>
        </w:rPr>
        <w:t>условий:</w:t>
      </w:r>
    </w:p>
    <w:p w14:paraId="6D5B6D1C" w14:textId="0FFA77B6" w:rsidR="006E1AB5"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P</m:t>
                  </m:r>
                </m:e>
                <m:sup>
                  <m:r>
                    <m:rPr>
                      <m:sty m:val="p"/>
                    </m:rPr>
                    <w:rPr>
                      <w:rFonts w:ascii="Cambria Math" w:eastAsiaTheme="minorEastAsia" w:hAnsi="Cambria Math" w:cs="Times New Roman"/>
                      <w:sz w:val="28"/>
                      <w:szCs w:val="28"/>
                      <w:lang w:val="en-US"/>
                    </w:rPr>
                    <m:t>*</m:t>
                  </m:r>
                </m:sup>
              </m:sSup>
              <m:r>
                <w:rPr>
                  <w:rFonts w:ascii="Cambria Math" w:eastAsiaTheme="minorEastAsia" w:hAnsi="Cambria Math" w:cs="Times New Roman"/>
                  <w:sz w:val="28"/>
                  <w:szCs w:val="28"/>
                  <w:lang w:val="en-US"/>
                </w:rPr>
                <m:t>=</m:t>
              </m:r>
              <m:d>
                <m:dPr>
                  <m:begChr m:val="{"/>
                  <m:endChr m:val="}"/>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Z:</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up>
                      <m:r>
                        <w:rPr>
                          <w:rFonts w:ascii="Cambria Math" w:eastAsiaTheme="minorEastAsia" w:hAnsi="Cambria Math" w:cs="Times New Roman"/>
                          <w:sz w:val="28"/>
                          <w:szCs w:val="28"/>
                          <w:lang w:val="en-US"/>
                        </w:rPr>
                        <m:t>UR</m:t>
                      </m:r>
                    </m:sup>
                  </m:sSubSup>
                  <m:r>
                    <w:rPr>
                      <w:rFonts w:ascii="Cambria Math" w:eastAsiaTheme="minorEastAsia" w:hAnsi="Cambria Math" w:cs="Times New Roman"/>
                      <w:sz w:val="28"/>
                      <w:szCs w:val="28"/>
                      <w:lang w:val="en-US"/>
                    </w:rPr>
                    <m:t>=1,</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R,</m:t>
                  </m:r>
                  <m:r>
                    <m:rPr>
                      <m:sty m:val="p"/>
                    </m:rP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PU</m:t>
                          </m:r>
                        </m:sup>
                      </m:sSubSup>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PC</m:t>
                          </m:r>
                        </m:sup>
                      </m:sSubSup>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 xml:space="preserve"> </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9.11</m:t>
                  </m:r>
                </m:e>
              </m:d>
              <m:ctrlPr>
                <w:rPr>
                  <w:rFonts w:ascii="Cambria Math" w:eastAsiaTheme="minorEastAsia" w:hAnsi="Cambria Math" w:cs="Times New Roman"/>
                  <w:i/>
                  <w:sz w:val="28"/>
                  <w:szCs w:val="28"/>
                </w:rPr>
              </m:ctrlPr>
            </m:e>
          </m:eqArr>
        </m:oMath>
      </m:oMathPara>
    </w:p>
    <w:p w14:paraId="7B0C2010" w14:textId="490F295C" w:rsidR="00B4046A" w:rsidRPr="007702B0" w:rsidRDefault="004D346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То есть сам портфель </w:t>
      </w:r>
      <m:oMath>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P</m:t>
            </m:r>
          </m:e>
          <m:sup>
            <m:r>
              <m:rPr>
                <m:sty m:val="p"/>
              </m:rPr>
              <w:rPr>
                <w:rFonts w:ascii="Cambria Math" w:eastAsiaTheme="minorEastAsia" w:hAnsi="Cambria Math" w:cs="Times New Roman"/>
                <w:sz w:val="28"/>
                <w:szCs w:val="28"/>
              </w:rPr>
              <m:t>*</m:t>
            </m:r>
          </m:sup>
        </m:sSup>
      </m:oMath>
      <w:r w:rsidRPr="007702B0">
        <w:rPr>
          <w:rFonts w:ascii="Times New Roman" w:eastAsiaTheme="minorEastAsia" w:hAnsi="Times New Roman" w:cs="Times New Roman"/>
          <w:sz w:val="28"/>
          <w:szCs w:val="28"/>
        </w:rPr>
        <w:t xml:space="preserve"> в конечном счете строится не по одному критерию, а как результат последовательного отбора по заданным условиям (9.11). Сначала исключаются факторы, которые не проходят тест безусловной релевантности </w:t>
      </w:r>
      <w:r w:rsidR="00E44D5E" w:rsidRPr="007702B0">
        <w:rPr>
          <w:rFonts w:ascii="Times New Roman" w:eastAsiaTheme="minorEastAsia" w:hAnsi="Times New Roman" w:cs="Times New Roman"/>
          <w:sz w:val="28"/>
          <w:szCs w:val="28"/>
        </w:rPr>
        <w:t xml:space="preserve">и остаются </w:t>
      </w:r>
      <w:r w:rsidR="00B4046A" w:rsidRPr="007702B0">
        <w:rPr>
          <w:rFonts w:ascii="Times New Roman" w:eastAsiaTheme="minorEastAsia" w:hAnsi="Times New Roman" w:cs="Times New Roman"/>
          <w:sz w:val="28"/>
          <w:szCs w:val="28"/>
        </w:rPr>
        <w:t xml:space="preserve">только </w:t>
      </w:r>
      <m:oMath>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up>
            <m:r>
              <w:rPr>
                <w:rFonts w:ascii="Cambria Math" w:eastAsiaTheme="minorEastAsia" w:hAnsi="Cambria Math" w:cs="Times New Roman"/>
                <w:sz w:val="28"/>
                <w:szCs w:val="28"/>
                <w:lang w:val="en-US"/>
              </w:rPr>
              <m:t>UR</m:t>
            </m:r>
          </m:sup>
        </m:sSubSup>
        <m:r>
          <w:rPr>
            <w:rFonts w:ascii="Cambria Math" w:eastAsiaTheme="minorEastAsia" w:hAnsi="Cambria Math" w:cs="Times New Roman"/>
            <w:sz w:val="28"/>
            <w:szCs w:val="28"/>
          </w:rPr>
          <m:t>=1</m:t>
        </m:r>
      </m:oMath>
      <w:r w:rsidR="00A72108" w:rsidRPr="007702B0">
        <w:rPr>
          <w:rFonts w:ascii="Times New Roman" w:eastAsiaTheme="minorEastAsia" w:hAnsi="Times New Roman" w:cs="Times New Roman"/>
          <w:sz w:val="28"/>
          <w:szCs w:val="28"/>
        </w:rPr>
        <w:t xml:space="preserve"> (безусловно релевантные)</w:t>
      </w:r>
      <w:r w:rsidRPr="007702B0">
        <w:rPr>
          <w:rFonts w:ascii="Times New Roman" w:eastAsiaTheme="minorEastAsia" w:hAnsi="Times New Roman" w:cs="Times New Roman"/>
          <w:sz w:val="28"/>
          <w:szCs w:val="28"/>
        </w:rPr>
        <w:t>. Затем</w:t>
      </w:r>
      <w:r w:rsidR="000823A1"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среди оставшихся</w:t>
      </w:r>
      <w:r w:rsidR="000823A1" w:rsidRPr="007702B0">
        <w:rPr>
          <w:rFonts w:ascii="Times New Roman" w:eastAsiaTheme="minorEastAsia" w:hAnsi="Times New Roman" w:cs="Times New Roman"/>
          <w:sz w:val="28"/>
          <w:szCs w:val="28"/>
        </w:rPr>
        <w:t>,</w:t>
      </w:r>
      <w:r w:rsidRPr="007702B0">
        <w:rPr>
          <w:rFonts w:ascii="Times New Roman" w:eastAsiaTheme="minorEastAsia" w:hAnsi="Times New Roman" w:cs="Times New Roman"/>
          <w:sz w:val="28"/>
          <w:szCs w:val="28"/>
        </w:rPr>
        <w:t xml:space="preserve"> удаляются те, которые оказываются условно избыточными (то есть не проходят тест условной релевантности)</w:t>
      </w:r>
      <w:r w:rsidR="00E44D5E" w:rsidRPr="007702B0">
        <w:rPr>
          <w:rFonts w:ascii="Times New Roman" w:eastAsiaTheme="minorEastAsia" w:hAnsi="Times New Roman" w:cs="Times New Roman"/>
          <w:sz w:val="28"/>
          <w:szCs w:val="28"/>
        </w:rPr>
        <w:t xml:space="preserve"> и остаются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sz w:val="28"/>
            <w:szCs w:val="28"/>
          </w:rPr>
          <m:t>∉</m:t>
        </m:r>
        <m:r>
          <m:rPr>
            <m:scr m:val="script"/>
          </m:rPr>
          <w:rPr>
            <w:rFonts w:ascii="Cambria Math" w:eastAsiaTheme="minorEastAsia" w:hAnsi="Cambria Math" w:cs="Times New Roman"/>
            <w:sz w:val="28"/>
            <w:szCs w:val="28"/>
          </w:rPr>
          <m:t>R</m:t>
        </m:r>
      </m:oMath>
      <w:r w:rsidRPr="007702B0">
        <w:rPr>
          <w:rFonts w:ascii="Times New Roman" w:eastAsiaTheme="minorEastAsia" w:hAnsi="Times New Roman" w:cs="Times New Roman"/>
          <w:sz w:val="28"/>
          <w:szCs w:val="28"/>
        </w:rPr>
        <w:t xml:space="preserve">. После этого </w:t>
      </w:r>
      <w:r w:rsidR="00E44D5E" w:rsidRPr="007702B0">
        <w:rPr>
          <w:rFonts w:ascii="Times New Roman" w:eastAsiaTheme="minorEastAsia" w:hAnsi="Times New Roman" w:cs="Times New Roman"/>
          <w:sz w:val="28"/>
          <w:szCs w:val="28"/>
        </w:rPr>
        <w:t>фиксируются</w:t>
      </w:r>
      <w:r w:rsidRPr="007702B0">
        <w:rPr>
          <w:rFonts w:ascii="Times New Roman" w:eastAsiaTheme="minorEastAsia" w:hAnsi="Times New Roman" w:cs="Times New Roman"/>
          <w:sz w:val="28"/>
          <w:szCs w:val="28"/>
        </w:rPr>
        <w:t xml:space="preserve"> лишь те моменты, которые сохраняют значимость либо по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либо по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а в идеале - по обоим параметрам</w:t>
      </w:r>
      <w:r w:rsidR="00E44D5E" w:rsidRPr="007702B0">
        <w:rPr>
          <w:rFonts w:ascii="Times New Roman" w:eastAsiaTheme="minorEastAsia" w:hAnsi="Times New Roman" w:cs="Times New Roman"/>
          <w:sz w:val="28"/>
          <w:szCs w:val="28"/>
        </w:rPr>
        <w:t xml:space="preserve">, то есть соблюдается условие </w:t>
      </w:r>
      <m:oMath>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PU</m:t>
            </m:r>
          </m:sup>
        </m:sSubSup>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oMath>
      <w:r w:rsidRPr="007702B0">
        <w:rPr>
          <w:rFonts w:ascii="Times New Roman" w:eastAsiaTheme="minorEastAsia" w:hAnsi="Times New Roman" w:cs="Times New Roman"/>
          <w:sz w:val="28"/>
          <w:szCs w:val="28"/>
        </w:rPr>
        <w:t xml:space="preserve">. И наконец, оставляются только те инструменты, которые не дублируют друг друга по содержанию, создавая отдельный канал идентификации </w:t>
      </w:r>
      <w:r w:rsidR="00E44D5E" w:rsidRPr="007702B0">
        <w:rPr>
          <w:rFonts w:ascii="Times New Roman" w:eastAsiaTheme="minorEastAsia" w:hAnsi="Times New Roman" w:cs="Times New Roman"/>
          <w:sz w:val="28"/>
          <w:szCs w:val="28"/>
        </w:rPr>
        <w:t xml:space="preserve">хотя бы по одному параметру, что равносильно </w:t>
      </w:r>
      <m:oMath>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PC</m:t>
            </m:r>
          </m:sup>
        </m:sSubSup>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oMath>
      <w:r w:rsidR="00E44D5E" w:rsidRPr="007702B0">
        <w:rPr>
          <w:rFonts w:ascii="Times New Roman" w:eastAsiaTheme="minorEastAsia" w:hAnsi="Times New Roman" w:cs="Times New Roman"/>
          <w:sz w:val="28"/>
          <w:szCs w:val="28"/>
        </w:rPr>
        <w:t xml:space="preserve">. </w:t>
      </w:r>
      <w:r w:rsidR="00B4046A" w:rsidRPr="007702B0">
        <w:rPr>
          <w:rFonts w:ascii="Times New Roman" w:eastAsiaTheme="minorEastAsia" w:hAnsi="Times New Roman" w:cs="Times New Roman"/>
          <w:sz w:val="28"/>
          <w:szCs w:val="28"/>
        </w:rPr>
        <w:t>Таким образом, все 4 процедуры, по рассмотренным ранее тестам релевантности и избыточности, были задействованы, что</w:t>
      </w:r>
      <w:r w:rsidR="002F27E7" w:rsidRPr="007702B0">
        <w:rPr>
          <w:rFonts w:ascii="Times New Roman" w:eastAsiaTheme="minorEastAsia" w:hAnsi="Times New Roman" w:cs="Times New Roman"/>
          <w:sz w:val="28"/>
          <w:szCs w:val="28"/>
        </w:rPr>
        <w:t>бы</w:t>
      </w:r>
      <w:r w:rsidR="00B4046A" w:rsidRPr="007702B0">
        <w:rPr>
          <w:rFonts w:ascii="Times New Roman" w:eastAsiaTheme="minorEastAsia" w:hAnsi="Times New Roman" w:cs="Times New Roman"/>
          <w:sz w:val="28"/>
          <w:szCs w:val="28"/>
        </w:rPr>
        <w:t xml:space="preserve"> сформировать компактное множество факторов, которое одновременно удовлетворяет критериям</w:t>
      </w:r>
      <w:r w:rsidR="0085298F" w:rsidRPr="007702B0">
        <w:rPr>
          <w:rFonts w:ascii="Times New Roman" w:eastAsiaTheme="minorEastAsia" w:hAnsi="Times New Roman" w:cs="Times New Roman"/>
          <w:sz w:val="28"/>
          <w:szCs w:val="28"/>
        </w:rPr>
        <w:t>:</w:t>
      </w:r>
    </w:p>
    <w:p w14:paraId="5375CAF1" w14:textId="7092A9BE" w:rsidR="0085298F" w:rsidRPr="007702B0" w:rsidRDefault="0085298F" w:rsidP="00592594">
      <w:pPr>
        <w:pStyle w:val="a7"/>
        <w:numPr>
          <w:ilvl w:val="0"/>
          <w:numId w:val="15"/>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Общей информативности;</w:t>
      </w:r>
    </w:p>
    <w:p w14:paraId="62B1C143" w14:textId="50C21963" w:rsidR="0085298F" w:rsidRPr="007702B0" w:rsidRDefault="0085298F" w:rsidP="00592594">
      <w:pPr>
        <w:pStyle w:val="a7"/>
        <w:numPr>
          <w:ilvl w:val="0"/>
          <w:numId w:val="15"/>
        </w:numPr>
        <w:spacing w:line="360" w:lineRule="auto"/>
        <w:ind w:firstLine="709"/>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Неизбыточности</w:t>
      </w:r>
      <w:proofErr w:type="spellEnd"/>
      <w:r w:rsidRPr="007702B0">
        <w:rPr>
          <w:rFonts w:ascii="Times New Roman" w:eastAsiaTheme="minorEastAsia" w:hAnsi="Times New Roman" w:cs="Times New Roman"/>
          <w:sz w:val="28"/>
          <w:szCs w:val="28"/>
        </w:rPr>
        <w:t>;</w:t>
      </w:r>
    </w:p>
    <w:p w14:paraId="6B9BE9AE" w14:textId="2CC637B2" w:rsidR="0085298F" w:rsidRPr="007702B0" w:rsidRDefault="0085298F" w:rsidP="00592594">
      <w:pPr>
        <w:pStyle w:val="a7"/>
        <w:numPr>
          <w:ilvl w:val="0"/>
          <w:numId w:val="15"/>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lastRenderedPageBreak/>
        <w:t>Параметрической значимости;</w:t>
      </w:r>
    </w:p>
    <w:p w14:paraId="58E4B9DA" w14:textId="48230886" w:rsidR="0085298F" w:rsidRPr="007702B0" w:rsidRDefault="0085298F" w:rsidP="00592594">
      <w:pPr>
        <w:pStyle w:val="a7"/>
        <w:numPr>
          <w:ilvl w:val="0"/>
          <w:numId w:val="15"/>
        </w:num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Устойчивости.</w:t>
      </w:r>
    </w:p>
    <w:p w14:paraId="52C21E51" w14:textId="7C18D85C" w:rsidR="009951F3" w:rsidRPr="007702B0" w:rsidRDefault="000823A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Теперь объясним, почему такой портфель в некотором смысле может являться оптимальным. </w:t>
      </w:r>
      <w:r w:rsidR="00F60E4C" w:rsidRPr="007702B0">
        <w:rPr>
          <w:rFonts w:ascii="Times New Roman" w:eastAsiaTheme="minorEastAsia" w:hAnsi="Times New Roman" w:cs="Times New Roman"/>
          <w:sz w:val="28"/>
          <w:szCs w:val="28"/>
        </w:rPr>
        <w:t>Первая причина состоит в том, что</w:t>
      </w:r>
      <w:r w:rsidR="009951F3" w:rsidRPr="007702B0">
        <w:rPr>
          <w:rFonts w:ascii="Times New Roman" w:eastAsiaTheme="minorEastAsia" w:hAnsi="Times New Roman" w:cs="Times New Roman"/>
          <w:sz w:val="28"/>
          <w:szCs w:val="28"/>
        </w:rPr>
        <w:t xml:space="preserve"> он отражает три фундаментальных канала, через которые агент воспринимает экономическую среду:</w:t>
      </w:r>
    </w:p>
    <w:p w14:paraId="2D1B636D" w14:textId="4D91A661" w:rsidR="009951F3"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P</m:t>
                  </m:r>
                </m:e>
                <m:sup>
                  <m:r>
                    <m:rPr>
                      <m:sty m:val="p"/>
                    </m:rP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m:rPr>
                      <m:scr m:val="script"/>
                    </m:rPr>
                    <w:rPr>
                      <w:rFonts w:ascii="Cambria Math" w:eastAsiaTheme="minorEastAsia" w:hAnsi="Cambria Math" w:cs="Times New Roman"/>
                      <w:sz w:val="28"/>
                      <w:szCs w:val="28"/>
                      <w:lang w:val="en-US"/>
                    </w:rPr>
                    <m:t>P</m:t>
                  </m:r>
                </m:e>
                <m:sub>
                  <m:r>
                    <m:rPr>
                      <m:nor/>
                    </m:rPr>
                    <w:rPr>
                      <w:rFonts w:ascii="Times New Roman" w:eastAsiaTheme="minorEastAsia" w:hAnsi="Times New Roman" w:cs="Times New Roman"/>
                      <w:sz w:val="28"/>
                      <w:szCs w:val="28"/>
                    </w:rPr>
                    <m:t>дисконт</m:t>
                  </m:r>
                </m:sub>
                <m:sup>
                  <m:r>
                    <m:rPr>
                      <m:sty m:val="p"/>
                    </m:rPr>
                    <w:rPr>
                      <w:rFonts w:ascii="Cambria Math" w:eastAsiaTheme="minorEastAsia" w:hAnsi="Cambria Math" w:cs="Times New Roman"/>
                      <w:sz w:val="28"/>
                      <w:szCs w:val="28"/>
                    </w:rPr>
                    <m:t>*</m:t>
                  </m:r>
                </m:sup>
              </m:sSubSup>
              <m:r>
                <m:rPr>
                  <m:sty m:val="p"/>
                </m:rP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m:rPr>
                      <m:scr m:val="script"/>
                    </m:rPr>
                    <w:rPr>
                      <w:rFonts w:ascii="Cambria Math" w:eastAsiaTheme="minorEastAsia" w:hAnsi="Cambria Math" w:cs="Times New Roman"/>
                      <w:sz w:val="28"/>
                      <w:szCs w:val="28"/>
                      <w:lang w:val="en-US"/>
                    </w:rPr>
                    <m:t>P</m:t>
                  </m:r>
                </m:e>
                <m:sub>
                  <m:r>
                    <m:rPr>
                      <m:nor/>
                    </m:rPr>
                    <w:rPr>
                      <w:rFonts w:ascii="Times New Roman" w:eastAsiaTheme="minorEastAsia" w:hAnsi="Times New Roman" w:cs="Times New Roman"/>
                      <w:sz w:val="28"/>
                      <w:szCs w:val="28"/>
                    </w:rPr>
                    <m:t>риск</m:t>
                  </m:r>
                </m:sub>
                <m:sup>
                  <m:r>
                    <m:rPr>
                      <m:sty m:val="p"/>
                    </m:rPr>
                    <w:rPr>
                      <w:rFonts w:ascii="Cambria Math" w:eastAsiaTheme="minorEastAsia" w:hAnsi="Cambria Math" w:cs="Times New Roman"/>
                      <w:sz w:val="28"/>
                      <w:szCs w:val="28"/>
                    </w:rPr>
                    <m:t>*</m:t>
                  </m:r>
                </m:sup>
              </m:sSubSup>
              <m:r>
                <m:rPr>
                  <m:sty m:val="p"/>
                </m:rP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m:rPr>
                      <m:scr m:val="script"/>
                    </m:rPr>
                    <w:rPr>
                      <w:rFonts w:ascii="Cambria Math" w:eastAsiaTheme="minorEastAsia" w:hAnsi="Cambria Math" w:cs="Times New Roman"/>
                      <w:sz w:val="28"/>
                      <w:szCs w:val="28"/>
                      <w:lang w:val="en-US"/>
                    </w:rPr>
                    <m:t>P</m:t>
                  </m:r>
                </m:e>
                <m:sub>
                  <m:r>
                    <m:rPr>
                      <m:nor/>
                    </m:rPr>
                    <w:rPr>
                      <w:rFonts w:ascii="Times New Roman" w:eastAsiaTheme="minorEastAsia" w:hAnsi="Times New Roman" w:cs="Times New Roman"/>
                      <w:sz w:val="28"/>
                      <w:szCs w:val="28"/>
                    </w:rPr>
                    <m:t>мост</m:t>
                  </m:r>
                </m:sub>
                <m:sup>
                  <m:r>
                    <m:rPr>
                      <m:sty m:val="p"/>
                    </m:rPr>
                    <w:rPr>
                      <w:rFonts w:ascii="Cambria Math" w:eastAsiaTheme="minorEastAsia" w:hAnsi="Cambria Math" w:cs="Times New Roman"/>
                      <w:sz w:val="28"/>
                      <w:szCs w:val="28"/>
                    </w:rPr>
                    <m:t>*</m:t>
                  </m:r>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9.12</m:t>
                  </m:r>
                </m:e>
              </m:d>
              <m:ctrlPr>
                <w:rPr>
                  <w:rFonts w:ascii="Cambria Math" w:eastAsiaTheme="minorEastAsia" w:hAnsi="Cambria Math" w:cs="Times New Roman"/>
                  <w:i/>
                  <w:sz w:val="28"/>
                  <w:szCs w:val="28"/>
                </w:rPr>
              </m:ctrlPr>
            </m:e>
          </m:eqArr>
        </m:oMath>
      </m:oMathPara>
    </w:p>
    <w:p w14:paraId="4B8D35BC" w14:textId="01394676" w:rsidR="00DC3C68" w:rsidRPr="007702B0" w:rsidRDefault="00DC3C68"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где:</w:t>
      </w:r>
    </w:p>
    <w:p w14:paraId="6FB778C1" w14:textId="39EA3E94" w:rsidR="00DC3C68" w:rsidRPr="007702B0" w:rsidRDefault="00000000" w:rsidP="00592594">
      <w:pPr>
        <w:spacing w:line="360" w:lineRule="auto"/>
        <w:ind w:firstLine="709"/>
        <w:jc w:val="both"/>
        <w:rPr>
          <w:rFonts w:ascii="Times New Roman" w:eastAsiaTheme="minorEastAsia" w:hAnsi="Times New Roman" w:cs="Times New Roman"/>
          <w:sz w:val="28"/>
          <w:szCs w:val="28"/>
        </w:rPr>
      </w:pPr>
      <m:oMathPara>
        <m:oMathParaPr>
          <m:jc m:val="center"/>
        </m:oMathParaPr>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m:rPr>
                      <m:scr m:val="script"/>
                    </m:rPr>
                    <w:rPr>
                      <w:rFonts w:ascii="Cambria Math" w:eastAsiaTheme="minorEastAsia" w:hAnsi="Cambria Math" w:cs="Times New Roman"/>
                      <w:sz w:val="28"/>
                      <w:szCs w:val="28"/>
                      <w:lang w:val="en-US"/>
                    </w:rPr>
                    <m:t>P</m:t>
                  </m:r>
                </m:e>
                <m:sub>
                  <m:r>
                    <m:rPr>
                      <m:nor/>
                    </m:rPr>
                    <w:rPr>
                      <w:rFonts w:ascii="Times New Roman" w:eastAsiaTheme="minorEastAsia" w:hAnsi="Times New Roman" w:cs="Times New Roman"/>
                      <w:sz w:val="28"/>
                      <w:szCs w:val="28"/>
                    </w:rPr>
                    <m:t>дисконт</m:t>
                  </m:r>
                </m:sub>
                <m:sup>
                  <m:r>
                    <m:rPr>
                      <m:sty m:val="p"/>
                    </m:rPr>
                    <w:rPr>
                      <w:rFonts w:ascii="Cambria Math" w:eastAsiaTheme="minorEastAsia" w:hAnsi="Cambria Math" w:cs="Times New Roman"/>
                      <w:sz w:val="28"/>
                      <w:szCs w:val="28"/>
                    </w:rPr>
                    <m:t>*</m:t>
                  </m:r>
                </m:sup>
              </m:sSubSup>
              <m:r>
                <w:rPr>
                  <w:rFonts w:ascii="Cambria Math" w:eastAsiaTheme="minorEastAsia" w:hAnsi="Cambria Math" w:cs="Times New Roman"/>
                  <w:sz w:val="28"/>
                  <w:szCs w:val="28"/>
                </w:rPr>
                <m:t>=</m:t>
              </m:r>
              <m:d>
                <m:dPr>
                  <m:begChr m:val="{"/>
                  <m:endChr m:val="}"/>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rPr>
                        <m:t>=2</m:t>
                      </m: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rPr>
                        <m:t>=0</m:t>
                      </m:r>
                    </m:e>
                  </m:d>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9.13</m:t>
                  </m:r>
                </m:e>
              </m:d>
              <m:ctrlPr>
                <w:rPr>
                  <w:rFonts w:ascii="Cambria Math" w:eastAsiaTheme="minorEastAsia" w:hAnsi="Cambria Math" w:cs="Times New Roman"/>
                  <w:i/>
                  <w:sz w:val="28"/>
                  <w:szCs w:val="28"/>
                </w:rPr>
              </m:ctrlPr>
            </m:e>
          </m:eqArr>
        </m:oMath>
      </m:oMathPara>
    </w:p>
    <w:p w14:paraId="5B5A93FE" w14:textId="58981FFF" w:rsidR="000823A1" w:rsidRPr="007702B0" w:rsidRDefault="00000000" w:rsidP="00592594">
      <w:pPr>
        <w:spacing w:line="360" w:lineRule="auto"/>
        <w:ind w:firstLine="709"/>
        <w:jc w:val="both"/>
        <w:rPr>
          <w:rFonts w:ascii="Times New Roman" w:eastAsiaTheme="minorEastAsia" w:hAnsi="Times New Roman" w:cs="Times New Roman"/>
          <w:sz w:val="28"/>
          <w:szCs w:val="28"/>
        </w:rPr>
      </w:pPr>
      <m:oMathPara>
        <m:oMathParaPr>
          <m:jc m:val="center"/>
        </m:oMathParaPr>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m:rPr>
                      <m:scr m:val="script"/>
                    </m:rPr>
                    <w:rPr>
                      <w:rFonts w:ascii="Cambria Math" w:eastAsiaTheme="minorEastAsia" w:hAnsi="Cambria Math" w:cs="Times New Roman"/>
                      <w:sz w:val="28"/>
                      <w:szCs w:val="28"/>
                      <w:lang w:val="en-US"/>
                    </w:rPr>
                    <m:t>P</m:t>
                  </m:r>
                </m:e>
                <m:sub>
                  <m:r>
                    <m:rPr>
                      <m:nor/>
                    </m:rPr>
                    <w:rPr>
                      <w:rFonts w:ascii="Times New Roman" w:eastAsiaTheme="minorEastAsia" w:hAnsi="Times New Roman" w:cs="Times New Roman"/>
                      <w:sz w:val="28"/>
                      <w:szCs w:val="28"/>
                    </w:rPr>
                    <m:t>риск</m:t>
                  </m:r>
                </m:sub>
                <m:sup>
                  <m:r>
                    <m:rPr>
                      <m:sty m:val="p"/>
                    </m:rPr>
                    <w:rPr>
                      <w:rFonts w:ascii="Cambria Math" w:eastAsiaTheme="minorEastAsia" w:hAnsi="Cambria Math" w:cs="Times New Roman"/>
                      <w:sz w:val="28"/>
                      <w:szCs w:val="28"/>
                    </w:rPr>
                    <m:t>*</m:t>
                  </m:r>
                </m:sup>
              </m:sSubSup>
              <m:r>
                <w:rPr>
                  <w:rFonts w:ascii="Cambria Math" w:eastAsiaTheme="minorEastAsia" w:hAnsi="Cambria Math" w:cs="Times New Roman"/>
                  <w:sz w:val="28"/>
                  <w:szCs w:val="28"/>
                </w:rPr>
                <m:t>=</m:t>
              </m:r>
              <m:d>
                <m:dPr>
                  <m:begChr m:val="{"/>
                  <m:endChr m:val="}"/>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rPr>
                        <m:t>=0</m:t>
                      </m: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rPr>
                        <m:t>=2</m:t>
                      </m:r>
                    </m:e>
                  </m:d>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rPr>
                <m:t>,      #</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9.14</m:t>
                  </m:r>
                </m:e>
              </m:d>
              <m:ctrlPr>
                <w:rPr>
                  <w:rFonts w:ascii="Cambria Math" w:eastAsiaTheme="minorEastAsia" w:hAnsi="Cambria Math" w:cs="Times New Roman"/>
                  <w:i/>
                  <w:sz w:val="28"/>
                  <w:szCs w:val="28"/>
                </w:rPr>
              </m:ctrlPr>
            </m:e>
          </m:eqArr>
        </m:oMath>
      </m:oMathPara>
    </w:p>
    <w:p w14:paraId="51BA9F27" w14:textId="6FAB24E5" w:rsidR="0085298F" w:rsidRPr="007702B0" w:rsidRDefault="00000000" w:rsidP="00592594">
      <w:pPr>
        <w:spacing w:line="360" w:lineRule="auto"/>
        <w:ind w:firstLine="709"/>
        <w:jc w:val="both"/>
        <w:rPr>
          <w:rFonts w:ascii="Times New Roman" w:eastAsiaTheme="minorEastAsia" w:hAnsi="Times New Roman" w:cs="Times New Roman"/>
          <w:sz w:val="28"/>
          <w:szCs w:val="28"/>
        </w:rPr>
      </w:pPr>
      <m:oMathPara>
        <m:oMathParaPr>
          <m:jc m:val="center"/>
        </m:oMathParaPr>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m:rPr>
                      <m:scr m:val="script"/>
                    </m:rPr>
                    <w:rPr>
                      <w:rFonts w:ascii="Cambria Math" w:eastAsiaTheme="minorEastAsia" w:hAnsi="Cambria Math" w:cs="Times New Roman"/>
                      <w:sz w:val="28"/>
                      <w:szCs w:val="28"/>
                      <w:lang w:val="en-US"/>
                    </w:rPr>
                    <m:t>P</m:t>
                  </m:r>
                </m:e>
                <m:sub>
                  <m:r>
                    <m:rPr>
                      <m:nor/>
                    </m:rPr>
                    <w:rPr>
                      <w:rFonts w:ascii="Times New Roman" w:eastAsiaTheme="minorEastAsia" w:hAnsi="Times New Roman" w:cs="Times New Roman"/>
                      <w:sz w:val="28"/>
                      <w:szCs w:val="28"/>
                    </w:rPr>
                    <m:t>мост</m:t>
                  </m:r>
                </m:sub>
                <m:sup>
                  <m:r>
                    <m:rPr>
                      <m:sty m:val="p"/>
                    </m:rPr>
                    <w:rPr>
                      <w:rFonts w:ascii="Cambria Math" w:eastAsiaTheme="minorEastAsia" w:hAnsi="Cambria Math" w:cs="Times New Roman"/>
                      <w:sz w:val="28"/>
                      <w:szCs w:val="28"/>
                    </w:rPr>
                    <m:t>*</m:t>
                  </m:r>
                </m:sup>
              </m:sSubSup>
              <m:r>
                <w:rPr>
                  <w:rFonts w:ascii="Cambria Math" w:eastAsiaTheme="minorEastAsia" w:hAnsi="Cambria Math" w:cs="Times New Roman"/>
                  <w:sz w:val="28"/>
                  <w:szCs w:val="28"/>
                </w:rPr>
                <m:t>=</m:t>
              </m:r>
              <m:d>
                <m:dPr>
                  <m:begChr m:val="{"/>
                  <m:endChr m:val="}"/>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rPr>
                        <m:t>=2</m:t>
                      </m: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PU</m:t>
                          </m:r>
                        </m:sup>
                      </m:sSubSup>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sub>
                        <m:sup>
                          <m:r>
                            <w:rPr>
                              <w:rFonts w:ascii="Cambria Math" w:eastAsiaTheme="minorEastAsia" w:hAnsi="Cambria Math" w:cs="Times New Roman"/>
                              <w:sz w:val="28"/>
                              <w:szCs w:val="28"/>
                              <w:lang w:val="en-US"/>
                            </w:rPr>
                            <m:t>PC</m:t>
                          </m:r>
                        </m:sup>
                      </m:sSubSup>
                      <m:r>
                        <w:rPr>
                          <w:rFonts w:ascii="Cambria Math" w:eastAsiaTheme="minorEastAsia" w:hAnsi="Cambria Math" w:cs="Times New Roman"/>
                          <w:sz w:val="28"/>
                          <w:szCs w:val="28"/>
                        </w:rPr>
                        <m:t>=2</m:t>
                      </m:r>
                    </m:e>
                  </m:d>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rPr>
                <m:t>.     #</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9.15</m:t>
                  </m:r>
                </m:e>
              </m:d>
              <m:ctrlPr>
                <w:rPr>
                  <w:rFonts w:ascii="Cambria Math" w:eastAsiaTheme="minorEastAsia" w:hAnsi="Cambria Math" w:cs="Times New Roman"/>
                  <w:i/>
                  <w:sz w:val="28"/>
                  <w:szCs w:val="28"/>
                </w:rPr>
              </m:ctrlPr>
            </m:e>
          </m:eqArr>
        </m:oMath>
      </m:oMathPara>
    </w:p>
    <w:p w14:paraId="18A1691D" w14:textId="2ED2821E" w:rsidR="00F86843" w:rsidRPr="007702B0" w:rsidRDefault="00F60E4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Рассмотрим каждое из множеств (9.13), (9.14) и (9.15) подробнее. Во-первых, множество факторов, связанных с </w:t>
      </w:r>
      <w:proofErr w:type="spellStart"/>
      <w:r w:rsidRPr="007702B0">
        <w:rPr>
          <w:rFonts w:ascii="Times New Roman" w:eastAsiaTheme="minorEastAsia" w:hAnsi="Times New Roman" w:cs="Times New Roman"/>
          <w:sz w:val="28"/>
          <w:szCs w:val="28"/>
        </w:rPr>
        <w:t>межвременным</w:t>
      </w:r>
      <w:proofErr w:type="spellEnd"/>
      <w:r w:rsidRPr="007702B0">
        <w:rPr>
          <w:rFonts w:ascii="Times New Roman" w:eastAsiaTheme="minorEastAsia" w:hAnsi="Times New Roman" w:cs="Times New Roman"/>
          <w:sz w:val="28"/>
          <w:szCs w:val="28"/>
        </w:rPr>
        <w:t xml:space="preserve"> дисконтированием (9.13), означает, что фактор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j</m:t>
            </m:r>
          </m:sub>
        </m:sSub>
      </m:oMath>
      <w:r w:rsidRPr="007702B0">
        <w:rPr>
          <w:rFonts w:ascii="Times New Roman" w:eastAsiaTheme="minorEastAsia" w:hAnsi="Times New Roman" w:cs="Times New Roman"/>
          <w:sz w:val="28"/>
          <w:szCs w:val="28"/>
        </w:rPr>
        <w:t xml:space="preserve"> является </w:t>
      </w:r>
      <w:r w:rsidR="00F86843" w:rsidRPr="007702B0">
        <w:rPr>
          <w:rFonts w:ascii="Times New Roman" w:eastAsiaTheme="minorEastAsia" w:hAnsi="Times New Roman" w:cs="Times New Roman"/>
          <w:sz w:val="28"/>
          <w:szCs w:val="28"/>
        </w:rPr>
        <w:t xml:space="preserve">только </w:t>
      </w:r>
      <w:r w:rsidRPr="007702B0">
        <w:rPr>
          <w:rFonts w:ascii="Times New Roman" w:eastAsiaTheme="minorEastAsia" w:hAnsi="Times New Roman" w:cs="Times New Roman"/>
          <w:sz w:val="28"/>
          <w:szCs w:val="28"/>
        </w:rPr>
        <w:t xml:space="preserve">значимым для параметра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 </w:t>
      </w:r>
      <w:r w:rsidR="00F86843" w:rsidRPr="007702B0">
        <w:rPr>
          <w:rFonts w:ascii="Times New Roman" w:eastAsiaTheme="minorEastAsia" w:hAnsi="Times New Roman" w:cs="Times New Roman"/>
          <w:sz w:val="28"/>
          <w:szCs w:val="28"/>
        </w:rPr>
        <w:t xml:space="preserve">и только </w:t>
      </w:r>
      <w:r w:rsidRPr="007702B0">
        <w:rPr>
          <w:rFonts w:ascii="Times New Roman" w:eastAsiaTheme="minorEastAsia" w:hAnsi="Times New Roman" w:cs="Times New Roman"/>
          <w:sz w:val="28"/>
          <w:szCs w:val="28"/>
        </w:rPr>
        <w:t xml:space="preserve">как в частично безусловном, так и в частично условном смысле. Тем самым факторы из </w:t>
      </w:r>
      <m:oMath>
        <m:sSubSup>
          <m:sSubSupPr>
            <m:ctrlPr>
              <w:rPr>
                <w:rFonts w:ascii="Cambria Math" w:eastAsiaTheme="minorEastAsia" w:hAnsi="Cambria Math" w:cs="Times New Roman"/>
                <w:i/>
                <w:sz w:val="28"/>
                <w:szCs w:val="28"/>
                <w:lang w:val="en-US"/>
              </w:rPr>
            </m:ctrlPr>
          </m:sSubSupPr>
          <m:e>
            <m:r>
              <m:rPr>
                <m:scr m:val="script"/>
              </m:rPr>
              <w:rPr>
                <w:rFonts w:ascii="Cambria Math" w:eastAsiaTheme="minorEastAsia" w:hAnsi="Cambria Math" w:cs="Times New Roman"/>
                <w:sz w:val="28"/>
                <w:szCs w:val="28"/>
                <w:lang w:val="en-US"/>
              </w:rPr>
              <m:t>P</m:t>
            </m:r>
          </m:e>
          <m:sub>
            <m:r>
              <m:rPr>
                <m:nor/>
              </m:rPr>
              <w:rPr>
                <w:rFonts w:ascii="Times New Roman" w:eastAsiaTheme="minorEastAsia" w:hAnsi="Times New Roman" w:cs="Times New Roman"/>
                <w:sz w:val="28"/>
                <w:szCs w:val="28"/>
              </w:rPr>
              <m:t>дисконт</m:t>
            </m:r>
          </m:sub>
          <m:sup>
            <m:r>
              <m:rPr>
                <m:sty m:val="p"/>
              </m:rPr>
              <w:rPr>
                <w:rFonts w:ascii="Cambria Math" w:eastAsiaTheme="minorEastAsia" w:hAnsi="Cambria Math" w:cs="Times New Roman"/>
                <w:sz w:val="28"/>
                <w:szCs w:val="28"/>
              </w:rPr>
              <m:t>*</m:t>
            </m:r>
          </m:sup>
        </m:sSubSup>
      </m:oMath>
      <w:r w:rsidRPr="007702B0">
        <w:rPr>
          <w:rFonts w:ascii="Times New Roman" w:eastAsiaTheme="minorEastAsia" w:hAnsi="Times New Roman" w:cs="Times New Roman"/>
          <w:sz w:val="28"/>
          <w:szCs w:val="28"/>
        </w:rPr>
        <w:t xml:space="preserve"> </w:t>
      </w:r>
      <w:r w:rsidR="00F86843" w:rsidRPr="007702B0">
        <w:rPr>
          <w:rFonts w:ascii="Times New Roman" w:eastAsiaTheme="minorEastAsia" w:hAnsi="Times New Roman" w:cs="Times New Roman"/>
          <w:sz w:val="28"/>
          <w:szCs w:val="28"/>
        </w:rPr>
        <w:t xml:space="preserve">формируют чистый канал межвременного замещения, не смешанный с рисковыми эффектами, отражая структуру предпочтений агента во времени. Во-вторых, элементы, относящиеся к множеству факторов, связанных с риском (9.14), аналогично относятся, но уже к </w:t>
      </w:r>
      <m:oMath>
        <m:r>
          <m:rPr>
            <m:sty m:val="p"/>
          </m:rPr>
          <w:rPr>
            <w:rFonts w:ascii="Cambria Math" w:eastAsiaTheme="minorEastAsia" w:hAnsi="Cambria Math" w:cs="Times New Roman"/>
            <w:sz w:val="28"/>
            <w:szCs w:val="28"/>
          </w:rPr>
          <m:t>γ</m:t>
        </m:r>
      </m:oMath>
      <w:r w:rsidR="00F86843" w:rsidRPr="007702B0">
        <w:rPr>
          <w:rFonts w:ascii="Times New Roman" w:eastAsiaTheme="minorEastAsia" w:hAnsi="Times New Roman" w:cs="Times New Roman"/>
          <w:sz w:val="28"/>
          <w:szCs w:val="28"/>
        </w:rPr>
        <w:t>, как отражающие восприятие неопределенности и премий за риск, не искажённые временными предпочтениями, то есть формирующие чистый риск-фактор.</w:t>
      </w:r>
      <w:r w:rsidR="00365843" w:rsidRPr="007702B0">
        <w:rPr>
          <w:rFonts w:ascii="Times New Roman" w:eastAsiaTheme="minorEastAsia" w:hAnsi="Times New Roman" w:cs="Times New Roman"/>
          <w:sz w:val="28"/>
          <w:szCs w:val="28"/>
        </w:rPr>
        <w:t xml:space="preserve"> В-третьих, выделяется множество смешанного типа, которое мы назвали «мостом» (9.15). Такие переменные выполняют роль связующего механизма между каналами межвременного выбора и риска, ведь именно через них реализуется совместное влияние динамики потребления и доходности активов. В терминах модели Эйлера это означает, что данные факторы </w:t>
      </w:r>
      <w:r w:rsidR="00365843" w:rsidRPr="007702B0">
        <w:rPr>
          <w:rFonts w:ascii="Times New Roman" w:eastAsiaTheme="minorEastAsia" w:hAnsi="Times New Roman" w:cs="Times New Roman"/>
          <w:sz w:val="28"/>
          <w:szCs w:val="28"/>
        </w:rPr>
        <w:lastRenderedPageBreak/>
        <w:t>участвуют в формировании стохастического дисконт-фактора одновременно через оба параметра.</w:t>
      </w:r>
      <w:r w:rsidR="004107B6" w:rsidRPr="007702B0">
        <w:rPr>
          <w:rFonts w:ascii="Times New Roman" w:eastAsiaTheme="minorEastAsia" w:hAnsi="Times New Roman" w:cs="Times New Roman"/>
          <w:sz w:val="28"/>
          <w:szCs w:val="28"/>
        </w:rPr>
        <w:t xml:space="preserve"> </w:t>
      </w:r>
    </w:p>
    <w:p w14:paraId="16ABC5ED" w14:textId="54530444" w:rsidR="004107B6" w:rsidRPr="007702B0" w:rsidRDefault="004107B6"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Приняв во внимание</w:t>
      </w:r>
      <w:r w:rsidR="00041A6F"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sz w:val="28"/>
          <w:szCs w:val="28"/>
        </w:rPr>
        <w:t>структуру, обозначенную выше, мы можем представить оптимальный портфель факторов следующим образом:</w:t>
      </w:r>
    </w:p>
    <w:p w14:paraId="62840CAB" w14:textId="14D2D096" w:rsidR="00A222CA" w:rsidRPr="007702B0" w:rsidRDefault="00A222CA"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drawing>
          <wp:inline distT="0" distB="0" distL="0" distR="0" wp14:anchorId="138EA607" wp14:editId="374608F8">
            <wp:extent cx="5939790" cy="3972560"/>
            <wp:effectExtent l="0" t="0" r="3810"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9790" cy="3972560"/>
                    </a:xfrm>
                    <a:prstGeom prst="rect">
                      <a:avLst/>
                    </a:prstGeom>
                    <a:noFill/>
                    <a:ln>
                      <a:noFill/>
                    </a:ln>
                  </pic:spPr>
                </pic:pic>
              </a:graphicData>
            </a:graphic>
          </wp:inline>
        </w:drawing>
      </w:r>
    </w:p>
    <w:p w14:paraId="0755FDDF" w14:textId="2D6F9B53" w:rsidR="00CC73C1" w:rsidRPr="007702B0" w:rsidRDefault="00D9439C"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Рассмотрим </w:t>
      </w:r>
      <w:r w:rsidR="00DE209D" w:rsidRPr="007702B0">
        <w:rPr>
          <w:rFonts w:ascii="Times New Roman" w:eastAsiaTheme="minorEastAsia" w:hAnsi="Times New Roman" w:cs="Times New Roman"/>
          <w:sz w:val="28"/>
          <w:szCs w:val="28"/>
          <w:highlight w:val="yellow"/>
        </w:rPr>
        <w:t>[</w:t>
      </w:r>
      <w:r w:rsidRPr="007702B0">
        <w:rPr>
          <w:rFonts w:ascii="Times New Roman" w:eastAsiaTheme="minorEastAsia" w:hAnsi="Times New Roman" w:cs="Times New Roman"/>
          <w:sz w:val="28"/>
          <w:szCs w:val="28"/>
          <w:highlight w:val="yellow"/>
        </w:rPr>
        <w:t xml:space="preserve">рис. </w:t>
      </w:r>
      <w:r w:rsidRPr="007702B0">
        <w:rPr>
          <w:rFonts w:ascii="Times New Roman" w:eastAsiaTheme="minorEastAsia" w:hAnsi="Times New Roman" w:cs="Times New Roman"/>
          <w:sz w:val="28"/>
          <w:szCs w:val="28"/>
          <w:highlight w:val="yellow"/>
          <w:lang w:val="en-US"/>
        </w:rPr>
        <w:t>X</w:t>
      </w:r>
      <w:r w:rsidR="00DE209D" w:rsidRPr="007702B0">
        <w:rPr>
          <w:rFonts w:ascii="Times New Roman" w:eastAsiaTheme="minorEastAsia" w:hAnsi="Times New Roman" w:cs="Times New Roman"/>
          <w:sz w:val="28"/>
          <w:szCs w:val="28"/>
          <w:highlight w:val="yellow"/>
        </w:rPr>
        <w:t>]</w:t>
      </w:r>
      <w:r w:rsidRPr="007702B0">
        <w:rPr>
          <w:rFonts w:ascii="Times New Roman" w:eastAsiaTheme="minorEastAsia" w:hAnsi="Times New Roman" w:cs="Times New Roman"/>
          <w:sz w:val="28"/>
          <w:szCs w:val="28"/>
        </w:rPr>
        <w:t xml:space="preserve"> </w:t>
      </w:r>
      <w:r w:rsidR="00DE209D" w:rsidRPr="007702B0">
        <w:rPr>
          <w:rFonts w:ascii="Times New Roman" w:eastAsiaTheme="minorEastAsia" w:hAnsi="Times New Roman" w:cs="Times New Roman"/>
          <w:sz w:val="28"/>
          <w:szCs w:val="28"/>
        </w:rPr>
        <w:t xml:space="preserve">внимательнее и начнем анализ со связующих факторов. Краткосрочные и среднесрочные спрэды, а также </w:t>
      </w:r>
      <w:proofErr w:type="spellStart"/>
      <w:r w:rsidR="00DE209D" w:rsidRPr="007702B0">
        <w:rPr>
          <w:rFonts w:ascii="Times New Roman" w:eastAsiaTheme="minorEastAsia" w:hAnsi="Times New Roman" w:cs="Times New Roman"/>
          <w:sz w:val="28"/>
          <w:szCs w:val="28"/>
        </w:rPr>
        <w:t>лагированное</w:t>
      </w:r>
      <w:proofErr w:type="spellEnd"/>
      <w:r w:rsidR="00DE209D" w:rsidRPr="007702B0">
        <w:rPr>
          <w:rFonts w:ascii="Times New Roman" w:eastAsiaTheme="minorEastAsia" w:hAnsi="Times New Roman" w:cs="Times New Roman"/>
          <w:sz w:val="28"/>
          <w:szCs w:val="28"/>
        </w:rPr>
        <w:t xml:space="preserve"> среднее VIX оказываются мостом между осью дисконтирования и осью риска. С одной стороны, спрэды отражают реальную стоимость фондирования и перенос потребления между периодами, а с другой - они несут информацию о нестабильности условий, при которых этот перенос осуществляется. В случае лага индекса </w:t>
      </w:r>
      <w:r w:rsidR="00DE209D" w:rsidRPr="007702B0">
        <w:rPr>
          <w:rFonts w:ascii="Times New Roman" w:eastAsiaTheme="minorEastAsia" w:hAnsi="Times New Roman" w:cs="Times New Roman"/>
          <w:sz w:val="28"/>
          <w:szCs w:val="28"/>
          <w:lang w:val="en-US"/>
        </w:rPr>
        <w:t>CBOE</w:t>
      </w:r>
      <w:r w:rsidR="00DE209D" w:rsidRPr="007702B0">
        <w:rPr>
          <w:rFonts w:ascii="Times New Roman" w:eastAsiaTheme="minorEastAsia" w:hAnsi="Times New Roman" w:cs="Times New Roman"/>
          <w:sz w:val="28"/>
          <w:szCs w:val="28"/>
        </w:rPr>
        <w:t xml:space="preserve"> </w:t>
      </w:r>
      <w:r w:rsidR="00DE209D" w:rsidRPr="007702B0">
        <w:rPr>
          <w:rFonts w:ascii="Times New Roman" w:eastAsiaTheme="minorEastAsia" w:hAnsi="Times New Roman" w:cs="Times New Roman"/>
          <w:sz w:val="28"/>
          <w:szCs w:val="28"/>
          <w:lang w:val="en-US"/>
        </w:rPr>
        <w:t>VIX</w:t>
      </w:r>
      <w:r w:rsidR="00DE209D" w:rsidRPr="007702B0">
        <w:rPr>
          <w:rFonts w:ascii="Times New Roman" w:eastAsiaTheme="minorEastAsia" w:hAnsi="Times New Roman" w:cs="Times New Roman"/>
          <w:sz w:val="28"/>
          <w:szCs w:val="28"/>
        </w:rPr>
        <w:t xml:space="preserve"> можно заметить, что он, будучи мерой ожиданий краткосрочной волатильности, выраженную через цены опционов на S&amp;P 500, </w:t>
      </w:r>
      <w:r w:rsidR="00482E6E" w:rsidRPr="007702B0">
        <w:rPr>
          <w:rFonts w:ascii="Times New Roman" w:eastAsiaTheme="minorEastAsia" w:hAnsi="Times New Roman" w:cs="Times New Roman"/>
          <w:sz w:val="28"/>
          <w:szCs w:val="28"/>
        </w:rPr>
        <w:t xml:space="preserve">показывает, что внешняя неопределенность действует на модель не только через риск-канал, но и через </w:t>
      </w:r>
      <w:proofErr w:type="spellStart"/>
      <w:r w:rsidR="00482E6E" w:rsidRPr="007702B0">
        <w:rPr>
          <w:rFonts w:ascii="Times New Roman" w:eastAsiaTheme="minorEastAsia" w:hAnsi="Times New Roman" w:cs="Times New Roman"/>
          <w:sz w:val="28"/>
          <w:szCs w:val="28"/>
        </w:rPr>
        <w:t>межвременную</w:t>
      </w:r>
      <w:proofErr w:type="spellEnd"/>
      <w:r w:rsidR="00482E6E" w:rsidRPr="007702B0">
        <w:rPr>
          <w:rFonts w:ascii="Times New Roman" w:eastAsiaTheme="minorEastAsia" w:hAnsi="Times New Roman" w:cs="Times New Roman"/>
          <w:sz w:val="28"/>
          <w:szCs w:val="28"/>
        </w:rPr>
        <w:t xml:space="preserve"> цену решения. </w:t>
      </w:r>
      <w:r w:rsidR="002031BC" w:rsidRPr="007702B0">
        <w:rPr>
          <w:rFonts w:ascii="Times New Roman" w:eastAsiaTheme="minorEastAsia" w:hAnsi="Times New Roman" w:cs="Times New Roman"/>
          <w:sz w:val="28"/>
          <w:szCs w:val="28"/>
        </w:rPr>
        <w:t xml:space="preserve">То есть поскольку текущий </w:t>
      </w:r>
      <w:r w:rsidR="002031BC" w:rsidRPr="007702B0">
        <w:rPr>
          <w:rFonts w:ascii="Times New Roman" w:eastAsiaTheme="minorEastAsia" w:hAnsi="Times New Roman" w:cs="Times New Roman"/>
          <w:sz w:val="28"/>
          <w:szCs w:val="28"/>
          <w:lang w:val="en-US"/>
        </w:rPr>
        <w:t>VIX</w:t>
      </w:r>
      <w:r w:rsidR="002031BC" w:rsidRPr="007702B0">
        <w:rPr>
          <w:rFonts w:ascii="Times New Roman" w:eastAsiaTheme="minorEastAsia" w:hAnsi="Times New Roman" w:cs="Times New Roman"/>
          <w:sz w:val="28"/>
          <w:szCs w:val="28"/>
        </w:rPr>
        <w:t xml:space="preserve"> находится лишь в дисконт-канале, а лаговое значение </w:t>
      </w:r>
      <w:r w:rsidR="00965781" w:rsidRPr="007702B0">
        <w:rPr>
          <w:rFonts w:ascii="Times New Roman" w:eastAsiaTheme="minorEastAsia" w:hAnsi="Times New Roman" w:cs="Times New Roman"/>
          <w:sz w:val="28"/>
          <w:szCs w:val="28"/>
          <w:lang w:val="en-US"/>
        </w:rPr>
        <w:t>VIX</w:t>
      </w:r>
      <w:r w:rsidR="00965781" w:rsidRPr="007702B0">
        <w:rPr>
          <w:rFonts w:ascii="Times New Roman" w:eastAsiaTheme="minorEastAsia" w:hAnsi="Times New Roman" w:cs="Times New Roman"/>
          <w:sz w:val="28"/>
          <w:szCs w:val="28"/>
        </w:rPr>
        <w:t xml:space="preserve"> </w:t>
      </w:r>
      <w:r w:rsidR="002031BC" w:rsidRPr="007702B0">
        <w:rPr>
          <w:rFonts w:ascii="Times New Roman" w:eastAsiaTheme="minorEastAsia" w:hAnsi="Times New Roman" w:cs="Times New Roman"/>
          <w:sz w:val="28"/>
          <w:szCs w:val="28"/>
        </w:rPr>
        <w:lastRenderedPageBreak/>
        <w:t xml:space="preserve">связывает обе оси, то </w:t>
      </w:r>
      <w:r w:rsidR="00965781" w:rsidRPr="007702B0">
        <w:rPr>
          <w:rFonts w:ascii="Times New Roman" w:eastAsiaTheme="minorEastAsia" w:hAnsi="Times New Roman" w:cs="Times New Roman"/>
          <w:sz w:val="28"/>
          <w:szCs w:val="28"/>
        </w:rPr>
        <w:t xml:space="preserve">мы можем сказать, что текущая внешняя неопределённость в первую очередь меняет </w:t>
      </w:r>
      <w:proofErr w:type="spellStart"/>
      <w:r w:rsidR="00965781" w:rsidRPr="007702B0">
        <w:rPr>
          <w:rFonts w:ascii="Times New Roman" w:eastAsiaTheme="minorEastAsia" w:hAnsi="Times New Roman" w:cs="Times New Roman"/>
          <w:sz w:val="28"/>
          <w:szCs w:val="28"/>
        </w:rPr>
        <w:t>межвременную</w:t>
      </w:r>
      <w:proofErr w:type="spellEnd"/>
      <w:r w:rsidR="00965781" w:rsidRPr="007702B0">
        <w:rPr>
          <w:rFonts w:ascii="Times New Roman" w:eastAsiaTheme="minorEastAsia" w:hAnsi="Times New Roman" w:cs="Times New Roman"/>
          <w:sz w:val="28"/>
          <w:szCs w:val="28"/>
        </w:rPr>
        <w:t xml:space="preserve"> цену решения о потреблении, тогда как устойчивое состояние волатильности</w:t>
      </w:r>
      <w:r w:rsidR="006115C0" w:rsidRPr="007702B0">
        <w:rPr>
          <w:rFonts w:ascii="Times New Roman" w:eastAsiaTheme="minorEastAsia" w:hAnsi="Times New Roman" w:cs="Times New Roman"/>
          <w:sz w:val="28"/>
          <w:szCs w:val="28"/>
        </w:rPr>
        <w:t xml:space="preserve"> (лаговое значение)</w:t>
      </w:r>
      <w:r w:rsidR="00965781" w:rsidRPr="007702B0">
        <w:rPr>
          <w:rFonts w:ascii="Times New Roman" w:eastAsiaTheme="minorEastAsia" w:hAnsi="Times New Roman" w:cs="Times New Roman"/>
          <w:sz w:val="28"/>
          <w:szCs w:val="28"/>
        </w:rPr>
        <w:t xml:space="preserve"> уже начинает одновременно влиять и на ожидания, и на риск-предпочтения</w:t>
      </w:r>
      <w:r w:rsidR="00A910B1" w:rsidRPr="007702B0">
        <w:rPr>
          <w:rFonts w:ascii="Times New Roman" w:eastAsiaTheme="minorEastAsia" w:hAnsi="Times New Roman" w:cs="Times New Roman"/>
          <w:sz w:val="28"/>
          <w:szCs w:val="28"/>
        </w:rPr>
        <w:t xml:space="preserve">. </w:t>
      </w:r>
    </w:p>
    <w:p w14:paraId="7C8A906C" w14:textId="1B9CBBEC" w:rsidR="00FC351E" w:rsidRPr="007702B0" w:rsidRDefault="00FC351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 группе, которую мы обозначили как </w:t>
      </w:r>
      <m:oMath>
        <m:r>
          <m:rPr>
            <m:sty m:val="p"/>
          </m:rPr>
          <w:rPr>
            <w:rFonts w:ascii="Cambria Math" w:eastAsiaTheme="minorEastAsia" w:hAnsi="Cambria Math" w:cs="Times New Roman"/>
            <w:sz w:val="28"/>
            <w:szCs w:val="28"/>
          </w:rPr>
          <m:t>β</m:t>
        </m:r>
      </m:oMath>
      <w:r w:rsidRPr="007702B0">
        <w:rPr>
          <w:rFonts w:ascii="Times New Roman" w:eastAsiaTheme="minorEastAsia" w:hAnsi="Times New Roman" w:cs="Times New Roman"/>
          <w:sz w:val="28"/>
          <w:szCs w:val="28"/>
        </w:rPr>
        <w:t xml:space="preserve">-ядро, находятся ключевая ставка, наблюдаемая инфляция, часть процентных спрэдов, волатильность ставки, волатильность MOEX, ставка ФРС США, а также индексы и лаги потребительской уверенности. Ранее мы выяснили, что, согласно Тейлору (1993), денежно-кредитная политика естественно связывается с инфляцией и реальной экономической активностью через реакцию краткосрочной ставки, а не через отдельные изолированные шоки. Кроме того, </w:t>
      </w:r>
      <w:r w:rsidRPr="007702B0">
        <w:rPr>
          <w:rFonts w:ascii="Times New Roman" w:hAnsi="Times New Roman" w:cs="Times New Roman"/>
          <w:sz w:val="28"/>
          <w:szCs w:val="28"/>
        </w:rPr>
        <w:t xml:space="preserve">Дес и </w:t>
      </w:r>
      <w:proofErr w:type="spellStart"/>
      <w:r w:rsidRPr="007702B0">
        <w:rPr>
          <w:rFonts w:ascii="Times New Roman" w:hAnsi="Times New Roman" w:cs="Times New Roman"/>
          <w:sz w:val="28"/>
          <w:szCs w:val="28"/>
        </w:rPr>
        <w:t>Бринка</w:t>
      </w:r>
      <w:proofErr w:type="spellEnd"/>
      <w:r w:rsidRPr="007702B0">
        <w:rPr>
          <w:rFonts w:ascii="Times New Roman" w:hAnsi="Times New Roman" w:cs="Times New Roman"/>
          <w:sz w:val="28"/>
          <w:szCs w:val="28"/>
        </w:rPr>
        <w:t xml:space="preserve"> (2011) в отчете </w:t>
      </w:r>
      <w:r w:rsidRPr="007702B0">
        <w:rPr>
          <w:rFonts w:ascii="Times New Roman" w:hAnsi="Times New Roman" w:cs="Times New Roman"/>
          <w:sz w:val="28"/>
          <w:szCs w:val="28"/>
          <w:lang w:val="en-US"/>
        </w:rPr>
        <w:t>ECB</w:t>
      </w:r>
      <w:r w:rsidRPr="007702B0">
        <w:rPr>
          <w:rFonts w:ascii="Times New Roman" w:hAnsi="Times New Roman" w:cs="Times New Roman"/>
          <w:sz w:val="28"/>
          <w:szCs w:val="28"/>
        </w:rPr>
        <w:t xml:space="preserve"> показали, что потребительская уверенность несет дополнительную информацию о будущих расходах даже после учета фундаментальных макроэкономических переменных, то есть является агрегированным индикатором ожиданий, а не шумовой переменной. Поэтому тот факт, что в </w:t>
      </w:r>
      <w:r w:rsidR="00090E5B" w:rsidRPr="007702B0">
        <w:rPr>
          <w:rFonts w:ascii="Times New Roman" w:hAnsi="Times New Roman" w:cs="Times New Roman"/>
          <w:sz w:val="28"/>
          <w:szCs w:val="28"/>
        </w:rPr>
        <w:t>нашей</w:t>
      </w:r>
      <w:r w:rsidRPr="007702B0">
        <w:rPr>
          <w:rFonts w:ascii="Times New Roman" w:hAnsi="Times New Roman" w:cs="Times New Roman"/>
          <w:sz w:val="28"/>
          <w:szCs w:val="28"/>
        </w:rPr>
        <w:t xml:space="preserve"> модели такие показатели поддерживают </w:t>
      </w:r>
      <m:oMath>
        <m:r>
          <m:rPr>
            <m:sty m:val="p"/>
          </m:rPr>
          <w:rPr>
            <w:rFonts w:ascii="Cambria Math" w:hAnsi="Cambria Math" w:cs="Times New Roman"/>
            <w:sz w:val="28"/>
            <w:szCs w:val="28"/>
          </w:rPr>
          <m:t>β</m:t>
        </m:r>
      </m:oMath>
      <w:r w:rsidRPr="007702B0">
        <w:rPr>
          <w:rFonts w:ascii="Times New Roman" w:eastAsiaTheme="minorEastAsia" w:hAnsi="Times New Roman" w:cs="Times New Roman"/>
          <w:sz w:val="28"/>
          <w:szCs w:val="28"/>
        </w:rPr>
        <w:t>-канал, кажется вполне обоснованным.</w:t>
      </w:r>
    </w:p>
    <w:p w14:paraId="70253340" w14:textId="402E8A42" w:rsidR="00A70DDA" w:rsidRPr="007702B0" w:rsidRDefault="00D2075F"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Что касается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 xml:space="preserve">-ядра (риск-канала), </w:t>
      </w:r>
      <w:r w:rsidR="00A6685F" w:rsidRPr="007702B0">
        <w:rPr>
          <w:rFonts w:ascii="Times New Roman" w:eastAsiaTheme="minorEastAsia" w:hAnsi="Times New Roman" w:cs="Times New Roman"/>
          <w:sz w:val="28"/>
          <w:szCs w:val="28"/>
        </w:rPr>
        <w:t xml:space="preserve">то сюда </w:t>
      </w:r>
      <w:r w:rsidRPr="007702B0">
        <w:rPr>
          <w:rFonts w:ascii="Times New Roman" w:eastAsiaTheme="minorEastAsia" w:hAnsi="Times New Roman" w:cs="Times New Roman"/>
          <w:sz w:val="28"/>
          <w:szCs w:val="28"/>
        </w:rPr>
        <w:t>включа</w:t>
      </w:r>
      <w:r w:rsidR="00A6685F" w:rsidRPr="007702B0">
        <w:rPr>
          <w:rFonts w:ascii="Times New Roman" w:eastAsiaTheme="minorEastAsia" w:hAnsi="Times New Roman" w:cs="Times New Roman"/>
          <w:sz w:val="28"/>
          <w:szCs w:val="28"/>
        </w:rPr>
        <w:t>ю</w:t>
      </w:r>
      <w:r w:rsidRPr="007702B0">
        <w:rPr>
          <w:rFonts w:ascii="Times New Roman" w:eastAsiaTheme="minorEastAsia" w:hAnsi="Times New Roman" w:cs="Times New Roman"/>
          <w:sz w:val="28"/>
          <w:szCs w:val="28"/>
        </w:rPr>
        <w:t>т</w:t>
      </w:r>
      <w:r w:rsidR="00A6685F" w:rsidRPr="007702B0">
        <w:rPr>
          <w:rFonts w:ascii="Times New Roman" w:eastAsiaTheme="minorEastAsia" w:hAnsi="Times New Roman" w:cs="Times New Roman"/>
          <w:sz w:val="28"/>
          <w:szCs w:val="28"/>
        </w:rPr>
        <w:t>ся</w:t>
      </w:r>
      <w:r w:rsidRPr="007702B0">
        <w:rPr>
          <w:rFonts w:ascii="Times New Roman" w:eastAsiaTheme="minorEastAsia" w:hAnsi="Times New Roman" w:cs="Times New Roman"/>
          <w:sz w:val="28"/>
          <w:szCs w:val="28"/>
        </w:rPr>
        <w:t xml:space="preserve"> </w:t>
      </w:r>
      <w:r w:rsidR="00B453C7" w:rsidRPr="007702B0">
        <w:rPr>
          <w:rFonts w:ascii="Times New Roman" w:eastAsiaTheme="minorEastAsia" w:hAnsi="Times New Roman" w:cs="Times New Roman"/>
          <w:sz w:val="28"/>
          <w:szCs w:val="28"/>
        </w:rPr>
        <w:t xml:space="preserve">темп </w:t>
      </w:r>
      <w:r w:rsidRPr="007702B0">
        <w:rPr>
          <w:rFonts w:ascii="Times New Roman" w:eastAsiaTheme="minorEastAsia" w:hAnsi="Times New Roman" w:cs="Times New Roman"/>
          <w:sz w:val="28"/>
          <w:szCs w:val="28"/>
        </w:rPr>
        <w:t>рост</w:t>
      </w:r>
      <w:r w:rsidR="00B453C7" w:rsidRPr="007702B0">
        <w:rPr>
          <w:rFonts w:ascii="Times New Roman" w:eastAsiaTheme="minorEastAsia" w:hAnsi="Times New Roman" w:cs="Times New Roman"/>
          <w:sz w:val="28"/>
          <w:szCs w:val="28"/>
        </w:rPr>
        <w:t>а</w:t>
      </w:r>
      <w:r w:rsidRPr="007702B0">
        <w:rPr>
          <w:rFonts w:ascii="Times New Roman" w:eastAsiaTheme="minorEastAsia" w:hAnsi="Times New Roman" w:cs="Times New Roman"/>
          <w:sz w:val="28"/>
          <w:szCs w:val="28"/>
        </w:rPr>
        <w:t xml:space="preserve"> реальной заработной платы (текущ</w:t>
      </w:r>
      <w:r w:rsidR="00A6685F" w:rsidRPr="007702B0">
        <w:rPr>
          <w:rFonts w:ascii="Times New Roman" w:eastAsiaTheme="minorEastAsia" w:hAnsi="Times New Roman" w:cs="Times New Roman"/>
          <w:sz w:val="28"/>
          <w:szCs w:val="28"/>
        </w:rPr>
        <w:t>е</w:t>
      </w:r>
      <w:r w:rsidRPr="007702B0">
        <w:rPr>
          <w:rFonts w:ascii="Times New Roman" w:eastAsiaTheme="minorEastAsia" w:hAnsi="Times New Roman" w:cs="Times New Roman"/>
          <w:sz w:val="28"/>
          <w:szCs w:val="28"/>
        </w:rPr>
        <w:t xml:space="preserve">е и лаговое значение), </w:t>
      </w:r>
      <w:r w:rsidR="00B453C7" w:rsidRPr="007702B0">
        <w:rPr>
          <w:rFonts w:ascii="Times New Roman" w:eastAsiaTheme="minorEastAsia" w:hAnsi="Times New Roman" w:cs="Times New Roman"/>
          <w:sz w:val="28"/>
          <w:szCs w:val="28"/>
        </w:rPr>
        <w:t>темп роста</w:t>
      </w:r>
      <w:r w:rsidRPr="007702B0">
        <w:rPr>
          <w:rFonts w:ascii="Times New Roman" w:eastAsiaTheme="minorEastAsia" w:hAnsi="Times New Roman" w:cs="Times New Roman"/>
          <w:sz w:val="28"/>
          <w:szCs w:val="28"/>
        </w:rPr>
        <w:t xml:space="preserve"> промышленного выпуска </w:t>
      </w:r>
      <w:r w:rsidR="00E75002" w:rsidRPr="007702B0">
        <w:rPr>
          <w:rFonts w:ascii="Times New Roman" w:eastAsiaTheme="minorEastAsia" w:hAnsi="Times New Roman" w:cs="Times New Roman"/>
          <w:sz w:val="28"/>
          <w:szCs w:val="28"/>
        </w:rPr>
        <w:t xml:space="preserve">(текущее и лаговое значение) </w:t>
      </w:r>
      <w:r w:rsidRPr="007702B0">
        <w:rPr>
          <w:rFonts w:ascii="Times New Roman" w:eastAsiaTheme="minorEastAsia" w:hAnsi="Times New Roman" w:cs="Times New Roman"/>
          <w:sz w:val="28"/>
          <w:szCs w:val="28"/>
        </w:rPr>
        <w:t xml:space="preserve">и </w:t>
      </w:r>
      <w:r w:rsidR="00B453C7" w:rsidRPr="007702B0">
        <w:rPr>
          <w:rFonts w:ascii="Times New Roman" w:eastAsiaTheme="minorEastAsia" w:hAnsi="Times New Roman" w:cs="Times New Roman"/>
          <w:sz w:val="28"/>
          <w:szCs w:val="28"/>
        </w:rPr>
        <w:t xml:space="preserve">темп </w:t>
      </w:r>
      <w:r w:rsidR="00E75002" w:rsidRPr="007702B0">
        <w:rPr>
          <w:rFonts w:ascii="Times New Roman" w:eastAsiaTheme="minorEastAsia" w:hAnsi="Times New Roman" w:cs="Times New Roman"/>
          <w:sz w:val="28"/>
          <w:szCs w:val="28"/>
        </w:rPr>
        <w:t>рост</w:t>
      </w:r>
      <w:r w:rsidR="00B453C7" w:rsidRPr="007702B0">
        <w:rPr>
          <w:rFonts w:ascii="Times New Roman" w:eastAsiaTheme="minorEastAsia" w:hAnsi="Times New Roman" w:cs="Times New Roman"/>
          <w:sz w:val="28"/>
          <w:szCs w:val="28"/>
        </w:rPr>
        <w:t>а</w:t>
      </w:r>
      <w:r w:rsidR="00E75002" w:rsidRPr="007702B0">
        <w:rPr>
          <w:rFonts w:ascii="Times New Roman" w:eastAsiaTheme="minorEastAsia" w:hAnsi="Times New Roman" w:cs="Times New Roman"/>
          <w:sz w:val="28"/>
          <w:szCs w:val="28"/>
        </w:rPr>
        <w:t xml:space="preserve"> </w:t>
      </w:r>
      <w:r w:rsidR="00C45C6F" w:rsidRPr="007702B0">
        <w:rPr>
          <w:rFonts w:ascii="Times New Roman" w:eastAsiaTheme="minorEastAsia" w:hAnsi="Times New Roman" w:cs="Times New Roman"/>
          <w:sz w:val="28"/>
          <w:szCs w:val="28"/>
        </w:rPr>
        <w:t>непродовольственной</w:t>
      </w:r>
      <w:r w:rsidR="00E75002" w:rsidRPr="007702B0">
        <w:rPr>
          <w:rFonts w:ascii="Times New Roman" w:eastAsiaTheme="minorEastAsia" w:hAnsi="Times New Roman" w:cs="Times New Roman"/>
          <w:sz w:val="28"/>
          <w:szCs w:val="28"/>
        </w:rPr>
        <w:t xml:space="preserve"> розницы</w:t>
      </w:r>
      <w:r w:rsidRPr="007702B0">
        <w:rPr>
          <w:rFonts w:ascii="Times New Roman" w:eastAsiaTheme="minorEastAsia" w:hAnsi="Times New Roman" w:cs="Times New Roman"/>
          <w:sz w:val="28"/>
          <w:szCs w:val="28"/>
        </w:rPr>
        <w:t xml:space="preserve">. </w:t>
      </w:r>
      <w:r w:rsidR="00A6685F" w:rsidRPr="007702B0">
        <w:rPr>
          <w:rFonts w:ascii="Times New Roman" w:eastAsiaTheme="minorEastAsia" w:hAnsi="Times New Roman" w:cs="Times New Roman"/>
          <w:sz w:val="28"/>
          <w:szCs w:val="28"/>
        </w:rPr>
        <w:t>Мы можем интерпретировать это как сигнал того, что именно реальный сектор формирует восприятие риска будущих ресурсов. То есть в этой части портфеля модель фиксирует не цену денег, а своего рода качество траектории ресурсов.</w:t>
      </w:r>
      <w:r w:rsidR="00041E4E" w:rsidRPr="007702B0">
        <w:rPr>
          <w:rFonts w:ascii="Times New Roman" w:eastAsiaTheme="minorEastAsia" w:hAnsi="Times New Roman" w:cs="Times New Roman"/>
          <w:sz w:val="28"/>
          <w:szCs w:val="28"/>
        </w:rPr>
        <w:t xml:space="preserve"> </w:t>
      </w:r>
    </w:p>
    <w:p w14:paraId="07765749" w14:textId="583A88FF" w:rsidR="00041E4E" w:rsidRPr="007702B0" w:rsidRDefault="00041E4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Вторая причина, по которой сформированный портфель называется оптимальным, </w:t>
      </w:r>
      <w:r w:rsidR="006115C0" w:rsidRPr="007702B0">
        <w:rPr>
          <w:rFonts w:ascii="Times New Roman" w:eastAsiaTheme="minorEastAsia" w:hAnsi="Times New Roman" w:cs="Times New Roman"/>
          <w:sz w:val="28"/>
          <w:szCs w:val="28"/>
        </w:rPr>
        <w:t xml:space="preserve">уже носит сугубо эконометрическое основание. В GMM качество оценки зависит не от максимального числа моментов как такового, а от того, насколько выбранный набор остаётся информативным, не содержит </w:t>
      </w:r>
      <w:r w:rsidR="006115C0" w:rsidRPr="007702B0">
        <w:rPr>
          <w:rFonts w:ascii="Times New Roman" w:eastAsiaTheme="minorEastAsia" w:hAnsi="Times New Roman" w:cs="Times New Roman"/>
          <w:sz w:val="28"/>
          <w:szCs w:val="28"/>
        </w:rPr>
        <w:lastRenderedPageBreak/>
        <w:t>лишнего дублирования и не ухудшает конечные свойства процедуры оценивания.</w:t>
      </w:r>
      <w:r w:rsidR="00937CC1" w:rsidRPr="007702B0">
        <w:rPr>
          <w:rFonts w:ascii="Times New Roman" w:eastAsiaTheme="minorEastAsia" w:hAnsi="Times New Roman" w:cs="Times New Roman"/>
          <w:sz w:val="28"/>
          <w:szCs w:val="28"/>
        </w:rPr>
        <w:t xml:space="preserve"> </w:t>
      </w:r>
      <w:r w:rsidR="00E909B0" w:rsidRPr="007702B0">
        <w:rPr>
          <w:rFonts w:ascii="Times New Roman" w:eastAsiaTheme="minorEastAsia" w:hAnsi="Times New Roman" w:cs="Times New Roman"/>
          <w:sz w:val="28"/>
          <w:szCs w:val="28"/>
        </w:rPr>
        <w:t>С самого начала</w:t>
      </w:r>
      <w:r w:rsidR="00937CC1" w:rsidRPr="007702B0">
        <w:rPr>
          <w:rFonts w:ascii="Times New Roman" w:eastAsiaTheme="minorEastAsia" w:hAnsi="Times New Roman" w:cs="Times New Roman"/>
          <w:sz w:val="28"/>
          <w:szCs w:val="28"/>
        </w:rPr>
        <w:t xml:space="preserve"> текущей работы мы ссылались на труд Хансена, который заложил </w:t>
      </w:r>
      <w:r w:rsidR="00927F4D" w:rsidRPr="007702B0">
        <w:rPr>
          <w:rFonts w:ascii="Times New Roman" w:eastAsiaTheme="minorEastAsia" w:hAnsi="Times New Roman" w:cs="Times New Roman"/>
          <w:sz w:val="28"/>
          <w:szCs w:val="28"/>
        </w:rPr>
        <w:t>основу GMM именно как метода, в котором параметры восстанавливаются через систему моментных ограничений.</w:t>
      </w:r>
      <w:r w:rsidR="0066652F" w:rsidRPr="007702B0">
        <w:rPr>
          <w:rFonts w:ascii="Times New Roman" w:eastAsiaTheme="minorEastAsia" w:hAnsi="Times New Roman" w:cs="Times New Roman"/>
          <w:sz w:val="28"/>
          <w:szCs w:val="28"/>
        </w:rPr>
        <w:t xml:space="preserve"> </w:t>
      </w:r>
      <w:r w:rsidR="00670076" w:rsidRPr="007702B0">
        <w:rPr>
          <w:rFonts w:ascii="Times New Roman" w:eastAsiaTheme="minorEastAsia" w:hAnsi="Times New Roman" w:cs="Times New Roman"/>
          <w:sz w:val="28"/>
          <w:szCs w:val="28"/>
        </w:rPr>
        <w:t xml:space="preserve">Вся последующая литература по выбору моментов специально показывает, что, вообще говоря, корректный отбор подмножества условий является самостоятельной задачей. Так, </w:t>
      </w:r>
      <w:r w:rsidR="0066652F" w:rsidRPr="007702B0">
        <w:rPr>
          <w:rFonts w:ascii="Times New Roman" w:eastAsiaTheme="minorEastAsia" w:hAnsi="Times New Roman" w:cs="Times New Roman"/>
          <w:sz w:val="28"/>
          <w:szCs w:val="28"/>
        </w:rPr>
        <w:t xml:space="preserve">Эндрюс и Лу (2001) вводят процедуры согласованного выбора модели и моментов, а </w:t>
      </w:r>
      <w:proofErr w:type="spellStart"/>
      <w:r w:rsidR="0066652F" w:rsidRPr="007702B0">
        <w:rPr>
          <w:rFonts w:ascii="Times New Roman" w:eastAsiaTheme="minorEastAsia" w:hAnsi="Times New Roman" w:cs="Times New Roman"/>
          <w:sz w:val="28"/>
          <w:szCs w:val="28"/>
        </w:rPr>
        <w:t>Ньюи</w:t>
      </w:r>
      <w:proofErr w:type="spellEnd"/>
      <w:r w:rsidR="0066652F" w:rsidRPr="007702B0">
        <w:rPr>
          <w:rFonts w:ascii="Times New Roman" w:eastAsiaTheme="minorEastAsia" w:hAnsi="Times New Roman" w:cs="Times New Roman"/>
          <w:sz w:val="28"/>
          <w:szCs w:val="28"/>
        </w:rPr>
        <w:t xml:space="preserve"> и Смит (2003)</w:t>
      </w:r>
      <w:r w:rsidR="00FA23A1" w:rsidRPr="007702B0">
        <w:rPr>
          <w:rFonts w:ascii="Times New Roman" w:eastAsiaTheme="minorEastAsia" w:hAnsi="Times New Roman" w:cs="Times New Roman"/>
          <w:sz w:val="28"/>
          <w:szCs w:val="28"/>
        </w:rPr>
        <w:t xml:space="preserve"> показывают, что в GMM важны не только асимптотические свойства, но и поведение оценок в конечной выборке, поскольку избыточные или слабые </w:t>
      </w:r>
      <w:r w:rsidR="00A86108" w:rsidRPr="007702B0">
        <w:rPr>
          <w:rFonts w:ascii="Times New Roman" w:eastAsiaTheme="minorEastAsia" w:hAnsi="Times New Roman" w:cs="Times New Roman"/>
          <w:sz w:val="28"/>
          <w:szCs w:val="28"/>
        </w:rPr>
        <w:t xml:space="preserve">моментные </w:t>
      </w:r>
      <w:r w:rsidR="00FA23A1" w:rsidRPr="007702B0">
        <w:rPr>
          <w:rFonts w:ascii="Times New Roman" w:eastAsiaTheme="minorEastAsia" w:hAnsi="Times New Roman" w:cs="Times New Roman"/>
          <w:sz w:val="28"/>
          <w:szCs w:val="28"/>
        </w:rPr>
        <w:t>условия способны ухудшать точность и устойчивость оценки</w:t>
      </w:r>
      <w:r w:rsidR="00A86108" w:rsidRPr="007702B0">
        <w:rPr>
          <w:rFonts w:ascii="Times New Roman" w:eastAsiaTheme="minorEastAsia" w:hAnsi="Times New Roman" w:cs="Times New Roman"/>
          <w:sz w:val="28"/>
          <w:szCs w:val="28"/>
        </w:rPr>
        <w:t>, в частности приводить к росту смещения более высоких порядков, увеличению дисперсии оценок и, как следствие, снижению их эффективности, а также к ухудшению аппроксимации предельного распределения в конечных выборках.</w:t>
      </w:r>
      <w:r w:rsidR="00E56FA5" w:rsidRPr="007702B0">
        <w:rPr>
          <w:rFonts w:ascii="Times New Roman" w:hAnsi="Times New Roman" w:cs="Times New Roman"/>
          <w:sz w:val="28"/>
          <w:szCs w:val="28"/>
        </w:rPr>
        <w:t xml:space="preserve"> </w:t>
      </w:r>
      <w:r w:rsidR="00E56FA5" w:rsidRPr="007702B0">
        <w:rPr>
          <w:rFonts w:ascii="Times New Roman" w:eastAsiaTheme="minorEastAsia" w:hAnsi="Times New Roman" w:cs="Times New Roman"/>
          <w:sz w:val="28"/>
          <w:szCs w:val="28"/>
        </w:rPr>
        <w:t>Следовательно, сокращение исходного информационного поля до оптимального портфеля факторов позволяет одновременно повысить прозрачность идентификации и снизить риск того, что оценивание будет «засорено» слабыми или повторяющимися моментами.</w:t>
      </w:r>
    </w:p>
    <w:p w14:paraId="543ADCED" w14:textId="77777777" w:rsidR="0065020B" w:rsidRPr="007702B0" w:rsidRDefault="006502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86"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jstor</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org</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stable</w:t>
        </w:r>
        <w:r w:rsidRPr="007702B0">
          <w:rPr>
            <w:rStyle w:val="ad"/>
            <w:rFonts w:ascii="Times New Roman" w:eastAsiaTheme="minorEastAsia" w:hAnsi="Times New Roman" w:cs="Times New Roman"/>
            <w:sz w:val="28"/>
            <w:szCs w:val="28"/>
          </w:rPr>
          <w:t>/1912775</w:t>
        </w:r>
      </w:hyperlink>
      <w:r w:rsidRPr="007702B0">
        <w:rPr>
          <w:rFonts w:ascii="Times New Roman" w:eastAsiaTheme="minorEastAsia" w:hAnsi="Times New Roman" w:cs="Times New Roman"/>
          <w:sz w:val="28"/>
          <w:szCs w:val="28"/>
        </w:rPr>
        <w:t>]</w:t>
      </w:r>
    </w:p>
    <w:p w14:paraId="713A401E" w14:textId="77777777" w:rsidR="0065020B" w:rsidRPr="007702B0" w:rsidRDefault="006502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87"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scirp</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org</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reference</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referencespapers</w:t>
        </w:r>
        <w:proofErr w:type="spellEnd"/>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referenceid</w:t>
        </w:r>
        <w:proofErr w:type="spellEnd"/>
        <w:r w:rsidRPr="007702B0">
          <w:rPr>
            <w:rStyle w:val="ad"/>
            <w:rFonts w:ascii="Times New Roman" w:eastAsiaTheme="minorEastAsia" w:hAnsi="Times New Roman" w:cs="Times New Roman"/>
            <w:sz w:val="28"/>
            <w:szCs w:val="28"/>
          </w:rPr>
          <w:t>=1400947</w:t>
        </w:r>
      </w:hyperlink>
      <w:r w:rsidRPr="007702B0">
        <w:rPr>
          <w:rFonts w:ascii="Times New Roman" w:eastAsiaTheme="minorEastAsia" w:hAnsi="Times New Roman" w:cs="Times New Roman"/>
          <w:sz w:val="28"/>
          <w:szCs w:val="28"/>
        </w:rPr>
        <w:t xml:space="preserve">] </w:t>
      </w:r>
    </w:p>
    <w:p w14:paraId="446E3D84" w14:textId="62BABECD" w:rsidR="0065020B" w:rsidRPr="007702B0" w:rsidRDefault="0065020B"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w:t>
      </w:r>
      <w:hyperlink r:id="rId88" w:history="1">
        <w:r w:rsidRPr="007702B0">
          <w:rPr>
            <w:rStyle w:val="ad"/>
            <w:rFonts w:ascii="Times New Roman" w:eastAsiaTheme="minorEastAsia" w:hAnsi="Times New Roman" w:cs="Times New Roman"/>
            <w:sz w:val="28"/>
            <w:szCs w:val="28"/>
            <w:lang w:val="en-US"/>
          </w:rPr>
          <w:t>https</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www</w:t>
        </w:r>
        <w:r w:rsidRPr="007702B0">
          <w:rPr>
            <w:rStyle w:val="ad"/>
            <w:rFonts w:ascii="Times New Roman" w:eastAsiaTheme="minorEastAsia" w:hAnsi="Times New Roman" w:cs="Times New Roman"/>
            <w:sz w:val="28"/>
            <w:szCs w:val="28"/>
          </w:rPr>
          <w:t>.</w:t>
        </w:r>
        <w:proofErr w:type="spellStart"/>
        <w:r w:rsidRPr="007702B0">
          <w:rPr>
            <w:rStyle w:val="ad"/>
            <w:rFonts w:ascii="Times New Roman" w:eastAsiaTheme="minorEastAsia" w:hAnsi="Times New Roman" w:cs="Times New Roman"/>
            <w:sz w:val="28"/>
            <w:szCs w:val="28"/>
            <w:lang w:val="en-US"/>
          </w:rPr>
          <w:t>researchgate</w:t>
        </w:r>
        <w:proofErr w:type="spellEnd"/>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net</w:t>
        </w:r>
        <w:r w:rsidRPr="007702B0">
          <w:rPr>
            <w:rStyle w:val="ad"/>
            <w:rFonts w:ascii="Times New Roman" w:eastAsiaTheme="minorEastAsia" w:hAnsi="Times New Roman" w:cs="Times New Roman"/>
            <w:sz w:val="28"/>
            <w:szCs w:val="28"/>
          </w:rPr>
          <w:t>/</w:t>
        </w:r>
        <w:r w:rsidRPr="007702B0">
          <w:rPr>
            <w:rStyle w:val="ad"/>
            <w:rFonts w:ascii="Times New Roman" w:eastAsiaTheme="minorEastAsia" w:hAnsi="Times New Roman" w:cs="Times New Roman"/>
            <w:sz w:val="28"/>
            <w:szCs w:val="28"/>
            <w:lang w:val="en-US"/>
          </w:rPr>
          <w:t>publication</w:t>
        </w:r>
        <w:r w:rsidRPr="007702B0">
          <w:rPr>
            <w:rStyle w:val="ad"/>
            <w:rFonts w:ascii="Times New Roman" w:eastAsiaTheme="minorEastAsia" w:hAnsi="Times New Roman" w:cs="Times New Roman"/>
            <w:sz w:val="28"/>
            <w:szCs w:val="28"/>
          </w:rPr>
          <w:t>/5110819_</w:t>
        </w:r>
        <w:r w:rsidRPr="007702B0">
          <w:rPr>
            <w:rStyle w:val="ad"/>
            <w:rFonts w:ascii="Times New Roman" w:eastAsiaTheme="minorEastAsia" w:hAnsi="Times New Roman" w:cs="Times New Roman"/>
            <w:sz w:val="28"/>
            <w:szCs w:val="28"/>
            <w:lang w:val="en-US"/>
          </w:rPr>
          <w:t>Higher</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order</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properties</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of</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GMM</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and</w:t>
        </w:r>
        <w:r w:rsidRPr="007702B0">
          <w:rPr>
            <w:rStyle w:val="ad"/>
            <w:rFonts w:ascii="Times New Roman" w:eastAsiaTheme="minorEastAsia" w:hAnsi="Times New Roman" w:cs="Times New Roman"/>
            <w:sz w:val="28"/>
            <w:szCs w:val="28"/>
          </w:rPr>
          <w:t>_</w:t>
        </w:r>
        <w:proofErr w:type="spellStart"/>
        <w:r w:rsidRPr="007702B0">
          <w:rPr>
            <w:rStyle w:val="ad"/>
            <w:rFonts w:ascii="Times New Roman" w:eastAsiaTheme="minorEastAsia" w:hAnsi="Times New Roman" w:cs="Times New Roman"/>
            <w:sz w:val="28"/>
            <w:szCs w:val="28"/>
            <w:lang w:val="en-US"/>
          </w:rPr>
          <w:t>generalised</w:t>
        </w:r>
        <w:proofErr w:type="spellEnd"/>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empirical</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likelihood</w:t>
        </w:r>
        <w:r w:rsidRPr="007702B0">
          <w:rPr>
            <w:rStyle w:val="ad"/>
            <w:rFonts w:ascii="Times New Roman" w:eastAsiaTheme="minorEastAsia" w:hAnsi="Times New Roman" w:cs="Times New Roman"/>
            <w:sz w:val="28"/>
            <w:szCs w:val="28"/>
          </w:rPr>
          <w:t>_</w:t>
        </w:r>
        <w:r w:rsidRPr="007702B0">
          <w:rPr>
            <w:rStyle w:val="ad"/>
            <w:rFonts w:ascii="Times New Roman" w:eastAsiaTheme="minorEastAsia" w:hAnsi="Times New Roman" w:cs="Times New Roman"/>
            <w:sz w:val="28"/>
            <w:szCs w:val="28"/>
            <w:lang w:val="en-US"/>
          </w:rPr>
          <w:t>estimators</w:t>
        </w:r>
      </w:hyperlink>
      <w:r w:rsidRPr="007702B0">
        <w:rPr>
          <w:rFonts w:ascii="Times New Roman" w:eastAsiaTheme="minorEastAsia" w:hAnsi="Times New Roman" w:cs="Times New Roman"/>
          <w:sz w:val="28"/>
          <w:szCs w:val="28"/>
        </w:rPr>
        <w:t>]</w:t>
      </w:r>
    </w:p>
    <w:p w14:paraId="4776EEB5" w14:textId="385AC9FD" w:rsidR="00202867" w:rsidRPr="007702B0" w:rsidRDefault="007B4BA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Сформировав оптимальный портфель факторов и проинтерпретировав его содержание, далее предлагается рассмотреть и сравнить оценки, полученные на сводном множестве и на оптимальном портфеле факторов. </w:t>
      </w:r>
      <w:r w:rsidR="00163A1C" w:rsidRPr="007702B0">
        <w:rPr>
          <w:rFonts w:ascii="Times New Roman" w:eastAsiaTheme="minorEastAsia" w:hAnsi="Times New Roman" w:cs="Times New Roman"/>
          <w:sz w:val="28"/>
          <w:szCs w:val="28"/>
        </w:rPr>
        <w:t>Итого, мы и</w:t>
      </w:r>
      <w:r w:rsidR="00202867" w:rsidRPr="007702B0">
        <w:rPr>
          <w:rFonts w:ascii="Times New Roman" w:eastAsiaTheme="minorEastAsia" w:hAnsi="Times New Roman" w:cs="Times New Roman"/>
          <w:sz w:val="28"/>
          <w:szCs w:val="28"/>
        </w:rPr>
        <w:t>меем:</w:t>
      </w:r>
    </w:p>
    <w:p w14:paraId="1413AA16" w14:textId="16B432A1" w:rsidR="00202867" w:rsidRPr="007702B0" w:rsidRDefault="0020286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lastRenderedPageBreak/>
        <w:drawing>
          <wp:inline distT="0" distB="0" distL="0" distR="0" wp14:anchorId="3C61EED1" wp14:editId="5F1DD654">
            <wp:extent cx="5939790" cy="3198495"/>
            <wp:effectExtent l="0" t="0" r="381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39790" cy="3198495"/>
                    </a:xfrm>
                    <a:prstGeom prst="rect">
                      <a:avLst/>
                    </a:prstGeom>
                    <a:noFill/>
                    <a:ln>
                      <a:noFill/>
                    </a:ln>
                  </pic:spPr>
                </pic:pic>
              </a:graphicData>
            </a:graphic>
          </wp:inline>
        </w:drawing>
      </w:r>
    </w:p>
    <w:p w14:paraId="2D5E1E37" w14:textId="7CF9DBBD" w:rsidR="00202867" w:rsidRPr="007702B0" w:rsidRDefault="0020286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 </w:t>
      </w:r>
      <w:r w:rsidRPr="007702B0">
        <w:rPr>
          <w:rFonts w:ascii="Times New Roman" w:eastAsiaTheme="minorEastAsia" w:hAnsi="Times New Roman" w:cs="Times New Roman"/>
          <w:noProof/>
          <w:sz w:val="28"/>
          <w:szCs w:val="28"/>
        </w:rPr>
        <w:drawing>
          <wp:inline distT="0" distB="0" distL="0" distR="0" wp14:anchorId="13D6AAAB" wp14:editId="30C7D317">
            <wp:extent cx="5939790" cy="3198495"/>
            <wp:effectExtent l="0" t="0" r="381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39790" cy="3198495"/>
                    </a:xfrm>
                    <a:prstGeom prst="rect">
                      <a:avLst/>
                    </a:prstGeom>
                    <a:noFill/>
                    <a:ln>
                      <a:noFill/>
                    </a:ln>
                  </pic:spPr>
                </pic:pic>
              </a:graphicData>
            </a:graphic>
          </wp:inline>
        </w:drawing>
      </w:r>
    </w:p>
    <w:p w14:paraId="120C8432" w14:textId="72B3AE9C" w:rsidR="00941500" w:rsidRPr="007702B0" w:rsidRDefault="00202867"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noProof/>
          <w:sz w:val="28"/>
          <w:szCs w:val="28"/>
        </w:rPr>
        <w:lastRenderedPageBreak/>
        <w:drawing>
          <wp:inline distT="0" distB="0" distL="0" distR="0" wp14:anchorId="38C60B94" wp14:editId="1DD128CC">
            <wp:extent cx="5939790" cy="3959860"/>
            <wp:effectExtent l="0" t="0" r="381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39790" cy="3959860"/>
                    </a:xfrm>
                    <a:prstGeom prst="rect">
                      <a:avLst/>
                    </a:prstGeom>
                    <a:noFill/>
                    <a:ln>
                      <a:noFill/>
                    </a:ln>
                  </pic:spPr>
                </pic:pic>
              </a:graphicData>
            </a:graphic>
          </wp:inline>
        </w:drawing>
      </w:r>
    </w:p>
    <w:p w14:paraId="44CF92EC" w14:textId="2CCE782F" w:rsidR="005C0ACA" w:rsidRPr="007702B0" w:rsidRDefault="00570EA4" w:rsidP="00592594">
      <w:pPr>
        <w:spacing w:line="360" w:lineRule="auto"/>
        <w:ind w:firstLine="709"/>
        <w:jc w:val="both"/>
        <w:rPr>
          <w:rFonts w:ascii="Times New Roman" w:eastAsiaTheme="minorEastAsia" w:hAnsi="Times New Roman" w:cs="Times New Roman"/>
          <w:sz w:val="28"/>
          <w:szCs w:val="28"/>
          <w:lang w:val="en-US"/>
        </w:rPr>
      </w:pPr>
      <w:r w:rsidRPr="007702B0">
        <w:rPr>
          <w:rFonts w:ascii="Times New Roman" w:eastAsiaTheme="minorEastAsia" w:hAnsi="Times New Roman" w:cs="Times New Roman"/>
          <w:noProof/>
          <w:sz w:val="28"/>
          <w:szCs w:val="28"/>
        </w:rPr>
        <w:drawing>
          <wp:inline distT="0" distB="0" distL="0" distR="0" wp14:anchorId="231518AD" wp14:editId="61668449">
            <wp:extent cx="5939790" cy="2969895"/>
            <wp:effectExtent l="0" t="0" r="3810" b="190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09A14720" w14:textId="55E5E982" w:rsidR="007B4BAE" w:rsidRPr="007702B0" w:rsidRDefault="006A1B9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Нетрудно заметить, что на оптимальном портфеле факторов мы уже можем выделить статистически значимо ненулевой параметр </w:t>
      </w:r>
      <m:oMath>
        <m:r>
          <m:rPr>
            <m:sty m:val="p"/>
          </m:rPr>
          <w:rPr>
            <w:rFonts w:ascii="Cambria Math" w:eastAsiaTheme="minorEastAsia" w:hAnsi="Cambria Math" w:cs="Times New Roman"/>
            <w:sz w:val="28"/>
            <w:szCs w:val="28"/>
          </w:rPr>
          <m:t>γ</m:t>
        </m:r>
      </m:oMath>
      <w:r w:rsidRPr="007702B0">
        <w:rPr>
          <w:rFonts w:ascii="Times New Roman" w:eastAsiaTheme="minorEastAsia" w:hAnsi="Times New Roman" w:cs="Times New Roman"/>
          <w:sz w:val="28"/>
          <w:szCs w:val="28"/>
        </w:rPr>
        <w:t>:</w:t>
      </w:r>
    </w:p>
    <w:p w14:paraId="4A3415FB" w14:textId="0233670B" w:rsidR="006A1B9E" w:rsidRPr="007702B0" w:rsidRDefault="00000000" w:rsidP="00592594">
      <w:pPr>
        <w:spacing w:line="360" w:lineRule="auto"/>
        <w:ind w:firstLine="709"/>
        <w:jc w:val="both"/>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rPr>
              </m:ctrlPr>
            </m:eqArr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γ</m:t>
                  </m:r>
                </m:e>
              </m:acc>
              <m:r>
                <w:rPr>
                  <w:rFonts w:ascii="Cambria Math" w:eastAsiaTheme="minorEastAsia" w:hAnsi="Cambria Math" w:cs="Times New Roman"/>
                  <w:sz w:val="28"/>
                  <w:szCs w:val="28"/>
                </w:rPr>
                <m:t>=0.0170,</m:t>
              </m:r>
              <m:r>
                <m:rPr>
                  <m:sty m:val="p"/>
                </m:rPr>
                <w:rPr>
                  <w:rFonts w:ascii="Cambria Math" w:eastAsiaTheme="minorEastAsia" w:hAnsi="Cambria Math" w:cs="Times New Roman"/>
                  <w:sz w:val="28"/>
                  <w:szCs w:val="28"/>
                </w:rPr>
                <m:t> </m:t>
              </m:r>
              <m:r>
                <m:rPr>
                  <m:nor/>
                </m:rPr>
                <w:rPr>
                  <w:rFonts w:ascii="Times New Roman" w:eastAsiaTheme="minorEastAsia" w:hAnsi="Times New Roman" w:cs="Times New Roman"/>
                  <w:sz w:val="28"/>
                  <w:szCs w:val="28"/>
                </w:rPr>
                <m:t xml:space="preserve">95% </m:t>
              </m:r>
              <m:r>
                <m:rPr>
                  <m:nor/>
                </m:rPr>
                <w:rPr>
                  <w:rFonts w:ascii="Times New Roman" w:eastAsiaTheme="minorEastAsia" w:hAnsi="Times New Roman" w:cs="Times New Roman"/>
                  <w:sz w:val="28"/>
                  <w:szCs w:val="28"/>
                  <w:lang w:val="en-US"/>
                </w:rPr>
                <m:t>CI</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γ</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0.0077;0.0262</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9.16</m:t>
                  </m:r>
                </m:e>
              </m:d>
            </m:e>
          </m:eqArr>
        </m:oMath>
      </m:oMathPara>
    </w:p>
    <w:p w14:paraId="24D2C7CA" w14:textId="429F1AD9" w:rsidR="007B4BAE" w:rsidRPr="007702B0" w:rsidRDefault="006A1B9E"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При этом оценка параметра межвременного дисконтирования остаётся крайне близкой к единице:</w:t>
      </w:r>
    </w:p>
    <w:p w14:paraId="62C71BBD" w14:textId="052F2414" w:rsidR="006A1B9E" w:rsidRPr="007702B0" w:rsidRDefault="00000000" w:rsidP="00592594">
      <w:pPr>
        <w:spacing w:line="360" w:lineRule="auto"/>
        <w:ind w:firstLine="709"/>
        <w:jc w:val="both"/>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sz w:val="28"/>
                  <w:szCs w:val="28"/>
                </w:rPr>
              </m:ctrlPr>
            </m:eqArr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rPr>
                    <m:t>β</m:t>
                  </m:r>
                </m:e>
              </m:acc>
              <m:r>
                <w:rPr>
                  <w:rFonts w:ascii="Cambria Math" w:eastAsiaTheme="minorEastAsia" w:hAnsi="Cambria Math" w:cs="Times New Roman"/>
                  <w:sz w:val="28"/>
                  <w:szCs w:val="28"/>
                  <w:lang w:val="en-US"/>
                </w:rPr>
                <m:t>=0.9989,</m:t>
              </m:r>
              <m:r>
                <m:rPr>
                  <m:sty m:val="p"/>
                </m:rPr>
                <w:rPr>
                  <w:rFonts w:ascii="Cambria Math" w:eastAsiaTheme="minorEastAsia" w:hAnsi="Cambria Math" w:cs="Times New Roman"/>
                  <w:sz w:val="28"/>
                  <w:szCs w:val="28"/>
                  <w:lang w:val="en-US"/>
                </w:rPr>
                <m:t> </m:t>
              </m:r>
              <m:r>
                <m:rPr>
                  <m:nor/>
                </m:rPr>
                <w:rPr>
                  <w:rFonts w:ascii="Times New Roman" w:eastAsiaTheme="minorEastAsia" w:hAnsi="Times New Roman" w:cs="Times New Roman"/>
                  <w:sz w:val="28"/>
                  <w:szCs w:val="28"/>
                  <w:lang w:val="en-US"/>
                </w:rPr>
                <m:t>95% CI</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0.9983;0.9995</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9.17</m:t>
                  </m:r>
                </m:e>
              </m:d>
              <m:ctrlPr>
                <w:rPr>
                  <w:rFonts w:ascii="Cambria Math" w:eastAsiaTheme="minorEastAsia" w:hAnsi="Cambria Math" w:cs="Times New Roman"/>
                  <w:i/>
                  <w:sz w:val="28"/>
                  <w:szCs w:val="28"/>
                </w:rPr>
              </m:ctrlPr>
            </m:e>
          </m:eqArr>
        </m:oMath>
      </m:oMathPara>
    </w:p>
    <w:p w14:paraId="5D6CF947" w14:textId="2D519057" w:rsidR="007B4BAE" w:rsidRPr="007702B0" w:rsidRDefault="00713AAD"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Такой результат важен не сам по себе, а именно в сравнении с оценками, полученными на сводном множестве факторов. На полном наборе инструментов параметр </w:t>
      </w:r>
      <m:oMath>
        <m:r>
          <m:rPr>
            <m:sty m:val="p"/>
          </m:rPr>
          <w:rPr>
            <w:rFonts w:ascii="Cambria Math" w:eastAsiaTheme="minorEastAsia" w:hAnsi="Cambria Math" w:cs="Times New Roman"/>
            <w:sz w:val="28"/>
            <w:szCs w:val="28"/>
            <w:lang w:val="en-US"/>
          </w:rPr>
          <m:t>γ</m:t>
        </m:r>
      </m:oMath>
      <w:r w:rsidR="005B1426" w:rsidRPr="007702B0">
        <w:rPr>
          <w:rFonts w:ascii="Times New Roman" w:eastAsiaTheme="minorEastAsia" w:hAnsi="Times New Roman" w:cs="Times New Roman"/>
          <w:sz w:val="28"/>
          <w:szCs w:val="28"/>
        </w:rPr>
        <w:t xml:space="preserve"> статистически не отделялся от нуля, тогда как после перехода к оптимальному портфелю он становится значимым. Следовательно, именно структура отбора инструментов оказывается решающей для того, чтобы риск-канал модели был не только содержательно интерпретируемым, но и статистически подтверждённым.</w:t>
      </w:r>
      <w:r w:rsidR="00FA06B3" w:rsidRPr="007702B0">
        <w:rPr>
          <w:rFonts w:ascii="Times New Roman" w:eastAsiaTheme="minorEastAsia" w:hAnsi="Times New Roman" w:cs="Times New Roman"/>
          <w:sz w:val="28"/>
          <w:szCs w:val="28"/>
        </w:rPr>
        <w:t xml:space="preserve"> </w:t>
      </w:r>
    </w:p>
    <w:p w14:paraId="076EEFA4" w14:textId="63CEBFC6" w:rsidR="00FA06B3" w:rsidRPr="007702B0" w:rsidRDefault="00FA06B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Тут важно сказать, что в рамках исследования первоначальной целью не было получение «красивых» параметрических оценок любой ценой. Основной задачей было применение тестов релевантности и избыточности моментных условий, то есть восстановление того информационного поля, которое действительно стоит за наблюдаемыми данными. Однако после завершения этой процедуры становится видно, что сам отбор факторов влияет не только на интерпретацию, но и на поведение оценок </w:t>
      </w:r>
      <m:oMath>
        <m:r>
          <m:rPr>
            <m:sty m:val="p"/>
          </m:rPr>
          <w:rPr>
            <w:rFonts w:ascii="Cambria Math" w:eastAsiaTheme="minorEastAsia" w:hAnsi="Cambria Math" w:cs="Times New Roman"/>
            <w:sz w:val="28"/>
            <w:szCs w:val="28"/>
          </w:rPr>
          <m:t>β</m:t>
        </m:r>
      </m:oMath>
      <w:r w:rsidR="00A90340" w:rsidRPr="007702B0">
        <w:rPr>
          <w:rFonts w:ascii="Times New Roman" w:eastAsiaTheme="minorEastAsia" w:hAnsi="Times New Roman" w:cs="Times New Roman"/>
          <w:sz w:val="28"/>
          <w:szCs w:val="28"/>
        </w:rPr>
        <w:t xml:space="preserve"> и</w:t>
      </w:r>
      <w:r w:rsidRPr="007702B0">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γ</m:t>
        </m:r>
      </m:oMath>
      <w:r w:rsidR="00A90340" w:rsidRPr="007702B0">
        <w:rPr>
          <w:rFonts w:ascii="Times New Roman" w:eastAsiaTheme="minorEastAsia" w:hAnsi="Times New Roman" w:cs="Times New Roman"/>
          <w:sz w:val="28"/>
          <w:szCs w:val="28"/>
        </w:rPr>
        <w:t>. Иными словами, мы не подгоняли набор моментов под заранее желаемый результат, а сначала очистили информационное множество от слабых, дублирующих и условно нерелевантных инструментов, а уже затем получили спецификацию, в которой параметры модели начинают вести себя устойчиво.</w:t>
      </w:r>
      <w:r w:rsidR="000F4CD2" w:rsidRPr="007702B0">
        <w:rPr>
          <w:rFonts w:ascii="Times New Roman" w:eastAsiaTheme="minorEastAsia" w:hAnsi="Times New Roman" w:cs="Times New Roman"/>
          <w:sz w:val="28"/>
          <w:szCs w:val="28"/>
        </w:rPr>
        <w:t xml:space="preserve"> </w:t>
      </w:r>
    </w:p>
    <w:p w14:paraId="21B55288" w14:textId="03401A1D" w:rsidR="00713AAD" w:rsidRPr="007702B0" w:rsidRDefault="000F4CD2" w:rsidP="00592594">
      <w:pPr>
        <w:spacing w:line="360" w:lineRule="auto"/>
        <w:ind w:firstLine="709"/>
        <w:jc w:val="both"/>
        <w:rPr>
          <w:rFonts w:ascii="Times New Roman" w:eastAsiaTheme="minorEastAsia" w:hAnsi="Times New Roman" w:cs="Times New Roman"/>
          <w:i/>
          <w:sz w:val="28"/>
          <w:szCs w:val="28"/>
        </w:rPr>
      </w:pPr>
      <w:r w:rsidRPr="007702B0">
        <w:rPr>
          <w:rFonts w:ascii="Times New Roman" w:eastAsiaTheme="minorEastAsia" w:hAnsi="Times New Roman" w:cs="Times New Roman"/>
          <w:sz w:val="28"/>
          <w:szCs w:val="28"/>
        </w:rPr>
        <w:t xml:space="preserve">Именно поэтому оптимальный портфель факторов вызывает больше доверия, чем сводное множество. Сводный набор, напомним, представляет собой простое объединение </w:t>
      </w:r>
      <m:oMath>
        <m:sSup>
          <m:sSupPr>
            <m:ctrlPr>
              <w:rPr>
                <w:rFonts w:ascii="Cambria Math" w:eastAsiaTheme="minorEastAsia" w:hAnsi="Cambria Math" w:cs="Times New Roman"/>
                <w:i/>
                <w:sz w:val="28"/>
                <w:szCs w:val="28"/>
              </w:rPr>
            </m:ctrlPr>
          </m:sSupPr>
          <m:e>
            <m:r>
              <m:rPr>
                <m:scr m:val="script"/>
              </m:rPr>
              <w:rPr>
                <w:rFonts w:ascii="Cambria Math" w:eastAsiaTheme="minorEastAsia" w:hAnsi="Cambria Math" w:cs="Times New Roman"/>
                <w:sz w:val="28"/>
                <w:szCs w:val="28"/>
                <w:lang w:val="en-US"/>
              </w:rPr>
              <m:t>Z</m:t>
            </m:r>
          </m:e>
          <m:sup>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1</m:t>
                </m:r>
              </m:e>
            </m:d>
          </m:sup>
        </m:sSup>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cr m:val="script"/>
              </m:rPr>
              <w:rPr>
                <w:rFonts w:ascii="Cambria Math" w:eastAsiaTheme="minorEastAsia" w:hAnsi="Cambria Math" w:cs="Times New Roman"/>
                <w:sz w:val="28"/>
                <w:szCs w:val="28"/>
              </w:rPr>
              <m:t>Z</m:t>
            </m:r>
          </m:e>
          <m:sup>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m:t>
                </m:r>
              </m:e>
            </m:d>
          </m:sup>
        </m:sSup>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cr m:val="script"/>
              </m:rPr>
              <w:rPr>
                <w:rFonts w:ascii="Cambria Math" w:eastAsiaTheme="minorEastAsia" w:hAnsi="Cambria Math" w:cs="Times New Roman"/>
                <w:sz w:val="28"/>
                <w:szCs w:val="28"/>
              </w:rPr>
              <m:t>Z</m:t>
            </m:r>
          </m:e>
          <m:sup>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3</m:t>
                </m:r>
              </m:e>
            </m:d>
          </m:sup>
        </m:sSup>
      </m:oMath>
      <w:r w:rsidR="006B53C4" w:rsidRPr="007702B0">
        <w:rPr>
          <w:rFonts w:ascii="Times New Roman" w:eastAsiaTheme="minorEastAsia" w:hAnsi="Times New Roman" w:cs="Times New Roman"/>
          <w:sz w:val="28"/>
          <w:szCs w:val="28"/>
        </w:rPr>
        <w:t xml:space="preserve"> с дополнительным ограничением на максимальную корреляцию </w:t>
      </w:r>
      <m:oMath>
        <m:sSup>
          <m:sSupPr>
            <m:ctrlPr>
              <w:rPr>
                <w:rFonts w:ascii="Cambria Math" w:eastAsiaTheme="minorEastAsia" w:hAnsi="Cambria Math" w:cs="Times New Roman"/>
                <w:i/>
                <w:sz w:val="28"/>
                <w:szCs w:val="28"/>
              </w:rPr>
            </m:ctrlPr>
          </m:sSupPr>
          <m:e>
            <m:d>
              <m:dPr>
                <m:begChr m:val="|"/>
                <m:endChr m:val="|"/>
                <m:ctrlPr>
                  <w:rPr>
                    <w:rFonts w:ascii="Cambria Math" w:eastAsiaTheme="minorEastAsia" w:hAnsi="Cambria Math" w:cs="Times New Roman"/>
                    <w:i/>
                    <w:sz w:val="28"/>
                    <w:szCs w:val="28"/>
                  </w:rPr>
                </m:ctrlPr>
              </m:dPr>
              <m:e>
                <m:r>
                  <m:rPr>
                    <m:nor/>
                  </m:rPr>
                  <w:rPr>
                    <w:rFonts w:ascii="Times New Roman" w:eastAsiaTheme="minorEastAsia" w:hAnsi="Times New Roman" w:cs="Times New Roman"/>
                    <w:sz w:val="28"/>
                    <w:szCs w:val="28"/>
                  </w:rPr>
                  <m:t>c</m:t>
                </m:r>
                <w:proofErr w:type="spellStart"/>
                <m:r>
                  <m:rPr>
                    <m:nor/>
                  </m:rPr>
                  <w:rPr>
                    <w:rFonts w:ascii="Times New Roman" w:eastAsiaTheme="minorEastAsia" w:hAnsi="Times New Roman" w:cs="Times New Roman"/>
                    <w:sz w:val="28"/>
                    <w:szCs w:val="28"/>
                    <w:lang w:val="en-US"/>
                  </w:rPr>
                  <m:t>orr</m:t>
                </m:r>
                <w:proofErr w:type="spellEnd"/>
              </m:e>
            </m:d>
            <m:ctrlPr>
              <w:rPr>
                <w:rFonts w:ascii="Cambria Math" w:eastAsiaTheme="minorEastAsia" w:hAnsi="Cambria Math" w:cs="Times New Roman"/>
                <w:sz w:val="28"/>
                <w:szCs w:val="28"/>
              </w:rPr>
            </m:ctrlPr>
          </m:e>
          <m:sup>
            <m:r>
              <m:rPr>
                <m:nor/>
              </m:rPr>
              <w:rPr>
                <w:rFonts w:ascii="Times New Roman" w:eastAsiaTheme="minorEastAsia" w:hAnsi="Times New Roman" w:cs="Times New Roman"/>
                <w:sz w:val="28"/>
                <w:szCs w:val="28"/>
              </w:rPr>
              <m:t>(</m:t>
            </m:r>
            <w:proofErr w:type="spellStart"/>
            <m:r>
              <m:rPr>
                <m:nor/>
              </m:rPr>
              <w:rPr>
                <w:rFonts w:ascii="Times New Roman" w:eastAsiaTheme="minorEastAsia" w:hAnsi="Times New Roman" w:cs="Times New Roman"/>
                <w:sz w:val="28"/>
                <w:szCs w:val="28"/>
              </w:rPr>
              <m:t>ma</m:t>
            </m:r>
            <w:proofErr w:type="spellEnd"/>
            <m:r>
              <m:rPr>
                <m:nor/>
              </m:rPr>
              <w:rPr>
                <w:rFonts w:ascii="Times New Roman" w:eastAsiaTheme="minorEastAsia" w:hAnsi="Times New Roman" w:cs="Times New Roman"/>
                <w:sz w:val="28"/>
                <w:szCs w:val="28"/>
                <w:lang w:val="en-US"/>
              </w:rPr>
              <m:t>x</m:t>
            </m:r>
            <m:r>
              <m:rPr>
                <m:nor/>
              </m:rPr>
              <w:rPr>
                <w:rFonts w:ascii="Times New Roman" w:eastAsiaTheme="minorEastAsia" w:hAnsi="Times New Roman" w:cs="Times New Roman"/>
                <w:sz w:val="28"/>
                <w:szCs w:val="28"/>
              </w:rPr>
              <m:t>)</m:t>
            </m:r>
          </m:sup>
        </m:sSup>
        <m:r>
          <w:rPr>
            <w:rFonts w:ascii="Cambria Math" w:eastAsiaTheme="minorEastAsia" w:hAnsi="Cambria Math" w:cs="Times New Roman"/>
            <w:sz w:val="28"/>
            <w:szCs w:val="28"/>
          </w:rPr>
          <m:t>=0.8</m:t>
        </m:r>
      </m:oMath>
      <w:r w:rsidR="006B53C4" w:rsidRPr="007702B0">
        <w:rPr>
          <w:rFonts w:ascii="Times New Roman" w:eastAsiaTheme="minorEastAsia" w:hAnsi="Times New Roman" w:cs="Times New Roman"/>
          <w:sz w:val="28"/>
          <w:szCs w:val="28"/>
        </w:rPr>
        <w:t xml:space="preserve">. </w:t>
      </w:r>
      <w:r w:rsidR="000B76B1" w:rsidRPr="007702B0">
        <w:rPr>
          <w:rFonts w:ascii="Times New Roman" w:eastAsiaTheme="minorEastAsia" w:hAnsi="Times New Roman" w:cs="Times New Roman"/>
          <w:sz w:val="28"/>
          <w:szCs w:val="28"/>
        </w:rPr>
        <w:t xml:space="preserve">Это полезная техническая очистка, но она не гарантирует содержательной ненадёжности отдельных моментов. Оптимальный же портфель строится по системе (9.11), то есть включает только те факторы, которые одновременно проходят проверку на общую информативность, не принадлежат множеству условно избыточных инструментов, сохраняют параметрическую значимость и устойчивость после </w:t>
      </w:r>
      <w:r w:rsidR="000B76B1" w:rsidRPr="007702B0">
        <w:rPr>
          <w:rFonts w:ascii="Times New Roman" w:eastAsiaTheme="minorEastAsia" w:hAnsi="Times New Roman" w:cs="Times New Roman"/>
          <w:sz w:val="28"/>
          <w:szCs w:val="28"/>
        </w:rPr>
        <w:lastRenderedPageBreak/>
        <w:t>условного контроля. Поэтому здесь можно говорить не просто о сокращении размерности, а о качественном улучшении самой структуры моментных условий.</w:t>
      </w:r>
      <w:r w:rsidR="009608F0" w:rsidRPr="007702B0">
        <w:rPr>
          <w:rFonts w:ascii="Times New Roman" w:eastAsiaTheme="minorEastAsia" w:hAnsi="Times New Roman" w:cs="Times New Roman"/>
          <w:sz w:val="28"/>
          <w:szCs w:val="28"/>
        </w:rPr>
        <w:t xml:space="preserve"> </w:t>
      </w:r>
      <w:r w:rsidR="00F45942" w:rsidRPr="007702B0">
        <w:rPr>
          <w:rFonts w:ascii="Times New Roman" w:eastAsiaTheme="minorEastAsia" w:hAnsi="Times New Roman" w:cs="Times New Roman"/>
          <w:sz w:val="28"/>
          <w:szCs w:val="28"/>
        </w:rPr>
        <w:t xml:space="preserve">Следовательно, тот факт, что на оптимальном портфеле </w:t>
      </w:r>
      <m:oMath>
        <m:r>
          <m:rPr>
            <m:sty m:val="p"/>
          </m:rPr>
          <w:rPr>
            <w:rFonts w:ascii="Cambria Math" w:eastAsiaTheme="minorEastAsia" w:hAnsi="Cambria Math" w:cs="Times New Roman"/>
            <w:sz w:val="28"/>
            <w:szCs w:val="28"/>
          </w:rPr>
          <m:t>γ</m:t>
        </m:r>
      </m:oMath>
      <w:r w:rsidR="00F45942" w:rsidRPr="007702B0">
        <w:rPr>
          <w:rFonts w:ascii="Times New Roman" w:eastAsiaTheme="minorEastAsia" w:hAnsi="Times New Roman" w:cs="Times New Roman"/>
          <w:sz w:val="28"/>
          <w:szCs w:val="28"/>
        </w:rPr>
        <w:t xml:space="preserve"> становится статистически значимым, следует трактовать как подтверждение того, что риск-канал в данных действительно присутствует, но он проявляется лишь после устранения избыточной информации и дублирующих прокси. На сводном множестве этот эффект оказывается размытым, поскольку часть факторов перекрывает друг друга, часть несёт близкую по смыслу, но не самостоятельную информацию, и в результате риск-параметр оказывается </w:t>
      </w:r>
      <w:r w:rsidR="004B37E2" w:rsidRPr="007702B0">
        <w:rPr>
          <w:rFonts w:ascii="Times New Roman" w:eastAsiaTheme="minorEastAsia" w:hAnsi="Times New Roman" w:cs="Times New Roman"/>
          <w:sz w:val="28"/>
          <w:szCs w:val="28"/>
        </w:rPr>
        <w:t>з</w:t>
      </w:r>
      <w:r w:rsidR="00F45942" w:rsidRPr="007702B0">
        <w:rPr>
          <w:rFonts w:ascii="Times New Roman" w:eastAsiaTheme="minorEastAsia" w:hAnsi="Times New Roman" w:cs="Times New Roman"/>
          <w:sz w:val="28"/>
          <w:szCs w:val="28"/>
        </w:rPr>
        <w:t>ашумлённым более сильными дисконтными и макроэкономическими сигналами.</w:t>
      </w:r>
    </w:p>
    <w:p w14:paraId="1BE285D8" w14:textId="1C22806A" w:rsidR="0066652F" w:rsidRPr="007702B0" w:rsidRDefault="007C279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 xml:space="preserve">Таким образом, </w:t>
      </w:r>
      <w:r w:rsidR="00EE3F65" w:rsidRPr="007702B0">
        <w:rPr>
          <w:rFonts w:ascii="Times New Roman" w:eastAsiaTheme="minorEastAsia" w:hAnsi="Times New Roman" w:cs="Times New Roman"/>
          <w:sz w:val="28"/>
          <w:szCs w:val="28"/>
        </w:rPr>
        <w:t>сформированный оптимальный портфель факторов представляет собой результат двойного подхода – экономического и эконометрического, - в рамках которого</w:t>
      </w:r>
      <w:r w:rsidR="00EC3C1E" w:rsidRPr="007702B0">
        <w:rPr>
          <w:rFonts w:ascii="Times New Roman" w:eastAsiaTheme="minorEastAsia" w:hAnsi="Times New Roman" w:cs="Times New Roman"/>
          <w:sz w:val="28"/>
          <w:szCs w:val="28"/>
        </w:rPr>
        <w:t xml:space="preserve"> </w:t>
      </w:r>
      <w:r w:rsidR="00EE3F65" w:rsidRPr="007702B0">
        <w:rPr>
          <w:rFonts w:ascii="Times New Roman" w:eastAsiaTheme="minorEastAsia" w:hAnsi="Times New Roman" w:cs="Times New Roman"/>
          <w:sz w:val="28"/>
          <w:szCs w:val="28"/>
        </w:rPr>
        <w:t xml:space="preserve">исходное информационное поле агента было последовательно сжато до набора инструментов, обладающих одновременно содержательной интерпретируемостью и статистической состоятельностью. Иначе говоря, полученное множество </w:t>
      </w:r>
      <m:oMath>
        <m:sSup>
          <m:sSupPr>
            <m:ctrlPr>
              <w:rPr>
                <w:rFonts w:ascii="Cambria Math" w:eastAsiaTheme="minorEastAsia" w:hAnsi="Cambria Math" w:cs="Times New Roman"/>
                <w:i/>
                <w:sz w:val="28"/>
                <w:szCs w:val="28"/>
                <w:lang w:val="en-US"/>
              </w:rPr>
            </m:ctrlPr>
          </m:sSupPr>
          <m:e>
            <m:r>
              <m:rPr>
                <m:scr m:val="script"/>
              </m:rPr>
              <w:rPr>
                <w:rFonts w:ascii="Cambria Math" w:eastAsiaTheme="minorEastAsia" w:hAnsi="Cambria Math" w:cs="Times New Roman"/>
                <w:sz w:val="28"/>
                <w:szCs w:val="28"/>
                <w:lang w:val="en-US"/>
              </w:rPr>
              <m:t>P</m:t>
            </m:r>
          </m:e>
          <m:sup>
            <m:r>
              <m:rPr>
                <m:sty m:val="p"/>
              </m:rPr>
              <w:rPr>
                <w:rFonts w:ascii="Cambria Math" w:eastAsiaTheme="minorEastAsia" w:hAnsi="Cambria Math" w:cs="Times New Roman"/>
                <w:sz w:val="28"/>
                <w:szCs w:val="28"/>
              </w:rPr>
              <m:t>*</m:t>
            </m:r>
          </m:sup>
        </m:sSup>
      </m:oMath>
      <w:r w:rsidR="00EE3F65" w:rsidRPr="007702B0">
        <w:rPr>
          <w:rFonts w:ascii="Times New Roman" w:eastAsiaTheme="minorEastAsia" w:hAnsi="Times New Roman" w:cs="Times New Roman"/>
          <w:sz w:val="28"/>
          <w:szCs w:val="28"/>
        </w:rPr>
        <w:t xml:space="preserve"> можно рассматривать как минимально достаточное описание среды, в которой агент принимает </w:t>
      </w:r>
      <w:proofErr w:type="spellStart"/>
      <w:r w:rsidR="00EE3F65" w:rsidRPr="007702B0">
        <w:rPr>
          <w:rFonts w:ascii="Times New Roman" w:eastAsiaTheme="minorEastAsia" w:hAnsi="Times New Roman" w:cs="Times New Roman"/>
          <w:sz w:val="28"/>
          <w:szCs w:val="28"/>
        </w:rPr>
        <w:t>межвременные</w:t>
      </w:r>
      <w:proofErr w:type="spellEnd"/>
      <w:r w:rsidR="00EE3F65" w:rsidRPr="007702B0">
        <w:rPr>
          <w:rFonts w:ascii="Times New Roman" w:eastAsiaTheme="minorEastAsia" w:hAnsi="Times New Roman" w:cs="Times New Roman"/>
          <w:sz w:val="28"/>
          <w:szCs w:val="28"/>
        </w:rPr>
        <w:t xml:space="preserve"> решения, в том смысле, что дальнейшее расширение набора факторов либо не добавляет новой информации, либо приводит к ухудшению свойств оценивания.</w:t>
      </w:r>
      <w:r w:rsidR="0066652F" w:rsidRPr="007702B0">
        <w:rPr>
          <w:rFonts w:ascii="Times New Roman" w:eastAsiaTheme="minorEastAsia" w:hAnsi="Times New Roman" w:cs="Times New Roman"/>
          <w:sz w:val="28"/>
          <w:szCs w:val="28"/>
        </w:rPr>
        <w:br/>
      </w:r>
    </w:p>
    <w:p w14:paraId="38C555DD" w14:textId="05D6D649" w:rsidR="004954E1" w:rsidRPr="007702B0" w:rsidRDefault="004954E1" w:rsidP="00592594">
      <w:pPr>
        <w:spacing w:line="360" w:lineRule="auto"/>
        <w:ind w:firstLine="709"/>
        <w:jc w:val="both"/>
        <w:rPr>
          <w:rFonts w:ascii="Times New Roman" w:hAnsi="Times New Roman" w:cs="Times New Roman"/>
          <w:b/>
          <w:bCs/>
          <w:sz w:val="28"/>
          <w:szCs w:val="28"/>
        </w:rPr>
      </w:pPr>
      <w:r w:rsidRPr="007702B0">
        <w:rPr>
          <w:rFonts w:ascii="Times New Roman" w:hAnsi="Times New Roman" w:cs="Times New Roman"/>
          <w:b/>
          <w:bCs/>
          <w:sz w:val="28"/>
          <w:szCs w:val="28"/>
          <w:highlight w:val="cyan"/>
        </w:rPr>
        <w:t>Практическая значимость результатов исследования: применение в экономической политике и менеджменте</w:t>
      </w:r>
    </w:p>
    <w:p w14:paraId="2C939FE5" w14:textId="0CDCF4B6" w:rsidR="001909AF" w:rsidRPr="007702B0" w:rsidRDefault="00C9540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В предыдущих главах была последовательно построена и эмпирически обоснована структура информационного поля экономического агента, а также сформирован оптимальный портфель факторов, обладающий свойствами информативности, </w:t>
      </w:r>
      <w:proofErr w:type="spellStart"/>
      <w:r w:rsidRPr="007702B0">
        <w:rPr>
          <w:rFonts w:ascii="Times New Roman" w:hAnsi="Times New Roman" w:cs="Times New Roman"/>
          <w:sz w:val="28"/>
          <w:szCs w:val="28"/>
        </w:rPr>
        <w:t>неизбыточности</w:t>
      </w:r>
      <w:proofErr w:type="spellEnd"/>
      <w:r w:rsidRPr="007702B0">
        <w:rPr>
          <w:rFonts w:ascii="Times New Roman" w:hAnsi="Times New Roman" w:cs="Times New Roman"/>
          <w:sz w:val="28"/>
          <w:szCs w:val="28"/>
        </w:rPr>
        <w:t xml:space="preserve"> и устойчивости. Это позволяет перейти от интерпретации результатов к их прикладному значению. </w:t>
      </w:r>
    </w:p>
    <w:p w14:paraId="0E0C1290" w14:textId="2C7A2169" w:rsidR="00C9540F" w:rsidRPr="007702B0" w:rsidRDefault="00C9540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lastRenderedPageBreak/>
        <w:t>Итак, практическая значимость результатов состоит в том, что построенный оптимальный портфель факторов можно использовать как диагностическую карту денежно-кредитной трансмиссии и одновременно как рабочую схему наблюдения за потребительским поведением</w:t>
      </w:r>
      <w:r w:rsidR="001342CF" w:rsidRPr="007702B0">
        <w:rPr>
          <w:rFonts w:ascii="Times New Roman" w:hAnsi="Times New Roman" w:cs="Times New Roman"/>
          <w:sz w:val="28"/>
          <w:szCs w:val="28"/>
        </w:rPr>
        <w:t xml:space="preserve"> со стороны бизнеса</w:t>
      </w:r>
      <w:r w:rsidRPr="007702B0">
        <w:rPr>
          <w:rFonts w:ascii="Times New Roman" w:hAnsi="Times New Roman" w:cs="Times New Roman"/>
          <w:sz w:val="28"/>
          <w:szCs w:val="28"/>
        </w:rPr>
        <w:t>.</w:t>
      </w:r>
      <w:r w:rsidR="001342CF" w:rsidRPr="007702B0">
        <w:rPr>
          <w:rFonts w:ascii="Times New Roman" w:hAnsi="Times New Roman" w:cs="Times New Roman"/>
          <w:sz w:val="28"/>
          <w:szCs w:val="28"/>
        </w:rPr>
        <w:t xml:space="preserve"> Далее, мы поясним каким образом такое приложение возможно.</w:t>
      </w:r>
    </w:p>
    <w:p w14:paraId="071B9715" w14:textId="04EABE7B" w:rsidR="001342CF" w:rsidRPr="007702B0" w:rsidRDefault="001342C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Банк России указывает, что ключевая ставка является основным инструментом денежно-кредитной политики и используется для поддержания инфляции вблизи 4%. При этом решения по ставке зависят от устойчивости снижения инфляции</w:t>
      </w:r>
      <w:r w:rsidR="0079381D" w:rsidRPr="007702B0">
        <w:rPr>
          <w:rFonts w:ascii="Times New Roman" w:hAnsi="Times New Roman" w:cs="Times New Roman"/>
          <w:sz w:val="28"/>
          <w:szCs w:val="28"/>
        </w:rPr>
        <w:t xml:space="preserve">, </w:t>
      </w:r>
      <w:r w:rsidRPr="007702B0">
        <w:rPr>
          <w:rFonts w:ascii="Times New Roman" w:hAnsi="Times New Roman" w:cs="Times New Roman"/>
          <w:sz w:val="28"/>
          <w:szCs w:val="28"/>
        </w:rPr>
        <w:t>динамики инфляционных ожиданий</w:t>
      </w:r>
      <w:r w:rsidR="0079381D" w:rsidRPr="007702B0">
        <w:rPr>
          <w:rFonts w:ascii="Times New Roman" w:hAnsi="Times New Roman" w:cs="Times New Roman"/>
          <w:sz w:val="28"/>
          <w:szCs w:val="28"/>
        </w:rPr>
        <w:t xml:space="preserve"> и общей экономической конъюнктуры</w:t>
      </w:r>
      <w:r w:rsidRPr="007702B0">
        <w:rPr>
          <w:rFonts w:ascii="Times New Roman" w:hAnsi="Times New Roman" w:cs="Times New Roman"/>
          <w:sz w:val="28"/>
          <w:szCs w:val="28"/>
        </w:rPr>
        <w:t>.</w:t>
      </w:r>
      <w:r w:rsidR="0079381D" w:rsidRPr="007702B0">
        <w:rPr>
          <w:rFonts w:ascii="Times New Roman" w:hAnsi="Times New Roman" w:cs="Times New Roman"/>
          <w:sz w:val="28"/>
          <w:szCs w:val="28"/>
        </w:rPr>
        <w:t xml:space="preserve"> Мы предлагаем использовать модель отнюдь не для точечного прогноза потребления, а для того, чтобы формировать индикатор структуры передачи монетарной политики. Так, если в полном наборе факторов условная релевантность сохраняется исключительно за ключевой ставкой, как мы видели на примере табл. В.4, это означает, что в рассматриваемой спецификации трансмиссия действительно концентрируется вокруг процентного канала. Если же при повторных оценках начинают устойчиво появляться дополнительные независимые условно релевантные каналы, это уже может быть сигналом о том, что политика ЦБ РФ передаётся менее концентрированно и что одна ставка больше не </w:t>
      </w:r>
      <w:r w:rsidR="0036435A" w:rsidRPr="007702B0">
        <w:rPr>
          <w:rFonts w:ascii="Times New Roman" w:hAnsi="Times New Roman" w:cs="Times New Roman"/>
          <w:sz w:val="28"/>
          <w:szCs w:val="28"/>
        </w:rPr>
        <w:t>агрегирует</w:t>
      </w:r>
      <w:r w:rsidR="0079381D" w:rsidRPr="007702B0">
        <w:rPr>
          <w:rFonts w:ascii="Times New Roman" w:hAnsi="Times New Roman" w:cs="Times New Roman"/>
          <w:sz w:val="28"/>
          <w:szCs w:val="28"/>
        </w:rPr>
        <w:t xml:space="preserve"> всю информацию о состоянии домохозяйств. </w:t>
      </w:r>
    </w:p>
    <w:p w14:paraId="6B558B14" w14:textId="03AA3E0A" w:rsidR="001342CF" w:rsidRPr="007702B0" w:rsidRDefault="001342CF"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93" w:history="1">
        <w:r w:rsidR="00A424C7" w:rsidRPr="007702B0">
          <w:rPr>
            <w:rStyle w:val="ad"/>
            <w:rFonts w:ascii="Times New Roman" w:hAnsi="Times New Roman" w:cs="Times New Roman"/>
            <w:sz w:val="28"/>
            <w:szCs w:val="28"/>
          </w:rPr>
          <w:t>https://www.cbr.ru/dkp/how_dec/</w:t>
        </w:r>
      </w:hyperlink>
      <w:r w:rsidRPr="007702B0">
        <w:rPr>
          <w:rFonts w:ascii="Times New Roman" w:hAnsi="Times New Roman" w:cs="Times New Roman"/>
          <w:sz w:val="28"/>
          <w:szCs w:val="28"/>
        </w:rPr>
        <w:t xml:space="preserve">] </w:t>
      </w:r>
    </w:p>
    <w:p w14:paraId="47DD0252" w14:textId="0E5701EE" w:rsidR="009E6FEE" w:rsidRPr="007702B0" w:rsidRDefault="00F137D1"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Важно сказать, что д</w:t>
      </w:r>
      <w:r w:rsidR="009E6FEE" w:rsidRPr="007702B0">
        <w:rPr>
          <w:rFonts w:ascii="Times New Roman" w:hAnsi="Times New Roman" w:cs="Times New Roman"/>
          <w:sz w:val="28"/>
          <w:szCs w:val="28"/>
        </w:rPr>
        <w:t xml:space="preserve">алее под каналом будем понимать не отдельную переменную, а устойчивую группу факторов оптимального портфеля, объединённых общим экономическим смыслом и общей ролью в объяснении потребительского решения. Иными словами, теоретические каналы, введённые ранее как канал межвременного дисконтирования, канал риска и связующий канал, в прикладной части работы получают эмпирическое выражение через группы наблюдаемых факторов, которые выступают их прокси. Для удобства будем различать три такие эмпирические группы: </w:t>
      </w:r>
      <w:r w:rsidR="009E6FEE" w:rsidRPr="007702B0">
        <w:rPr>
          <w:rFonts w:ascii="Times New Roman" w:hAnsi="Times New Roman" w:cs="Times New Roman"/>
          <w:sz w:val="28"/>
          <w:szCs w:val="28"/>
        </w:rPr>
        <w:lastRenderedPageBreak/>
        <w:t>ставочно-финансовый канал, доходно-производственный канал и канал неопределённости. Первому соответствует стоимость денег и условия кредитования, второ</w:t>
      </w:r>
      <w:r w:rsidR="00247AED" w:rsidRPr="007702B0">
        <w:rPr>
          <w:rFonts w:ascii="Times New Roman" w:hAnsi="Times New Roman" w:cs="Times New Roman"/>
          <w:sz w:val="28"/>
          <w:szCs w:val="28"/>
        </w:rPr>
        <w:t xml:space="preserve">й включает </w:t>
      </w:r>
      <w:r w:rsidR="009E6FEE" w:rsidRPr="007702B0">
        <w:rPr>
          <w:rFonts w:ascii="Times New Roman" w:hAnsi="Times New Roman" w:cs="Times New Roman"/>
          <w:sz w:val="28"/>
          <w:szCs w:val="28"/>
        </w:rPr>
        <w:t>динамик</w:t>
      </w:r>
      <w:r w:rsidR="00247AED" w:rsidRPr="007702B0">
        <w:rPr>
          <w:rFonts w:ascii="Times New Roman" w:hAnsi="Times New Roman" w:cs="Times New Roman"/>
          <w:sz w:val="28"/>
          <w:szCs w:val="28"/>
        </w:rPr>
        <w:t>у</w:t>
      </w:r>
      <w:r w:rsidR="009E6FEE" w:rsidRPr="007702B0">
        <w:rPr>
          <w:rFonts w:ascii="Times New Roman" w:hAnsi="Times New Roman" w:cs="Times New Roman"/>
          <w:sz w:val="28"/>
          <w:szCs w:val="28"/>
        </w:rPr>
        <w:t xml:space="preserve"> реальных доходов и выпуска, трет</w:t>
      </w:r>
      <w:r w:rsidR="00247AED" w:rsidRPr="007702B0">
        <w:rPr>
          <w:rFonts w:ascii="Times New Roman" w:hAnsi="Times New Roman" w:cs="Times New Roman"/>
          <w:sz w:val="28"/>
          <w:szCs w:val="28"/>
        </w:rPr>
        <w:t xml:space="preserve">ий содержит </w:t>
      </w:r>
      <w:r w:rsidR="009E6FEE" w:rsidRPr="007702B0">
        <w:rPr>
          <w:rFonts w:ascii="Times New Roman" w:hAnsi="Times New Roman" w:cs="Times New Roman"/>
          <w:sz w:val="28"/>
          <w:szCs w:val="28"/>
        </w:rPr>
        <w:t>внешн</w:t>
      </w:r>
      <w:r w:rsidR="00247AED" w:rsidRPr="007702B0">
        <w:rPr>
          <w:rFonts w:ascii="Times New Roman" w:hAnsi="Times New Roman" w:cs="Times New Roman"/>
          <w:sz w:val="28"/>
          <w:szCs w:val="28"/>
        </w:rPr>
        <w:t>юю</w:t>
      </w:r>
      <w:r w:rsidR="009E6FEE" w:rsidRPr="007702B0">
        <w:rPr>
          <w:rFonts w:ascii="Times New Roman" w:hAnsi="Times New Roman" w:cs="Times New Roman"/>
          <w:sz w:val="28"/>
          <w:szCs w:val="28"/>
        </w:rPr>
        <w:t xml:space="preserve"> и финансов</w:t>
      </w:r>
      <w:r w:rsidR="00247AED" w:rsidRPr="007702B0">
        <w:rPr>
          <w:rFonts w:ascii="Times New Roman" w:hAnsi="Times New Roman" w:cs="Times New Roman"/>
          <w:sz w:val="28"/>
          <w:szCs w:val="28"/>
        </w:rPr>
        <w:t>ую</w:t>
      </w:r>
      <w:r w:rsidR="009E6FEE" w:rsidRPr="007702B0">
        <w:rPr>
          <w:rFonts w:ascii="Times New Roman" w:hAnsi="Times New Roman" w:cs="Times New Roman"/>
          <w:sz w:val="28"/>
          <w:szCs w:val="28"/>
        </w:rPr>
        <w:t xml:space="preserve"> волатильность. </w:t>
      </w:r>
      <w:r w:rsidRPr="007702B0">
        <w:rPr>
          <w:rFonts w:ascii="Times New Roman" w:hAnsi="Times New Roman" w:cs="Times New Roman"/>
          <w:sz w:val="28"/>
          <w:szCs w:val="28"/>
        </w:rPr>
        <w:t xml:space="preserve">Кроме того, заметим также, что </w:t>
      </w:r>
      <w:r w:rsidRPr="007702B0">
        <w:rPr>
          <w:rFonts w:ascii="Times New Roman" w:eastAsiaTheme="minorEastAsia" w:hAnsi="Times New Roman" w:cs="Times New Roman"/>
          <w:sz w:val="28"/>
          <w:szCs w:val="28"/>
        </w:rPr>
        <w:t xml:space="preserve">сам портфель </w:t>
      </w:r>
      <m:oMath>
        <m:sSubSup>
          <m:sSubSupPr>
            <m:ctrlPr>
              <w:rPr>
                <w:rFonts w:ascii="Cambria Math" w:hAnsi="Cambria Math" w:cs="Times New Roman"/>
                <w:sz w:val="28"/>
                <w:szCs w:val="28"/>
                <w:lang w:val="en-US"/>
              </w:rPr>
            </m:ctrlPr>
          </m:sSubSupPr>
          <m:e>
            <m:r>
              <m:rPr>
                <m:scr m:val="script"/>
                <m:sty m:val="p"/>
              </m:rPr>
              <w:rPr>
                <w:rFonts w:ascii="Cambria Math" w:hAnsi="Cambria Math" w:cs="Times New Roman"/>
                <w:sz w:val="28"/>
                <w:szCs w:val="28"/>
                <w:lang w:val="en-US"/>
              </w:rPr>
              <m:t>P</m:t>
            </m:r>
          </m:e>
          <m:sub>
            <m:r>
              <w:rPr>
                <w:rFonts w:ascii="Cambria Math" w:hAnsi="Cambria Math" w:cs="Times New Roman"/>
                <w:sz w:val="28"/>
                <w:szCs w:val="28"/>
                <w:lang w:val="en-US"/>
              </w:rPr>
              <m:t>t</m:t>
            </m:r>
          </m:sub>
          <m:sup>
            <m:r>
              <m:rPr>
                <m:sty m:val="p"/>
              </m:rPr>
              <w:rPr>
                <w:rFonts w:ascii="Cambria Math" w:hAnsi="Cambria Math" w:cs="Times New Roman"/>
                <w:sz w:val="28"/>
                <w:szCs w:val="28"/>
              </w:rPr>
              <m:t>*</m:t>
            </m:r>
          </m:sup>
        </m:sSubSup>
      </m:oMath>
      <w:r w:rsidRPr="007702B0">
        <w:rPr>
          <w:rFonts w:ascii="Times New Roman" w:eastAsiaTheme="minorEastAsia" w:hAnsi="Times New Roman" w:cs="Times New Roman"/>
          <w:sz w:val="28"/>
          <w:szCs w:val="28"/>
        </w:rPr>
        <w:t xml:space="preserve"> может формироваться на требуемых временных промежутках, поэтому также вводится индексация времени </w:t>
      </w:r>
      <m:oMath>
        <m:r>
          <w:rPr>
            <w:rFonts w:ascii="Cambria Math" w:eastAsiaTheme="minorEastAsia" w:hAnsi="Cambria Math" w:cs="Times New Roman"/>
            <w:sz w:val="28"/>
            <w:szCs w:val="28"/>
          </w:rPr>
          <m:t>t</m:t>
        </m:r>
      </m:oMath>
      <w:r w:rsidRPr="007702B0">
        <w:rPr>
          <w:rFonts w:ascii="Times New Roman" w:eastAsiaTheme="minorEastAsia" w:hAnsi="Times New Roman" w:cs="Times New Roman"/>
          <w:sz w:val="28"/>
          <w:szCs w:val="28"/>
        </w:rPr>
        <w:t>.</w:t>
      </w:r>
    </w:p>
    <w:p w14:paraId="1FE0167F" w14:textId="1DD66C94" w:rsidR="00AE5978" w:rsidRPr="007702B0" w:rsidRDefault="006341E2"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После этого можно формально ввести отображение, которое связывает каждый фактор с каналом:</w:t>
      </w:r>
    </w:p>
    <w:p w14:paraId="11C03CB0" w14:textId="430FB179" w:rsidR="006341E2" w:rsidRPr="007702B0" w:rsidRDefault="00000000" w:rsidP="00592594">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m:rPr>
                  <m:scr m:val="script"/>
                </m:rPr>
                <w:rPr>
                  <w:rFonts w:ascii="Cambria Math" w:hAnsi="Cambria Math" w:cs="Times New Roman"/>
                  <w:sz w:val="28"/>
                  <w:szCs w:val="28"/>
                </w:rPr>
                <m:t xml:space="preserve">w </m:t>
              </m:r>
              <m:r>
                <w:rPr>
                  <w:rFonts w:ascii="Cambria Math" w:hAnsi="Cambria Math" w:cs="Times New Roman"/>
                  <w:sz w:val="28"/>
                  <w:szCs w:val="28"/>
                  <w:lang w:val="en-US"/>
                </w:rPr>
                <m:t>:</m:t>
              </m:r>
              <m:sSubSup>
                <m:sSubSupPr>
                  <m:ctrlPr>
                    <w:rPr>
                      <w:rFonts w:ascii="Cambria Math" w:hAnsi="Cambria Math" w:cs="Times New Roman"/>
                      <w:i/>
                      <w:sz w:val="28"/>
                      <w:szCs w:val="28"/>
                      <w:lang w:val="en-US"/>
                    </w:rPr>
                  </m:ctrlPr>
                </m:sSubSupPr>
                <m:e>
                  <m:r>
                    <m:rPr>
                      <m:scr m:val="script"/>
                    </m:rPr>
                    <w:rPr>
                      <w:rFonts w:ascii="Cambria Math" w:hAnsi="Cambria Math" w:cs="Times New Roman"/>
                      <w:sz w:val="28"/>
                      <w:szCs w:val="28"/>
                      <w:lang w:val="en-US"/>
                    </w:rPr>
                    <m:t>P</m:t>
                  </m:r>
                </m:e>
                <m:sub>
                  <m:r>
                    <w:rPr>
                      <w:rFonts w:ascii="Cambria Math" w:hAnsi="Cambria Math" w:cs="Times New Roman"/>
                      <w:sz w:val="28"/>
                      <w:szCs w:val="28"/>
                      <w:lang w:val="en-US"/>
                    </w:rPr>
                    <m:t>t</m:t>
                  </m:r>
                </m:sub>
                <m:sup>
                  <m:r>
                    <m:rPr>
                      <m:sty m:val="p"/>
                    </m:rPr>
                    <w:rPr>
                      <w:rFonts w:ascii="Cambria Math" w:hAnsi="Cambria Math" w:cs="Times New Roman"/>
                      <w:sz w:val="28"/>
                      <w:szCs w:val="28"/>
                      <w:lang w:val="en-US"/>
                    </w:rPr>
                    <m:t>*</m:t>
                  </m:r>
                </m:sup>
              </m:sSubSup>
              <m:r>
                <m:rPr>
                  <m:sty m:val="p"/>
                </m:rPr>
                <w:rPr>
                  <w:rFonts w:ascii="Cambria Math" w:hAnsi="Cambria Math" w:cs="Times New Roman"/>
                  <w:sz w:val="28"/>
                  <w:szCs w:val="28"/>
                  <w:lang w:val="en-US"/>
                </w:rPr>
                <m:t>→</m:t>
              </m:r>
              <m:r>
                <m:rPr>
                  <m:lit/>
                </m:rPr>
                <w:rPr>
                  <w:rFonts w:ascii="Cambria Math" w:hAnsi="Cambria Math" w:cs="Times New Roman"/>
                  <w:sz w:val="28"/>
                  <w:szCs w:val="28"/>
                  <w:lang w:val="en-US"/>
                </w:rPr>
                <m:t>{</m:t>
              </m:r>
              <m:r>
                <w:rPr>
                  <w:rFonts w:ascii="Cambria Math" w:hAnsi="Cambria Math" w:cs="Times New Roman"/>
                  <w:sz w:val="28"/>
                  <w:szCs w:val="28"/>
                  <w:lang w:val="en-US"/>
                </w:rPr>
                <m:t>1,2,3</m:t>
              </m:r>
              <m:r>
                <m:rPr>
                  <m:lit/>
                </m:rPr>
                <w:rPr>
                  <w:rFonts w:ascii="Cambria Math" w:hAnsi="Cambria Math" w:cs="Times New Roman"/>
                  <w:sz w:val="28"/>
                  <w:szCs w:val="28"/>
                  <w:lang w:val="en-US"/>
                </w:rPr>
                <m:t>}</m:t>
              </m:r>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10.1</m:t>
                  </m:r>
                </m:e>
              </m:d>
              <m:ctrlPr>
                <w:rPr>
                  <w:rFonts w:ascii="Cambria Math" w:hAnsi="Cambria Math" w:cs="Times New Roman"/>
                  <w:i/>
                  <w:sz w:val="28"/>
                  <w:szCs w:val="28"/>
                </w:rPr>
              </m:ctrlPr>
            </m:e>
          </m:eqArr>
        </m:oMath>
      </m:oMathPara>
    </w:p>
    <w:p w14:paraId="77A96BD4" w14:textId="2A061BE2" w:rsidR="006341E2" w:rsidRPr="007702B0" w:rsidRDefault="00000000" w:rsidP="00592594">
      <w:pPr>
        <w:spacing w:line="360" w:lineRule="auto"/>
        <w:ind w:firstLine="709"/>
        <w:jc w:val="both"/>
        <w:rPr>
          <w:rFonts w:ascii="Times New Roman" w:hAnsi="Times New Roman" w:cs="Times New Roman"/>
          <w:sz w:val="28"/>
          <w:szCs w:val="28"/>
        </w:rPr>
      </w:pPr>
      <m:oMathPara>
        <m:oMath>
          <m:eqArr>
            <m:eqArrPr>
              <m:maxDist m:val="1"/>
              <m:ctrlPr>
                <w:rPr>
                  <w:rFonts w:ascii="Cambria Math" w:hAnsi="Cambria Math" w:cs="Times New Roman"/>
                  <w:i/>
                  <w:sz w:val="28"/>
                  <w:szCs w:val="28"/>
                  <w:lang w:val="en-US"/>
                </w:rPr>
              </m:ctrlPr>
            </m:eqArrPr>
            <m:e>
              <m:r>
                <m:rPr>
                  <m:scr m:val="script"/>
                </m:rPr>
                <w:rPr>
                  <w:rFonts w:ascii="Cambria Math" w:hAnsi="Cambria Math" w:cs="Times New Roman"/>
                  <w:sz w:val="28"/>
                  <w:szCs w:val="28"/>
                </w:rPr>
                <m:t>w</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r>
                        <w:rPr>
                          <w:rFonts w:ascii="Cambria Math" w:hAnsi="Cambria Math" w:cs="Times New Roman"/>
                          <w:sz w:val="28"/>
                          <w:szCs w:val="28"/>
                        </w:rPr>
                        <m:t xml:space="preserve">1, </m:t>
                      </m:r>
                      <m:r>
                        <m:rPr>
                          <m:nor/>
                        </m:rPr>
                        <w:rPr>
                          <w:rFonts w:ascii="Times New Roman" w:hAnsi="Times New Roman" w:cs="Times New Roman"/>
                          <w:sz w:val="28"/>
                          <w:szCs w:val="28"/>
                        </w:rPr>
                        <m:t xml:space="preserve">если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r>
                        <m:rPr>
                          <m:nor/>
                        </m:rPr>
                        <w:rPr>
                          <w:rFonts w:ascii="Times New Roman" w:hAnsi="Times New Roman" w:cs="Times New Roman"/>
                          <w:sz w:val="28"/>
                          <w:szCs w:val="28"/>
                        </w:rPr>
                        <m:t xml:space="preserve"> относится к ставочно-финансовому каналу</m:t>
                      </m:r>
                      <m:r>
                        <w:rPr>
                          <w:rFonts w:ascii="Cambria Math" w:hAnsi="Cambria Math" w:cs="Times New Roman"/>
                          <w:sz w:val="28"/>
                          <w:szCs w:val="28"/>
                        </w:rPr>
                        <m:t xml:space="preserve">           </m:t>
                      </m:r>
                    </m:e>
                    <m:e>
                      <m:r>
                        <w:rPr>
                          <w:rFonts w:ascii="Cambria Math" w:hAnsi="Cambria Math" w:cs="Times New Roman"/>
                          <w:sz w:val="28"/>
                          <w:szCs w:val="28"/>
                        </w:rPr>
                        <m:t xml:space="preserve">2, </m:t>
                      </m:r>
                      <m:r>
                        <m:rPr>
                          <m:nor/>
                        </m:rPr>
                        <w:rPr>
                          <w:rFonts w:ascii="Times New Roman" w:hAnsi="Times New Roman" w:cs="Times New Roman"/>
                          <w:sz w:val="28"/>
                          <w:szCs w:val="28"/>
                        </w:rPr>
                        <m:t xml:space="preserve">если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r>
                        <m:rPr>
                          <m:nor/>
                        </m:rPr>
                        <w:rPr>
                          <w:rFonts w:ascii="Times New Roman" w:hAnsi="Times New Roman" w:cs="Times New Roman"/>
                          <w:sz w:val="28"/>
                          <w:szCs w:val="28"/>
                        </w:rPr>
                        <m:t xml:space="preserve"> относится к каналу реальных доходов                      .</m:t>
                      </m:r>
                    </m:e>
                    <m:e>
                      <m:r>
                        <w:rPr>
                          <w:rFonts w:ascii="Cambria Math" w:hAnsi="Cambria Math" w:cs="Times New Roman"/>
                          <w:sz w:val="28"/>
                          <w:szCs w:val="28"/>
                        </w:rPr>
                        <m:t xml:space="preserve">3, </m:t>
                      </m:r>
                      <m:r>
                        <m:rPr>
                          <m:nor/>
                        </m:rPr>
                        <w:rPr>
                          <w:rFonts w:ascii="Times New Roman" w:hAnsi="Times New Roman" w:cs="Times New Roman"/>
                          <w:sz w:val="28"/>
                          <w:szCs w:val="28"/>
                        </w:rPr>
                        <m:t xml:space="preserve">если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r>
                        <m:rPr>
                          <m:nor/>
                        </m:rPr>
                        <w:rPr>
                          <w:rFonts w:ascii="Times New Roman" w:hAnsi="Times New Roman" w:cs="Times New Roman"/>
                          <w:sz w:val="28"/>
                          <w:szCs w:val="28"/>
                        </w:rPr>
                        <m:t xml:space="preserve"> относится к каналу неопределнности                       </m:t>
                      </m:r>
                    </m:e>
                  </m:eqArr>
                </m:e>
              </m:d>
              <m:d>
                <m:dPr>
                  <m:ctrlPr>
                    <w:rPr>
                      <w:rFonts w:ascii="Cambria Math" w:hAnsi="Cambria Math" w:cs="Times New Roman"/>
                      <w:i/>
                      <w:sz w:val="28"/>
                      <w:szCs w:val="28"/>
                      <w:lang w:val="en-US"/>
                    </w:rPr>
                  </m:ctrlPr>
                </m:dPr>
                <m:e>
                  <m:r>
                    <w:rPr>
                      <w:rFonts w:ascii="Cambria Math" w:hAnsi="Cambria Math" w:cs="Times New Roman"/>
                      <w:sz w:val="28"/>
                      <w:szCs w:val="28"/>
                    </w:rPr>
                    <m:t>10.2</m:t>
                  </m:r>
                </m:e>
              </m:d>
              <m:ctrlPr>
                <w:rPr>
                  <w:rFonts w:ascii="Cambria Math" w:hAnsi="Cambria Math" w:cs="Times New Roman"/>
                  <w:i/>
                  <w:sz w:val="28"/>
                  <w:szCs w:val="28"/>
                </w:rPr>
              </m:ctrlPr>
            </m:e>
          </m:eqArr>
        </m:oMath>
      </m:oMathPara>
    </w:p>
    <w:p w14:paraId="0FCFC8DA" w14:textId="7078C1FB" w:rsidR="00AE5978" w:rsidRPr="007702B0" w:rsidRDefault="00662BE3"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 xml:space="preserve">Тогда сам канал можно задать как множество факторов, попавших в него на момент </w:t>
      </w:r>
      <m:oMath>
        <m:r>
          <m:rPr>
            <m:sty m:val="p"/>
          </m:rPr>
          <w:rPr>
            <w:rFonts w:ascii="Cambria Math" w:hAnsi="Cambria Math" w:cs="Times New Roman"/>
            <w:sz w:val="28"/>
            <w:szCs w:val="28"/>
          </w:rPr>
          <m:t>t</m:t>
        </m:r>
      </m:oMath>
      <w:r w:rsidRPr="007702B0">
        <w:rPr>
          <w:rFonts w:ascii="Times New Roman" w:eastAsiaTheme="minorEastAsia" w:hAnsi="Times New Roman" w:cs="Times New Roman"/>
          <w:sz w:val="28"/>
          <w:szCs w:val="28"/>
        </w:rPr>
        <w:t>:</w:t>
      </w:r>
    </w:p>
    <w:p w14:paraId="71FFB1D1" w14:textId="58D409AD" w:rsidR="00662BE3" w:rsidRPr="007702B0" w:rsidRDefault="00000000" w:rsidP="00592594">
      <w:pPr>
        <w:spacing w:line="360" w:lineRule="auto"/>
        <w:ind w:firstLine="709"/>
        <w:jc w:val="both"/>
        <w:rPr>
          <w:rFonts w:ascii="Times New Roman" w:hAnsi="Times New Roman" w:cs="Times New Roman"/>
          <w:sz w:val="28"/>
          <w:szCs w:val="28"/>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m:rPr>
                      <m:scr m:val="script"/>
                    </m:rPr>
                    <w:rPr>
                      <w:rFonts w:ascii="Cambria Math" w:hAnsi="Cambria Math" w:cs="Times New Roman"/>
                      <w:sz w:val="28"/>
                      <w:szCs w:val="28"/>
                      <w:lang w:val="en-US"/>
                    </w:rPr>
                    <m:t>C</m:t>
                  </m:r>
                </m:e>
                <m:sub>
                  <m:r>
                    <w:rPr>
                      <w:rFonts w:ascii="Cambria Math" w:hAnsi="Cambria Math" w:cs="Times New Roman"/>
                      <w:sz w:val="28"/>
                      <w:szCs w:val="28"/>
                      <w:lang w:val="en-US"/>
                    </w:rPr>
                    <m:t>k,t</m:t>
                  </m:r>
                </m:sub>
              </m:sSub>
              <m:r>
                <w:rPr>
                  <w:rFonts w:ascii="Cambria Math" w:hAnsi="Cambria Math" w:cs="Times New Roman"/>
                  <w:sz w:val="28"/>
                  <w:szCs w:val="28"/>
                  <w:lang w:val="en-US"/>
                </w:rPr>
                <m:t>=</m:t>
              </m:r>
              <m:r>
                <m:rPr>
                  <m:lit/>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r>
                <m:rPr>
                  <m:sty m:val="p"/>
                </m:rPr>
                <w:rPr>
                  <w:rFonts w:ascii="Cambria Math" w:hAnsi="Cambria Math" w:cs="Times New Roman"/>
                  <w:sz w:val="28"/>
                  <w:szCs w:val="28"/>
                  <w:lang w:val="en-US"/>
                </w:rPr>
                <m:t>∈</m:t>
              </m:r>
              <m:sSubSup>
                <m:sSubSupPr>
                  <m:ctrlPr>
                    <w:rPr>
                      <w:rFonts w:ascii="Cambria Math" w:hAnsi="Cambria Math" w:cs="Times New Roman"/>
                      <w:i/>
                      <w:sz w:val="28"/>
                      <w:szCs w:val="28"/>
                      <w:lang w:val="en-US"/>
                    </w:rPr>
                  </m:ctrlPr>
                </m:sSubSupPr>
                <m:e>
                  <m:r>
                    <m:rPr>
                      <m:scr m:val="script"/>
                    </m:rPr>
                    <w:rPr>
                      <w:rFonts w:ascii="Cambria Math" w:hAnsi="Cambria Math" w:cs="Times New Roman"/>
                      <w:sz w:val="28"/>
                      <w:szCs w:val="28"/>
                      <w:lang w:val="en-US"/>
                    </w:rPr>
                    <m:t>P</m:t>
                  </m:r>
                  <m:ctrlPr>
                    <w:rPr>
                      <w:rFonts w:ascii="Cambria Math" w:hAnsi="Cambria Math" w:cs="Times New Roman"/>
                      <w:sz w:val="28"/>
                      <w:szCs w:val="28"/>
                      <w:lang w:val="en-US"/>
                    </w:rPr>
                  </m:ctrlPr>
                </m:e>
                <m:sub>
                  <m:r>
                    <w:rPr>
                      <w:rFonts w:ascii="Cambria Math" w:hAnsi="Cambria Math" w:cs="Times New Roman"/>
                      <w:sz w:val="28"/>
                      <w:szCs w:val="28"/>
                      <w:lang w:val="en-US"/>
                    </w:rPr>
                    <m:t>t</m:t>
                  </m:r>
                </m:sub>
                <m:sup>
                  <m:r>
                    <m:rPr>
                      <m:sty m:val="p"/>
                    </m:rPr>
                    <w:rPr>
                      <w:rFonts w:ascii="Cambria Math" w:hAnsi="Cambria Math" w:cs="Times New Roman"/>
                      <w:sz w:val="28"/>
                      <w:szCs w:val="28"/>
                      <w:lang w:val="en-US"/>
                    </w:rPr>
                    <m:t>*</m:t>
                  </m:r>
                </m:sup>
              </m:sSubSup>
              <m:r>
                <m:rPr>
                  <m:scr m:val="script"/>
                </m:rPr>
                <w:rPr>
                  <w:rFonts w:ascii="Cambria Math" w:hAnsi="Cambria Math" w:cs="Times New Roman"/>
                  <w:sz w:val="28"/>
                  <w:szCs w:val="28"/>
                  <w:lang w:val="en-US"/>
                </w:rPr>
                <m:t xml:space="preserve"> :w</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e>
              </m:d>
              <m:r>
                <w:rPr>
                  <w:rFonts w:ascii="Cambria Math" w:hAnsi="Cambria Math" w:cs="Times New Roman"/>
                  <w:sz w:val="28"/>
                  <w:szCs w:val="28"/>
                  <w:lang w:val="en-US"/>
                </w:rPr>
                <m:t>=k</m:t>
              </m:r>
              <m:r>
                <m:rPr>
                  <m:lit/>
                </m:rPr>
                <w:rPr>
                  <w:rFonts w:ascii="Cambria Math" w:hAnsi="Cambria Math" w:cs="Times New Roman"/>
                  <w:sz w:val="28"/>
                  <w:szCs w:val="28"/>
                  <w:lang w:val="en-US"/>
                </w:rPr>
                <m:t>}</m:t>
              </m:r>
              <m:r>
                <w:rPr>
                  <w:rFonts w:ascii="Cambria Math" w:hAnsi="Cambria Math" w:cs="Times New Roman"/>
                  <w:sz w:val="28"/>
                  <w:szCs w:val="28"/>
                  <w:lang w:val="en-US"/>
                </w:rPr>
                <m:t>,</m:t>
              </m:r>
              <m:r>
                <m:rPr>
                  <m:sty m:val="p"/>
                </m:rPr>
                <w:rPr>
                  <w:rFonts w:ascii="Cambria Math" w:hAnsi="Cambria Math" w:cs="Times New Roman"/>
                  <w:sz w:val="28"/>
                  <w:szCs w:val="28"/>
                  <w:lang w:val="en-US"/>
                </w:rPr>
                <m:t> </m:t>
              </m:r>
              <m:r>
                <w:rPr>
                  <w:rFonts w:ascii="Cambria Math" w:hAnsi="Cambria Math" w:cs="Times New Roman"/>
                  <w:sz w:val="28"/>
                  <w:szCs w:val="28"/>
                  <w:lang w:val="en-US"/>
                </w:rPr>
                <m:t>k=1,2,3.</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10.3</m:t>
                  </m:r>
                </m:e>
              </m:d>
              <m:ctrlPr>
                <w:rPr>
                  <w:rFonts w:ascii="Cambria Math" w:hAnsi="Cambria Math" w:cs="Times New Roman"/>
                  <w:i/>
                  <w:sz w:val="28"/>
                  <w:szCs w:val="28"/>
                </w:rPr>
              </m:ctrlPr>
            </m:e>
          </m:eqArr>
        </m:oMath>
      </m:oMathPara>
    </w:p>
    <w:p w14:paraId="4189AD53" w14:textId="7498E30C" w:rsidR="00AE5978" w:rsidRPr="007702B0" w:rsidRDefault="00662BE3"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И уже после этого можно определить, что означает «усиление канала»:</w:t>
      </w:r>
    </w:p>
    <w:p w14:paraId="52276BF1" w14:textId="77777777" w:rsidR="00F137D1" w:rsidRPr="007702B0" w:rsidRDefault="00000000" w:rsidP="00592594">
      <w:pPr>
        <w:spacing w:line="360" w:lineRule="auto"/>
        <w:ind w:firstLine="709"/>
        <w:jc w:val="both"/>
        <w:rPr>
          <w:rFonts w:ascii="Times New Roman" w:hAnsi="Times New Roman" w:cs="Times New Roman"/>
          <w:sz w:val="28"/>
          <w:szCs w:val="28"/>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s</m:t>
                  </m:r>
                  <m:ctrlPr>
                    <w:rPr>
                      <w:rFonts w:ascii="Cambria Math" w:hAnsi="Cambria Math" w:cs="Times New Roman"/>
                      <w:i/>
                      <w:sz w:val="28"/>
                      <w:szCs w:val="28"/>
                    </w:rPr>
                  </m:ctrlPr>
                </m:e>
                <m:sub>
                  <m:r>
                    <w:rPr>
                      <w:rFonts w:ascii="Cambria Math" w:hAnsi="Cambria Math" w:cs="Times New Roman"/>
                      <w:sz w:val="28"/>
                      <w:szCs w:val="28"/>
                      <w:lang w:val="en-US"/>
                    </w:rPr>
                    <m:t>k</m:t>
                  </m:r>
                </m:sub>
              </m:sSub>
              <m:d>
                <m:dPr>
                  <m:ctrlPr>
                    <w:rPr>
                      <w:rFonts w:ascii="Cambria Math" w:hAnsi="Cambria Math" w:cs="Times New Roman"/>
                      <w:i/>
                      <w:sz w:val="28"/>
                      <w:szCs w:val="28"/>
                      <w:lang w:val="en-US"/>
                    </w:rPr>
                  </m:ctrlPr>
                </m:dPr>
                <m:e>
                  <m:r>
                    <w:rPr>
                      <w:rFonts w:ascii="Cambria Math" w:hAnsi="Cambria Math" w:cs="Times New Roman"/>
                      <w:sz w:val="28"/>
                      <w:szCs w:val="28"/>
                      <w:lang w:val="en-US"/>
                    </w:rPr>
                    <m:t>t</m:t>
                  </m:r>
                </m:e>
              </m:d>
              <m:r>
                <w:rPr>
                  <w:rFonts w:ascii="Cambria Math" w:hAnsi="Cambria Math" w:cs="Times New Roman"/>
                  <w:sz w:val="28"/>
                  <w:szCs w:val="28"/>
                  <w:lang w:val="en-US"/>
                </w:rPr>
                <m:t>=</m:t>
              </m:r>
              <m:d>
                <m:dPr>
                  <m:begChr m:val=""/>
                  <m:endChr m:val=""/>
                  <m:ctrlPr>
                    <w:rPr>
                      <w:rFonts w:ascii="Cambria Math" w:hAnsi="Cambria Math" w:cs="Times New Roman"/>
                      <w:sz w:val="28"/>
                      <w:szCs w:val="28"/>
                      <w:lang w:val="en-US"/>
                    </w:rPr>
                  </m:ctrlPr>
                </m:dPr>
                <m:e>
                  <m:r>
                    <m:rPr>
                      <m:lit/>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m:rPr>
                          <m:scr m:val="script"/>
                        </m:rPr>
                        <w:rPr>
                          <w:rFonts w:ascii="Cambria Math" w:hAnsi="Cambria Math" w:cs="Times New Roman"/>
                          <w:sz w:val="28"/>
                          <w:szCs w:val="28"/>
                          <w:lang w:val="en-US"/>
                        </w:rPr>
                        <m:t>C</m:t>
                      </m:r>
                    </m:e>
                    <m:sub>
                      <m:r>
                        <w:rPr>
                          <w:rFonts w:ascii="Cambria Math" w:hAnsi="Cambria Math" w:cs="Times New Roman"/>
                          <w:sz w:val="28"/>
                          <w:szCs w:val="28"/>
                          <w:lang w:val="en-US"/>
                        </w:rPr>
                        <m:t>k,t</m:t>
                      </m:r>
                    </m:sub>
                  </m:sSub>
                </m:e>
              </m:d>
              <m:r>
                <m:rPr>
                  <m:lit/>
                </m:rPr>
                <w:rPr>
                  <w:rFonts w:ascii="Cambria Math" w:hAnsi="Cambria Math" w:cs="Times New Roman"/>
                  <w:sz w:val="28"/>
                  <w:szCs w:val="28"/>
                  <w:lang w:val="en-US"/>
                </w:rPr>
                <m:t>|</m:t>
              </m:r>
              <m:r>
                <w:rPr>
                  <w:rFonts w:ascii="Cambria Math" w:hAnsi="Cambria Math" w:cs="Times New Roman"/>
                  <w:sz w:val="28"/>
                  <w:szCs w:val="28"/>
                  <w:lang w:val="en-US"/>
                </w:rPr>
                <m:t>=</m:t>
              </m:r>
              <m:nary>
                <m:naryPr>
                  <m:chr m:val="∑"/>
                  <m:supHide m:val="1"/>
                  <m:ctrlPr>
                    <w:rPr>
                      <w:rFonts w:ascii="Cambria Math" w:hAnsi="Cambria Math" w:cs="Times New Roman"/>
                      <w:sz w:val="28"/>
                      <w:szCs w:val="28"/>
                      <w:lang w:val="en-US"/>
                    </w:rPr>
                  </m:ctrlPr>
                </m:naryPr>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r>
                    <m:rPr>
                      <m:sty m:val="p"/>
                    </m:rPr>
                    <w:rPr>
                      <w:rFonts w:ascii="Cambria Math" w:hAnsi="Cambria Math" w:cs="Times New Roman"/>
                      <w:sz w:val="28"/>
                      <w:szCs w:val="28"/>
                      <w:lang w:val="en-US"/>
                    </w:rPr>
                    <m:t>∈</m:t>
                  </m:r>
                  <m:sSubSup>
                    <m:sSubSupPr>
                      <m:ctrlPr>
                        <w:rPr>
                          <w:rFonts w:ascii="Cambria Math" w:hAnsi="Cambria Math" w:cs="Times New Roman"/>
                          <w:i/>
                          <w:sz w:val="28"/>
                          <w:szCs w:val="28"/>
                          <w:lang w:val="en-US"/>
                        </w:rPr>
                      </m:ctrlPr>
                    </m:sSubSupPr>
                    <m:e>
                      <m:r>
                        <m:rPr>
                          <m:scr m:val="script"/>
                        </m:rPr>
                        <w:rPr>
                          <w:rFonts w:ascii="Cambria Math" w:hAnsi="Cambria Math" w:cs="Times New Roman"/>
                          <w:sz w:val="28"/>
                          <w:szCs w:val="28"/>
                          <w:lang w:val="en-US"/>
                        </w:rPr>
                        <m:t>P</m:t>
                      </m:r>
                    </m:e>
                    <m:sub>
                      <m:r>
                        <w:rPr>
                          <w:rFonts w:ascii="Cambria Math" w:hAnsi="Cambria Math" w:cs="Times New Roman"/>
                          <w:sz w:val="28"/>
                          <w:szCs w:val="28"/>
                          <w:lang w:val="en-US"/>
                        </w:rPr>
                        <m:t>t</m:t>
                      </m:r>
                    </m:sub>
                    <m:sup>
                      <m:r>
                        <m:rPr>
                          <m:sty m:val="p"/>
                        </m:rPr>
                        <w:rPr>
                          <w:rFonts w:ascii="Cambria Math" w:hAnsi="Cambria Math" w:cs="Times New Roman"/>
                          <w:sz w:val="28"/>
                          <w:szCs w:val="28"/>
                          <w:lang w:val="en-US"/>
                        </w:rPr>
                        <m:t>*</m:t>
                      </m:r>
                    </m:sup>
                  </m:sSubSup>
                  <m:ctrlPr>
                    <w:rPr>
                      <w:rFonts w:ascii="Cambria Math" w:hAnsi="Cambria Math" w:cs="Times New Roman"/>
                      <w:i/>
                      <w:sz w:val="28"/>
                      <w:szCs w:val="28"/>
                      <w:lang w:val="en-US"/>
                    </w:rPr>
                  </m:ctrlPr>
                </m:sub>
                <m:sup>
                  <m:ctrlPr>
                    <w:rPr>
                      <w:rFonts w:ascii="Cambria Math" w:hAnsi="Cambria Math" w:cs="Times New Roman"/>
                      <w:i/>
                      <w:sz w:val="28"/>
                      <w:szCs w:val="28"/>
                      <w:lang w:val="en-US"/>
                    </w:rPr>
                  </m:ctrlPr>
                </m:sup>
                <m:e>
                  <m:r>
                    <m:rPr>
                      <m:scr m:val="double-struck"/>
                    </m:rPr>
                    <w:rPr>
                      <w:rFonts w:ascii="Cambria Math" w:hAnsi="Cambria Math" w:cs="Times New Roman"/>
                      <w:sz w:val="28"/>
                      <w:szCs w:val="28"/>
                      <w:lang w:val="en-US"/>
                    </w:rPr>
                    <m:t>1</m:t>
                  </m:r>
                  <m:ctrlPr>
                    <w:rPr>
                      <w:rFonts w:ascii="Cambria Math" w:hAnsi="Cambria Math" w:cs="Times New Roman"/>
                      <w:i/>
                      <w:sz w:val="28"/>
                      <w:szCs w:val="28"/>
                      <w:lang w:val="en-US"/>
                    </w:rPr>
                  </m:ctrlPr>
                </m:e>
              </m:nary>
              <m:r>
                <m:rPr>
                  <m:lit/>
                </m:rPr>
                <w:rPr>
                  <w:rFonts w:ascii="Cambria Math" w:hAnsi="Cambria Math" w:cs="Times New Roman"/>
                  <w:sz w:val="28"/>
                  <w:szCs w:val="28"/>
                  <w:lang w:val="en-US"/>
                </w:rPr>
                <m:t>{</m:t>
              </m:r>
              <m:r>
                <m:rPr>
                  <m:scr m:val="script"/>
                </m:rPr>
                <w:rPr>
                  <w:rFonts w:ascii="Cambria Math" w:hAnsi="Cambria Math" w:cs="Times New Roman"/>
                  <w:sz w:val="28"/>
                  <w:szCs w:val="28"/>
                  <w:lang w:val="en-US"/>
                </w:rPr>
                <m:t>w</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e>
              </m:d>
              <m:r>
                <w:rPr>
                  <w:rFonts w:ascii="Cambria Math" w:hAnsi="Cambria Math" w:cs="Times New Roman"/>
                  <w:sz w:val="28"/>
                  <w:szCs w:val="28"/>
                  <w:lang w:val="en-US"/>
                </w:rPr>
                <m:t>=k</m:t>
              </m:r>
              <m:r>
                <m:rPr>
                  <m:lit/>
                </m:rPr>
                <w:rPr>
                  <w:rFonts w:ascii="Cambria Math" w:hAnsi="Cambria Math" w:cs="Times New Roman"/>
                  <w:sz w:val="28"/>
                  <w:szCs w:val="28"/>
                  <w:lang w:val="en-US"/>
                </w:rPr>
                <m:t>}</m:t>
              </m:r>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10.4</m:t>
                  </m:r>
                </m:e>
              </m:d>
              <m:ctrlPr>
                <w:rPr>
                  <w:rFonts w:ascii="Cambria Math" w:hAnsi="Cambria Math" w:cs="Times New Roman"/>
                  <w:i/>
                  <w:sz w:val="28"/>
                  <w:szCs w:val="28"/>
                </w:rPr>
              </m:ctrlPr>
            </m:e>
          </m:eqArr>
        </m:oMath>
      </m:oMathPara>
    </w:p>
    <w:p w14:paraId="1E37E5AB" w14:textId="73E6DADA" w:rsidR="0079381D" w:rsidRPr="007702B0" w:rsidRDefault="00F137D1" w:rsidP="00592594">
      <w:pPr>
        <w:spacing w:line="360" w:lineRule="auto"/>
        <w:ind w:firstLine="709"/>
        <w:jc w:val="both"/>
        <w:rPr>
          <w:rFonts w:ascii="Times New Roman" w:eastAsiaTheme="minorEastAsia" w:hAnsi="Times New Roman" w:cs="Times New Roman"/>
          <w:sz w:val="28"/>
          <w:szCs w:val="28"/>
        </w:rPr>
      </w:pPr>
      <w:r w:rsidRPr="007702B0">
        <w:rPr>
          <w:rFonts w:ascii="Times New Roman" w:hAnsi="Times New Roman" w:cs="Times New Roman"/>
          <w:sz w:val="28"/>
          <w:szCs w:val="28"/>
        </w:rPr>
        <w:t>В таком смысле,</w:t>
      </w:r>
      <w:r w:rsidR="0079381D" w:rsidRPr="007702B0">
        <w:rPr>
          <w:rFonts w:ascii="Times New Roman" w:hAnsi="Times New Roman" w:cs="Times New Roman"/>
          <w:sz w:val="28"/>
          <w:szCs w:val="28"/>
        </w:rPr>
        <w:t xml:space="preserve"> канал усиливается, если </w:t>
      </w:r>
      <w:r w:rsidR="005E01FB" w:rsidRPr="007702B0">
        <w:rPr>
          <w:rFonts w:ascii="Times New Roman" w:hAnsi="Times New Roman" w:cs="Times New Roman"/>
          <w:sz w:val="28"/>
          <w:szCs w:val="28"/>
        </w:rPr>
        <w:t xml:space="preserve">при фиксированном наборе инструментов </w:t>
      </w:r>
      <w:r w:rsidR="0079381D" w:rsidRPr="007702B0">
        <w:rPr>
          <w:rFonts w:ascii="Times New Roman" w:hAnsi="Times New Roman" w:cs="Times New Roman"/>
          <w:sz w:val="28"/>
          <w:szCs w:val="28"/>
        </w:rPr>
        <w:t xml:space="preserve">на соседних временных окнах его поддержка возрастает, то есть </w:t>
      </w:r>
      <m:oMath>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k</m:t>
            </m:r>
          </m:sub>
        </m:sSub>
        <m:d>
          <m:dPr>
            <m:ctrlPr>
              <w:rPr>
                <w:rFonts w:ascii="Cambria Math" w:hAnsi="Cambria Math" w:cs="Times New Roman"/>
                <w:i/>
                <w:sz w:val="28"/>
                <w:szCs w:val="28"/>
              </w:rPr>
            </m:ctrlPr>
          </m:dPr>
          <m:e>
            <m:r>
              <w:rPr>
                <w:rFonts w:ascii="Cambria Math" w:hAnsi="Cambria Math" w:cs="Times New Roman"/>
                <w:sz w:val="28"/>
                <w:szCs w:val="28"/>
              </w:rPr>
              <m:t>t</m:t>
            </m:r>
          </m:e>
        </m:d>
        <m:r>
          <w:rPr>
            <w:rFonts w:ascii="Cambria Math" w:hAnsi="Cambria Math" w:cs="Times New Roman"/>
            <w:sz w:val="28"/>
            <w:szCs w:val="28"/>
          </w:rPr>
          <m:t>&gt;</m:t>
        </m:r>
        <m:sSub>
          <m:sSubPr>
            <m:ctrlPr>
              <w:rPr>
                <w:rFonts w:ascii="Cambria Math" w:hAnsi="Cambria Math" w:cs="Times New Roman"/>
                <w:i/>
                <w:sz w:val="28"/>
                <w:szCs w:val="28"/>
              </w:rPr>
            </m:ctrlPr>
          </m:sSubPr>
          <m:e>
            <m:r>
              <w:rPr>
                <w:rFonts w:ascii="Cambria Math" w:hAnsi="Cambria Math" w:cs="Times New Roman"/>
                <w:sz w:val="28"/>
                <w:szCs w:val="28"/>
                <w:lang w:val="en-US"/>
              </w:rPr>
              <m:t>s</m:t>
            </m:r>
          </m:e>
          <m:sub>
            <m:r>
              <w:rPr>
                <w:rFonts w:ascii="Cambria Math" w:hAnsi="Cambria Math" w:cs="Times New Roman"/>
                <w:sz w:val="28"/>
                <w:szCs w:val="28"/>
                <w:lang w:val="en-US"/>
              </w:rPr>
              <m:t>k</m:t>
            </m:r>
          </m:sub>
        </m:sSub>
        <m:d>
          <m:dPr>
            <m:ctrlPr>
              <w:rPr>
                <w:rFonts w:ascii="Cambria Math" w:hAnsi="Cambria Math" w:cs="Times New Roman"/>
                <w:i/>
                <w:sz w:val="28"/>
                <w:szCs w:val="28"/>
              </w:rPr>
            </m:ctrlPr>
          </m:dPr>
          <m:e>
            <m:r>
              <w:rPr>
                <w:rFonts w:ascii="Cambria Math" w:hAnsi="Cambria Math" w:cs="Times New Roman"/>
                <w:sz w:val="28"/>
                <w:szCs w:val="28"/>
              </w:rPr>
              <m:t>t-1</m:t>
            </m:r>
          </m:e>
        </m:d>
      </m:oMath>
      <w:r w:rsidR="00567626" w:rsidRPr="007702B0">
        <w:rPr>
          <w:rFonts w:ascii="Times New Roman" w:eastAsiaTheme="minorEastAsia" w:hAnsi="Times New Roman" w:cs="Times New Roman"/>
          <w:sz w:val="28"/>
          <w:szCs w:val="28"/>
        </w:rPr>
        <w:t>, либо если сохраняется тот же объём поддержки, но значимость факторов становится устойчивее (сужаются доверительные интервалы, уменьшаются p-</w:t>
      </w:r>
      <w:r w:rsidR="00567626" w:rsidRPr="007702B0">
        <w:rPr>
          <w:rFonts w:ascii="Times New Roman" w:eastAsiaTheme="minorEastAsia" w:hAnsi="Times New Roman" w:cs="Times New Roman"/>
          <w:sz w:val="28"/>
          <w:szCs w:val="28"/>
          <w:lang w:val="en-US"/>
        </w:rPr>
        <w:t>value</w:t>
      </w:r>
      <w:r w:rsidR="00567626" w:rsidRPr="007702B0">
        <w:rPr>
          <w:rFonts w:ascii="Times New Roman" w:eastAsiaTheme="minorEastAsia" w:hAnsi="Times New Roman" w:cs="Times New Roman"/>
          <w:sz w:val="28"/>
          <w:szCs w:val="28"/>
        </w:rPr>
        <w:t xml:space="preserve">, а факторы реже выпадают из портфеля при смене спецификации). </w:t>
      </w:r>
      <w:r w:rsidR="00D37938" w:rsidRPr="007702B0">
        <w:rPr>
          <w:rFonts w:ascii="Times New Roman" w:eastAsiaTheme="minorEastAsia" w:hAnsi="Times New Roman" w:cs="Times New Roman"/>
          <w:sz w:val="28"/>
          <w:szCs w:val="28"/>
        </w:rPr>
        <w:t xml:space="preserve">На деле это, конечно, не будет означать «рост потребления» или «падение потребления» само по себе. </w:t>
      </w:r>
      <w:r w:rsidR="00C96940" w:rsidRPr="007702B0">
        <w:rPr>
          <w:rFonts w:ascii="Times New Roman" w:eastAsiaTheme="minorEastAsia" w:hAnsi="Times New Roman" w:cs="Times New Roman"/>
          <w:sz w:val="28"/>
          <w:szCs w:val="28"/>
        </w:rPr>
        <w:t>Здесь речь про то, что соответствующий канал становится более важным в объяснении поведения домохозяйств в отношении потребления</w:t>
      </w:r>
      <w:r w:rsidR="009E6FEE" w:rsidRPr="007702B0">
        <w:rPr>
          <w:rFonts w:ascii="Times New Roman" w:eastAsiaTheme="minorEastAsia" w:hAnsi="Times New Roman" w:cs="Times New Roman"/>
          <w:sz w:val="28"/>
          <w:szCs w:val="28"/>
        </w:rPr>
        <w:t xml:space="preserve"> на основе имеющихся данных</w:t>
      </w:r>
      <w:r w:rsidR="00C96940" w:rsidRPr="007702B0">
        <w:rPr>
          <w:rFonts w:ascii="Times New Roman" w:eastAsiaTheme="minorEastAsia" w:hAnsi="Times New Roman" w:cs="Times New Roman"/>
          <w:sz w:val="28"/>
          <w:szCs w:val="28"/>
        </w:rPr>
        <w:t xml:space="preserve">. Так, </w:t>
      </w:r>
      <w:r w:rsidR="00C96940" w:rsidRPr="007702B0">
        <w:rPr>
          <w:rFonts w:ascii="Times New Roman" w:eastAsiaTheme="minorEastAsia" w:hAnsi="Times New Roman" w:cs="Times New Roman"/>
          <w:sz w:val="28"/>
          <w:szCs w:val="28"/>
        </w:rPr>
        <w:lastRenderedPageBreak/>
        <w:t>если усиливается ставочный канал, это говорит о возрастающей роли процентных условий</w:t>
      </w:r>
      <w:r w:rsidR="00657F64" w:rsidRPr="007702B0">
        <w:rPr>
          <w:rFonts w:ascii="Times New Roman" w:eastAsiaTheme="minorEastAsia" w:hAnsi="Times New Roman" w:cs="Times New Roman"/>
          <w:sz w:val="28"/>
          <w:szCs w:val="28"/>
        </w:rPr>
        <w:t>. Если усиливается канал реальных доходов, значит, решения о потреблении всё сильнее определяются заработной платой, выпуском и рынком труда.</w:t>
      </w:r>
      <w:r w:rsidR="009E6FEE" w:rsidRPr="007702B0">
        <w:rPr>
          <w:rFonts w:ascii="Times New Roman" w:hAnsi="Times New Roman" w:cs="Times New Roman"/>
          <w:sz w:val="28"/>
          <w:szCs w:val="28"/>
        </w:rPr>
        <w:t xml:space="preserve"> </w:t>
      </w:r>
      <w:r w:rsidR="009E6FEE" w:rsidRPr="007702B0">
        <w:rPr>
          <w:rFonts w:ascii="Times New Roman" w:eastAsiaTheme="minorEastAsia" w:hAnsi="Times New Roman" w:cs="Times New Roman"/>
          <w:sz w:val="28"/>
          <w:szCs w:val="28"/>
        </w:rPr>
        <w:t>Если усиливается канал неопределённости, возрастает значение волатильности финансовых рынков, курса и потребительской уверенности как сигналов о будущей среде.</w:t>
      </w:r>
      <w:r w:rsidR="00B34009" w:rsidRPr="007702B0">
        <w:rPr>
          <w:rFonts w:ascii="Times New Roman" w:eastAsiaTheme="minorEastAsia" w:hAnsi="Times New Roman" w:cs="Times New Roman"/>
          <w:sz w:val="28"/>
          <w:szCs w:val="28"/>
        </w:rPr>
        <w:t xml:space="preserve"> На самом деле, такой подход к данным хорошо согласуется с тем, что</w:t>
      </w:r>
      <w:r w:rsidR="000E21B8" w:rsidRPr="007702B0">
        <w:rPr>
          <w:rFonts w:ascii="Times New Roman" w:eastAsiaTheme="minorEastAsia" w:hAnsi="Times New Roman" w:cs="Times New Roman"/>
          <w:sz w:val="28"/>
          <w:szCs w:val="28"/>
        </w:rPr>
        <w:t>, например,</w:t>
      </w:r>
      <w:r w:rsidR="00B34009" w:rsidRPr="007702B0">
        <w:rPr>
          <w:rFonts w:ascii="Times New Roman" w:eastAsiaTheme="minorEastAsia" w:hAnsi="Times New Roman" w:cs="Times New Roman"/>
          <w:sz w:val="28"/>
          <w:szCs w:val="28"/>
        </w:rPr>
        <w:t xml:space="preserve"> ЕСВ собирает высокочастотную информацию о восприятии, ожиданиях и экономическом поведении домохозяйств, а также отдельно подчёркивает связь потребительской уверенности с решением о потреблении и сбережениях.</w:t>
      </w:r>
    </w:p>
    <w:p w14:paraId="67467DEE" w14:textId="27BA8701" w:rsidR="00647A37" w:rsidRPr="007702B0" w:rsidRDefault="00CC7421"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94" w:history="1">
        <w:r w:rsidR="00B34009" w:rsidRPr="007702B0">
          <w:rPr>
            <w:rStyle w:val="ad"/>
            <w:rFonts w:ascii="Times New Roman" w:hAnsi="Times New Roman" w:cs="Times New Roman"/>
            <w:sz w:val="28"/>
            <w:szCs w:val="28"/>
            <w:lang w:val="en-US"/>
          </w:rPr>
          <w:t>https</w:t>
        </w:r>
        <w:r w:rsidR="00B34009" w:rsidRPr="007702B0">
          <w:rPr>
            <w:rStyle w:val="ad"/>
            <w:rFonts w:ascii="Times New Roman" w:hAnsi="Times New Roman" w:cs="Times New Roman"/>
            <w:sz w:val="28"/>
            <w:szCs w:val="28"/>
          </w:rPr>
          <w:t>://</w:t>
        </w:r>
        <w:r w:rsidR="00B34009" w:rsidRPr="007702B0">
          <w:rPr>
            <w:rStyle w:val="ad"/>
            <w:rFonts w:ascii="Times New Roman" w:hAnsi="Times New Roman" w:cs="Times New Roman"/>
            <w:sz w:val="28"/>
            <w:szCs w:val="28"/>
            <w:lang w:val="en-US"/>
          </w:rPr>
          <w:t>www</w:t>
        </w:r>
        <w:r w:rsidR="00B34009" w:rsidRPr="007702B0">
          <w:rPr>
            <w:rStyle w:val="ad"/>
            <w:rFonts w:ascii="Times New Roman" w:hAnsi="Times New Roman" w:cs="Times New Roman"/>
            <w:sz w:val="28"/>
            <w:szCs w:val="28"/>
          </w:rPr>
          <w:t>.</w:t>
        </w:r>
        <w:proofErr w:type="spellStart"/>
        <w:r w:rsidR="00B34009" w:rsidRPr="007702B0">
          <w:rPr>
            <w:rStyle w:val="ad"/>
            <w:rFonts w:ascii="Times New Roman" w:hAnsi="Times New Roman" w:cs="Times New Roman"/>
            <w:sz w:val="28"/>
            <w:szCs w:val="28"/>
            <w:lang w:val="en-US"/>
          </w:rPr>
          <w:t>ecb</w:t>
        </w:r>
        <w:proofErr w:type="spellEnd"/>
        <w:r w:rsidR="00B34009" w:rsidRPr="007702B0">
          <w:rPr>
            <w:rStyle w:val="ad"/>
            <w:rFonts w:ascii="Times New Roman" w:hAnsi="Times New Roman" w:cs="Times New Roman"/>
            <w:sz w:val="28"/>
            <w:szCs w:val="28"/>
          </w:rPr>
          <w:t>.</w:t>
        </w:r>
        <w:proofErr w:type="spellStart"/>
        <w:r w:rsidR="00B34009" w:rsidRPr="007702B0">
          <w:rPr>
            <w:rStyle w:val="ad"/>
            <w:rFonts w:ascii="Times New Roman" w:hAnsi="Times New Roman" w:cs="Times New Roman"/>
            <w:sz w:val="28"/>
            <w:szCs w:val="28"/>
            <w:lang w:val="en-US"/>
          </w:rPr>
          <w:t>europa</w:t>
        </w:r>
        <w:proofErr w:type="spellEnd"/>
        <w:r w:rsidR="00B34009" w:rsidRPr="007702B0">
          <w:rPr>
            <w:rStyle w:val="ad"/>
            <w:rFonts w:ascii="Times New Roman" w:hAnsi="Times New Roman" w:cs="Times New Roman"/>
            <w:sz w:val="28"/>
            <w:szCs w:val="28"/>
          </w:rPr>
          <w:t>.</w:t>
        </w:r>
        <w:proofErr w:type="spellStart"/>
        <w:r w:rsidR="00B34009" w:rsidRPr="007702B0">
          <w:rPr>
            <w:rStyle w:val="ad"/>
            <w:rFonts w:ascii="Times New Roman" w:hAnsi="Times New Roman" w:cs="Times New Roman"/>
            <w:sz w:val="28"/>
            <w:szCs w:val="28"/>
            <w:lang w:val="en-US"/>
          </w:rPr>
          <w:t>eu</w:t>
        </w:r>
        <w:proofErr w:type="spellEnd"/>
        <w:r w:rsidR="00B34009" w:rsidRPr="007702B0">
          <w:rPr>
            <w:rStyle w:val="ad"/>
            <w:rFonts w:ascii="Times New Roman" w:hAnsi="Times New Roman" w:cs="Times New Roman"/>
            <w:sz w:val="28"/>
            <w:szCs w:val="28"/>
          </w:rPr>
          <w:t>/</w:t>
        </w:r>
        <w:r w:rsidR="00B34009" w:rsidRPr="007702B0">
          <w:rPr>
            <w:rStyle w:val="ad"/>
            <w:rFonts w:ascii="Times New Roman" w:hAnsi="Times New Roman" w:cs="Times New Roman"/>
            <w:sz w:val="28"/>
            <w:szCs w:val="28"/>
            <w:lang w:val="en-US"/>
          </w:rPr>
          <w:t>stats</w:t>
        </w:r>
        <w:r w:rsidR="00B34009" w:rsidRPr="007702B0">
          <w:rPr>
            <w:rStyle w:val="ad"/>
            <w:rFonts w:ascii="Times New Roman" w:hAnsi="Times New Roman" w:cs="Times New Roman"/>
            <w:sz w:val="28"/>
            <w:szCs w:val="28"/>
          </w:rPr>
          <w:t>/</w:t>
        </w:r>
        <w:proofErr w:type="spellStart"/>
        <w:r w:rsidR="00B34009" w:rsidRPr="007702B0">
          <w:rPr>
            <w:rStyle w:val="ad"/>
            <w:rFonts w:ascii="Times New Roman" w:hAnsi="Times New Roman" w:cs="Times New Roman"/>
            <w:sz w:val="28"/>
            <w:szCs w:val="28"/>
            <w:lang w:val="en-US"/>
          </w:rPr>
          <w:t>ecb</w:t>
        </w:r>
        <w:proofErr w:type="spellEnd"/>
        <w:r w:rsidR="00B34009" w:rsidRPr="007702B0">
          <w:rPr>
            <w:rStyle w:val="ad"/>
            <w:rFonts w:ascii="Times New Roman" w:hAnsi="Times New Roman" w:cs="Times New Roman"/>
            <w:sz w:val="28"/>
            <w:szCs w:val="28"/>
          </w:rPr>
          <w:t>_</w:t>
        </w:r>
        <w:r w:rsidR="00B34009" w:rsidRPr="007702B0">
          <w:rPr>
            <w:rStyle w:val="ad"/>
            <w:rFonts w:ascii="Times New Roman" w:hAnsi="Times New Roman" w:cs="Times New Roman"/>
            <w:sz w:val="28"/>
            <w:szCs w:val="28"/>
            <w:lang w:val="en-US"/>
          </w:rPr>
          <w:t>surveys</w:t>
        </w:r>
        <w:r w:rsidR="00B34009" w:rsidRPr="007702B0">
          <w:rPr>
            <w:rStyle w:val="ad"/>
            <w:rFonts w:ascii="Times New Roman" w:hAnsi="Times New Roman" w:cs="Times New Roman"/>
            <w:sz w:val="28"/>
            <w:szCs w:val="28"/>
          </w:rPr>
          <w:t>/</w:t>
        </w:r>
        <w:r w:rsidR="00B34009" w:rsidRPr="007702B0">
          <w:rPr>
            <w:rStyle w:val="ad"/>
            <w:rFonts w:ascii="Times New Roman" w:hAnsi="Times New Roman" w:cs="Times New Roman"/>
            <w:sz w:val="28"/>
            <w:szCs w:val="28"/>
            <w:lang w:val="en-US"/>
          </w:rPr>
          <w:t>consumer</w:t>
        </w:r>
        <w:r w:rsidR="00B34009" w:rsidRPr="007702B0">
          <w:rPr>
            <w:rStyle w:val="ad"/>
            <w:rFonts w:ascii="Times New Roman" w:hAnsi="Times New Roman" w:cs="Times New Roman"/>
            <w:sz w:val="28"/>
            <w:szCs w:val="28"/>
          </w:rPr>
          <w:t>_</w:t>
        </w:r>
        <w:r w:rsidR="00B34009" w:rsidRPr="007702B0">
          <w:rPr>
            <w:rStyle w:val="ad"/>
            <w:rFonts w:ascii="Times New Roman" w:hAnsi="Times New Roman" w:cs="Times New Roman"/>
            <w:sz w:val="28"/>
            <w:szCs w:val="28"/>
            <w:lang w:val="en-US"/>
          </w:rPr>
          <w:t>exp</w:t>
        </w:r>
        <w:r w:rsidR="00B34009" w:rsidRPr="007702B0">
          <w:rPr>
            <w:rStyle w:val="ad"/>
            <w:rFonts w:ascii="Times New Roman" w:hAnsi="Times New Roman" w:cs="Times New Roman"/>
            <w:sz w:val="28"/>
            <w:szCs w:val="28"/>
          </w:rPr>
          <w:t>_</w:t>
        </w:r>
        <w:r w:rsidR="00B34009" w:rsidRPr="007702B0">
          <w:rPr>
            <w:rStyle w:val="ad"/>
            <w:rFonts w:ascii="Times New Roman" w:hAnsi="Times New Roman" w:cs="Times New Roman"/>
            <w:sz w:val="28"/>
            <w:szCs w:val="28"/>
            <w:lang w:val="en-US"/>
          </w:rPr>
          <w:t>survey</w:t>
        </w:r>
        <w:r w:rsidR="00B34009" w:rsidRPr="007702B0">
          <w:rPr>
            <w:rStyle w:val="ad"/>
            <w:rFonts w:ascii="Times New Roman" w:hAnsi="Times New Roman" w:cs="Times New Roman"/>
            <w:sz w:val="28"/>
            <w:szCs w:val="28"/>
          </w:rPr>
          <w:t>/</w:t>
        </w:r>
        <w:r w:rsidR="00B34009" w:rsidRPr="007702B0">
          <w:rPr>
            <w:rStyle w:val="ad"/>
            <w:rFonts w:ascii="Times New Roman" w:hAnsi="Times New Roman" w:cs="Times New Roman"/>
            <w:sz w:val="28"/>
            <w:szCs w:val="28"/>
            <w:lang w:val="en-US"/>
          </w:rPr>
          <w:t>html</w:t>
        </w:r>
        <w:r w:rsidR="00B34009" w:rsidRPr="007702B0">
          <w:rPr>
            <w:rStyle w:val="ad"/>
            <w:rFonts w:ascii="Times New Roman" w:hAnsi="Times New Roman" w:cs="Times New Roman"/>
            <w:sz w:val="28"/>
            <w:szCs w:val="28"/>
          </w:rPr>
          <w:t>/</w:t>
        </w:r>
        <w:r w:rsidR="00B34009" w:rsidRPr="007702B0">
          <w:rPr>
            <w:rStyle w:val="ad"/>
            <w:rFonts w:ascii="Times New Roman" w:hAnsi="Times New Roman" w:cs="Times New Roman"/>
            <w:sz w:val="28"/>
            <w:szCs w:val="28"/>
            <w:lang w:val="en-US"/>
          </w:rPr>
          <w:t>index</w:t>
        </w:r>
        <w:r w:rsidR="00B34009" w:rsidRPr="007702B0">
          <w:rPr>
            <w:rStyle w:val="ad"/>
            <w:rFonts w:ascii="Times New Roman" w:hAnsi="Times New Roman" w:cs="Times New Roman"/>
            <w:sz w:val="28"/>
            <w:szCs w:val="28"/>
          </w:rPr>
          <w:t>.</w:t>
        </w:r>
        <w:proofErr w:type="spellStart"/>
        <w:r w:rsidR="00B34009" w:rsidRPr="007702B0">
          <w:rPr>
            <w:rStyle w:val="ad"/>
            <w:rFonts w:ascii="Times New Roman" w:hAnsi="Times New Roman" w:cs="Times New Roman"/>
            <w:sz w:val="28"/>
            <w:szCs w:val="28"/>
            <w:lang w:val="en-US"/>
          </w:rPr>
          <w:t>en</w:t>
        </w:r>
        <w:proofErr w:type="spellEnd"/>
        <w:r w:rsidR="00B34009" w:rsidRPr="007702B0">
          <w:rPr>
            <w:rStyle w:val="ad"/>
            <w:rFonts w:ascii="Times New Roman" w:hAnsi="Times New Roman" w:cs="Times New Roman"/>
            <w:sz w:val="28"/>
            <w:szCs w:val="28"/>
          </w:rPr>
          <w:t>.</w:t>
        </w:r>
        <w:r w:rsidR="00B34009" w:rsidRPr="007702B0">
          <w:rPr>
            <w:rStyle w:val="ad"/>
            <w:rFonts w:ascii="Times New Roman" w:hAnsi="Times New Roman" w:cs="Times New Roman"/>
            <w:sz w:val="28"/>
            <w:szCs w:val="28"/>
            <w:lang w:val="en-US"/>
          </w:rPr>
          <w:t>html</w:t>
        </w:r>
      </w:hyperlink>
      <w:r w:rsidRPr="007702B0">
        <w:rPr>
          <w:rFonts w:ascii="Times New Roman" w:hAnsi="Times New Roman" w:cs="Times New Roman"/>
          <w:sz w:val="28"/>
          <w:szCs w:val="28"/>
        </w:rPr>
        <w:t xml:space="preserve">] </w:t>
      </w:r>
    </w:p>
    <w:p w14:paraId="602D9143" w14:textId="4C5C1BBA" w:rsidR="00B22D42" w:rsidRPr="007702B0" w:rsidRDefault="00B22D42"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Отсюда следует ещё один важный практический результат. Построенный портфель можно использовать как сжатую систему сигналов для управления в бизнесе. В </w:t>
      </w:r>
      <w:r w:rsidR="009B63F0" w:rsidRPr="007702B0">
        <w:rPr>
          <w:rFonts w:ascii="Times New Roman" w:hAnsi="Times New Roman" w:cs="Times New Roman"/>
          <w:sz w:val="28"/>
          <w:szCs w:val="28"/>
        </w:rPr>
        <w:t>нём уже, естественно, можно в</w:t>
      </w:r>
      <w:r w:rsidRPr="007702B0">
        <w:rPr>
          <w:rFonts w:ascii="Times New Roman" w:hAnsi="Times New Roman" w:cs="Times New Roman"/>
          <w:sz w:val="28"/>
          <w:szCs w:val="28"/>
        </w:rPr>
        <w:t xml:space="preserve">ыделить четыре группы: </w:t>
      </w:r>
    </w:p>
    <w:p w14:paraId="31C12A78" w14:textId="3AC6CF86" w:rsidR="00B22D42" w:rsidRPr="007702B0" w:rsidRDefault="00B22D42" w:rsidP="00592594">
      <w:pPr>
        <w:pStyle w:val="a7"/>
        <w:numPr>
          <w:ilvl w:val="0"/>
          <w:numId w:val="16"/>
        </w:num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стоимость денег и кредитования;</w:t>
      </w:r>
    </w:p>
    <w:p w14:paraId="36EF41A5" w14:textId="77777777" w:rsidR="00B22D42" w:rsidRPr="007702B0" w:rsidRDefault="00B22D42" w:rsidP="00592594">
      <w:pPr>
        <w:pStyle w:val="a7"/>
        <w:numPr>
          <w:ilvl w:val="0"/>
          <w:numId w:val="16"/>
        </w:num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ожидания и уверенность; </w:t>
      </w:r>
    </w:p>
    <w:p w14:paraId="4EAB43A4" w14:textId="77777777" w:rsidR="00B22D42" w:rsidRPr="007702B0" w:rsidRDefault="00B22D42" w:rsidP="00592594">
      <w:pPr>
        <w:pStyle w:val="a7"/>
        <w:numPr>
          <w:ilvl w:val="0"/>
          <w:numId w:val="16"/>
        </w:num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реальная доходная база; </w:t>
      </w:r>
    </w:p>
    <w:p w14:paraId="6D04E672" w14:textId="13B62B63" w:rsidR="00B22D42" w:rsidRPr="007702B0" w:rsidRDefault="00B22D42" w:rsidP="00592594">
      <w:pPr>
        <w:pStyle w:val="a7"/>
        <w:numPr>
          <w:ilvl w:val="0"/>
          <w:numId w:val="16"/>
        </w:num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внешняя неопределённость.</w:t>
      </w:r>
    </w:p>
    <w:p w14:paraId="4E93A29B" w14:textId="0DD74213" w:rsidR="009B63F0" w:rsidRPr="007702B0" w:rsidRDefault="008D6344"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Речь всё также не идет о прогнозе самого потребления в точке. Напротив, мы можем получить структурную карту того, через какие механизмы меняется потребительское поведение. </w:t>
      </w:r>
      <w:r w:rsidR="00110E53" w:rsidRPr="007702B0">
        <w:rPr>
          <w:rFonts w:ascii="Times New Roman" w:hAnsi="Times New Roman" w:cs="Times New Roman"/>
          <w:sz w:val="28"/>
          <w:szCs w:val="28"/>
        </w:rPr>
        <w:t xml:space="preserve">Если доминирует финансово-ставочный канал, это означает, что в данных основная чувствительность потребительского поведения связана с денежными условиями, стоимостью фондирования и инфляционными ожиданиями. То есть для бизнеса в такой ситуации приоритетными становятся не точечные попытки спрогнозировать объём спроса, а контроль процентной нагрузки, маржи, структуры фондирования и чувствительности клиентов к кредитным условиям. Поскольку если спрос </w:t>
      </w:r>
      <w:r w:rsidR="00110E53" w:rsidRPr="007702B0">
        <w:rPr>
          <w:rFonts w:ascii="Times New Roman" w:hAnsi="Times New Roman" w:cs="Times New Roman"/>
          <w:sz w:val="28"/>
          <w:szCs w:val="28"/>
        </w:rPr>
        <w:lastRenderedPageBreak/>
        <w:t xml:space="preserve">сильнее реагирует на ставку, значит, его динамика в большей степени определяется стоимостью денег, чем текущим уровнем выпуска или внешней конъюнктурой. Заметим, что такой вывод следует из структуры передаточного механизма, а не из прогноза потребления как такового. </w:t>
      </w:r>
    </w:p>
    <w:p w14:paraId="479379E8" w14:textId="7C4691A5" w:rsidR="00110E53" w:rsidRPr="007702B0" w:rsidRDefault="00110E53"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Если усиливается канал реальных доходов, это означает, что в поведении домохозяйств центральной становится не ставка сама по себе, а устойчивость доходной базы и состояние реального сектора. </w:t>
      </w:r>
      <w:r w:rsidR="0023358C" w:rsidRPr="007702B0">
        <w:rPr>
          <w:rFonts w:ascii="Times New Roman" w:hAnsi="Times New Roman" w:cs="Times New Roman"/>
          <w:sz w:val="28"/>
          <w:szCs w:val="28"/>
        </w:rPr>
        <w:t xml:space="preserve">Материалы </w:t>
      </w:r>
      <w:r w:rsidR="0023358C" w:rsidRPr="007702B0">
        <w:rPr>
          <w:rFonts w:ascii="Times New Roman" w:hAnsi="Times New Roman" w:cs="Times New Roman"/>
          <w:sz w:val="28"/>
          <w:szCs w:val="28"/>
          <w:lang w:val="en-US"/>
        </w:rPr>
        <w:t>ECB</w:t>
      </w:r>
      <w:r w:rsidR="0023358C" w:rsidRPr="007702B0">
        <w:rPr>
          <w:rFonts w:ascii="Times New Roman" w:hAnsi="Times New Roman" w:cs="Times New Roman"/>
          <w:sz w:val="28"/>
          <w:szCs w:val="28"/>
        </w:rPr>
        <w:t xml:space="preserve"> показывают, что экономическая неопределённость и ухудшение ожиданий ведут к снижению текущего потребления и росту сбережений. </w:t>
      </w:r>
      <w:r w:rsidR="00064C96" w:rsidRPr="007702B0">
        <w:rPr>
          <w:rFonts w:ascii="Times New Roman" w:hAnsi="Times New Roman" w:cs="Times New Roman"/>
          <w:sz w:val="28"/>
          <w:szCs w:val="28"/>
        </w:rPr>
        <w:t>Следовательно, для бизнеса усиление этого канала означает необходимость смещать внимание в сторону ассортимента, ценовой политики, планирования запасов, инвестиций в продажи и проверки устойчивости спроса к изменению заработков и занятости. Иными словами, если доходный канал становится ведущим, потребительское поведение объясняется прежде всего тем, насколько прочной кажется будущая траектория дохода, а не только уровнем процентных условий.</w:t>
      </w:r>
    </w:p>
    <w:p w14:paraId="033D6EA7" w14:textId="5776F73D" w:rsidR="0023358C" w:rsidRPr="007702B0" w:rsidRDefault="0023358C"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95" w:history="1">
        <w:r w:rsidR="00103A9B" w:rsidRPr="007702B0">
          <w:rPr>
            <w:rStyle w:val="ad"/>
            <w:rFonts w:ascii="Times New Roman" w:hAnsi="Times New Roman" w:cs="Times New Roman"/>
            <w:sz w:val="28"/>
            <w:szCs w:val="28"/>
          </w:rPr>
          <w:t>https://www.ecb.europa.eu/stats/ecb_surveys/hfcs/html/index.en.html</w:t>
        </w:r>
      </w:hyperlink>
      <w:r w:rsidRPr="007702B0">
        <w:rPr>
          <w:rFonts w:ascii="Times New Roman" w:hAnsi="Times New Roman" w:cs="Times New Roman"/>
          <w:sz w:val="28"/>
          <w:szCs w:val="28"/>
        </w:rPr>
        <w:t xml:space="preserve">] </w:t>
      </w:r>
    </w:p>
    <w:p w14:paraId="2B89B8D4" w14:textId="6BEE3720" w:rsidR="00232DFD" w:rsidRPr="007702B0" w:rsidRDefault="00232DFD"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Если же усиливается канал неопределённости, то это означает, что домохозяйства и фирмы начинают принимать решения в режиме повышенной осторожности. Исследования по неопределенности показывают, что при её росте фирмы чаще переходят к режиму выжидания, откладывают найм и инвестиции, а домохозяйства сокращают текущее потребление и увеличивают сбережения. Отсюда вытекает управленческая рекомендация: при усилении этого канала на первый план выходят ликвидность, гибкость закупок, осторожное планирование спроса, сценарное управление и более консервативная политика по запасам и обязательствам. Но это не означает, что бизнес должен просто «ждать» и ничего не делать. Напротив, это означает, что неопределённость становится самостоятельным фактором стоимости ошибки, а потому возрастает ценность резервов, адаптивных контрактов и пересмотра горизонта планирования.</w:t>
      </w:r>
    </w:p>
    <w:p w14:paraId="13814492" w14:textId="38DAA967" w:rsidR="00232DFD" w:rsidRPr="007702B0" w:rsidRDefault="00232DFD"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lastRenderedPageBreak/>
        <w:t>[</w:t>
      </w:r>
      <w:hyperlink r:id="rId96" w:history="1">
        <w:r w:rsidRPr="007702B0">
          <w:rPr>
            <w:rStyle w:val="ad"/>
            <w:rFonts w:ascii="Times New Roman" w:hAnsi="Times New Roman" w:cs="Times New Roman"/>
            <w:sz w:val="28"/>
            <w:szCs w:val="28"/>
            <w:lang w:val="en-US"/>
          </w:rPr>
          <w:t>https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www</w:t>
        </w:r>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ecb</w:t>
        </w:r>
        <w:proofErr w:type="spellEnd"/>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europa</w:t>
        </w:r>
        <w:proofErr w:type="spellEnd"/>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eu</w:t>
        </w:r>
        <w:proofErr w:type="spellEnd"/>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press</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economic</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bulletin</w:t>
        </w:r>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focus</w:t>
        </w:r>
        <w:r w:rsidRPr="007702B0">
          <w:rPr>
            <w:rStyle w:val="ad"/>
            <w:rFonts w:ascii="Times New Roman" w:hAnsi="Times New Roman" w:cs="Times New Roman"/>
            <w:sz w:val="28"/>
            <w:szCs w:val="28"/>
          </w:rPr>
          <w:t>/2026/</w:t>
        </w:r>
        <w:r w:rsidRPr="007702B0">
          <w:rPr>
            <w:rStyle w:val="ad"/>
            <w:rFonts w:ascii="Times New Roman" w:hAnsi="Times New Roman" w:cs="Times New Roman"/>
            <w:sz w:val="28"/>
            <w:szCs w:val="28"/>
            <w:lang w:val="en-US"/>
          </w:rPr>
          <w:t>html</w:t>
        </w:r>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ecb</w:t>
        </w:r>
        <w:proofErr w:type="spellEnd"/>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ebbox</w:t>
        </w:r>
        <w:proofErr w:type="spellEnd"/>
        <w:r w:rsidRPr="007702B0">
          <w:rPr>
            <w:rStyle w:val="ad"/>
            <w:rFonts w:ascii="Times New Roman" w:hAnsi="Times New Roman" w:cs="Times New Roman"/>
            <w:sz w:val="28"/>
            <w:szCs w:val="28"/>
          </w:rPr>
          <w:t>202601_03~</w:t>
        </w:r>
        <w:r w:rsidRPr="007702B0">
          <w:rPr>
            <w:rStyle w:val="ad"/>
            <w:rFonts w:ascii="Times New Roman" w:hAnsi="Times New Roman" w:cs="Times New Roman"/>
            <w:sz w:val="28"/>
            <w:szCs w:val="28"/>
            <w:lang w:val="en-US"/>
          </w:rPr>
          <w:t>e</w:t>
        </w:r>
        <w:r w:rsidRPr="007702B0">
          <w:rPr>
            <w:rStyle w:val="ad"/>
            <w:rFonts w:ascii="Times New Roman" w:hAnsi="Times New Roman" w:cs="Times New Roman"/>
            <w:sz w:val="28"/>
            <w:szCs w:val="28"/>
          </w:rPr>
          <w:t>3719</w:t>
        </w:r>
        <w:r w:rsidRPr="007702B0">
          <w:rPr>
            <w:rStyle w:val="ad"/>
            <w:rFonts w:ascii="Times New Roman" w:hAnsi="Times New Roman" w:cs="Times New Roman"/>
            <w:sz w:val="28"/>
            <w:szCs w:val="28"/>
            <w:lang w:val="en-US"/>
          </w:rPr>
          <w:t>ab</w:t>
        </w:r>
        <w:r w:rsidRPr="007702B0">
          <w:rPr>
            <w:rStyle w:val="ad"/>
            <w:rFonts w:ascii="Times New Roman" w:hAnsi="Times New Roman" w:cs="Times New Roman"/>
            <w:sz w:val="28"/>
            <w:szCs w:val="28"/>
          </w:rPr>
          <w:t>7</w:t>
        </w:r>
        <w:r w:rsidRPr="007702B0">
          <w:rPr>
            <w:rStyle w:val="ad"/>
            <w:rFonts w:ascii="Times New Roman" w:hAnsi="Times New Roman" w:cs="Times New Roman"/>
            <w:sz w:val="28"/>
            <w:szCs w:val="28"/>
            <w:lang w:val="en-US"/>
          </w:rPr>
          <w:t>bf</w:t>
        </w:r>
        <w:r w:rsidRPr="007702B0">
          <w:rPr>
            <w:rStyle w:val="ad"/>
            <w:rFonts w:ascii="Times New Roman" w:hAnsi="Times New Roman" w:cs="Times New Roman"/>
            <w:sz w:val="28"/>
            <w:szCs w:val="28"/>
          </w:rPr>
          <w:t>.</w:t>
        </w:r>
        <w:proofErr w:type="spellStart"/>
        <w:r w:rsidRPr="007702B0">
          <w:rPr>
            <w:rStyle w:val="ad"/>
            <w:rFonts w:ascii="Times New Roman" w:hAnsi="Times New Roman" w:cs="Times New Roman"/>
            <w:sz w:val="28"/>
            <w:szCs w:val="28"/>
            <w:lang w:val="en-US"/>
          </w:rPr>
          <w:t>en</w:t>
        </w:r>
        <w:proofErr w:type="spellEnd"/>
        <w:r w:rsidRPr="007702B0">
          <w:rPr>
            <w:rStyle w:val="ad"/>
            <w:rFonts w:ascii="Times New Roman" w:hAnsi="Times New Roman" w:cs="Times New Roman"/>
            <w:sz w:val="28"/>
            <w:szCs w:val="28"/>
          </w:rPr>
          <w:t>.</w:t>
        </w:r>
        <w:r w:rsidRPr="007702B0">
          <w:rPr>
            <w:rStyle w:val="ad"/>
            <w:rFonts w:ascii="Times New Roman" w:hAnsi="Times New Roman" w:cs="Times New Roman"/>
            <w:sz w:val="28"/>
            <w:szCs w:val="28"/>
            <w:lang w:val="en-US"/>
          </w:rPr>
          <w:t>html</w:t>
        </w:r>
      </w:hyperlink>
      <w:r w:rsidRPr="007702B0">
        <w:rPr>
          <w:rFonts w:ascii="Times New Roman" w:hAnsi="Times New Roman" w:cs="Times New Roman"/>
          <w:sz w:val="28"/>
          <w:szCs w:val="28"/>
        </w:rPr>
        <w:t xml:space="preserve">] </w:t>
      </w:r>
    </w:p>
    <w:p w14:paraId="0A15B805" w14:textId="1A31F56F" w:rsidR="00974864" w:rsidRPr="007702B0" w:rsidRDefault="004103E2"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Обобщая изложенное, отметим, что практическая интерпретация результатов удобно систематизирована в виде SWOT-анализа (см. табл. Е.1 в Приложении), где отражены сильные и слабые стороны предложенного подхода, а также возможности и риски его применения в задачах экономической политики и управления. </w:t>
      </w:r>
    </w:p>
    <w:p w14:paraId="0BF7814E" w14:textId="05332C4C" w:rsidR="0079381D" w:rsidRPr="007702B0" w:rsidRDefault="00D04686"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При этом принципиально важно подчеркнуть, что, несмотря на ретроспективный характер оценки (портфель формируется по уже реализованным данным), полученные результаты не лишены прогностического содержания. Это связано с тем, что поведение экономических агентов, в том числе потребительское, как правило, обладает выраженной инерционностью и зависит от привычек, ожиданий и постепенно обновляемой информации. В частности, в классической работе John Y. </w:t>
      </w:r>
      <w:proofErr w:type="spellStart"/>
      <w:r w:rsidRPr="007702B0">
        <w:rPr>
          <w:rFonts w:ascii="Times New Roman" w:hAnsi="Times New Roman" w:cs="Times New Roman"/>
          <w:sz w:val="28"/>
          <w:szCs w:val="28"/>
        </w:rPr>
        <w:t>Campbell</w:t>
      </w:r>
      <w:proofErr w:type="spellEnd"/>
      <w:r w:rsidRPr="007702B0">
        <w:rPr>
          <w:rFonts w:ascii="Times New Roman" w:hAnsi="Times New Roman" w:cs="Times New Roman"/>
          <w:sz w:val="28"/>
          <w:szCs w:val="28"/>
        </w:rPr>
        <w:t xml:space="preserve"> и N. </w:t>
      </w:r>
      <w:proofErr w:type="spellStart"/>
      <w:r w:rsidRPr="007702B0">
        <w:rPr>
          <w:rFonts w:ascii="Times New Roman" w:hAnsi="Times New Roman" w:cs="Times New Roman"/>
          <w:sz w:val="28"/>
          <w:szCs w:val="28"/>
        </w:rPr>
        <w:t>Gregory</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Mankiw</w:t>
      </w:r>
      <w:proofErr w:type="spellEnd"/>
      <w:r w:rsidRPr="007702B0">
        <w:rPr>
          <w:rFonts w:ascii="Times New Roman" w:hAnsi="Times New Roman" w:cs="Times New Roman"/>
          <w:sz w:val="28"/>
          <w:szCs w:val="28"/>
        </w:rPr>
        <w:t xml:space="preserve"> (1989) показывается, что как минимум для половины населения (так называемых </w:t>
      </w:r>
      <w:proofErr w:type="spellStart"/>
      <w:r w:rsidRPr="007702B0">
        <w:rPr>
          <w:rFonts w:ascii="Times New Roman" w:hAnsi="Times New Roman" w:cs="Times New Roman"/>
          <w:sz w:val="28"/>
          <w:szCs w:val="28"/>
        </w:rPr>
        <w:t>rule-of-thumb</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consumers</w:t>
      </w:r>
      <w:proofErr w:type="spellEnd"/>
      <w:r w:rsidRPr="007702B0">
        <w:rPr>
          <w:rFonts w:ascii="Times New Roman" w:hAnsi="Times New Roman" w:cs="Times New Roman"/>
          <w:sz w:val="28"/>
          <w:szCs w:val="28"/>
        </w:rPr>
        <w:t xml:space="preserve">) потребление тесно привязано к текущему доходу, что отражает наличие устойчивых </w:t>
      </w:r>
      <w:r w:rsidR="00B40807" w:rsidRPr="007702B0">
        <w:rPr>
          <w:rFonts w:ascii="Times New Roman" w:hAnsi="Times New Roman" w:cs="Times New Roman"/>
          <w:sz w:val="28"/>
          <w:szCs w:val="28"/>
        </w:rPr>
        <w:t>шаблонов</w:t>
      </w:r>
      <w:r w:rsidRPr="007702B0">
        <w:rPr>
          <w:rFonts w:ascii="Times New Roman" w:hAnsi="Times New Roman" w:cs="Times New Roman"/>
          <w:sz w:val="28"/>
          <w:szCs w:val="28"/>
        </w:rPr>
        <w:t xml:space="preserve"> </w:t>
      </w:r>
      <w:r w:rsidR="00B40807" w:rsidRPr="007702B0">
        <w:rPr>
          <w:rFonts w:ascii="Times New Roman" w:hAnsi="Times New Roman" w:cs="Times New Roman"/>
          <w:sz w:val="28"/>
          <w:szCs w:val="28"/>
        </w:rPr>
        <w:t xml:space="preserve">поведения </w:t>
      </w:r>
      <w:r w:rsidRPr="007702B0">
        <w:rPr>
          <w:rFonts w:ascii="Times New Roman" w:hAnsi="Times New Roman" w:cs="Times New Roman"/>
          <w:sz w:val="28"/>
          <w:szCs w:val="28"/>
        </w:rPr>
        <w:t>и ограничивает мгновенную подстройку под новые условия. Это означает, что выявленная структура каналов передачи (через ставку, доходы или неопределенность) с высокой вероятностью сохраняется на кратко- и среднесрочном горизонте, по крайней мере до тех пор, пока не происходит существенный структурный сдвиг</w:t>
      </w:r>
      <w:r w:rsidR="00B40807" w:rsidRPr="007702B0">
        <w:rPr>
          <w:rFonts w:ascii="Times New Roman" w:hAnsi="Times New Roman" w:cs="Times New Roman"/>
          <w:sz w:val="28"/>
          <w:szCs w:val="28"/>
        </w:rPr>
        <w:t xml:space="preserve">. </w:t>
      </w:r>
    </w:p>
    <w:p w14:paraId="50FC2B59" w14:textId="1CBA7EF3" w:rsidR="00A8158C" w:rsidRPr="007702B0" w:rsidRDefault="00A8158C"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w:t>
      </w:r>
      <w:hyperlink r:id="rId97" w:history="1">
        <w:r w:rsidR="00891F74" w:rsidRPr="007702B0">
          <w:rPr>
            <w:rStyle w:val="ad"/>
            <w:rFonts w:ascii="Times New Roman" w:hAnsi="Times New Roman" w:cs="Times New Roman"/>
            <w:sz w:val="28"/>
            <w:szCs w:val="28"/>
          </w:rPr>
          <w:t>https://www.jstor.org/stable/pdf/3584973.pdf</w:t>
        </w:r>
      </w:hyperlink>
      <w:r w:rsidRPr="007702B0">
        <w:rPr>
          <w:rFonts w:ascii="Times New Roman" w:hAnsi="Times New Roman" w:cs="Times New Roman"/>
          <w:sz w:val="28"/>
          <w:szCs w:val="28"/>
        </w:rPr>
        <w:t xml:space="preserve">] </w:t>
      </w:r>
    </w:p>
    <w:p w14:paraId="1039D70C" w14:textId="2FD8C995" w:rsidR="00083073" w:rsidRPr="007702B0" w:rsidRDefault="00083073"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В контексте денежно-кредитной политики полученные результаты позволяют сформулировать отдельный диагностический критерий её эффективности. Если в сводном множестве после условного контроля сохраняется условная релевантность только за каналом ключевой ставки (см. табл. В.4), то это можно интерпретировать как эмпирическое свидетельство </w:t>
      </w:r>
      <w:r w:rsidRPr="007702B0">
        <w:rPr>
          <w:rFonts w:ascii="Times New Roman" w:hAnsi="Times New Roman" w:cs="Times New Roman"/>
          <w:sz w:val="28"/>
          <w:szCs w:val="28"/>
        </w:rPr>
        <w:lastRenderedPageBreak/>
        <w:t xml:space="preserve">того, что процентный канал действительно агрегирует основную информацию о поведении домохозяйств. Иными словами, ретроспективно, в рамках рассматриваемой спецификации Банк России эффективно реализует механизм трансмиссии, поскольку выбранный инструмент (ключевая ставка) оказывается достаточным для объяснения </w:t>
      </w:r>
      <w:r w:rsidR="00FC3224" w:rsidRPr="007702B0">
        <w:rPr>
          <w:rFonts w:ascii="Times New Roman" w:hAnsi="Times New Roman" w:cs="Times New Roman"/>
          <w:sz w:val="28"/>
          <w:szCs w:val="28"/>
        </w:rPr>
        <w:t xml:space="preserve">траекторий </w:t>
      </w:r>
      <w:proofErr w:type="spellStart"/>
      <w:r w:rsidRPr="007702B0">
        <w:rPr>
          <w:rFonts w:ascii="Times New Roman" w:hAnsi="Times New Roman" w:cs="Times New Roman"/>
          <w:sz w:val="28"/>
          <w:szCs w:val="28"/>
        </w:rPr>
        <w:t>межвременных</w:t>
      </w:r>
      <w:proofErr w:type="spellEnd"/>
      <w:r w:rsidRPr="007702B0">
        <w:rPr>
          <w:rFonts w:ascii="Times New Roman" w:hAnsi="Times New Roman" w:cs="Times New Roman"/>
          <w:sz w:val="28"/>
          <w:szCs w:val="28"/>
        </w:rPr>
        <w:t xml:space="preserve"> решений агентов среди доступных наблюдаемых факторов. Важно подчеркнуть, что такой вывод следует исключительно из данных и не претендует на универсальность</w:t>
      </w:r>
      <w:r w:rsidR="00FC3224" w:rsidRPr="007702B0">
        <w:rPr>
          <w:rFonts w:ascii="Times New Roman" w:hAnsi="Times New Roman" w:cs="Times New Roman"/>
          <w:sz w:val="28"/>
          <w:szCs w:val="28"/>
        </w:rPr>
        <w:t xml:space="preserve"> - </w:t>
      </w:r>
      <w:r w:rsidRPr="007702B0">
        <w:rPr>
          <w:rFonts w:ascii="Times New Roman" w:hAnsi="Times New Roman" w:cs="Times New Roman"/>
          <w:sz w:val="28"/>
          <w:szCs w:val="28"/>
        </w:rPr>
        <w:t>он представляет собой именно эмпирическую диагностику, зависящую от выбранного набора факторов и временного периода.</w:t>
      </w:r>
    </w:p>
    <w:p w14:paraId="1F0FC7EA" w14:textId="689E1361" w:rsidR="00946261" w:rsidRPr="007702B0" w:rsidRDefault="00946261"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 xml:space="preserve">Для бизнеса итоговые выводы носят более прикладной характер. Построенный портфель факторов и выделенные каналы позволяют не столько предсказывать объём спроса, сколько структурировать неопределённость относительно его динамики. В зависимости от того, какой канал оказывается доминирующим, компании могут адаптировать управленческие решения. Так при усилении ставочного канала фокусироваться на стоимости фондирования и чувствительности клиентов к процентным условиям, при усилении доходного канала акцентироваться на устойчивости спроса к изменению доходов и занятости, а при усилении канала неопределённости - на ликвидности, гибкости и сценарном планировании. </w:t>
      </w:r>
    </w:p>
    <w:p w14:paraId="0E6D7E2D" w14:textId="16DE826E" w:rsidR="00946261" w:rsidRPr="007702B0" w:rsidRDefault="00946261" w:rsidP="00592594">
      <w:pPr>
        <w:spacing w:line="360" w:lineRule="auto"/>
        <w:ind w:firstLine="709"/>
        <w:jc w:val="both"/>
        <w:rPr>
          <w:rFonts w:ascii="Times New Roman" w:hAnsi="Times New Roman" w:cs="Times New Roman"/>
          <w:sz w:val="28"/>
          <w:szCs w:val="28"/>
        </w:rPr>
      </w:pPr>
      <w:r w:rsidRPr="007702B0">
        <w:rPr>
          <w:rFonts w:ascii="Times New Roman" w:hAnsi="Times New Roman" w:cs="Times New Roman"/>
          <w:sz w:val="28"/>
          <w:szCs w:val="28"/>
        </w:rPr>
        <w:t>В общем и целом, практический итог работы состоит в том, что предложенный подход позволяет перейти от разрозненного анализа отдельных макроэкономических показателей к структурно согласованной системе наблюдения за поведением экономических агентов. С одной стороны, он даёт регулятору способ эмпирически оценивать конфигурацию каналов денежно-кредитной трансмиссии. С другой стороны, он предоставляет бизнесу компактную и интерпретируемую карту факторов, через которые формируется спрос. Именно в такой двойственности (аналитическое и прикладное измерения) заключается основная практическая значимость проведённого исследования.</w:t>
      </w:r>
    </w:p>
    <w:p w14:paraId="37400087" w14:textId="77777777" w:rsidR="00B40807" w:rsidRPr="007702B0" w:rsidRDefault="00B40807" w:rsidP="00592594">
      <w:pPr>
        <w:spacing w:line="360" w:lineRule="auto"/>
        <w:ind w:firstLine="709"/>
        <w:jc w:val="both"/>
        <w:rPr>
          <w:rFonts w:ascii="Times New Roman" w:hAnsi="Times New Roman" w:cs="Times New Roman"/>
          <w:b/>
          <w:bCs/>
          <w:sz w:val="28"/>
          <w:szCs w:val="28"/>
          <w:highlight w:val="yellow"/>
        </w:rPr>
      </w:pPr>
    </w:p>
    <w:p w14:paraId="17312DDA" w14:textId="77777777" w:rsidR="001909AF" w:rsidRPr="007702B0" w:rsidRDefault="001909AF" w:rsidP="00592594">
      <w:pPr>
        <w:spacing w:line="360" w:lineRule="auto"/>
        <w:ind w:firstLine="709"/>
        <w:jc w:val="both"/>
        <w:rPr>
          <w:rFonts w:ascii="Times New Roman" w:hAnsi="Times New Roman" w:cs="Times New Roman"/>
          <w:b/>
          <w:bCs/>
          <w:sz w:val="28"/>
          <w:szCs w:val="28"/>
          <w:highlight w:val="yellow"/>
        </w:rPr>
      </w:pPr>
    </w:p>
    <w:p w14:paraId="4D62738B" w14:textId="77777777" w:rsidR="001909AF" w:rsidRPr="007702B0" w:rsidRDefault="001909AF" w:rsidP="00592594">
      <w:pPr>
        <w:spacing w:line="360" w:lineRule="auto"/>
        <w:ind w:firstLine="709"/>
        <w:jc w:val="both"/>
        <w:rPr>
          <w:rFonts w:ascii="Times New Roman" w:hAnsi="Times New Roman" w:cs="Times New Roman"/>
          <w:b/>
          <w:bCs/>
          <w:sz w:val="28"/>
          <w:szCs w:val="28"/>
          <w:highlight w:val="yellow"/>
        </w:rPr>
      </w:pPr>
    </w:p>
    <w:p w14:paraId="0826AA1D" w14:textId="057BCA5E" w:rsidR="004C170F" w:rsidRPr="007702B0" w:rsidRDefault="004954E1" w:rsidP="00186DBC">
      <w:pPr>
        <w:spacing w:line="360" w:lineRule="auto"/>
        <w:jc w:val="both"/>
        <w:rPr>
          <w:rFonts w:ascii="Times New Roman" w:hAnsi="Times New Roman" w:cs="Times New Roman"/>
          <w:b/>
          <w:bCs/>
          <w:sz w:val="28"/>
          <w:szCs w:val="28"/>
          <w:highlight w:val="lightGray"/>
        </w:rPr>
      </w:pPr>
      <w:r w:rsidRPr="007702B0">
        <w:rPr>
          <w:rFonts w:ascii="Times New Roman" w:hAnsi="Times New Roman" w:cs="Times New Roman"/>
          <w:b/>
          <w:bCs/>
          <w:sz w:val="28"/>
          <w:szCs w:val="28"/>
          <w:highlight w:val="lightGray"/>
        </w:rPr>
        <w:t>Заключение</w:t>
      </w:r>
    </w:p>
    <w:p w14:paraId="6414B5F8" w14:textId="6E81CE9B" w:rsidR="000E3ABE" w:rsidRPr="005225B7" w:rsidRDefault="000E3ABE" w:rsidP="00186DBC">
      <w:pPr>
        <w:spacing w:line="360" w:lineRule="auto"/>
        <w:jc w:val="both"/>
        <w:rPr>
          <w:rFonts w:ascii="Times New Roman" w:hAnsi="Times New Roman" w:cs="Times New Roman"/>
          <w:b/>
          <w:bCs/>
          <w:sz w:val="28"/>
          <w:szCs w:val="28"/>
          <w:highlight w:val="yellow"/>
        </w:rPr>
      </w:pPr>
      <w:r w:rsidRPr="005225B7">
        <w:rPr>
          <w:rFonts w:ascii="Times New Roman" w:hAnsi="Times New Roman" w:cs="Times New Roman"/>
          <w:b/>
          <w:bCs/>
          <w:sz w:val="28"/>
          <w:szCs w:val="28"/>
          <w:highlight w:val="yellow"/>
        </w:rPr>
        <w:t>Список литературы</w:t>
      </w:r>
    </w:p>
    <w:p w14:paraId="2CF6A98E" w14:textId="77777777" w:rsidR="00575A52" w:rsidRPr="00263C2C" w:rsidRDefault="00575A52" w:rsidP="00263C2C">
      <w:pPr>
        <w:pStyle w:val="a7"/>
        <w:numPr>
          <w:ilvl w:val="0"/>
          <w:numId w:val="19"/>
        </w:numPr>
        <w:spacing w:line="360" w:lineRule="auto"/>
        <w:jc w:val="both"/>
        <w:rPr>
          <w:rFonts w:ascii="Times New Roman" w:hAnsi="Times New Roman" w:cs="Times New Roman"/>
          <w:sz w:val="28"/>
          <w:szCs w:val="28"/>
          <w:lang w:val="en-US"/>
        </w:rPr>
      </w:pPr>
      <w:bookmarkStart w:id="0" w:name="_Ref228718684"/>
      <w:r w:rsidRPr="00263C2C">
        <w:rPr>
          <w:rFonts w:ascii="Times New Roman" w:hAnsi="Times New Roman" w:cs="Times New Roman"/>
          <w:sz w:val="28"/>
          <w:szCs w:val="28"/>
          <w:lang w:val="en-US"/>
        </w:rPr>
        <w:t>Hansen L. P. Generalized method of moments // The New Palgrave Dictionary of Economics. — 2008.</w:t>
      </w:r>
      <w:bookmarkEnd w:id="0"/>
    </w:p>
    <w:p w14:paraId="0DD37B7D" w14:textId="77777777" w:rsidR="00575A52" w:rsidRPr="00263C2C" w:rsidRDefault="00575A52" w:rsidP="00263C2C">
      <w:pPr>
        <w:pStyle w:val="a7"/>
        <w:numPr>
          <w:ilvl w:val="0"/>
          <w:numId w:val="19"/>
        </w:numPr>
        <w:spacing w:line="360" w:lineRule="auto"/>
        <w:jc w:val="both"/>
        <w:rPr>
          <w:rFonts w:ascii="Times New Roman" w:hAnsi="Times New Roman" w:cs="Times New Roman"/>
          <w:sz w:val="28"/>
          <w:szCs w:val="28"/>
          <w:lang w:val="en-US"/>
        </w:rPr>
      </w:pPr>
      <w:bookmarkStart w:id="1" w:name="_Ref228719130"/>
      <w:r w:rsidRPr="00263C2C">
        <w:rPr>
          <w:rFonts w:ascii="Times New Roman" w:hAnsi="Times New Roman" w:cs="Times New Roman"/>
          <w:sz w:val="28"/>
          <w:szCs w:val="28"/>
          <w:lang w:val="en-US"/>
        </w:rPr>
        <w:t xml:space="preserve">Hansen L. P. Large sample properties of generalized method of moments estimators // </w:t>
      </w:r>
      <w:proofErr w:type="spellStart"/>
      <w:r w:rsidRPr="00263C2C">
        <w:rPr>
          <w:rFonts w:ascii="Times New Roman" w:hAnsi="Times New Roman" w:cs="Times New Roman"/>
          <w:sz w:val="28"/>
          <w:szCs w:val="28"/>
          <w:lang w:val="en-US"/>
        </w:rPr>
        <w:t>Econometrica</w:t>
      </w:r>
      <w:proofErr w:type="spellEnd"/>
      <w:r w:rsidRPr="00263C2C">
        <w:rPr>
          <w:rFonts w:ascii="Times New Roman" w:hAnsi="Times New Roman" w:cs="Times New Roman"/>
          <w:sz w:val="28"/>
          <w:szCs w:val="28"/>
          <w:lang w:val="en-US"/>
        </w:rPr>
        <w:t>. — 1982. — Vol. 50, No. 4. — P. 1029–1054.</w:t>
      </w:r>
      <w:bookmarkEnd w:id="1"/>
    </w:p>
    <w:p w14:paraId="05352828" w14:textId="77777777" w:rsidR="00575A52" w:rsidRPr="00263C2C" w:rsidRDefault="00575A52" w:rsidP="00263C2C">
      <w:pPr>
        <w:pStyle w:val="a7"/>
        <w:numPr>
          <w:ilvl w:val="0"/>
          <w:numId w:val="19"/>
        </w:numPr>
        <w:spacing w:line="360" w:lineRule="auto"/>
        <w:jc w:val="both"/>
        <w:rPr>
          <w:rFonts w:ascii="Times New Roman" w:hAnsi="Times New Roman" w:cs="Times New Roman"/>
          <w:sz w:val="28"/>
          <w:szCs w:val="28"/>
          <w:lang w:val="en-US"/>
        </w:rPr>
      </w:pPr>
      <w:bookmarkStart w:id="2" w:name="_Ref228719656"/>
      <w:r w:rsidRPr="00263C2C">
        <w:rPr>
          <w:rFonts w:ascii="Times New Roman" w:hAnsi="Times New Roman" w:cs="Times New Roman"/>
          <w:sz w:val="28"/>
          <w:szCs w:val="28"/>
          <w:lang w:val="en-US"/>
        </w:rPr>
        <w:t>McFadden D. Economic choices // University of California, Berkeley. Lecture notes. — 2001.</w:t>
      </w:r>
      <w:bookmarkEnd w:id="2"/>
    </w:p>
    <w:p w14:paraId="63522D6B" w14:textId="77777777" w:rsidR="00575A52" w:rsidRPr="00263C2C" w:rsidRDefault="00575A52" w:rsidP="00263C2C">
      <w:pPr>
        <w:pStyle w:val="a7"/>
        <w:numPr>
          <w:ilvl w:val="0"/>
          <w:numId w:val="19"/>
        </w:numPr>
        <w:spacing w:line="360" w:lineRule="auto"/>
        <w:jc w:val="both"/>
        <w:rPr>
          <w:rFonts w:ascii="Times New Roman" w:hAnsi="Times New Roman" w:cs="Times New Roman"/>
          <w:sz w:val="28"/>
          <w:szCs w:val="28"/>
          <w:lang w:val="en-US"/>
        </w:rPr>
      </w:pPr>
      <w:bookmarkStart w:id="3" w:name="_Ref228720589"/>
      <w:r w:rsidRPr="00263C2C">
        <w:rPr>
          <w:rFonts w:ascii="Times New Roman" w:hAnsi="Times New Roman" w:cs="Times New Roman"/>
          <w:sz w:val="28"/>
          <w:szCs w:val="28"/>
          <w:lang w:val="en-US"/>
        </w:rPr>
        <w:t>Newey W. K., McFadden D. Large sample estimation and hypothesis testing // Handbook of Econometrics. — 1994. — Vol. 4. — P. 2111–2245.</w:t>
      </w:r>
      <w:bookmarkEnd w:id="3"/>
    </w:p>
    <w:p w14:paraId="03FC6EAC" w14:textId="44120848" w:rsidR="00263C2C" w:rsidRPr="00F80B53" w:rsidRDefault="00575A52" w:rsidP="00263C2C">
      <w:pPr>
        <w:pStyle w:val="a7"/>
        <w:numPr>
          <w:ilvl w:val="0"/>
          <w:numId w:val="19"/>
        </w:numPr>
        <w:spacing w:line="360" w:lineRule="auto"/>
        <w:jc w:val="both"/>
        <w:rPr>
          <w:rFonts w:ascii="Times New Roman" w:hAnsi="Times New Roman" w:cs="Times New Roman"/>
          <w:sz w:val="28"/>
          <w:szCs w:val="28"/>
          <w:lang w:val="en-US"/>
        </w:rPr>
      </w:pPr>
      <w:bookmarkStart w:id="4" w:name="_Ref228718857"/>
      <w:r w:rsidRPr="00263C2C">
        <w:rPr>
          <w:rFonts w:ascii="Times New Roman" w:hAnsi="Times New Roman" w:cs="Times New Roman"/>
          <w:sz w:val="28"/>
          <w:szCs w:val="28"/>
          <w:lang w:val="en-US"/>
        </w:rPr>
        <w:t>Pearson K. Contributions to the mathematical theory of evolution // Philosophical Transactions of the Royal Society of London. Series A. — 1894. — Vol. 185. — P. 71–110.</w:t>
      </w:r>
      <w:bookmarkEnd w:id="4"/>
    </w:p>
    <w:p w14:paraId="2F7302A7" w14:textId="2714734F" w:rsidR="00F80B53" w:rsidRPr="00F80B53" w:rsidRDefault="00F80B53" w:rsidP="00263C2C">
      <w:pPr>
        <w:pStyle w:val="a7"/>
        <w:numPr>
          <w:ilvl w:val="0"/>
          <w:numId w:val="19"/>
        </w:numPr>
        <w:spacing w:line="360" w:lineRule="auto"/>
        <w:jc w:val="both"/>
        <w:rPr>
          <w:rFonts w:ascii="Times New Roman" w:hAnsi="Times New Roman" w:cs="Times New Roman"/>
          <w:sz w:val="28"/>
          <w:szCs w:val="28"/>
          <w:lang w:val="en-US"/>
        </w:rPr>
      </w:pPr>
      <w:bookmarkStart w:id="5" w:name="_Ref228721564"/>
      <w:r w:rsidRPr="00F80B53">
        <w:rPr>
          <w:rFonts w:ascii="Times New Roman" w:hAnsi="Times New Roman" w:cs="Times New Roman"/>
          <w:sz w:val="28"/>
          <w:szCs w:val="28"/>
          <w:lang w:val="en-US"/>
        </w:rPr>
        <w:t>Ha</w:t>
      </w:r>
      <w:r>
        <w:rPr>
          <w:rFonts w:ascii="Times New Roman" w:hAnsi="Times New Roman" w:cs="Times New Roman"/>
          <w:sz w:val="28"/>
          <w:szCs w:val="28"/>
          <w:lang w:val="en-US"/>
        </w:rPr>
        <w:t>n</w:t>
      </w:r>
      <w:r w:rsidRPr="00F80B53">
        <w:rPr>
          <w:rFonts w:ascii="Times New Roman" w:hAnsi="Times New Roman" w:cs="Times New Roman"/>
          <w:sz w:val="28"/>
          <w:szCs w:val="28"/>
          <w:lang w:val="en-US"/>
        </w:rPr>
        <w:t xml:space="preserve"> </w:t>
      </w:r>
      <w:r>
        <w:rPr>
          <w:rFonts w:ascii="Times New Roman" w:hAnsi="Times New Roman" w:cs="Times New Roman"/>
          <w:sz w:val="28"/>
          <w:szCs w:val="28"/>
        </w:rPr>
        <w:t>С</w:t>
      </w:r>
      <w:r w:rsidRPr="00F80B53">
        <w:rPr>
          <w:rFonts w:ascii="Times New Roman" w:hAnsi="Times New Roman" w:cs="Times New Roman"/>
          <w:sz w:val="28"/>
          <w:szCs w:val="28"/>
          <w:lang w:val="en-US"/>
        </w:rPr>
        <w:t xml:space="preserve">., Phillips P. C. B. GMM with many moment conditions // </w:t>
      </w:r>
      <w:proofErr w:type="spellStart"/>
      <w:r w:rsidRPr="00F80B53">
        <w:rPr>
          <w:rFonts w:ascii="Times New Roman" w:hAnsi="Times New Roman" w:cs="Times New Roman"/>
          <w:sz w:val="28"/>
          <w:szCs w:val="28"/>
          <w:lang w:val="en-US"/>
        </w:rPr>
        <w:t>Econometrica</w:t>
      </w:r>
      <w:proofErr w:type="spellEnd"/>
      <w:r w:rsidRPr="00F80B53">
        <w:rPr>
          <w:rFonts w:ascii="Times New Roman" w:hAnsi="Times New Roman" w:cs="Times New Roman"/>
          <w:sz w:val="28"/>
          <w:szCs w:val="28"/>
          <w:lang w:val="en-US"/>
        </w:rPr>
        <w:t>. — 200</w:t>
      </w:r>
      <w:r w:rsidRPr="00F80B53">
        <w:rPr>
          <w:rFonts w:ascii="Times New Roman" w:hAnsi="Times New Roman" w:cs="Times New Roman"/>
          <w:sz w:val="28"/>
          <w:szCs w:val="28"/>
          <w:lang w:val="en-US"/>
        </w:rPr>
        <w:t>6</w:t>
      </w:r>
      <w:r w:rsidRPr="00F80B53">
        <w:rPr>
          <w:rFonts w:ascii="Times New Roman" w:hAnsi="Times New Roman" w:cs="Times New Roman"/>
          <w:sz w:val="28"/>
          <w:szCs w:val="28"/>
          <w:lang w:val="en-US"/>
        </w:rPr>
        <w:t>. — Vol. 7</w:t>
      </w:r>
      <w:r w:rsidRPr="00F80B53">
        <w:rPr>
          <w:rFonts w:ascii="Times New Roman" w:hAnsi="Times New Roman" w:cs="Times New Roman"/>
          <w:sz w:val="28"/>
          <w:szCs w:val="28"/>
          <w:lang w:val="en-US"/>
        </w:rPr>
        <w:t>4</w:t>
      </w:r>
      <w:r w:rsidRPr="00F80B53">
        <w:rPr>
          <w:rFonts w:ascii="Times New Roman" w:hAnsi="Times New Roman" w:cs="Times New Roman"/>
          <w:sz w:val="28"/>
          <w:szCs w:val="28"/>
          <w:lang w:val="en-US"/>
        </w:rPr>
        <w:t>, No. 1. — P. 1</w:t>
      </w:r>
      <w:r w:rsidRPr="00F80B53">
        <w:rPr>
          <w:rFonts w:ascii="Times New Roman" w:hAnsi="Times New Roman" w:cs="Times New Roman"/>
          <w:sz w:val="28"/>
          <w:szCs w:val="28"/>
          <w:lang w:val="en-US"/>
        </w:rPr>
        <w:t>47</w:t>
      </w:r>
      <w:r w:rsidRPr="00F80B53">
        <w:rPr>
          <w:rFonts w:ascii="Times New Roman" w:hAnsi="Times New Roman" w:cs="Times New Roman"/>
          <w:sz w:val="28"/>
          <w:szCs w:val="28"/>
          <w:lang w:val="en-US"/>
        </w:rPr>
        <w:t>–</w:t>
      </w:r>
      <w:r w:rsidRPr="00F80B53">
        <w:rPr>
          <w:rFonts w:ascii="Times New Roman" w:hAnsi="Times New Roman" w:cs="Times New Roman"/>
          <w:sz w:val="28"/>
          <w:szCs w:val="28"/>
          <w:lang w:val="en-US"/>
        </w:rPr>
        <w:t>192</w:t>
      </w:r>
      <w:r w:rsidRPr="00F80B53">
        <w:rPr>
          <w:rFonts w:ascii="Times New Roman" w:hAnsi="Times New Roman" w:cs="Times New Roman"/>
          <w:sz w:val="28"/>
          <w:szCs w:val="28"/>
          <w:lang w:val="en-US"/>
        </w:rPr>
        <w:t>.</w:t>
      </w:r>
      <w:bookmarkEnd w:id="5"/>
    </w:p>
    <w:p w14:paraId="6642D5BB" w14:textId="77777777" w:rsidR="00F80B53" w:rsidRPr="00F80B53" w:rsidRDefault="00F80B53" w:rsidP="00263C2C">
      <w:pPr>
        <w:pStyle w:val="a7"/>
        <w:numPr>
          <w:ilvl w:val="0"/>
          <w:numId w:val="19"/>
        </w:numPr>
        <w:spacing w:line="360" w:lineRule="auto"/>
        <w:jc w:val="both"/>
        <w:rPr>
          <w:rFonts w:ascii="Times New Roman" w:hAnsi="Times New Roman" w:cs="Times New Roman"/>
          <w:sz w:val="28"/>
          <w:szCs w:val="28"/>
          <w:lang w:val="en-US"/>
        </w:rPr>
      </w:pPr>
      <w:proofErr w:type="spellStart"/>
      <w:r w:rsidRPr="00F80B53">
        <w:rPr>
          <w:rFonts w:ascii="Times New Roman" w:hAnsi="Times New Roman" w:cs="Times New Roman"/>
          <w:sz w:val="28"/>
          <w:szCs w:val="28"/>
          <w:lang w:val="en-US"/>
        </w:rPr>
        <w:t>Sargan</w:t>
      </w:r>
      <w:proofErr w:type="spellEnd"/>
      <w:r w:rsidRPr="00F80B53">
        <w:rPr>
          <w:rFonts w:ascii="Times New Roman" w:hAnsi="Times New Roman" w:cs="Times New Roman"/>
          <w:sz w:val="28"/>
          <w:szCs w:val="28"/>
          <w:lang w:val="en-US"/>
        </w:rPr>
        <w:t xml:space="preserve"> J. D. The estimation of economic relationships using instrumental variables // </w:t>
      </w:r>
      <w:proofErr w:type="spellStart"/>
      <w:r w:rsidRPr="00F80B53">
        <w:rPr>
          <w:rFonts w:ascii="Times New Roman" w:hAnsi="Times New Roman" w:cs="Times New Roman"/>
          <w:sz w:val="28"/>
          <w:szCs w:val="28"/>
          <w:lang w:val="en-US"/>
        </w:rPr>
        <w:t>Econometrica</w:t>
      </w:r>
      <w:proofErr w:type="spellEnd"/>
      <w:r w:rsidRPr="00F80B53">
        <w:rPr>
          <w:rFonts w:ascii="Times New Roman" w:hAnsi="Times New Roman" w:cs="Times New Roman"/>
          <w:sz w:val="28"/>
          <w:szCs w:val="28"/>
          <w:lang w:val="en-US"/>
        </w:rPr>
        <w:t>. — 1958. — Vol. 26, No. 3. — P. 393–415.</w:t>
      </w:r>
    </w:p>
    <w:p w14:paraId="0BC994BE" w14:textId="2D16FF09" w:rsidR="00263C2C" w:rsidRPr="00F80B53" w:rsidRDefault="00F80B53" w:rsidP="00263C2C">
      <w:pPr>
        <w:pStyle w:val="a7"/>
        <w:numPr>
          <w:ilvl w:val="0"/>
          <w:numId w:val="19"/>
        </w:numPr>
        <w:spacing w:line="360" w:lineRule="auto"/>
        <w:jc w:val="both"/>
        <w:rPr>
          <w:rFonts w:ascii="Times New Roman" w:hAnsi="Times New Roman" w:cs="Times New Roman"/>
          <w:sz w:val="28"/>
          <w:szCs w:val="28"/>
          <w:lang w:val="en-US"/>
        </w:rPr>
      </w:pPr>
      <w:bookmarkStart w:id="6" w:name="_Ref228722131"/>
      <w:r w:rsidRPr="00F80B53">
        <w:rPr>
          <w:rFonts w:ascii="Times New Roman" w:hAnsi="Times New Roman" w:cs="Times New Roman"/>
          <w:sz w:val="28"/>
          <w:szCs w:val="28"/>
          <w:lang w:val="en-US"/>
        </w:rPr>
        <w:t xml:space="preserve">Chao, J. C. Testing overidentifying restrictions with many instruments and heteroskedasticity / J. C. Chao, J. A. Hausman, W. K. Newey, N. R. Swanson, T. </w:t>
      </w:r>
      <w:proofErr w:type="spellStart"/>
      <w:r w:rsidRPr="00F80B53">
        <w:rPr>
          <w:rFonts w:ascii="Times New Roman" w:hAnsi="Times New Roman" w:cs="Times New Roman"/>
          <w:sz w:val="28"/>
          <w:szCs w:val="28"/>
          <w:lang w:val="en-US"/>
        </w:rPr>
        <w:t>Woutersen</w:t>
      </w:r>
      <w:proofErr w:type="spellEnd"/>
      <w:r w:rsidRPr="00F80B53">
        <w:rPr>
          <w:rFonts w:ascii="Times New Roman" w:hAnsi="Times New Roman" w:cs="Times New Roman"/>
          <w:sz w:val="28"/>
          <w:szCs w:val="28"/>
          <w:lang w:val="en-US"/>
        </w:rPr>
        <w:t xml:space="preserve"> // Journal of Econometrics. — 2014. — Vol. 178, pt. 1. — P. 15–21.</w:t>
      </w:r>
      <w:bookmarkEnd w:id="6"/>
    </w:p>
    <w:p w14:paraId="1BE54368" w14:textId="019215B0" w:rsidR="00F80B53" w:rsidRPr="00E72AA3" w:rsidRDefault="00AC1DDC" w:rsidP="00263C2C">
      <w:pPr>
        <w:pStyle w:val="a7"/>
        <w:numPr>
          <w:ilvl w:val="0"/>
          <w:numId w:val="19"/>
        </w:numPr>
        <w:spacing w:line="360" w:lineRule="auto"/>
        <w:jc w:val="both"/>
        <w:rPr>
          <w:rFonts w:ascii="Times New Roman" w:hAnsi="Times New Roman" w:cs="Times New Roman"/>
          <w:sz w:val="28"/>
          <w:szCs w:val="28"/>
          <w:lang w:val="en-US"/>
        </w:rPr>
      </w:pPr>
      <w:bookmarkStart w:id="7" w:name="_Ref228722248"/>
      <w:r w:rsidRPr="00AC1DDC">
        <w:rPr>
          <w:rFonts w:ascii="Times New Roman" w:hAnsi="Times New Roman" w:cs="Times New Roman"/>
          <w:sz w:val="28"/>
          <w:szCs w:val="28"/>
          <w:lang w:val="en-US"/>
        </w:rPr>
        <w:t xml:space="preserve">Stock J. H., Wright J. H. GMM with weak identification // </w:t>
      </w:r>
      <w:proofErr w:type="spellStart"/>
      <w:r w:rsidRPr="00AC1DDC">
        <w:rPr>
          <w:rFonts w:ascii="Times New Roman" w:hAnsi="Times New Roman" w:cs="Times New Roman"/>
          <w:sz w:val="28"/>
          <w:szCs w:val="28"/>
          <w:lang w:val="en-US"/>
        </w:rPr>
        <w:t>Econometrica</w:t>
      </w:r>
      <w:proofErr w:type="spellEnd"/>
      <w:r w:rsidRPr="00AC1DDC">
        <w:rPr>
          <w:rFonts w:ascii="Times New Roman" w:hAnsi="Times New Roman" w:cs="Times New Roman"/>
          <w:sz w:val="28"/>
          <w:szCs w:val="28"/>
          <w:lang w:val="en-US"/>
        </w:rPr>
        <w:t>. — 2000. — Vol. 68, No. 5. — P. 1055–1096.</w:t>
      </w:r>
      <w:bookmarkEnd w:id="7"/>
    </w:p>
    <w:p w14:paraId="482BF62D" w14:textId="3FC6C30E" w:rsidR="00E72AA3" w:rsidRPr="005576E9" w:rsidRDefault="00E72AA3" w:rsidP="00263C2C">
      <w:pPr>
        <w:pStyle w:val="a7"/>
        <w:numPr>
          <w:ilvl w:val="0"/>
          <w:numId w:val="19"/>
        </w:numPr>
        <w:spacing w:line="360" w:lineRule="auto"/>
        <w:jc w:val="both"/>
        <w:rPr>
          <w:rFonts w:ascii="Times New Roman" w:hAnsi="Times New Roman" w:cs="Times New Roman"/>
          <w:sz w:val="28"/>
          <w:szCs w:val="28"/>
          <w:lang w:val="en-US"/>
        </w:rPr>
      </w:pPr>
      <w:bookmarkStart w:id="8" w:name="_Ref228723902"/>
      <w:r w:rsidRPr="00E72AA3">
        <w:rPr>
          <w:rFonts w:ascii="Times New Roman" w:hAnsi="Times New Roman" w:cs="Times New Roman"/>
          <w:sz w:val="28"/>
          <w:szCs w:val="28"/>
          <w:lang w:val="en-US"/>
        </w:rPr>
        <w:t xml:space="preserve">Larin, A. Tests for Relevance and Redundancy of Moment Conditions / A. Larin // SSRN Electronic Journal. — 2016. — Nov. 30. — URL: </w:t>
      </w:r>
      <w:hyperlink r:id="rId98" w:history="1">
        <w:r w:rsidRPr="001C47BA">
          <w:rPr>
            <w:rStyle w:val="ad"/>
            <w:rFonts w:ascii="Times New Roman" w:hAnsi="Times New Roman" w:cs="Times New Roman"/>
            <w:sz w:val="28"/>
            <w:szCs w:val="28"/>
            <w:lang w:val="en-US"/>
          </w:rPr>
          <w:t>https://ssrn.com/abstract</w:t>
        </w:r>
        <w:r w:rsidRPr="001C47BA">
          <w:rPr>
            <w:rStyle w:val="ad"/>
            <w:rFonts w:ascii="Times New Roman" w:hAnsi="Times New Roman" w:cs="Times New Roman"/>
            <w:sz w:val="28"/>
            <w:szCs w:val="28"/>
            <w:lang w:val="en-US"/>
          </w:rPr>
          <w:t>=</w:t>
        </w:r>
        <w:r w:rsidRPr="001C47BA">
          <w:rPr>
            <w:rStyle w:val="ad"/>
            <w:rFonts w:ascii="Times New Roman" w:hAnsi="Times New Roman" w:cs="Times New Roman"/>
            <w:sz w:val="28"/>
            <w:szCs w:val="28"/>
            <w:lang w:val="en-US"/>
          </w:rPr>
          <w:t>2877644</w:t>
        </w:r>
      </w:hyperlink>
      <w:r w:rsidRPr="00E72AA3">
        <w:rPr>
          <w:rFonts w:ascii="Times New Roman" w:hAnsi="Times New Roman" w:cs="Times New Roman"/>
          <w:sz w:val="28"/>
          <w:szCs w:val="28"/>
          <w:lang w:val="en-US"/>
        </w:rPr>
        <w:t xml:space="preserve"> (</w:t>
      </w:r>
      <w:proofErr w:type="spellStart"/>
      <w:r w:rsidRPr="00E72AA3">
        <w:rPr>
          <w:rFonts w:ascii="Times New Roman" w:hAnsi="Times New Roman" w:cs="Times New Roman"/>
          <w:sz w:val="28"/>
          <w:szCs w:val="28"/>
          <w:lang w:val="en-US"/>
        </w:rPr>
        <w:t>дата</w:t>
      </w:r>
      <w:proofErr w:type="spellEnd"/>
      <w:r w:rsidRPr="00E72AA3">
        <w:rPr>
          <w:rFonts w:ascii="Times New Roman" w:hAnsi="Times New Roman" w:cs="Times New Roman"/>
          <w:sz w:val="28"/>
          <w:szCs w:val="28"/>
          <w:lang w:val="en-US"/>
        </w:rPr>
        <w:t xml:space="preserve"> </w:t>
      </w:r>
      <w:proofErr w:type="spellStart"/>
      <w:r w:rsidRPr="00E72AA3">
        <w:rPr>
          <w:rFonts w:ascii="Times New Roman" w:hAnsi="Times New Roman" w:cs="Times New Roman"/>
          <w:sz w:val="28"/>
          <w:szCs w:val="28"/>
          <w:lang w:val="en-US"/>
        </w:rPr>
        <w:t>обращения</w:t>
      </w:r>
      <w:proofErr w:type="spellEnd"/>
      <w:r w:rsidRPr="00E72AA3">
        <w:rPr>
          <w:rFonts w:ascii="Times New Roman" w:hAnsi="Times New Roman" w:cs="Times New Roman"/>
          <w:sz w:val="28"/>
          <w:szCs w:val="28"/>
          <w:lang w:val="en-US"/>
        </w:rPr>
        <w:t xml:space="preserve">: </w:t>
      </w:r>
      <w:r w:rsidRPr="00E72AA3">
        <w:rPr>
          <w:rFonts w:ascii="Times New Roman" w:hAnsi="Times New Roman" w:cs="Times New Roman"/>
          <w:sz w:val="28"/>
          <w:szCs w:val="28"/>
          <w:lang w:val="en-US"/>
        </w:rPr>
        <w:t>08</w:t>
      </w:r>
      <w:r w:rsidRPr="00E72AA3">
        <w:rPr>
          <w:rFonts w:ascii="Times New Roman" w:hAnsi="Times New Roman" w:cs="Times New Roman"/>
          <w:sz w:val="28"/>
          <w:szCs w:val="28"/>
          <w:lang w:val="en-US"/>
        </w:rPr>
        <w:t>.</w:t>
      </w:r>
      <w:r w:rsidRPr="00E72AA3">
        <w:rPr>
          <w:rFonts w:ascii="Times New Roman" w:hAnsi="Times New Roman" w:cs="Times New Roman"/>
          <w:sz w:val="28"/>
          <w:szCs w:val="28"/>
          <w:lang w:val="en-US"/>
        </w:rPr>
        <w:t>01</w:t>
      </w:r>
      <w:r w:rsidRPr="00E72AA3">
        <w:rPr>
          <w:rFonts w:ascii="Times New Roman" w:hAnsi="Times New Roman" w:cs="Times New Roman"/>
          <w:sz w:val="28"/>
          <w:szCs w:val="28"/>
          <w:lang w:val="en-US"/>
        </w:rPr>
        <w:t>.202</w:t>
      </w:r>
      <w:r w:rsidRPr="00E72AA3">
        <w:rPr>
          <w:rFonts w:ascii="Times New Roman" w:hAnsi="Times New Roman" w:cs="Times New Roman"/>
          <w:sz w:val="28"/>
          <w:szCs w:val="28"/>
          <w:lang w:val="en-US"/>
        </w:rPr>
        <w:t>6</w:t>
      </w:r>
      <w:r w:rsidRPr="00E72AA3">
        <w:rPr>
          <w:rFonts w:ascii="Times New Roman" w:hAnsi="Times New Roman" w:cs="Times New Roman"/>
          <w:sz w:val="28"/>
          <w:szCs w:val="28"/>
          <w:lang w:val="en-US"/>
        </w:rPr>
        <w:t>). — DOI: 10.2139/ssrn.2877644.</w:t>
      </w:r>
      <w:bookmarkEnd w:id="8"/>
    </w:p>
    <w:p w14:paraId="1A7FC3E9" w14:textId="73C7E225" w:rsidR="005576E9" w:rsidRPr="00F80B53" w:rsidRDefault="005576E9" w:rsidP="00263C2C">
      <w:pPr>
        <w:pStyle w:val="a7"/>
        <w:numPr>
          <w:ilvl w:val="0"/>
          <w:numId w:val="19"/>
        </w:numPr>
        <w:spacing w:line="360" w:lineRule="auto"/>
        <w:jc w:val="both"/>
        <w:rPr>
          <w:rFonts w:ascii="Times New Roman" w:hAnsi="Times New Roman" w:cs="Times New Roman"/>
          <w:sz w:val="28"/>
          <w:szCs w:val="28"/>
          <w:lang w:val="en-US"/>
        </w:rPr>
      </w:pPr>
      <w:bookmarkStart w:id="9" w:name="_Ref228724637"/>
      <w:r w:rsidRPr="005576E9">
        <w:rPr>
          <w:rFonts w:ascii="Times New Roman" w:hAnsi="Times New Roman" w:cs="Times New Roman"/>
          <w:sz w:val="28"/>
          <w:szCs w:val="28"/>
          <w:lang w:val="en-US"/>
        </w:rPr>
        <w:t xml:space="preserve">Breusch T. S., Qian H., Schmidt P., </w:t>
      </w:r>
      <w:proofErr w:type="spellStart"/>
      <w:r w:rsidRPr="005576E9">
        <w:rPr>
          <w:rFonts w:ascii="Times New Roman" w:hAnsi="Times New Roman" w:cs="Times New Roman"/>
          <w:sz w:val="28"/>
          <w:szCs w:val="28"/>
          <w:lang w:val="en-US"/>
        </w:rPr>
        <w:t>Wyhowski</w:t>
      </w:r>
      <w:proofErr w:type="spellEnd"/>
      <w:r w:rsidRPr="005576E9">
        <w:rPr>
          <w:rFonts w:ascii="Times New Roman" w:hAnsi="Times New Roman" w:cs="Times New Roman"/>
          <w:sz w:val="28"/>
          <w:szCs w:val="28"/>
          <w:lang w:val="en-US"/>
        </w:rPr>
        <w:t xml:space="preserve"> D. Redundancy of moment conditions // Journal of Econometrics. — 1999. — Vol. 91. — P. 89–111.</w:t>
      </w:r>
      <w:bookmarkEnd w:id="9"/>
    </w:p>
    <w:p w14:paraId="1526302D" w14:textId="77777777" w:rsidR="00263C2C" w:rsidRPr="00263C2C" w:rsidRDefault="00263C2C" w:rsidP="00263C2C">
      <w:pPr>
        <w:spacing w:line="360" w:lineRule="auto"/>
        <w:jc w:val="both"/>
        <w:rPr>
          <w:rFonts w:ascii="Times New Roman" w:hAnsi="Times New Roman" w:cs="Times New Roman"/>
          <w:b/>
          <w:bCs/>
          <w:sz w:val="28"/>
          <w:szCs w:val="28"/>
          <w:lang w:val="en-US"/>
        </w:rPr>
      </w:pPr>
    </w:p>
    <w:p w14:paraId="32DB5F83" w14:textId="5A1D5B80" w:rsidR="00676194" w:rsidRPr="007702B0" w:rsidRDefault="000E3ABE" w:rsidP="00186DBC">
      <w:pPr>
        <w:spacing w:line="360" w:lineRule="auto"/>
        <w:jc w:val="both"/>
        <w:rPr>
          <w:rFonts w:ascii="Times New Roman" w:hAnsi="Times New Roman" w:cs="Times New Roman"/>
          <w:b/>
          <w:bCs/>
          <w:sz w:val="28"/>
          <w:szCs w:val="28"/>
          <w:highlight w:val="yellow"/>
        </w:rPr>
      </w:pPr>
      <w:r w:rsidRPr="007702B0">
        <w:rPr>
          <w:rFonts w:ascii="Times New Roman" w:hAnsi="Times New Roman" w:cs="Times New Roman"/>
          <w:b/>
          <w:bCs/>
          <w:sz w:val="28"/>
          <w:szCs w:val="28"/>
          <w:highlight w:val="yellow"/>
        </w:rPr>
        <w:t>Приложения</w:t>
      </w:r>
      <w:r w:rsidR="00676194" w:rsidRPr="007702B0">
        <w:rPr>
          <w:rFonts w:ascii="Times New Roman" w:hAnsi="Times New Roman" w:cs="Times New Roman"/>
          <w:b/>
          <w:bCs/>
          <w:sz w:val="28"/>
          <w:szCs w:val="28"/>
          <w:highlight w:val="yellow"/>
        </w:rPr>
        <w:t xml:space="preserve"> (нужна общая таблица что были за признаки и </w:t>
      </w:r>
      <w:proofErr w:type="spellStart"/>
      <w:r w:rsidR="00676194" w:rsidRPr="007702B0">
        <w:rPr>
          <w:rFonts w:ascii="Times New Roman" w:hAnsi="Times New Roman" w:cs="Times New Roman"/>
          <w:b/>
          <w:bCs/>
          <w:sz w:val="28"/>
          <w:szCs w:val="28"/>
          <w:highlight w:val="yellow"/>
        </w:rPr>
        <w:t>тд</w:t>
      </w:r>
      <w:proofErr w:type="spellEnd"/>
      <w:r w:rsidR="00676194" w:rsidRPr="007702B0">
        <w:rPr>
          <w:rFonts w:ascii="Times New Roman" w:hAnsi="Times New Roman" w:cs="Times New Roman"/>
          <w:b/>
          <w:bCs/>
          <w:sz w:val="28"/>
          <w:szCs w:val="28"/>
          <w:highlight w:val="yellow"/>
        </w:rPr>
        <w:t xml:space="preserve">, как получались и </w:t>
      </w:r>
      <w:proofErr w:type="spellStart"/>
      <w:r w:rsidR="00676194" w:rsidRPr="007702B0">
        <w:rPr>
          <w:rFonts w:ascii="Times New Roman" w:hAnsi="Times New Roman" w:cs="Times New Roman"/>
          <w:b/>
          <w:bCs/>
          <w:sz w:val="28"/>
          <w:szCs w:val="28"/>
          <w:highlight w:val="yellow"/>
        </w:rPr>
        <w:t>тд</w:t>
      </w:r>
      <w:proofErr w:type="spellEnd"/>
      <w:r w:rsidR="00676194" w:rsidRPr="007702B0">
        <w:rPr>
          <w:rFonts w:ascii="Times New Roman" w:hAnsi="Times New Roman" w:cs="Times New Roman"/>
          <w:b/>
          <w:bCs/>
          <w:sz w:val="28"/>
          <w:szCs w:val="28"/>
          <w:highlight w:val="yellow"/>
        </w:rPr>
        <w:t>)</w:t>
      </w:r>
    </w:p>
    <w:p w14:paraId="315AA295" w14:textId="22411DDE" w:rsidR="00131441" w:rsidRPr="007702B0" w:rsidRDefault="0013144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Приложение А</w:t>
      </w:r>
    </w:p>
    <w:p w14:paraId="1C7DA943" w14:textId="64A88407" w:rsidR="00131441" w:rsidRPr="007702B0" w:rsidRDefault="00703556"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А.1</w:t>
      </w:r>
    </w:p>
    <w:p w14:paraId="6D7A0E7C" w14:textId="56D295D1" w:rsidR="00703556" w:rsidRPr="007702B0" w:rsidRDefault="00703556"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Перечень первоначальных признаков, включенных в исследование</w:t>
      </w:r>
    </w:p>
    <w:tbl>
      <w:tblPr>
        <w:tblStyle w:val="af5"/>
        <w:tblW w:w="4956" w:type="pct"/>
        <w:jc w:val="center"/>
        <w:tblLayout w:type="fixed"/>
        <w:tblLook w:val="0020" w:firstRow="1" w:lastRow="0" w:firstColumn="0" w:lastColumn="0" w:noHBand="0" w:noVBand="0"/>
      </w:tblPr>
      <w:tblGrid>
        <w:gridCol w:w="1204"/>
        <w:gridCol w:w="2905"/>
        <w:gridCol w:w="5153"/>
      </w:tblGrid>
      <w:tr w:rsidR="00703556" w:rsidRPr="007702B0" w14:paraId="2E515899" w14:textId="77777777" w:rsidTr="00124099">
        <w:trPr>
          <w:tblHeader/>
          <w:jc w:val="center"/>
        </w:trPr>
        <w:tc>
          <w:tcPr>
            <w:tcW w:w="1204" w:type="dxa"/>
            <w:tcBorders>
              <w:bottom w:val="double" w:sz="4" w:space="0" w:color="auto"/>
            </w:tcBorders>
          </w:tcPr>
          <w:p w14:paraId="756A0A31" w14:textId="77777777" w:rsidR="00703556" w:rsidRPr="007702B0" w:rsidRDefault="00703556" w:rsidP="00186DBC">
            <w:pPr>
              <w:pStyle w:val="Compact"/>
              <w:spacing w:line="360" w:lineRule="auto"/>
              <w:jc w:val="both"/>
              <w:rPr>
                <w:rFonts w:ascii="Times New Roman" w:hAnsi="Times New Roman" w:cs="Times New Roman"/>
                <w:b/>
                <w:bCs/>
                <w:sz w:val="28"/>
                <w:szCs w:val="28"/>
              </w:rPr>
            </w:pPr>
            <w:proofErr w:type="spellStart"/>
            <w:r w:rsidRPr="007702B0">
              <w:rPr>
                <w:rFonts w:ascii="Times New Roman" w:hAnsi="Times New Roman" w:cs="Times New Roman"/>
                <w:b/>
                <w:bCs/>
                <w:sz w:val="28"/>
                <w:szCs w:val="28"/>
              </w:rPr>
              <w:t>Блок</w:t>
            </w:r>
            <w:proofErr w:type="spellEnd"/>
          </w:p>
        </w:tc>
        <w:tc>
          <w:tcPr>
            <w:tcW w:w="2905" w:type="dxa"/>
            <w:tcBorders>
              <w:bottom w:val="double" w:sz="4" w:space="0" w:color="auto"/>
            </w:tcBorders>
          </w:tcPr>
          <w:p w14:paraId="0015FCB4" w14:textId="77777777" w:rsidR="00703556" w:rsidRPr="007702B0" w:rsidRDefault="00703556" w:rsidP="00186DBC">
            <w:pPr>
              <w:pStyle w:val="Compact"/>
              <w:spacing w:line="360" w:lineRule="auto"/>
              <w:jc w:val="both"/>
              <w:rPr>
                <w:rFonts w:ascii="Times New Roman" w:hAnsi="Times New Roman" w:cs="Times New Roman"/>
                <w:b/>
                <w:bCs/>
                <w:sz w:val="28"/>
                <w:szCs w:val="28"/>
              </w:rPr>
            </w:pPr>
            <w:proofErr w:type="spellStart"/>
            <w:r w:rsidRPr="007702B0">
              <w:rPr>
                <w:rFonts w:ascii="Times New Roman" w:hAnsi="Times New Roman" w:cs="Times New Roman"/>
                <w:b/>
                <w:bCs/>
                <w:sz w:val="28"/>
                <w:szCs w:val="28"/>
              </w:rPr>
              <w:t>Обозначение</w:t>
            </w:r>
            <w:proofErr w:type="spellEnd"/>
            <w:r w:rsidRPr="007702B0">
              <w:rPr>
                <w:rFonts w:ascii="Times New Roman" w:hAnsi="Times New Roman" w:cs="Times New Roman"/>
                <w:b/>
                <w:bCs/>
                <w:sz w:val="28"/>
                <w:szCs w:val="28"/>
              </w:rPr>
              <w:t xml:space="preserve"> </w:t>
            </w:r>
            <w:proofErr w:type="spellStart"/>
            <w:r w:rsidRPr="007702B0">
              <w:rPr>
                <w:rFonts w:ascii="Times New Roman" w:hAnsi="Times New Roman" w:cs="Times New Roman"/>
                <w:b/>
                <w:bCs/>
                <w:sz w:val="28"/>
                <w:szCs w:val="28"/>
              </w:rPr>
              <w:t>признака</w:t>
            </w:r>
            <w:proofErr w:type="spellEnd"/>
          </w:p>
        </w:tc>
        <w:tc>
          <w:tcPr>
            <w:tcW w:w="5153" w:type="dxa"/>
            <w:tcBorders>
              <w:bottom w:val="double" w:sz="4" w:space="0" w:color="auto"/>
            </w:tcBorders>
          </w:tcPr>
          <w:p w14:paraId="668C4574" w14:textId="77777777" w:rsidR="00703556" w:rsidRPr="007702B0" w:rsidRDefault="00703556" w:rsidP="00186DBC">
            <w:pPr>
              <w:pStyle w:val="Compact"/>
              <w:spacing w:line="360" w:lineRule="auto"/>
              <w:jc w:val="both"/>
              <w:rPr>
                <w:rFonts w:ascii="Times New Roman" w:hAnsi="Times New Roman" w:cs="Times New Roman"/>
                <w:b/>
                <w:bCs/>
                <w:sz w:val="28"/>
                <w:szCs w:val="28"/>
              </w:rPr>
            </w:pPr>
            <w:proofErr w:type="spellStart"/>
            <w:r w:rsidRPr="007702B0">
              <w:rPr>
                <w:rFonts w:ascii="Times New Roman" w:hAnsi="Times New Roman" w:cs="Times New Roman"/>
                <w:b/>
                <w:bCs/>
                <w:sz w:val="28"/>
                <w:szCs w:val="28"/>
              </w:rPr>
              <w:t>Содержательное</w:t>
            </w:r>
            <w:proofErr w:type="spellEnd"/>
            <w:r w:rsidRPr="007702B0">
              <w:rPr>
                <w:rFonts w:ascii="Times New Roman" w:hAnsi="Times New Roman" w:cs="Times New Roman"/>
                <w:b/>
                <w:bCs/>
                <w:sz w:val="28"/>
                <w:szCs w:val="28"/>
              </w:rPr>
              <w:t xml:space="preserve"> </w:t>
            </w:r>
            <w:proofErr w:type="spellStart"/>
            <w:r w:rsidRPr="007702B0">
              <w:rPr>
                <w:rFonts w:ascii="Times New Roman" w:hAnsi="Times New Roman" w:cs="Times New Roman"/>
                <w:b/>
                <w:bCs/>
                <w:sz w:val="28"/>
                <w:szCs w:val="28"/>
              </w:rPr>
              <w:t>определение</w:t>
            </w:r>
            <w:proofErr w:type="spellEnd"/>
          </w:p>
        </w:tc>
      </w:tr>
      <w:tr w:rsidR="00703556" w:rsidRPr="007702B0" w14:paraId="2730A6B8" w14:textId="77777777" w:rsidTr="00124099">
        <w:trPr>
          <w:jc w:val="center"/>
        </w:trPr>
        <w:tc>
          <w:tcPr>
            <w:tcW w:w="1204" w:type="dxa"/>
            <w:vMerge w:val="restart"/>
            <w:tcBorders>
              <w:top w:val="double" w:sz="4" w:space="0" w:color="auto"/>
            </w:tcBorders>
            <w:textDirection w:val="btLr"/>
            <w:vAlign w:val="center"/>
          </w:tcPr>
          <w:p w14:paraId="01C0A473" w14:textId="77777777" w:rsidR="00703556" w:rsidRPr="007702B0" w:rsidRDefault="00703556" w:rsidP="00186DBC">
            <w:pPr>
              <w:pStyle w:val="Compact"/>
              <w:spacing w:line="360" w:lineRule="auto"/>
              <w:ind w:left="113" w:right="113"/>
              <w:jc w:val="both"/>
              <w:rPr>
                <w:rFonts w:ascii="Times New Roman" w:hAnsi="Times New Roman" w:cs="Times New Roman"/>
                <w:sz w:val="28"/>
                <w:szCs w:val="28"/>
              </w:rPr>
            </w:pPr>
            <w:r w:rsidRPr="007702B0">
              <w:rPr>
                <w:rFonts w:ascii="Times New Roman" w:hAnsi="Times New Roman" w:cs="Times New Roman"/>
                <w:sz w:val="28"/>
                <w:szCs w:val="28"/>
                <w:lang w:val="ru-RU"/>
              </w:rPr>
              <w:t>Монетарно-финансовый блок</w:t>
            </w:r>
          </w:p>
        </w:tc>
        <w:tc>
          <w:tcPr>
            <w:tcW w:w="2905" w:type="dxa"/>
            <w:tcBorders>
              <w:top w:val="double" w:sz="4" w:space="0" w:color="auto"/>
            </w:tcBorders>
          </w:tcPr>
          <w:p w14:paraId="56719276" w14:textId="77777777" w:rsidR="00703556" w:rsidRPr="007702B0" w:rsidRDefault="00703556" w:rsidP="00186DBC">
            <w:pPr>
              <w:pStyle w:val="Compact"/>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R[t]</w:t>
            </w:r>
          </w:p>
        </w:tc>
        <w:tc>
          <w:tcPr>
            <w:tcW w:w="5153" w:type="dxa"/>
            <w:tcBorders>
              <w:top w:val="double" w:sz="4" w:space="0" w:color="auto"/>
            </w:tcBorders>
          </w:tcPr>
          <w:p w14:paraId="5E0CAC08"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Реальная</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месячная</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доходность</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депозитов</w:t>
            </w:r>
            <w:proofErr w:type="spellEnd"/>
          </w:p>
        </w:tc>
      </w:tr>
      <w:tr w:rsidR="00703556" w:rsidRPr="007702B0" w14:paraId="60A94F3A" w14:textId="77777777" w:rsidTr="005F619E">
        <w:trPr>
          <w:jc w:val="center"/>
        </w:trPr>
        <w:tc>
          <w:tcPr>
            <w:tcW w:w="1204" w:type="dxa"/>
            <w:vMerge/>
          </w:tcPr>
          <w:p w14:paraId="1078A555" w14:textId="77777777" w:rsidR="00703556" w:rsidRPr="007702B0" w:rsidRDefault="00703556" w:rsidP="00186DBC">
            <w:pPr>
              <w:pStyle w:val="Compact"/>
              <w:spacing w:line="360" w:lineRule="auto"/>
              <w:jc w:val="both"/>
              <w:rPr>
                <w:rFonts w:ascii="Times New Roman" w:hAnsi="Times New Roman" w:cs="Times New Roman"/>
                <w:sz w:val="28"/>
                <w:szCs w:val="28"/>
              </w:rPr>
            </w:pPr>
          </w:p>
        </w:tc>
        <w:tc>
          <w:tcPr>
            <w:tcW w:w="2905" w:type="dxa"/>
          </w:tcPr>
          <w:p w14:paraId="7F6B621A"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mean_rate</w:t>
            </w:r>
            <w:proofErr w:type="spellEnd"/>
            <w:r w:rsidRPr="007702B0">
              <w:rPr>
                <w:rFonts w:ascii="Times New Roman" w:hAnsi="Times New Roman" w:cs="Times New Roman"/>
                <w:sz w:val="28"/>
                <w:szCs w:val="28"/>
              </w:rPr>
              <w:t>[t]</w:t>
            </w:r>
          </w:p>
        </w:tc>
        <w:tc>
          <w:tcPr>
            <w:tcW w:w="5153" w:type="dxa"/>
          </w:tcPr>
          <w:p w14:paraId="559F7070"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Среднее значение ключевой ставки Банка России внутри месяца</w:t>
            </w:r>
          </w:p>
        </w:tc>
      </w:tr>
      <w:tr w:rsidR="00703556" w:rsidRPr="007702B0" w14:paraId="437FFBAD" w14:textId="77777777" w:rsidTr="005F619E">
        <w:trPr>
          <w:jc w:val="center"/>
        </w:trPr>
        <w:tc>
          <w:tcPr>
            <w:tcW w:w="1204" w:type="dxa"/>
            <w:vMerge/>
          </w:tcPr>
          <w:p w14:paraId="5A515C67"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7E52D0AD"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median_rate</w:t>
            </w:r>
            <w:proofErr w:type="spellEnd"/>
            <w:r w:rsidRPr="007702B0">
              <w:rPr>
                <w:rFonts w:ascii="Times New Roman" w:hAnsi="Times New Roman" w:cs="Times New Roman"/>
                <w:sz w:val="28"/>
                <w:szCs w:val="28"/>
              </w:rPr>
              <w:t>[t]</w:t>
            </w:r>
          </w:p>
        </w:tc>
        <w:tc>
          <w:tcPr>
            <w:tcW w:w="5153" w:type="dxa"/>
          </w:tcPr>
          <w:p w14:paraId="4A1C8751"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Медианное значение ключевой ставки Банка России внутри месяца</w:t>
            </w:r>
          </w:p>
        </w:tc>
      </w:tr>
      <w:tr w:rsidR="00703556" w:rsidRPr="007702B0" w14:paraId="70211438" w14:textId="77777777" w:rsidTr="005F619E">
        <w:trPr>
          <w:jc w:val="center"/>
        </w:trPr>
        <w:tc>
          <w:tcPr>
            <w:tcW w:w="1204" w:type="dxa"/>
            <w:vMerge/>
          </w:tcPr>
          <w:p w14:paraId="1FE7001B"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7BFBC0A1"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last_rate</w:t>
            </w:r>
            <w:proofErr w:type="spellEnd"/>
            <w:r w:rsidRPr="007702B0">
              <w:rPr>
                <w:rFonts w:ascii="Times New Roman" w:hAnsi="Times New Roman" w:cs="Times New Roman"/>
                <w:sz w:val="28"/>
                <w:szCs w:val="28"/>
              </w:rPr>
              <w:t>[t]</w:t>
            </w:r>
          </w:p>
        </w:tc>
        <w:tc>
          <w:tcPr>
            <w:tcW w:w="5153" w:type="dxa"/>
          </w:tcPr>
          <w:p w14:paraId="0419E2DE"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Последнее значение ключевой ставки Банка России внутри месяца</w:t>
            </w:r>
          </w:p>
        </w:tc>
      </w:tr>
      <w:tr w:rsidR="00703556" w:rsidRPr="007702B0" w14:paraId="63C35D16" w14:textId="77777777" w:rsidTr="005F619E">
        <w:trPr>
          <w:jc w:val="center"/>
        </w:trPr>
        <w:tc>
          <w:tcPr>
            <w:tcW w:w="1204" w:type="dxa"/>
            <w:vMerge/>
          </w:tcPr>
          <w:p w14:paraId="4011A3AD"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7FC0FD15"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min_rate</w:t>
            </w:r>
            <w:proofErr w:type="spellEnd"/>
            <w:r w:rsidRPr="007702B0">
              <w:rPr>
                <w:rFonts w:ascii="Times New Roman" w:hAnsi="Times New Roman" w:cs="Times New Roman"/>
                <w:sz w:val="28"/>
                <w:szCs w:val="28"/>
              </w:rPr>
              <w:t>[t]</w:t>
            </w:r>
          </w:p>
        </w:tc>
        <w:tc>
          <w:tcPr>
            <w:tcW w:w="5153" w:type="dxa"/>
          </w:tcPr>
          <w:p w14:paraId="29BA1BA5"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Минимальное значение ключевой ставки Банка России внутри месяца</w:t>
            </w:r>
          </w:p>
        </w:tc>
      </w:tr>
      <w:tr w:rsidR="00703556" w:rsidRPr="007702B0" w14:paraId="34D67BF0" w14:textId="77777777" w:rsidTr="005F619E">
        <w:trPr>
          <w:jc w:val="center"/>
        </w:trPr>
        <w:tc>
          <w:tcPr>
            <w:tcW w:w="1204" w:type="dxa"/>
            <w:vMerge/>
          </w:tcPr>
          <w:p w14:paraId="58D6EE28"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487B5437"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max_rate</w:t>
            </w:r>
            <w:proofErr w:type="spellEnd"/>
            <w:r w:rsidRPr="007702B0">
              <w:rPr>
                <w:rFonts w:ascii="Times New Roman" w:hAnsi="Times New Roman" w:cs="Times New Roman"/>
                <w:sz w:val="28"/>
                <w:szCs w:val="28"/>
              </w:rPr>
              <w:t>[t]</w:t>
            </w:r>
          </w:p>
        </w:tc>
        <w:tc>
          <w:tcPr>
            <w:tcW w:w="5153" w:type="dxa"/>
          </w:tcPr>
          <w:p w14:paraId="3E5A9A19"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Максимальное значение ключевой ставки Банка России внутри месяца</w:t>
            </w:r>
          </w:p>
        </w:tc>
      </w:tr>
      <w:tr w:rsidR="00703556" w:rsidRPr="007702B0" w14:paraId="5B386B92" w14:textId="77777777" w:rsidTr="005F619E">
        <w:trPr>
          <w:jc w:val="center"/>
        </w:trPr>
        <w:tc>
          <w:tcPr>
            <w:tcW w:w="1204" w:type="dxa"/>
            <w:vMerge/>
          </w:tcPr>
          <w:p w14:paraId="235D6B46"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51E9220A"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range_rate</w:t>
            </w:r>
            <w:proofErr w:type="spellEnd"/>
            <w:r w:rsidRPr="007702B0">
              <w:rPr>
                <w:rFonts w:ascii="Times New Roman" w:hAnsi="Times New Roman" w:cs="Times New Roman"/>
                <w:sz w:val="28"/>
                <w:szCs w:val="28"/>
              </w:rPr>
              <w:t>[t]</w:t>
            </w:r>
          </w:p>
        </w:tc>
        <w:tc>
          <w:tcPr>
            <w:tcW w:w="5153" w:type="dxa"/>
          </w:tcPr>
          <w:p w14:paraId="77CBA9A7"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Разница между максимальным и минимальным значениями ключевой ставки внутри месяца</w:t>
            </w:r>
          </w:p>
        </w:tc>
      </w:tr>
      <w:tr w:rsidR="00703556" w:rsidRPr="007702B0" w14:paraId="08F40B7D" w14:textId="77777777" w:rsidTr="005F619E">
        <w:trPr>
          <w:jc w:val="center"/>
        </w:trPr>
        <w:tc>
          <w:tcPr>
            <w:tcW w:w="1204" w:type="dxa"/>
            <w:vMerge/>
          </w:tcPr>
          <w:p w14:paraId="1E839C47"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3A0F1A46"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w:t>
            </w:r>
          </w:p>
        </w:tc>
        <w:tc>
          <w:tcPr>
            <w:tcW w:w="5153" w:type="dxa"/>
          </w:tcPr>
          <w:p w14:paraId="706FB808"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Стандартное отклонение ключевой ставки внутри месяца</w:t>
            </w:r>
          </w:p>
        </w:tc>
      </w:tr>
      <w:tr w:rsidR="00703556" w:rsidRPr="007702B0" w14:paraId="52ADD967" w14:textId="77777777" w:rsidTr="005F619E">
        <w:trPr>
          <w:jc w:val="center"/>
        </w:trPr>
        <w:tc>
          <w:tcPr>
            <w:tcW w:w="1204" w:type="dxa"/>
            <w:vMerge/>
          </w:tcPr>
          <w:p w14:paraId="15696233"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06E90351"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wavg_rate</w:t>
            </w:r>
            <w:proofErr w:type="spellEnd"/>
            <w:r w:rsidRPr="007702B0">
              <w:rPr>
                <w:rFonts w:ascii="Times New Roman" w:hAnsi="Times New Roman" w:cs="Times New Roman"/>
                <w:sz w:val="28"/>
                <w:szCs w:val="28"/>
              </w:rPr>
              <w:t>[t]</w:t>
            </w:r>
          </w:p>
        </w:tc>
        <w:tc>
          <w:tcPr>
            <w:tcW w:w="5153" w:type="dxa"/>
          </w:tcPr>
          <w:p w14:paraId="3430E429"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Взвешенная по количеству дней ставка Банка России внутри месяца</w:t>
            </w:r>
          </w:p>
        </w:tc>
      </w:tr>
      <w:tr w:rsidR="00703556" w:rsidRPr="007702B0" w14:paraId="33779DC4" w14:textId="77777777" w:rsidTr="005F619E">
        <w:trPr>
          <w:jc w:val="center"/>
        </w:trPr>
        <w:tc>
          <w:tcPr>
            <w:tcW w:w="1204" w:type="dxa"/>
            <w:vMerge/>
          </w:tcPr>
          <w:p w14:paraId="727A1C75"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51A29EC0" w14:textId="77777777" w:rsidR="00703556" w:rsidRPr="007702B0" w:rsidRDefault="00703556" w:rsidP="00186DBC">
            <w:pPr>
              <w:pStyle w:val="Compact"/>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i_spread_30[t]</w:t>
            </w:r>
          </w:p>
        </w:tc>
        <w:tc>
          <w:tcPr>
            <w:tcW w:w="5153" w:type="dxa"/>
          </w:tcPr>
          <w:p w14:paraId="66B11B77"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Спрэд между средневзвешенной ставкой по кредитам и депозитам физических лиц сроком до 30 дней</w:t>
            </w:r>
          </w:p>
        </w:tc>
      </w:tr>
      <w:tr w:rsidR="00703556" w:rsidRPr="007702B0" w14:paraId="279F567B" w14:textId="77777777" w:rsidTr="005F619E">
        <w:trPr>
          <w:jc w:val="center"/>
        </w:trPr>
        <w:tc>
          <w:tcPr>
            <w:tcW w:w="1204" w:type="dxa"/>
            <w:vMerge/>
          </w:tcPr>
          <w:p w14:paraId="0EEC3382"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1680CAC3" w14:textId="77777777" w:rsidR="00703556" w:rsidRPr="007702B0" w:rsidRDefault="00703556" w:rsidP="00186DBC">
            <w:pPr>
              <w:pStyle w:val="Compact"/>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i_spread_31_90[t]</w:t>
            </w:r>
          </w:p>
        </w:tc>
        <w:tc>
          <w:tcPr>
            <w:tcW w:w="5153" w:type="dxa"/>
          </w:tcPr>
          <w:p w14:paraId="65EF47B8"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Спрэд по срокам от 31 до 90 дней</w:t>
            </w:r>
          </w:p>
        </w:tc>
      </w:tr>
      <w:tr w:rsidR="00703556" w:rsidRPr="007702B0" w14:paraId="6251F24D" w14:textId="77777777" w:rsidTr="005F619E">
        <w:trPr>
          <w:jc w:val="center"/>
        </w:trPr>
        <w:tc>
          <w:tcPr>
            <w:tcW w:w="1204" w:type="dxa"/>
            <w:vMerge/>
          </w:tcPr>
          <w:p w14:paraId="26C57118"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7F907956" w14:textId="77777777" w:rsidR="00703556" w:rsidRPr="007702B0" w:rsidRDefault="00703556" w:rsidP="00186DBC">
            <w:pPr>
              <w:pStyle w:val="Compact"/>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i_spread_181_year[t]</w:t>
            </w:r>
          </w:p>
        </w:tc>
        <w:tc>
          <w:tcPr>
            <w:tcW w:w="5153" w:type="dxa"/>
          </w:tcPr>
          <w:p w14:paraId="648BCD5A"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Спрэд по срокам от 181 дня до 1 года</w:t>
            </w:r>
          </w:p>
        </w:tc>
      </w:tr>
      <w:tr w:rsidR="00703556" w:rsidRPr="007702B0" w14:paraId="60C817A1" w14:textId="77777777" w:rsidTr="005F619E">
        <w:trPr>
          <w:jc w:val="center"/>
        </w:trPr>
        <w:tc>
          <w:tcPr>
            <w:tcW w:w="1204" w:type="dxa"/>
            <w:vMerge/>
          </w:tcPr>
          <w:p w14:paraId="7CC9506E"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521F91B5"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observed_inflation</w:t>
            </w:r>
            <w:proofErr w:type="spellEnd"/>
            <w:r w:rsidRPr="007702B0">
              <w:rPr>
                <w:rFonts w:ascii="Times New Roman" w:hAnsi="Times New Roman" w:cs="Times New Roman"/>
                <w:sz w:val="28"/>
                <w:szCs w:val="28"/>
              </w:rPr>
              <w:t>[t]</w:t>
            </w:r>
          </w:p>
        </w:tc>
        <w:tc>
          <w:tcPr>
            <w:tcW w:w="5153" w:type="dxa"/>
          </w:tcPr>
          <w:p w14:paraId="2025AF70"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Наблюдаемая инфляция, полученная из опросов населения</w:t>
            </w:r>
          </w:p>
        </w:tc>
      </w:tr>
      <w:tr w:rsidR="00703556" w:rsidRPr="007702B0" w14:paraId="7907666C" w14:textId="77777777" w:rsidTr="005F619E">
        <w:trPr>
          <w:jc w:val="center"/>
        </w:trPr>
        <w:tc>
          <w:tcPr>
            <w:tcW w:w="1204" w:type="dxa"/>
            <w:vMerge/>
          </w:tcPr>
          <w:p w14:paraId="773F6150"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5585347F"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mean_close</w:t>
            </w:r>
            <w:proofErr w:type="spellEnd"/>
            <w:r w:rsidRPr="007702B0">
              <w:rPr>
                <w:rFonts w:ascii="Times New Roman" w:hAnsi="Times New Roman" w:cs="Times New Roman"/>
                <w:sz w:val="28"/>
                <w:szCs w:val="28"/>
              </w:rPr>
              <w:t>[t]</w:t>
            </w:r>
          </w:p>
        </w:tc>
        <w:tc>
          <w:tcPr>
            <w:tcW w:w="5153" w:type="dxa"/>
          </w:tcPr>
          <w:p w14:paraId="723BBE7B"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 xml:space="preserve">Средняя цена закрытия Индекса </w:t>
            </w:r>
            <w:proofErr w:type="spellStart"/>
            <w:r w:rsidRPr="007702B0">
              <w:rPr>
                <w:rFonts w:ascii="Times New Roman" w:hAnsi="Times New Roman" w:cs="Times New Roman"/>
                <w:sz w:val="28"/>
                <w:szCs w:val="28"/>
                <w:lang w:val="ru-RU"/>
              </w:rPr>
              <w:t>МосБиржи</w:t>
            </w:r>
            <w:proofErr w:type="spellEnd"/>
            <w:r w:rsidRPr="007702B0">
              <w:rPr>
                <w:rFonts w:ascii="Times New Roman" w:hAnsi="Times New Roman" w:cs="Times New Roman"/>
                <w:sz w:val="28"/>
                <w:szCs w:val="28"/>
                <w:lang w:val="ru-RU"/>
              </w:rPr>
              <w:t xml:space="preserve"> внутри месяца</w:t>
            </w:r>
          </w:p>
        </w:tc>
      </w:tr>
      <w:tr w:rsidR="00703556" w:rsidRPr="007702B0" w14:paraId="3AEEBD1A" w14:textId="77777777" w:rsidTr="005F619E">
        <w:trPr>
          <w:jc w:val="center"/>
        </w:trPr>
        <w:tc>
          <w:tcPr>
            <w:tcW w:w="1204" w:type="dxa"/>
            <w:vMerge/>
          </w:tcPr>
          <w:p w14:paraId="2BF1333F"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5F47D505"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std_close</w:t>
            </w:r>
            <w:proofErr w:type="spellEnd"/>
            <w:r w:rsidRPr="007702B0">
              <w:rPr>
                <w:rFonts w:ascii="Times New Roman" w:hAnsi="Times New Roman" w:cs="Times New Roman"/>
                <w:sz w:val="28"/>
                <w:szCs w:val="28"/>
              </w:rPr>
              <w:t>[t]</w:t>
            </w:r>
          </w:p>
        </w:tc>
        <w:tc>
          <w:tcPr>
            <w:tcW w:w="5153" w:type="dxa"/>
          </w:tcPr>
          <w:p w14:paraId="61C4188D"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 xml:space="preserve">Стандартное отклонение цены закрытия Индекса </w:t>
            </w:r>
            <w:proofErr w:type="spellStart"/>
            <w:r w:rsidRPr="007702B0">
              <w:rPr>
                <w:rFonts w:ascii="Times New Roman" w:hAnsi="Times New Roman" w:cs="Times New Roman"/>
                <w:sz w:val="28"/>
                <w:szCs w:val="28"/>
                <w:lang w:val="ru-RU"/>
              </w:rPr>
              <w:t>МосБиржи</w:t>
            </w:r>
            <w:proofErr w:type="spellEnd"/>
            <w:r w:rsidRPr="007702B0">
              <w:rPr>
                <w:rFonts w:ascii="Times New Roman" w:hAnsi="Times New Roman" w:cs="Times New Roman"/>
                <w:sz w:val="28"/>
                <w:szCs w:val="28"/>
                <w:lang w:val="ru-RU"/>
              </w:rPr>
              <w:t xml:space="preserve"> внутри месяца</w:t>
            </w:r>
          </w:p>
        </w:tc>
      </w:tr>
      <w:tr w:rsidR="00703556" w:rsidRPr="007702B0" w14:paraId="29738A27" w14:textId="77777777" w:rsidTr="005F619E">
        <w:trPr>
          <w:jc w:val="center"/>
        </w:trPr>
        <w:tc>
          <w:tcPr>
            <w:tcW w:w="1204" w:type="dxa"/>
            <w:vMerge/>
          </w:tcPr>
          <w:p w14:paraId="73D96D27"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773D61C8"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return_moex</w:t>
            </w:r>
            <w:proofErr w:type="spellEnd"/>
            <w:r w:rsidRPr="007702B0">
              <w:rPr>
                <w:rFonts w:ascii="Times New Roman" w:hAnsi="Times New Roman" w:cs="Times New Roman"/>
                <w:sz w:val="28"/>
                <w:szCs w:val="28"/>
              </w:rPr>
              <w:t>[t]</w:t>
            </w:r>
          </w:p>
        </w:tc>
        <w:tc>
          <w:tcPr>
            <w:tcW w:w="5153" w:type="dxa"/>
          </w:tcPr>
          <w:p w14:paraId="08DD3629"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 xml:space="preserve">Логарифмическая месячная доходность Индекса </w:t>
            </w:r>
            <w:proofErr w:type="spellStart"/>
            <w:r w:rsidRPr="007702B0">
              <w:rPr>
                <w:rFonts w:ascii="Times New Roman" w:hAnsi="Times New Roman" w:cs="Times New Roman"/>
                <w:sz w:val="28"/>
                <w:szCs w:val="28"/>
                <w:lang w:val="ru-RU"/>
              </w:rPr>
              <w:t>МосБиржи</w:t>
            </w:r>
            <w:proofErr w:type="spellEnd"/>
          </w:p>
        </w:tc>
      </w:tr>
      <w:tr w:rsidR="00703556" w:rsidRPr="007702B0" w14:paraId="257644AC" w14:textId="77777777" w:rsidTr="005F619E">
        <w:trPr>
          <w:jc w:val="center"/>
        </w:trPr>
        <w:tc>
          <w:tcPr>
            <w:tcW w:w="1204" w:type="dxa"/>
            <w:vMerge/>
          </w:tcPr>
          <w:p w14:paraId="5087CA0A"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045ED39A"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std_return_moex</w:t>
            </w:r>
            <w:proofErr w:type="spellEnd"/>
            <w:r w:rsidRPr="007702B0">
              <w:rPr>
                <w:rFonts w:ascii="Times New Roman" w:hAnsi="Times New Roman" w:cs="Times New Roman"/>
                <w:sz w:val="28"/>
                <w:szCs w:val="28"/>
              </w:rPr>
              <w:t>[t]</w:t>
            </w:r>
          </w:p>
        </w:tc>
        <w:tc>
          <w:tcPr>
            <w:tcW w:w="5153" w:type="dxa"/>
          </w:tcPr>
          <w:p w14:paraId="44E878FC"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roofErr w:type="spellStart"/>
            <w:r w:rsidRPr="007702B0">
              <w:rPr>
                <w:rFonts w:ascii="Times New Roman" w:hAnsi="Times New Roman" w:cs="Times New Roman"/>
                <w:sz w:val="28"/>
                <w:szCs w:val="28"/>
                <w:lang w:val="ru-RU"/>
              </w:rPr>
              <w:t>Внутримесячная</w:t>
            </w:r>
            <w:proofErr w:type="spellEnd"/>
            <w:r w:rsidRPr="007702B0">
              <w:rPr>
                <w:rFonts w:ascii="Times New Roman" w:hAnsi="Times New Roman" w:cs="Times New Roman"/>
                <w:sz w:val="28"/>
                <w:szCs w:val="28"/>
                <w:lang w:val="ru-RU"/>
              </w:rPr>
              <w:t xml:space="preserve"> волатильность доходности Индекса </w:t>
            </w:r>
            <w:proofErr w:type="spellStart"/>
            <w:r w:rsidRPr="007702B0">
              <w:rPr>
                <w:rFonts w:ascii="Times New Roman" w:hAnsi="Times New Roman" w:cs="Times New Roman"/>
                <w:sz w:val="28"/>
                <w:szCs w:val="28"/>
                <w:lang w:val="ru-RU"/>
              </w:rPr>
              <w:t>МосБиржи</w:t>
            </w:r>
            <w:proofErr w:type="spellEnd"/>
          </w:p>
        </w:tc>
      </w:tr>
      <w:tr w:rsidR="00703556" w:rsidRPr="007702B0" w14:paraId="335C58CC" w14:textId="77777777" w:rsidTr="005F619E">
        <w:trPr>
          <w:jc w:val="center"/>
        </w:trPr>
        <w:tc>
          <w:tcPr>
            <w:tcW w:w="1204" w:type="dxa"/>
            <w:vMerge w:val="restart"/>
            <w:textDirection w:val="btLr"/>
            <w:vAlign w:val="center"/>
          </w:tcPr>
          <w:p w14:paraId="45354E41" w14:textId="285C7E18" w:rsidR="00703556" w:rsidRPr="007702B0" w:rsidRDefault="005F619E" w:rsidP="00186DBC">
            <w:pPr>
              <w:pStyle w:val="Compact"/>
              <w:spacing w:line="360" w:lineRule="auto"/>
              <w:ind w:left="113" w:right="113"/>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Блок фундаментальных макроэкономических условий</w:t>
            </w:r>
          </w:p>
        </w:tc>
        <w:tc>
          <w:tcPr>
            <w:tcW w:w="2905" w:type="dxa"/>
            <w:vAlign w:val="center"/>
          </w:tcPr>
          <w:p w14:paraId="2907F04D"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pca_g_production_index</w:t>
            </w:r>
            <w:proofErr w:type="spellEnd"/>
            <w:r w:rsidRPr="007702B0">
              <w:rPr>
                <w:rFonts w:ascii="Times New Roman" w:hAnsi="Times New Roman" w:cs="Times New Roman"/>
                <w:sz w:val="28"/>
                <w:szCs w:val="28"/>
              </w:rPr>
              <w:t>[t]</w:t>
            </w:r>
          </w:p>
        </w:tc>
        <w:tc>
          <w:tcPr>
            <w:tcW w:w="5153" w:type="dxa"/>
          </w:tcPr>
          <w:p w14:paraId="309A87E6"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Первая главная компонента логарифмических темпов роста ключевых промышленных секторов</w:t>
            </w:r>
          </w:p>
        </w:tc>
      </w:tr>
      <w:tr w:rsidR="00703556" w:rsidRPr="007702B0" w14:paraId="30E2DE51" w14:textId="77777777" w:rsidTr="005F619E">
        <w:trPr>
          <w:jc w:val="center"/>
        </w:trPr>
        <w:tc>
          <w:tcPr>
            <w:tcW w:w="1204" w:type="dxa"/>
            <w:vMerge/>
          </w:tcPr>
          <w:p w14:paraId="78C76691"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14B6CE6D"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mean_g_production_index</w:t>
            </w:r>
            <w:proofErr w:type="spellEnd"/>
            <w:r w:rsidRPr="007702B0">
              <w:rPr>
                <w:rFonts w:ascii="Times New Roman" w:hAnsi="Times New Roman" w:cs="Times New Roman"/>
                <w:sz w:val="28"/>
                <w:szCs w:val="28"/>
              </w:rPr>
              <w:t>[t]</w:t>
            </w:r>
          </w:p>
        </w:tc>
        <w:tc>
          <w:tcPr>
            <w:tcW w:w="5153" w:type="dxa"/>
          </w:tcPr>
          <w:p w14:paraId="4419E7EA"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Среднее значение логарифмических темпов роста ключевых промышленных секторов</w:t>
            </w:r>
          </w:p>
        </w:tc>
      </w:tr>
      <w:tr w:rsidR="00703556" w:rsidRPr="007702B0" w14:paraId="3A2E448E" w14:textId="77777777" w:rsidTr="005F619E">
        <w:trPr>
          <w:jc w:val="center"/>
        </w:trPr>
        <w:tc>
          <w:tcPr>
            <w:tcW w:w="1204" w:type="dxa"/>
            <w:vMerge/>
          </w:tcPr>
          <w:p w14:paraId="0A7788E5"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26CB66E6"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g_retail_food</w:t>
            </w:r>
            <w:proofErr w:type="spellEnd"/>
            <w:r w:rsidRPr="007702B0">
              <w:rPr>
                <w:rFonts w:ascii="Times New Roman" w:hAnsi="Times New Roman" w:cs="Times New Roman"/>
                <w:sz w:val="28"/>
                <w:szCs w:val="28"/>
              </w:rPr>
              <w:t>[t]</w:t>
            </w:r>
          </w:p>
        </w:tc>
        <w:tc>
          <w:tcPr>
            <w:tcW w:w="5153" w:type="dxa"/>
          </w:tcPr>
          <w:p w14:paraId="643757C0"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Логарифмический темп роста оборота розничной торговли продовольственными товарами</w:t>
            </w:r>
          </w:p>
        </w:tc>
      </w:tr>
      <w:tr w:rsidR="00703556" w:rsidRPr="007702B0" w14:paraId="7194C90D" w14:textId="77777777" w:rsidTr="005F619E">
        <w:trPr>
          <w:jc w:val="center"/>
        </w:trPr>
        <w:tc>
          <w:tcPr>
            <w:tcW w:w="1204" w:type="dxa"/>
            <w:vMerge/>
          </w:tcPr>
          <w:p w14:paraId="1C08D354"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19A00BE5"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w:t>
            </w:r>
          </w:p>
        </w:tc>
        <w:tc>
          <w:tcPr>
            <w:tcW w:w="5153" w:type="dxa"/>
          </w:tcPr>
          <w:p w14:paraId="2BF50385"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Логарифмический темп роста оборота розничной торговли непродовольственными товарами</w:t>
            </w:r>
          </w:p>
        </w:tc>
      </w:tr>
      <w:tr w:rsidR="00703556" w:rsidRPr="007702B0" w14:paraId="4498B243" w14:textId="77777777" w:rsidTr="005F619E">
        <w:trPr>
          <w:jc w:val="center"/>
        </w:trPr>
        <w:tc>
          <w:tcPr>
            <w:tcW w:w="1204" w:type="dxa"/>
            <w:vMerge/>
          </w:tcPr>
          <w:p w14:paraId="73F1D95A"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202C459D"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w:t>
            </w:r>
          </w:p>
        </w:tc>
        <w:tc>
          <w:tcPr>
            <w:tcW w:w="5153" w:type="dxa"/>
          </w:tcPr>
          <w:p w14:paraId="5D774B82"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Темп прироста реальной среднемесячной заработной платы</w:t>
            </w:r>
          </w:p>
        </w:tc>
      </w:tr>
      <w:tr w:rsidR="00703556" w:rsidRPr="007702B0" w14:paraId="164B1149" w14:textId="77777777" w:rsidTr="005F619E">
        <w:trPr>
          <w:jc w:val="center"/>
        </w:trPr>
        <w:tc>
          <w:tcPr>
            <w:tcW w:w="1204" w:type="dxa"/>
            <w:vMerge/>
          </w:tcPr>
          <w:p w14:paraId="30FB8DBB"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3D790D29"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w:t>
            </w:r>
            <w:proofErr w:type="spellEnd"/>
            <w:r w:rsidRPr="007702B0">
              <w:rPr>
                <w:rFonts w:ascii="Times New Roman" w:hAnsi="Times New Roman" w:cs="Times New Roman"/>
                <w:sz w:val="28"/>
                <w:szCs w:val="28"/>
              </w:rPr>
              <w:t>[t]</w:t>
            </w:r>
          </w:p>
        </w:tc>
        <w:tc>
          <w:tcPr>
            <w:tcW w:w="5153" w:type="dxa"/>
          </w:tcPr>
          <w:p w14:paraId="67FAA9A5"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Уровень</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безработицы</w:t>
            </w:r>
            <w:proofErr w:type="spellEnd"/>
            <w:r w:rsidRPr="007702B0">
              <w:rPr>
                <w:rFonts w:ascii="Times New Roman" w:hAnsi="Times New Roman" w:cs="Times New Roman"/>
                <w:sz w:val="28"/>
                <w:szCs w:val="28"/>
              </w:rPr>
              <w:t xml:space="preserve"> (в </w:t>
            </w:r>
            <w:proofErr w:type="spellStart"/>
            <w:r w:rsidRPr="007702B0">
              <w:rPr>
                <w:rFonts w:ascii="Times New Roman" w:hAnsi="Times New Roman" w:cs="Times New Roman"/>
                <w:sz w:val="28"/>
                <w:szCs w:val="28"/>
              </w:rPr>
              <w:t>долях</w:t>
            </w:r>
            <w:proofErr w:type="spellEnd"/>
            <w:r w:rsidRPr="007702B0">
              <w:rPr>
                <w:rFonts w:ascii="Times New Roman" w:hAnsi="Times New Roman" w:cs="Times New Roman"/>
                <w:sz w:val="28"/>
                <w:szCs w:val="28"/>
              </w:rPr>
              <w:t>)</w:t>
            </w:r>
          </w:p>
        </w:tc>
      </w:tr>
      <w:tr w:rsidR="00703556" w:rsidRPr="007702B0" w14:paraId="3214FBA4" w14:textId="77777777" w:rsidTr="005F619E">
        <w:trPr>
          <w:jc w:val="center"/>
        </w:trPr>
        <w:tc>
          <w:tcPr>
            <w:tcW w:w="1204" w:type="dxa"/>
            <w:vMerge/>
          </w:tcPr>
          <w:p w14:paraId="58E2D80A" w14:textId="77777777" w:rsidR="00703556" w:rsidRPr="007702B0" w:rsidRDefault="00703556" w:rsidP="00186DBC">
            <w:pPr>
              <w:pStyle w:val="Compact"/>
              <w:spacing w:line="360" w:lineRule="auto"/>
              <w:jc w:val="both"/>
              <w:rPr>
                <w:rFonts w:ascii="Times New Roman" w:hAnsi="Times New Roman" w:cs="Times New Roman"/>
                <w:sz w:val="28"/>
                <w:szCs w:val="28"/>
              </w:rPr>
            </w:pPr>
          </w:p>
        </w:tc>
        <w:tc>
          <w:tcPr>
            <w:tcW w:w="2905" w:type="dxa"/>
          </w:tcPr>
          <w:p w14:paraId="1186CC28"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unemployment_rate_diff</w:t>
            </w:r>
            <w:proofErr w:type="spellEnd"/>
            <w:r w:rsidRPr="007702B0">
              <w:rPr>
                <w:rFonts w:ascii="Times New Roman" w:hAnsi="Times New Roman" w:cs="Times New Roman"/>
                <w:sz w:val="28"/>
                <w:szCs w:val="28"/>
              </w:rPr>
              <w:t>[t]</w:t>
            </w:r>
          </w:p>
        </w:tc>
        <w:tc>
          <w:tcPr>
            <w:tcW w:w="5153" w:type="dxa"/>
          </w:tcPr>
          <w:p w14:paraId="7B52C9CF"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Изменение уровня безработицы за месяц</w:t>
            </w:r>
          </w:p>
        </w:tc>
      </w:tr>
      <w:tr w:rsidR="00703556" w:rsidRPr="007702B0" w14:paraId="0FE42281" w14:textId="77777777" w:rsidTr="005F619E">
        <w:trPr>
          <w:jc w:val="center"/>
        </w:trPr>
        <w:tc>
          <w:tcPr>
            <w:tcW w:w="1204" w:type="dxa"/>
            <w:vMerge/>
          </w:tcPr>
          <w:p w14:paraId="6A069CB7"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1AB70607"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w:t>
            </w:r>
          </w:p>
        </w:tc>
        <w:tc>
          <w:tcPr>
            <w:tcW w:w="5153" w:type="dxa"/>
          </w:tcPr>
          <w:p w14:paraId="7A6F0372"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Темп роста совокупного объёма кредитов, выданных физическим лицам</w:t>
            </w:r>
          </w:p>
        </w:tc>
      </w:tr>
      <w:tr w:rsidR="00703556" w:rsidRPr="007702B0" w14:paraId="1B7EBAF4" w14:textId="77777777" w:rsidTr="005F619E">
        <w:trPr>
          <w:jc w:val="center"/>
        </w:trPr>
        <w:tc>
          <w:tcPr>
            <w:tcW w:w="1204" w:type="dxa"/>
            <w:vMerge/>
          </w:tcPr>
          <w:p w14:paraId="3E0C6C88"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p>
        </w:tc>
        <w:tc>
          <w:tcPr>
            <w:tcW w:w="2905" w:type="dxa"/>
          </w:tcPr>
          <w:p w14:paraId="7DAC63B0"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w:t>
            </w:r>
          </w:p>
        </w:tc>
        <w:tc>
          <w:tcPr>
            <w:tcW w:w="5153" w:type="dxa"/>
          </w:tcPr>
          <w:p w14:paraId="59793F50"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Индекс</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потребительского</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доверия</w:t>
            </w:r>
            <w:proofErr w:type="spellEnd"/>
          </w:p>
        </w:tc>
      </w:tr>
      <w:tr w:rsidR="00703556" w:rsidRPr="007702B0" w14:paraId="44C1CC74" w14:textId="77777777" w:rsidTr="005F619E">
        <w:trPr>
          <w:jc w:val="center"/>
        </w:trPr>
        <w:tc>
          <w:tcPr>
            <w:tcW w:w="1204" w:type="dxa"/>
            <w:textDirection w:val="btLr"/>
            <w:vAlign w:val="center"/>
          </w:tcPr>
          <w:p w14:paraId="67D6E2C7" w14:textId="77777777" w:rsidR="00703556" w:rsidRPr="007702B0" w:rsidRDefault="00703556" w:rsidP="00186DBC">
            <w:pPr>
              <w:pStyle w:val="Compact"/>
              <w:spacing w:line="360" w:lineRule="auto"/>
              <w:ind w:left="113" w:right="113"/>
              <w:jc w:val="both"/>
              <w:rPr>
                <w:rFonts w:ascii="Times New Roman" w:hAnsi="Times New Roman" w:cs="Times New Roman"/>
                <w:sz w:val="28"/>
                <w:szCs w:val="28"/>
              </w:rPr>
            </w:pPr>
          </w:p>
        </w:tc>
        <w:tc>
          <w:tcPr>
            <w:tcW w:w="2905" w:type="dxa"/>
          </w:tcPr>
          <w:p w14:paraId="39C6D8B7" w14:textId="77777777" w:rsidR="00703556" w:rsidRPr="007702B0" w:rsidRDefault="00703556"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total_return_brent_price</w:t>
            </w:r>
            <w:proofErr w:type="spellEnd"/>
            <w:r w:rsidRPr="007702B0">
              <w:rPr>
                <w:rFonts w:ascii="Times New Roman" w:hAnsi="Times New Roman" w:cs="Times New Roman"/>
                <w:sz w:val="28"/>
                <w:szCs w:val="28"/>
              </w:rPr>
              <w:t>[t]</w:t>
            </w:r>
          </w:p>
        </w:tc>
        <w:tc>
          <w:tcPr>
            <w:tcW w:w="5153" w:type="dxa"/>
          </w:tcPr>
          <w:p w14:paraId="1C74B7F4" w14:textId="77777777" w:rsidR="00703556" w:rsidRPr="007702B0" w:rsidRDefault="00703556"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 xml:space="preserve">Месячная логарифмическая доходность цены нефти марки </w:t>
            </w:r>
            <w:r w:rsidRPr="007702B0">
              <w:rPr>
                <w:rFonts w:ascii="Times New Roman" w:hAnsi="Times New Roman" w:cs="Times New Roman"/>
                <w:sz w:val="28"/>
                <w:szCs w:val="28"/>
              </w:rPr>
              <w:t>Brent</w:t>
            </w:r>
          </w:p>
        </w:tc>
      </w:tr>
      <w:tr w:rsidR="005F619E" w:rsidRPr="007702B0" w14:paraId="14FC27E0" w14:textId="77777777" w:rsidTr="005F619E">
        <w:trPr>
          <w:jc w:val="center"/>
        </w:trPr>
        <w:tc>
          <w:tcPr>
            <w:tcW w:w="1204" w:type="dxa"/>
            <w:vMerge w:val="restart"/>
            <w:textDirection w:val="btLr"/>
            <w:vAlign w:val="center"/>
          </w:tcPr>
          <w:p w14:paraId="59CD5C8D" w14:textId="05D11C6A" w:rsidR="005F619E" w:rsidRPr="007702B0" w:rsidRDefault="005F619E" w:rsidP="00186DBC">
            <w:pPr>
              <w:pStyle w:val="Compact"/>
              <w:spacing w:line="360" w:lineRule="auto"/>
              <w:ind w:left="113" w:right="113"/>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Внешний блок</w:t>
            </w:r>
          </w:p>
        </w:tc>
        <w:tc>
          <w:tcPr>
            <w:tcW w:w="2905" w:type="dxa"/>
          </w:tcPr>
          <w:p w14:paraId="366461F8" w14:textId="77777777" w:rsidR="005F619E" w:rsidRPr="007702B0" w:rsidRDefault="005F619E"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std_return_brent_price</w:t>
            </w:r>
            <w:proofErr w:type="spellEnd"/>
            <w:r w:rsidRPr="007702B0">
              <w:rPr>
                <w:rFonts w:ascii="Times New Roman" w:hAnsi="Times New Roman" w:cs="Times New Roman"/>
                <w:sz w:val="28"/>
                <w:szCs w:val="28"/>
              </w:rPr>
              <w:t>[t]</w:t>
            </w:r>
          </w:p>
        </w:tc>
        <w:tc>
          <w:tcPr>
            <w:tcW w:w="5153" w:type="dxa"/>
          </w:tcPr>
          <w:p w14:paraId="440F2B47" w14:textId="77777777" w:rsidR="005F619E" w:rsidRPr="007702B0" w:rsidRDefault="005F619E" w:rsidP="00186DBC">
            <w:pPr>
              <w:pStyle w:val="Compact"/>
              <w:spacing w:line="360" w:lineRule="auto"/>
              <w:jc w:val="both"/>
              <w:rPr>
                <w:rFonts w:ascii="Times New Roman" w:hAnsi="Times New Roman" w:cs="Times New Roman"/>
                <w:sz w:val="28"/>
                <w:szCs w:val="28"/>
                <w:lang w:val="ru-RU"/>
              </w:rPr>
            </w:pPr>
            <w:proofErr w:type="spellStart"/>
            <w:r w:rsidRPr="007702B0">
              <w:rPr>
                <w:rFonts w:ascii="Times New Roman" w:hAnsi="Times New Roman" w:cs="Times New Roman"/>
                <w:sz w:val="28"/>
                <w:szCs w:val="28"/>
                <w:lang w:val="ru-RU"/>
              </w:rPr>
              <w:t>Внутримесячная</w:t>
            </w:r>
            <w:proofErr w:type="spellEnd"/>
            <w:r w:rsidRPr="007702B0">
              <w:rPr>
                <w:rFonts w:ascii="Times New Roman" w:hAnsi="Times New Roman" w:cs="Times New Roman"/>
                <w:sz w:val="28"/>
                <w:szCs w:val="28"/>
                <w:lang w:val="ru-RU"/>
              </w:rPr>
              <w:t xml:space="preserve"> волатильность дневных логарифмических доходностей нефти </w:t>
            </w:r>
            <w:r w:rsidRPr="007702B0">
              <w:rPr>
                <w:rFonts w:ascii="Times New Roman" w:hAnsi="Times New Roman" w:cs="Times New Roman"/>
                <w:sz w:val="28"/>
                <w:szCs w:val="28"/>
              </w:rPr>
              <w:t>Brent</w:t>
            </w:r>
          </w:p>
        </w:tc>
      </w:tr>
      <w:tr w:rsidR="005F619E" w:rsidRPr="007702B0" w14:paraId="292B0E4F" w14:textId="77777777" w:rsidTr="005F619E">
        <w:trPr>
          <w:jc w:val="center"/>
        </w:trPr>
        <w:tc>
          <w:tcPr>
            <w:tcW w:w="1204" w:type="dxa"/>
            <w:vMerge/>
          </w:tcPr>
          <w:p w14:paraId="28927120" w14:textId="77777777" w:rsidR="005F619E" w:rsidRPr="007702B0" w:rsidRDefault="005F619E" w:rsidP="00186DBC">
            <w:pPr>
              <w:pStyle w:val="Compact"/>
              <w:spacing w:line="360" w:lineRule="auto"/>
              <w:jc w:val="both"/>
              <w:rPr>
                <w:rFonts w:ascii="Times New Roman" w:hAnsi="Times New Roman" w:cs="Times New Roman"/>
                <w:sz w:val="28"/>
                <w:szCs w:val="28"/>
                <w:lang w:val="ru-RU"/>
              </w:rPr>
            </w:pPr>
          </w:p>
        </w:tc>
        <w:tc>
          <w:tcPr>
            <w:tcW w:w="2905" w:type="dxa"/>
          </w:tcPr>
          <w:p w14:paraId="150AADAC" w14:textId="77777777" w:rsidR="005F619E" w:rsidRPr="007702B0" w:rsidRDefault="005F619E"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total_return_usd_rub_price</w:t>
            </w:r>
            <w:proofErr w:type="spellEnd"/>
            <w:r w:rsidRPr="007702B0">
              <w:rPr>
                <w:rFonts w:ascii="Times New Roman" w:hAnsi="Times New Roman" w:cs="Times New Roman"/>
                <w:sz w:val="28"/>
                <w:szCs w:val="28"/>
              </w:rPr>
              <w:t>[t]</w:t>
            </w:r>
          </w:p>
        </w:tc>
        <w:tc>
          <w:tcPr>
            <w:tcW w:w="5153" w:type="dxa"/>
          </w:tcPr>
          <w:p w14:paraId="55B5592E" w14:textId="77777777" w:rsidR="005F619E" w:rsidRPr="007702B0" w:rsidRDefault="005F619E"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 xml:space="preserve">Месячная логарифмическая доходность курса </w:t>
            </w:r>
            <w:r w:rsidRPr="007702B0">
              <w:rPr>
                <w:rFonts w:ascii="Times New Roman" w:hAnsi="Times New Roman" w:cs="Times New Roman"/>
                <w:sz w:val="28"/>
                <w:szCs w:val="28"/>
              </w:rPr>
              <w:t>USD</w:t>
            </w:r>
            <w:r w:rsidRPr="007702B0">
              <w:rPr>
                <w:rFonts w:ascii="Times New Roman" w:hAnsi="Times New Roman" w:cs="Times New Roman"/>
                <w:sz w:val="28"/>
                <w:szCs w:val="28"/>
                <w:lang w:val="ru-RU"/>
              </w:rPr>
              <w:t>/</w:t>
            </w:r>
            <w:r w:rsidRPr="007702B0">
              <w:rPr>
                <w:rFonts w:ascii="Times New Roman" w:hAnsi="Times New Roman" w:cs="Times New Roman"/>
                <w:sz w:val="28"/>
                <w:szCs w:val="28"/>
              </w:rPr>
              <w:t>RUB</w:t>
            </w:r>
          </w:p>
        </w:tc>
      </w:tr>
      <w:tr w:rsidR="005F619E" w:rsidRPr="007702B0" w14:paraId="3184FBDA" w14:textId="77777777" w:rsidTr="005F619E">
        <w:trPr>
          <w:jc w:val="center"/>
        </w:trPr>
        <w:tc>
          <w:tcPr>
            <w:tcW w:w="1204" w:type="dxa"/>
            <w:vMerge/>
          </w:tcPr>
          <w:p w14:paraId="73D0A2F2" w14:textId="77777777" w:rsidR="005F619E" w:rsidRPr="007702B0" w:rsidRDefault="005F619E" w:rsidP="00186DBC">
            <w:pPr>
              <w:pStyle w:val="Compact"/>
              <w:spacing w:line="360" w:lineRule="auto"/>
              <w:jc w:val="both"/>
              <w:rPr>
                <w:rFonts w:ascii="Times New Roman" w:hAnsi="Times New Roman" w:cs="Times New Roman"/>
                <w:sz w:val="28"/>
                <w:szCs w:val="28"/>
                <w:lang w:val="ru-RU"/>
              </w:rPr>
            </w:pPr>
          </w:p>
        </w:tc>
        <w:tc>
          <w:tcPr>
            <w:tcW w:w="2905" w:type="dxa"/>
          </w:tcPr>
          <w:p w14:paraId="26080B3D" w14:textId="77777777" w:rsidR="005F619E" w:rsidRPr="007702B0" w:rsidRDefault="005F619E"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std_return_usd_rub_price</w:t>
            </w:r>
            <w:proofErr w:type="spellEnd"/>
            <w:r w:rsidRPr="007702B0">
              <w:rPr>
                <w:rFonts w:ascii="Times New Roman" w:hAnsi="Times New Roman" w:cs="Times New Roman"/>
                <w:sz w:val="28"/>
                <w:szCs w:val="28"/>
              </w:rPr>
              <w:t>[t]</w:t>
            </w:r>
          </w:p>
        </w:tc>
        <w:tc>
          <w:tcPr>
            <w:tcW w:w="5153" w:type="dxa"/>
          </w:tcPr>
          <w:p w14:paraId="1DA3D73D" w14:textId="77777777" w:rsidR="005F619E" w:rsidRPr="007702B0" w:rsidRDefault="005F619E" w:rsidP="00186DBC">
            <w:pPr>
              <w:pStyle w:val="Compact"/>
              <w:spacing w:line="360" w:lineRule="auto"/>
              <w:jc w:val="both"/>
              <w:rPr>
                <w:rFonts w:ascii="Times New Roman" w:hAnsi="Times New Roman" w:cs="Times New Roman"/>
                <w:sz w:val="28"/>
                <w:szCs w:val="28"/>
                <w:lang w:val="ru-RU"/>
              </w:rPr>
            </w:pPr>
            <w:proofErr w:type="spellStart"/>
            <w:r w:rsidRPr="007702B0">
              <w:rPr>
                <w:rFonts w:ascii="Times New Roman" w:hAnsi="Times New Roman" w:cs="Times New Roman"/>
                <w:sz w:val="28"/>
                <w:szCs w:val="28"/>
                <w:lang w:val="ru-RU"/>
              </w:rPr>
              <w:t>Внутримесячная</w:t>
            </w:r>
            <w:proofErr w:type="spellEnd"/>
            <w:r w:rsidRPr="007702B0">
              <w:rPr>
                <w:rFonts w:ascii="Times New Roman" w:hAnsi="Times New Roman" w:cs="Times New Roman"/>
                <w:sz w:val="28"/>
                <w:szCs w:val="28"/>
                <w:lang w:val="ru-RU"/>
              </w:rPr>
              <w:t xml:space="preserve"> волатильность дневных логарифмических доходностей курса </w:t>
            </w:r>
            <w:r w:rsidRPr="007702B0">
              <w:rPr>
                <w:rFonts w:ascii="Times New Roman" w:hAnsi="Times New Roman" w:cs="Times New Roman"/>
                <w:sz w:val="28"/>
                <w:szCs w:val="28"/>
              </w:rPr>
              <w:t>USD</w:t>
            </w:r>
            <w:r w:rsidRPr="007702B0">
              <w:rPr>
                <w:rFonts w:ascii="Times New Roman" w:hAnsi="Times New Roman" w:cs="Times New Roman"/>
                <w:sz w:val="28"/>
                <w:szCs w:val="28"/>
                <w:lang w:val="ru-RU"/>
              </w:rPr>
              <w:t>/</w:t>
            </w:r>
            <w:r w:rsidRPr="007702B0">
              <w:rPr>
                <w:rFonts w:ascii="Times New Roman" w:hAnsi="Times New Roman" w:cs="Times New Roman"/>
                <w:sz w:val="28"/>
                <w:szCs w:val="28"/>
              </w:rPr>
              <w:t>RUB</w:t>
            </w:r>
          </w:p>
        </w:tc>
      </w:tr>
      <w:tr w:rsidR="005F619E" w:rsidRPr="007702B0" w14:paraId="28A57529" w14:textId="77777777" w:rsidTr="005F619E">
        <w:trPr>
          <w:jc w:val="center"/>
        </w:trPr>
        <w:tc>
          <w:tcPr>
            <w:tcW w:w="1204" w:type="dxa"/>
            <w:vMerge/>
          </w:tcPr>
          <w:p w14:paraId="55BEB8FB" w14:textId="77777777" w:rsidR="005F619E" w:rsidRPr="007702B0" w:rsidRDefault="005F619E" w:rsidP="00186DBC">
            <w:pPr>
              <w:pStyle w:val="Compact"/>
              <w:spacing w:line="360" w:lineRule="auto"/>
              <w:jc w:val="both"/>
              <w:rPr>
                <w:rFonts w:ascii="Times New Roman" w:hAnsi="Times New Roman" w:cs="Times New Roman"/>
                <w:sz w:val="28"/>
                <w:szCs w:val="28"/>
                <w:lang w:val="ru-RU"/>
              </w:rPr>
            </w:pPr>
          </w:p>
        </w:tc>
        <w:tc>
          <w:tcPr>
            <w:tcW w:w="2905" w:type="dxa"/>
          </w:tcPr>
          <w:p w14:paraId="10CB4669" w14:textId="77777777" w:rsidR="005F619E" w:rsidRPr="007702B0" w:rsidRDefault="005F619E"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w:t>
            </w:r>
          </w:p>
        </w:tc>
        <w:tc>
          <w:tcPr>
            <w:tcW w:w="5153" w:type="dxa"/>
          </w:tcPr>
          <w:p w14:paraId="6158D9B9" w14:textId="77777777" w:rsidR="005F619E" w:rsidRPr="007702B0" w:rsidRDefault="005F619E"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 xml:space="preserve">Среднее значение индекса </w:t>
            </w:r>
            <w:r w:rsidRPr="007702B0">
              <w:rPr>
                <w:rFonts w:ascii="Times New Roman" w:hAnsi="Times New Roman" w:cs="Times New Roman"/>
                <w:sz w:val="28"/>
                <w:szCs w:val="28"/>
              </w:rPr>
              <w:t>VIX</w:t>
            </w:r>
            <w:r w:rsidRPr="007702B0">
              <w:rPr>
                <w:rFonts w:ascii="Times New Roman" w:hAnsi="Times New Roman" w:cs="Times New Roman"/>
                <w:sz w:val="28"/>
                <w:szCs w:val="28"/>
                <w:lang w:val="ru-RU"/>
              </w:rPr>
              <w:t xml:space="preserve"> внутри месяца</w:t>
            </w:r>
          </w:p>
        </w:tc>
      </w:tr>
      <w:tr w:rsidR="005F619E" w:rsidRPr="007702B0" w14:paraId="0BAE4E13" w14:textId="77777777" w:rsidTr="005F619E">
        <w:trPr>
          <w:jc w:val="center"/>
        </w:trPr>
        <w:tc>
          <w:tcPr>
            <w:tcW w:w="1204" w:type="dxa"/>
            <w:vMerge/>
          </w:tcPr>
          <w:p w14:paraId="6E8C6F66" w14:textId="77777777" w:rsidR="005F619E" w:rsidRPr="007702B0" w:rsidRDefault="005F619E" w:rsidP="00186DBC">
            <w:pPr>
              <w:pStyle w:val="Compact"/>
              <w:spacing w:line="360" w:lineRule="auto"/>
              <w:jc w:val="both"/>
              <w:rPr>
                <w:rFonts w:ascii="Times New Roman" w:hAnsi="Times New Roman" w:cs="Times New Roman"/>
                <w:sz w:val="28"/>
                <w:szCs w:val="28"/>
                <w:lang w:val="ru-RU"/>
              </w:rPr>
            </w:pPr>
          </w:p>
        </w:tc>
        <w:tc>
          <w:tcPr>
            <w:tcW w:w="2905" w:type="dxa"/>
          </w:tcPr>
          <w:p w14:paraId="1C9A7D2A" w14:textId="77777777" w:rsidR="005F619E" w:rsidRPr="007702B0" w:rsidRDefault="005F619E"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w:t>
            </w:r>
          </w:p>
        </w:tc>
        <w:tc>
          <w:tcPr>
            <w:tcW w:w="5153" w:type="dxa"/>
          </w:tcPr>
          <w:p w14:paraId="6DC07751" w14:textId="77777777" w:rsidR="005F619E" w:rsidRPr="007702B0" w:rsidRDefault="005F619E"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Внутримесячная</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волатильность</w:t>
            </w:r>
            <w:proofErr w:type="spellEnd"/>
            <w:r w:rsidRPr="007702B0">
              <w:rPr>
                <w:rFonts w:ascii="Times New Roman" w:hAnsi="Times New Roman" w:cs="Times New Roman"/>
                <w:sz w:val="28"/>
                <w:szCs w:val="28"/>
              </w:rPr>
              <w:t xml:space="preserve"> </w:t>
            </w:r>
            <w:proofErr w:type="spellStart"/>
            <w:r w:rsidRPr="007702B0">
              <w:rPr>
                <w:rFonts w:ascii="Times New Roman" w:hAnsi="Times New Roman" w:cs="Times New Roman"/>
                <w:sz w:val="28"/>
                <w:szCs w:val="28"/>
              </w:rPr>
              <w:t>индекса</w:t>
            </w:r>
            <w:proofErr w:type="spellEnd"/>
            <w:r w:rsidRPr="007702B0">
              <w:rPr>
                <w:rFonts w:ascii="Times New Roman" w:hAnsi="Times New Roman" w:cs="Times New Roman"/>
                <w:sz w:val="28"/>
                <w:szCs w:val="28"/>
              </w:rPr>
              <w:t xml:space="preserve"> VIX</w:t>
            </w:r>
          </w:p>
        </w:tc>
      </w:tr>
      <w:tr w:rsidR="005F619E" w:rsidRPr="007702B0" w14:paraId="5C210AFF" w14:textId="77777777" w:rsidTr="005F619E">
        <w:trPr>
          <w:jc w:val="center"/>
        </w:trPr>
        <w:tc>
          <w:tcPr>
            <w:tcW w:w="1204" w:type="dxa"/>
            <w:vMerge/>
          </w:tcPr>
          <w:p w14:paraId="38F5D4E4" w14:textId="77777777" w:rsidR="005F619E" w:rsidRPr="007702B0" w:rsidRDefault="005F619E" w:rsidP="00186DBC">
            <w:pPr>
              <w:pStyle w:val="Compact"/>
              <w:spacing w:line="360" w:lineRule="auto"/>
              <w:jc w:val="both"/>
              <w:rPr>
                <w:rFonts w:ascii="Times New Roman" w:hAnsi="Times New Roman" w:cs="Times New Roman"/>
                <w:sz w:val="28"/>
                <w:szCs w:val="28"/>
              </w:rPr>
            </w:pPr>
          </w:p>
        </w:tc>
        <w:tc>
          <w:tcPr>
            <w:tcW w:w="2905" w:type="dxa"/>
          </w:tcPr>
          <w:p w14:paraId="49F50C30" w14:textId="77777777" w:rsidR="005F619E" w:rsidRPr="007702B0" w:rsidRDefault="005F619E" w:rsidP="00186DBC">
            <w:pPr>
              <w:pStyle w:val="Compact"/>
              <w:spacing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federal_funds_rate</w:t>
            </w:r>
            <w:proofErr w:type="spellEnd"/>
            <w:r w:rsidRPr="007702B0">
              <w:rPr>
                <w:rFonts w:ascii="Times New Roman" w:hAnsi="Times New Roman" w:cs="Times New Roman"/>
                <w:sz w:val="28"/>
                <w:szCs w:val="28"/>
              </w:rPr>
              <w:t>[t]</w:t>
            </w:r>
          </w:p>
        </w:tc>
        <w:tc>
          <w:tcPr>
            <w:tcW w:w="5153" w:type="dxa"/>
          </w:tcPr>
          <w:p w14:paraId="58E173B7" w14:textId="77777777" w:rsidR="005F619E" w:rsidRPr="007702B0" w:rsidRDefault="005F619E" w:rsidP="00186DBC">
            <w:pPr>
              <w:pStyle w:val="Compact"/>
              <w:spacing w:line="360" w:lineRule="auto"/>
              <w:jc w:val="both"/>
              <w:rPr>
                <w:rFonts w:ascii="Times New Roman" w:hAnsi="Times New Roman" w:cs="Times New Roman"/>
                <w:sz w:val="28"/>
                <w:szCs w:val="28"/>
                <w:lang w:val="ru-RU"/>
              </w:rPr>
            </w:pPr>
            <w:r w:rsidRPr="007702B0">
              <w:rPr>
                <w:rFonts w:ascii="Times New Roman" w:hAnsi="Times New Roman" w:cs="Times New Roman"/>
                <w:sz w:val="28"/>
                <w:szCs w:val="28"/>
                <w:lang w:val="ru-RU"/>
              </w:rPr>
              <w:t>Среднемесячная ставка федеральных фондов США</w:t>
            </w:r>
          </w:p>
        </w:tc>
      </w:tr>
    </w:tbl>
    <w:p w14:paraId="7AAFB877" w14:textId="63277866" w:rsidR="00703556" w:rsidRPr="007702B0" w:rsidRDefault="00703556" w:rsidP="00186DBC">
      <w:pPr>
        <w:pStyle w:val="af6"/>
        <w:spacing w:line="360" w:lineRule="auto"/>
        <w:jc w:val="both"/>
        <w:rPr>
          <w:rFonts w:ascii="Times New Roman" w:hAnsi="Times New Roman" w:cs="Times New Roman"/>
          <w:sz w:val="28"/>
          <w:szCs w:val="28"/>
          <w:lang w:val="ru-RU"/>
        </w:rPr>
      </w:pPr>
      <w:r w:rsidRPr="007702B0">
        <w:rPr>
          <w:rFonts w:ascii="Times New Roman" w:hAnsi="Times New Roman" w:cs="Times New Roman"/>
          <w:i/>
          <w:iCs/>
          <w:sz w:val="28"/>
          <w:szCs w:val="28"/>
          <w:lang w:val="ru-RU"/>
        </w:rPr>
        <w:t>Примечание</w:t>
      </w:r>
      <w:r w:rsidR="00FA4D41" w:rsidRPr="007702B0">
        <w:rPr>
          <w:rFonts w:ascii="Times New Roman" w:hAnsi="Times New Roman" w:cs="Times New Roman"/>
          <w:i/>
          <w:iCs/>
          <w:sz w:val="28"/>
          <w:szCs w:val="28"/>
          <w:lang w:val="ru-RU"/>
        </w:rPr>
        <w:t>. О</w:t>
      </w:r>
      <w:r w:rsidRPr="007702B0">
        <w:rPr>
          <w:rFonts w:ascii="Times New Roman" w:hAnsi="Times New Roman" w:cs="Times New Roman"/>
          <w:i/>
          <w:iCs/>
          <w:sz w:val="28"/>
          <w:szCs w:val="28"/>
          <w:lang w:val="ru-RU"/>
        </w:rPr>
        <w:t>бозначение [</w:t>
      </w:r>
      <w:r w:rsidRPr="007702B0">
        <w:rPr>
          <w:rFonts w:ascii="Times New Roman" w:hAnsi="Times New Roman" w:cs="Times New Roman"/>
          <w:i/>
          <w:iCs/>
          <w:sz w:val="28"/>
          <w:szCs w:val="28"/>
        </w:rPr>
        <w:t>t</w:t>
      </w:r>
      <w:r w:rsidRPr="007702B0">
        <w:rPr>
          <w:rFonts w:ascii="Times New Roman" w:hAnsi="Times New Roman" w:cs="Times New Roman"/>
          <w:i/>
          <w:iCs/>
          <w:sz w:val="28"/>
          <w:szCs w:val="28"/>
          <w:lang w:val="ru-RU"/>
        </w:rPr>
        <w:t xml:space="preserve">] указывает </w:t>
      </w:r>
      <w:r w:rsidR="00041578" w:rsidRPr="007702B0">
        <w:rPr>
          <w:rFonts w:ascii="Times New Roman" w:hAnsi="Times New Roman" w:cs="Times New Roman"/>
          <w:i/>
          <w:iCs/>
          <w:sz w:val="28"/>
          <w:szCs w:val="28"/>
          <w:lang w:val="ru-RU"/>
        </w:rPr>
        <w:t>на месячное наблюдение,</w:t>
      </w:r>
      <w:r w:rsidR="004D4465" w:rsidRPr="007702B0">
        <w:rPr>
          <w:rFonts w:ascii="Times New Roman" w:hAnsi="Times New Roman" w:cs="Times New Roman"/>
          <w:i/>
          <w:iCs/>
          <w:sz w:val="28"/>
          <w:szCs w:val="28"/>
          <w:lang w:val="ru-RU"/>
        </w:rPr>
        <w:t xml:space="preserve"> сформированное на конец месяца </w:t>
      </w:r>
      <w:r w:rsidR="004D4465" w:rsidRPr="007702B0">
        <w:rPr>
          <w:rFonts w:ascii="Times New Roman" w:hAnsi="Times New Roman" w:cs="Times New Roman"/>
          <w:i/>
          <w:iCs/>
          <w:sz w:val="28"/>
          <w:szCs w:val="28"/>
        </w:rPr>
        <w:t>t</w:t>
      </w:r>
      <w:r w:rsidRPr="007702B0">
        <w:rPr>
          <w:rFonts w:ascii="Times New Roman" w:hAnsi="Times New Roman" w:cs="Times New Roman"/>
          <w:i/>
          <w:iCs/>
          <w:sz w:val="28"/>
          <w:szCs w:val="28"/>
          <w:lang w:val="ru-RU"/>
        </w:rPr>
        <w:t>.</w:t>
      </w:r>
      <w:r w:rsidR="00D26A5E" w:rsidRPr="007702B0">
        <w:rPr>
          <w:rFonts w:ascii="Times New Roman" w:hAnsi="Times New Roman" w:cs="Times New Roman"/>
          <w:i/>
          <w:iCs/>
          <w:sz w:val="28"/>
          <w:szCs w:val="28"/>
          <w:lang w:val="ru-RU"/>
        </w:rPr>
        <w:t xml:space="preserve"> То есть предполагается, что информация, сформированная на конец месяца </w:t>
      </w:r>
      <w:r w:rsidR="00D26A5E" w:rsidRPr="007702B0">
        <w:rPr>
          <w:rFonts w:ascii="Times New Roman" w:hAnsi="Times New Roman" w:cs="Times New Roman"/>
          <w:i/>
          <w:iCs/>
          <w:sz w:val="28"/>
          <w:szCs w:val="28"/>
        </w:rPr>
        <w:t>t</w:t>
      </w:r>
      <w:r w:rsidR="00D26A5E" w:rsidRPr="007702B0">
        <w:rPr>
          <w:rFonts w:ascii="Times New Roman" w:hAnsi="Times New Roman" w:cs="Times New Roman"/>
          <w:i/>
          <w:iCs/>
          <w:sz w:val="28"/>
          <w:szCs w:val="28"/>
          <w:lang w:val="ru-RU"/>
        </w:rPr>
        <w:t>, используется в полной мере рациональным агентом в принятии решений о распределении потребления во времени.</w:t>
      </w:r>
    </w:p>
    <w:p w14:paraId="0E9DB595" w14:textId="170AC05C" w:rsidR="00131441" w:rsidRPr="007702B0" w:rsidRDefault="00131441" w:rsidP="00186DBC">
      <w:pPr>
        <w:spacing w:line="360" w:lineRule="auto"/>
        <w:jc w:val="both"/>
        <w:rPr>
          <w:rFonts w:ascii="Times New Roman" w:hAnsi="Times New Roman" w:cs="Times New Roman"/>
          <w:b/>
          <w:bCs/>
          <w:sz w:val="28"/>
          <w:szCs w:val="28"/>
          <w:highlight w:val="lightGray"/>
        </w:rPr>
      </w:pPr>
    </w:p>
    <w:p w14:paraId="4D06DA6A" w14:textId="68C75AAB" w:rsidR="00B93361" w:rsidRPr="007702B0" w:rsidRDefault="00B9336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Приложение </w:t>
      </w:r>
      <w:r w:rsidR="00131441" w:rsidRPr="007702B0">
        <w:rPr>
          <w:rFonts w:ascii="Times New Roman" w:hAnsi="Times New Roman" w:cs="Times New Roman"/>
          <w:sz w:val="28"/>
          <w:szCs w:val="28"/>
        </w:rPr>
        <w:t>Б</w:t>
      </w:r>
    </w:p>
    <w:p w14:paraId="77E2242D" w14:textId="49D962D8" w:rsidR="00B93361" w:rsidRPr="007702B0" w:rsidRDefault="003F45F6"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Таблица </w:t>
      </w:r>
      <w:r w:rsidR="00131441" w:rsidRPr="007702B0">
        <w:rPr>
          <w:rFonts w:ascii="Times New Roman" w:hAnsi="Times New Roman" w:cs="Times New Roman"/>
          <w:sz w:val="28"/>
          <w:szCs w:val="28"/>
        </w:rPr>
        <w:t>Б</w:t>
      </w:r>
      <w:r w:rsidRPr="007702B0">
        <w:rPr>
          <w:rFonts w:ascii="Times New Roman" w:hAnsi="Times New Roman" w:cs="Times New Roman"/>
          <w:sz w:val="28"/>
          <w:szCs w:val="28"/>
        </w:rPr>
        <w:t>.1</w:t>
      </w:r>
    </w:p>
    <w:p w14:paraId="1D2ED1F1" w14:textId="3FA0A459" w:rsidR="00602F4B" w:rsidRPr="007702B0" w:rsidRDefault="00602F4B"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Результаты процедуры применения теста безусловной релевантности на монетарно-финансовом блоке </w:t>
      </w:r>
    </w:p>
    <w:tbl>
      <w:tblPr>
        <w:tblStyle w:val="af5"/>
        <w:tblW w:w="0" w:type="auto"/>
        <w:jc w:val="center"/>
        <w:tblLook w:val="04A0" w:firstRow="1" w:lastRow="0" w:firstColumn="1" w:lastColumn="0" w:noHBand="0" w:noVBand="1"/>
      </w:tblPr>
      <w:tblGrid>
        <w:gridCol w:w="2611"/>
        <w:gridCol w:w="1546"/>
        <w:gridCol w:w="854"/>
        <w:gridCol w:w="1126"/>
        <w:gridCol w:w="1346"/>
      </w:tblGrid>
      <w:tr w:rsidR="00405586" w:rsidRPr="007702B0" w14:paraId="34F09BCC" w14:textId="77777777" w:rsidTr="00F43B9A">
        <w:trPr>
          <w:tblHeader/>
          <w:jc w:val="center"/>
        </w:trPr>
        <w:tc>
          <w:tcPr>
            <w:tcW w:w="0" w:type="auto"/>
            <w:tcBorders>
              <w:bottom w:val="double" w:sz="4" w:space="0" w:color="auto"/>
            </w:tcBorders>
          </w:tcPr>
          <w:p w14:paraId="30248C61" w14:textId="60D3F2CB" w:rsidR="00405586" w:rsidRPr="007702B0" w:rsidRDefault="00405586"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052A253B" w14:textId="3E164624" w:rsidR="00405586" w:rsidRPr="007702B0" w:rsidRDefault="00405586" w:rsidP="00186DBC">
            <w:pPr>
              <w:spacing w:line="360" w:lineRule="auto"/>
              <w:jc w:val="both"/>
              <w:rPr>
                <w:rFonts w:ascii="Times New Roman" w:hAnsi="Times New Roman" w:cs="Times New Roman"/>
                <w:b/>
                <w:bCs/>
                <w:sz w:val="28"/>
                <w:szCs w:val="28"/>
                <w:lang w:val="en-US"/>
              </w:rPr>
            </w:pPr>
            <w:r w:rsidRPr="007702B0">
              <w:rPr>
                <w:rFonts w:ascii="Times New Roman" w:hAnsi="Times New Roman" w:cs="Times New Roman"/>
                <w:b/>
                <w:bCs/>
                <w:sz w:val="28"/>
                <w:szCs w:val="28"/>
                <w:lang w:val="en-US"/>
              </w:rPr>
              <w:t>W</w:t>
            </w:r>
          </w:p>
        </w:tc>
        <w:tc>
          <w:tcPr>
            <w:tcW w:w="0" w:type="auto"/>
            <w:tcBorders>
              <w:bottom w:val="double" w:sz="4" w:space="0" w:color="auto"/>
            </w:tcBorders>
          </w:tcPr>
          <w:p w14:paraId="3CE3008E" w14:textId="7E5C5834" w:rsidR="00405586" w:rsidRPr="007702B0" w:rsidRDefault="00405586" w:rsidP="00186DBC">
            <w:pPr>
              <w:spacing w:line="360" w:lineRule="auto"/>
              <w:jc w:val="both"/>
              <w:rPr>
                <w:rFonts w:ascii="Times New Roman" w:hAnsi="Times New Roman" w:cs="Times New Roman"/>
                <w:b/>
                <w:bCs/>
                <w:sz w:val="28"/>
                <w:szCs w:val="28"/>
                <w:lang w:val="en-US"/>
              </w:rPr>
            </w:pPr>
            <w:proofErr w:type="spellStart"/>
            <w:r w:rsidRPr="007702B0">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6B99234C" w14:textId="1E0A44DC" w:rsidR="00405586" w:rsidRPr="007702B0" w:rsidRDefault="00405586" w:rsidP="00186DBC">
            <w:pPr>
              <w:spacing w:line="360" w:lineRule="auto"/>
              <w:jc w:val="both"/>
              <w:rPr>
                <w:rFonts w:ascii="Times New Roman" w:hAnsi="Times New Roman" w:cs="Times New Roman"/>
                <w:b/>
                <w:bCs/>
                <w:sz w:val="28"/>
                <w:szCs w:val="28"/>
                <w:lang w:val="en-US"/>
              </w:rPr>
            </w:pPr>
            <w:r w:rsidRPr="007702B0">
              <w:rPr>
                <w:rFonts w:ascii="Times New Roman" w:hAnsi="Times New Roman" w:cs="Times New Roman"/>
                <w:b/>
                <w:bCs/>
                <w:sz w:val="28"/>
                <w:szCs w:val="28"/>
                <w:lang w:val="en-US"/>
              </w:rPr>
              <w:t>p-value</w:t>
            </w:r>
          </w:p>
        </w:tc>
        <w:tc>
          <w:tcPr>
            <w:tcW w:w="0" w:type="auto"/>
            <w:tcBorders>
              <w:bottom w:val="double" w:sz="4" w:space="0" w:color="auto"/>
            </w:tcBorders>
          </w:tcPr>
          <w:p w14:paraId="6CEC0109" w14:textId="59A487BB" w:rsidR="00405586" w:rsidRPr="007702B0" w:rsidRDefault="00405586" w:rsidP="00186DBC">
            <w:pPr>
              <w:spacing w:line="360" w:lineRule="auto"/>
              <w:jc w:val="both"/>
              <w:rPr>
                <w:rFonts w:ascii="Times New Roman" w:hAnsi="Times New Roman" w:cs="Times New Roman"/>
                <w:b/>
                <w:bCs/>
                <w:sz w:val="28"/>
                <w:szCs w:val="28"/>
                <w:lang w:val="en-US"/>
              </w:rPr>
            </w:pPr>
            <w:r w:rsidRPr="007702B0">
              <w:rPr>
                <w:rFonts w:ascii="Times New Roman" w:hAnsi="Times New Roman" w:cs="Times New Roman"/>
                <w:b/>
                <w:bCs/>
                <w:sz w:val="28"/>
                <w:szCs w:val="28"/>
                <w:lang w:val="en-US"/>
              </w:rPr>
              <w:t>relevance</w:t>
            </w:r>
          </w:p>
        </w:tc>
      </w:tr>
      <w:tr w:rsidR="00405586" w:rsidRPr="007702B0" w14:paraId="00360088" w14:textId="77777777" w:rsidTr="0067655C">
        <w:trPr>
          <w:jc w:val="center"/>
        </w:trPr>
        <w:tc>
          <w:tcPr>
            <w:tcW w:w="0" w:type="auto"/>
            <w:tcBorders>
              <w:top w:val="double" w:sz="4" w:space="0" w:color="auto"/>
            </w:tcBorders>
            <w:hideMark/>
          </w:tcPr>
          <w:p w14:paraId="7DF79F10" w14:textId="77777777" w:rsidR="00405586" w:rsidRPr="007702B0" w:rsidRDefault="0040558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0" w:type="auto"/>
            <w:tcBorders>
              <w:top w:val="double" w:sz="4" w:space="0" w:color="auto"/>
            </w:tcBorders>
            <w:hideMark/>
          </w:tcPr>
          <w:p w14:paraId="1F9E2E43"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1200762.06</w:t>
            </w:r>
          </w:p>
        </w:tc>
        <w:tc>
          <w:tcPr>
            <w:tcW w:w="0" w:type="auto"/>
            <w:tcBorders>
              <w:top w:val="double" w:sz="4" w:space="0" w:color="auto"/>
            </w:tcBorders>
            <w:hideMark/>
          </w:tcPr>
          <w:p w14:paraId="12618726"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14.00</w:t>
            </w:r>
          </w:p>
        </w:tc>
        <w:tc>
          <w:tcPr>
            <w:tcW w:w="0" w:type="auto"/>
            <w:tcBorders>
              <w:top w:val="double" w:sz="4" w:space="0" w:color="auto"/>
            </w:tcBorders>
            <w:hideMark/>
          </w:tcPr>
          <w:p w14:paraId="428A893B"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tcBorders>
              <w:top w:val="double" w:sz="4" w:space="0" w:color="auto"/>
            </w:tcBorders>
            <w:hideMark/>
          </w:tcPr>
          <w:p w14:paraId="68BB9AFE"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1B126AA6" w14:textId="77777777" w:rsidTr="00405586">
        <w:trPr>
          <w:jc w:val="center"/>
        </w:trPr>
        <w:tc>
          <w:tcPr>
            <w:tcW w:w="0" w:type="auto"/>
            <w:hideMark/>
          </w:tcPr>
          <w:p w14:paraId="67EFCF81" w14:textId="77777777" w:rsidR="00405586" w:rsidRPr="007702B0" w:rsidRDefault="0040558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observed_inflation</w:t>
            </w:r>
            <w:proofErr w:type="spellEnd"/>
            <w:r w:rsidRPr="007702B0">
              <w:rPr>
                <w:rFonts w:ascii="Times New Roman" w:hAnsi="Times New Roman" w:cs="Times New Roman"/>
                <w:sz w:val="28"/>
                <w:szCs w:val="28"/>
              </w:rPr>
              <w:t>[t]</w:t>
            </w:r>
          </w:p>
        </w:tc>
        <w:tc>
          <w:tcPr>
            <w:tcW w:w="0" w:type="auto"/>
            <w:hideMark/>
          </w:tcPr>
          <w:p w14:paraId="75F88118"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1425.30</w:t>
            </w:r>
          </w:p>
        </w:tc>
        <w:tc>
          <w:tcPr>
            <w:tcW w:w="0" w:type="auto"/>
            <w:hideMark/>
          </w:tcPr>
          <w:p w14:paraId="597D71E0"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7.26</w:t>
            </w:r>
          </w:p>
        </w:tc>
        <w:tc>
          <w:tcPr>
            <w:tcW w:w="0" w:type="auto"/>
            <w:hideMark/>
          </w:tcPr>
          <w:p w14:paraId="3C867777"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17726827"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388CE25E" w14:textId="77777777" w:rsidTr="00405586">
        <w:trPr>
          <w:jc w:val="center"/>
        </w:trPr>
        <w:tc>
          <w:tcPr>
            <w:tcW w:w="0" w:type="auto"/>
            <w:hideMark/>
          </w:tcPr>
          <w:p w14:paraId="7E8506DB"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i_spread_181_year[t]</w:t>
            </w:r>
          </w:p>
        </w:tc>
        <w:tc>
          <w:tcPr>
            <w:tcW w:w="0" w:type="auto"/>
            <w:hideMark/>
          </w:tcPr>
          <w:p w14:paraId="5064F412"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724.42</w:t>
            </w:r>
          </w:p>
        </w:tc>
        <w:tc>
          <w:tcPr>
            <w:tcW w:w="0" w:type="auto"/>
            <w:hideMark/>
          </w:tcPr>
          <w:p w14:paraId="4BF441C3"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6.59</w:t>
            </w:r>
          </w:p>
        </w:tc>
        <w:tc>
          <w:tcPr>
            <w:tcW w:w="0" w:type="auto"/>
            <w:hideMark/>
          </w:tcPr>
          <w:p w14:paraId="748BACE7"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00D9A49E"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4A34939C" w14:textId="77777777" w:rsidTr="00405586">
        <w:trPr>
          <w:jc w:val="center"/>
        </w:trPr>
        <w:tc>
          <w:tcPr>
            <w:tcW w:w="0" w:type="auto"/>
            <w:hideMark/>
          </w:tcPr>
          <w:p w14:paraId="7A7A1137"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i_spread_31_90[t]</w:t>
            </w:r>
          </w:p>
        </w:tc>
        <w:tc>
          <w:tcPr>
            <w:tcW w:w="0" w:type="auto"/>
            <w:hideMark/>
          </w:tcPr>
          <w:p w14:paraId="37F36E1B"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418.31</w:t>
            </w:r>
          </w:p>
        </w:tc>
        <w:tc>
          <w:tcPr>
            <w:tcW w:w="0" w:type="auto"/>
            <w:hideMark/>
          </w:tcPr>
          <w:p w14:paraId="10D3D6DB"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6.04</w:t>
            </w:r>
          </w:p>
        </w:tc>
        <w:tc>
          <w:tcPr>
            <w:tcW w:w="0" w:type="auto"/>
            <w:hideMark/>
          </w:tcPr>
          <w:p w14:paraId="29E64941"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CA828DE"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1908BBDC" w14:textId="77777777" w:rsidTr="00405586">
        <w:trPr>
          <w:jc w:val="center"/>
        </w:trPr>
        <w:tc>
          <w:tcPr>
            <w:tcW w:w="0" w:type="auto"/>
            <w:hideMark/>
          </w:tcPr>
          <w:p w14:paraId="167AC9DF"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i_spread_30[t]</w:t>
            </w:r>
          </w:p>
        </w:tc>
        <w:tc>
          <w:tcPr>
            <w:tcW w:w="0" w:type="auto"/>
            <w:hideMark/>
          </w:tcPr>
          <w:p w14:paraId="7F9F2D60"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398.27</w:t>
            </w:r>
          </w:p>
        </w:tc>
        <w:tc>
          <w:tcPr>
            <w:tcW w:w="0" w:type="auto"/>
            <w:hideMark/>
          </w:tcPr>
          <w:p w14:paraId="189CB304"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5.99</w:t>
            </w:r>
          </w:p>
        </w:tc>
        <w:tc>
          <w:tcPr>
            <w:tcW w:w="0" w:type="auto"/>
            <w:hideMark/>
          </w:tcPr>
          <w:p w14:paraId="4E8C4CBC"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0623733E"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4280097A" w14:textId="77777777" w:rsidTr="00405586">
        <w:trPr>
          <w:jc w:val="center"/>
        </w:trPr>
        <w:tc>
          <w:tcPr>
            <w:tcW w:w="0" w:type="auto"/>
            <w:hideMark/>
          </w:tcPr>
          <w:p w14:paraId="6499C336" w14:textId="77777777" w:rsidR="00405586" w:rsidRPr="007702B0" w:rsidRDefault="0040558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lastRenderedPageBreak/>
              <w:t>mean_rate</w:t>
            </w:r>
            <w:proofErr w:type="spellEnd"/>
            <w:r w:rsidRPr="007702B0">
              <w:rPr>
                <w:rFonts w:ascii="Times New Roman" w:hAnsi="Times New Roman" w:cs="Times New Roman"/>
                <w:sz w:val="28"/>
                <w:szCs w:val="28"/>
              </w:rPr>
              <w:t>[t]</w:t>
            </w:r>
          </w:p>
        </w:tc>
        <w:tc>
          <w:tcPr>
            <w:tcW w:w="0" w:type="auto"/>
            <w:hideMark/>
          </w:tcPr>
          <w:p w14:paraId="79E2DBEF"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298.40</w:t>
            </w:r>
          </w:p>
        </w:tc>
        <w:tc>
          <w:tcPr>
            <w:tcW w:w="0" w:type="auto"/>
            <w:hideMark/>
          </w:tcPr>
          <w:p w14:paraId="0F1C608E"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5.70</w:t>
            </w:r>
          </w:p>
        </w:tc>
        <w:tc>
          <w:tcPr>
            <w:tcW w:w="0" w:type="auto"/>
            <w:hideMark/>
          </w:tcPr>
          <w:p w14:paraId="4EB0DD75"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A2898F0"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153BB90D" w14:textId="77777777" w:rsidTr="00405586">
        <w:trPr>
          <w:jc w:val="center"/>
        </w:trPr>
        <w:tc>
          <w:tcPr>
            <w:tcW w:w="0" w:type="auto"/>
            <w:hideMark/>
          </w:tcPr>
          <w:p w14:paraId="07E549B8" w14:textId="77777777" w:rsidR="00405586" w:rsidRPr="007702B0" w:rsidRDefault="0040558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std_return_moex</w:t>
            </w:r>
            <w:proofErr w:type="spellEnd"/>
            <w:r w:rsidRPr="007702B0">
              <w:rPr>
                <w:rFonts w:ascii="Times New Roman" w:hAnsi="Times New Roman" w:cs="Times New Roman"/>
                <w:sz w:val="28"/>
                <w:szCs w:val="28"/>
              </w:rPr>
              <w:t>[t]</w:t>
            </w:r>
          </w:p>
        </w:tc>
        <w:tc>
          <w:tcPr>
            <w:tcW w:w="0" w:type="auto"/>
            <w:hideMark/>
          </w:tcPr>
          <w:p w14:paraId="0249C1F5"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113.31</w:t>
            </w:r>
          </w:p>
        </w:tc>
        <w:tc>
          <w:tcPr>
            <w:tcW w:w="0" w:type="auto"/>
            <w:hideMark/>
          </w:tcPr>
          <w:p w14:paraId="62A28AA0"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4.73</w:t>
            </w:r>
          </w:p>
        </w:tc>
        <w:tc>
          <w:tcPr>
            <w:tcW w:w="0" w:type="auto"/>
            <w:hideMark/>
          </w:tcPr>
          <w:p w14:paraId="10AD05EE"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98A99D1"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2607EA84" w14:textId="77777777" w:rsidTr="00405586">
        <w:trPr>
          <w:jc w:val="center"/>
        </w:trPr>
        <w:tc>
          <w:tcPr>
            <w:tcW w:w="0" w:type="auto"/>
            <w:hideMark/>
          </w:tcPr>
          <w:p w14:paraId="66F70006" w14:textId="77777777" w:rsidR="00405586" w:rsidRPr="007702B0" w:rsidRDefault="0040558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[t-1]</w:t>
            </w:r>
          </w:p>
        </w:tc>
        <w:tc>
          <w:tcPr>
            <w:tcW w:w="0" w:type="auto"/>
            <w:hideMark/>
          </w:tcPr>
          <w:p w14:paraId="2CC8DA8B"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25.98</w:t>
            </w:r>
          </w:p>
        </w:tc>
        <w:tc>
          <w:tcPr>
            <w:tcW w:w="0" w:type="auto"/>
            <w:hideMark/>
          </w:tcPr>
          <w:p w14:paraId="3074E3B5"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3.26</w:t>
            </w:r>
          </w:p>
        </w:tc>
        <w:tc>
          <w:tcPr>
            <w:tcW w:w="0" w:type="auto"/>
            <w:hideMark/>
          </w:tcPr>
          <w:p w14:paraId="0F506F19"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1B04E668"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3FCD86F9" w14:textId="77777777" w:rsidTr="00405586">
        <w:trPr>
          <w:jc w:val="center"/>
        </w:trPr>
        <w:tc>
          <w:tcPr>
            <w:tcW w:w="0" w:type="auto"/>
            <w:hideMark/>
          </w:tcPr>
          <w:p w14:paraId="14D69799" w14:textId="77777777" w:rsidR="00405586" w:rsidRPr="007702B0" w:rsidRDefault="0040558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w:t>
            </w:r>
          </w:p>
        </w:tc>
        <w:tc>
          <w:tcPr>
            <w:tcW w:w="0" w:type="auto"/>
            <w:hideMark/>
          </w:tcPr>
          <w:p w14:paraId="07828401"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25.48</w:t>
            </w:r>
          </w:p>
        </w:tc>
        <w:tc>
          <w:tcPr>
            <w:tcW w:w="0" w:type="auto"/>
            <w:hideMark/>
          </w:tcPr>
          <w:p w14:paraId="350ECF6A"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3.24</w:t>
            </w:r>
          </w:p>
        </w:tc>
        <w:tc>
          <w:tcPr>
            <w:tcW w:w="0" w:type="auto"/>
            <w:hideMark/>
          </w:tcPr>
          <w:p w14:paraId="1437E011"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71BECD0E"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74B0A97D" w14:textId="77777777" w:rsidTr="00405586">
        <w:trPr>
          <w:jc w:val="center"/>
        </w:trPr>
        <w:tc>
          <w:tcPr>
            <w:tcW w:w="0" w:type="auto"/>
            <w:hideMark/>
          </w:tcPr>
          <w:p w14:paraId="3EEA957C"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w:t>
            </w:r>
          </w:p>
        </w:tc>
        <w:tc>
          <w:tcPr>
            <w:tcW w:w="0" w:type="auto"/>
            <w:hideMark/>
          </w:tcPr>
          <w:p w14:paraId="4875986D"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7.80</w:t>
            </w:r>
          </w:p>
        </w:tc>
        <w:tc>
          <w:tcPr>
            <w:tcW w:w="0" w:type="auto"/>
            <w:hideMark/>
          </w:tcPr>
          <w:p w14:paraId="62657A64"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2.05</w:t>
            </w:r>
          </w:p>
        </w:tc>
        <w:tc>
          <w:tcPr>
            <w:tcW w:w="0" w:type="auto"/>
            <w:hideMark/>
          </w:tcPr>
          <w:p w14:paraId="6A1544A3"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0.02023</w:t>
            </w:r>
          </w:p>
        </w:tc>
        <w:tc>
          <w:tcPr>
            <w:tcW w:w="0" w:type="auto"/>
            <w:hideMark/>
          </w:tcPr>
          <w:p w14:paraId="3EB30417"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77E09747" w14:textId="77777777" w:rsidTr="00405586">
        <w:trPr>
          <w:jc w:val="center"/>
        </w:trPr>
        <w:tc>
          <w:tcPr>
            <w:tcW w:w="0" w:type="auto"/>
            <w:hideMark/>
          </w:tcPr>
          <w:p w14:paraId="4C770956"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R[t-1]</w:t>
            </w:r>
          </w:p>
        </w:tc>
        <w:tc>
          <w:tcPr>
            <w:tcW w:w="0" w:type="auto"/>
            <w:hideMark/>
          </w:tcPr>
          <w:p w14:paraId="0DADFF03"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2.23</w:t>
            </w:r>
          </w:p>
        </w:tc>
        <w:tc>
          <w:tcPr>
            <w:tcW w:w="0" w:type="auto"/>
            <w:hideMark/>
          </w:tcPr>
          <w:p w14:paraId="671CD69A"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0.80</w:t>
            </w:r>
          </w:p>
        </w:tc>
        <w:tc>
          <w:tcPr>
            <w:tcW w:w="0" w:type="auto"/>
            <w:hideMark/>
          </w:tcPr>
          <w:p w14:paraId="5861BAD8"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0.32802</w:t>
            </w:r>
          </w:p>
        </w:tc>
        <w:tc>
          <w:tcPr>
            <w:tcW w:w="0" w:type="auto"/>
            <w:hideMark/>
          </w:tcPr>
          <w:p w14:paraId="0397F6B8"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05586" w:rsidRPr="007702B0" w14:paraId="24BB5E28" w14:textId="77777777" w:rsidTr="00405586">
        <w:trPr>
          <w:jc w:val="center"/>
        </w:trPr>
        <w:tc>
          <w:tcPr>
            <w:tcW w:w="0" w:type="auto"/>
            <w:hideMark/>
          </w:tcPr>
          <w:p w14:paraId="0DD82249" w14:textId="77777777" w:rsidR="00405586" w:rsidRPr="007702B0" w:rsidRDefault="0040558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return_moex</w:t>
            </w:r>
            <w:proofErr w:type="spellEnd"/>
            <w:r w:rsidRPr="007702B0">
              <w:rPr>
                <w:rFonts w:ascii="Times New Roman" w:hAnsi="Times New Roman" w:cs="Times New Roman"/>
                <w:sz w:val="28"/>
                <w:szCs w:val="28"/>
              </w:rPr>
              <w:t>[t]</w:t>
            </w:r>
          </w:p>
        </w:tc>
        <w:tc>
          <w:tcPr>
            <w:tcW w:w="0" w:type="auto"/>
            <w:hideMark/>
          </w:tcPr>
          <w:p w14:paraId="37A7FDFF"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0.09</w:t>
            </w:r>
          </w:p>
        </w:tc>
        <w:tc>
          <w:tcPr>
            <w:tcW w:w="0" w:type="auto"/>
            <w:hideMark/>
          </w:tcPr>
          <w:p w14:paraId="42C7F14F"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-2.45</w:t>
            </w:r>
          </w:p>
        </w:tc>
        <w:tc>
          <w:tcPr>
            <w:tcW w:w="0" w:type="auto"/>
            <w:hideMark/>
          </w:tcPr>
          <w:p w14:paraId="0B813D18"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0.95790</w:t>
            </w:r>
          </w:p>
        </w:tc>
        <w:tc>
          <w:tcPr>
            <w:tcW w:w="0" w:type="auto"/>
            <w:hideMark/>
          </w:tcPr>
          <w:p w14:paraId="4F0C44E1" w14:textId="77777777" w:rsidR="00405586" w:rsidRPr="007702B0" w:rsidRDefault="0040558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423ECE65" w14:textId="77777777" w:rsidR="00F06222" w:rsidRPr="007702B0" w:rsidRDefault="00F06222" w:rsidP="00186DBC">
      <w:pPr>
        <w:spacing w:line="360" w:lineRule="auto"/>
        <w:jc w:val="both"/>
        <w:rPr>
          <w:rFonts w:ascii="Times New Roman" w:hAnsi="Times New Roman" w:cs="Times New Roman"/>
          <w:sz w:val="28"/>
          <w:szCs w:val="28"/>
          <w:lang w:val="en-US"/>
        </w:rPr>
      </w:pPr>
    </w:p>
    <w:p w14:paraId="24B397B1" w14:textId="487EEB21" w:rsidR="001F4AE5" w:rsidRPr="007702B0" w:rsidRDefault="001F4AE5"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Таблица </w:t>
      </w:r>
      <w:r w:rsidR="00131441" w:rsidRPr="007702B0">
        <w:rPr>
          <w:rFonts w:ascii="Times New Roman" w:hAnsi="Times New Roman" w:cs="Times New Roman"/>
          <w:sz w:val="28"/>
          <w:szCs w:val="28"/>
        </w:rPr>
        <w:t>Б</w:t>
      </w:r>
      <w:r w:rsidRPr="007702B0">
        <w:rPr>
          <w:rFonts w:ascii="Times New Roman" w:hAnsi="Times New Roman" w:cs="Times New Roman"/>
          <w:sz w:val="28"/>
          <w:szCs w:val="28"/>
        </w:rPr>
        <w:t>.2</w:t>
      </w:r>
    </w:p>
    <w:p w14:paraId="52D141A8" w14:textId="3662E67D" w:rsidR="001F4AE5" w:rsidRPr="007702B0" w:rsidRDefault="001F4AE5"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безусловной релевантности на блоке фундаментальных макроэкономических условий</w:t>
      </w:r>
    </w:p>
    <w:tbl>
      <w:tblPr>
        <w:tblStyle w:val="af5"/>
        <w:tblW w:w="0" w:type="auto"/>
        <w:jc w:val="center"/>
        <w:tblLayout w:type="fixed"/>
        <w:tblLook w:val="04A0" w:firstRow="1" w:lastRow="0" w:firstColumn="1" w:lastColumn="0" w:noHBand="0" w:noVBand="1"/>
      </w:tblPr>
      <w:tblGrid>
        <w:gridCol w:w="3716"/>
        <w:gridCol w:w="1546"/>
        <w:gridCol w:w="854"/>
        <w:gridCol w:w="1126"/>
        <w:gridCol w:w="1346"/>
      </w:tblGrid>
      <w:tr w:rsidR="001F4AE5" w:rsidRPr="007702B0" w14:paraId="2D9B491C" w14:textId="77777777" w:rsidTr="00F43B9A">
        <w:trPr>
          <w:tblHeader/>
          <w:jc w:val="center"/>
        </w:trPr>
        <w:tc>
          <w:tcPr>
            <w:tcW w:w="3716" w:type="dxa"/>
            <w:tcBorders>
              <w:bottom w:val="double" w:sz="4" w:space="0" w:color="auto"/>
            </w:tcBorders>
          </w:tcPr>
          <w:p w14:paraId="4EE1A0FD" w14:textId="42A40088" w:rsidR="001F4AE5" w:rsidRPr="007702B0" w:rsidRDefault="001F4AE5"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1546" w:type="dxa"/>
            <w:tcBorders>
              <w:bottom w:val="double" w:sz="4" w:space="0" w:color="auto"/>
            </w:tcBorders>
          </w:tcPr>
          <w:p w14:paraId="40E9D9EF" w14:textId="28B528F7" w:rsidR="001F4AE5" w:rsidRPr="007702B0" w:rsidRDefault="001F4AE5"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W</w:t>
            </w:r>
          </w:p>
        </w:tc>
        <w:tc>
          <w:tcPr>
            <w:tcW w:w="854" w:type="dxa"/>
            <w:tcBorders>
              <w:bottom w:val="double" w:sz="4" w:space="0" w:color="auto"/>
            </w:tcBorders>
          </w:tcPr>
          <w:p w14:paraId="665A7F5D" w14:textId="48F1511D" w:rsidR="001F4AE5" w:rsidRPr="007702B0" w:rsidRDefault="001F4AE5" w:rsidP="00186DBC">
            <w:pPr>
              <w:spacing w:line="360" w:lineRule="auto"/>
              <w:jc w:val="both"/>
              <w:rPr>
                <w:rFonts w:ascii="Times New Roman" w:hAnsi="Times New Roman" w:cs="Times New Roman"/>
                <w:sz w:val="28"/>
                <w:szCs w:val="28"/>
              </w:rPr>
            </w:pPr>
            <w:proofErr w:type="spellStart"/>
            <w:r w:rsidRPr="007702B0">
              <w:rPr>
                <w:rFonts w:ascii="Times New Roman" w:hAnsi="Times New Roman" w:cs="Times New Roman"/>
                <w:b/>
                <w:bCs/>
                <w:sz w:val="28"/>
                <w:szCs w:val="28"/>
                <w:lang w:val="en-US"/>
              </w:rPr>
              <w:t>logW</w:t>
            </w:r>
            <w:proofErr w:type="spellEnd"/>
          </w:p>
        </w:tc>
        <w:tc>
          <w:tcPr>
            <w:tcW w:w="1126" w:type="dxa"/>
            <w:tcBorders>
              <w:bottom w:val="double" w:sz="4" w:space="0" w:color="auto"/>
            </w:tcBorders>
          </w:tcPr>
          <w:p w14:paraId="38D4EEF3" w14:textId="6CC1A704" w:rsidR="001F4AE5" w:rsidRPr="007702B0" w:rsidRDefault="001F4AE5"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p-value</w:t>
            </w:r>
          </w:p>
        </w:tc>
        <w:tc>
          <w:tcPr>
            <w:tcW w:w="1346" w:type="dxa"/>
            <w:tcBorders>
              <w:bottom w:val="double" w:sz="4" w:space="0" w:color="auto"/>
            </w:tcBorders>
          </w:tcPr>
          <w:p w14:paraId="5BDFA3C9" w14:textId="5C312A5B" w:rsidR="001F4AE5" w:rsidRPr="007702B0" w:rsidRDefault="001F4AE5"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relevance</w:t>
            </w:r>
          </w:p>
        </w:tc>
      </w:tr>
      <w:tr w:rsidR="001F4AE5" w:rsidRPr="007702B0" w14:paraId="41A6BBB0" w14:textId="77777777" w:rsidTr="00F43B9A">
        <w:trPr>
          <w:jc w:val="center"/>
        </w:trPr>
        <w:tc>
          <w:tcPr>
            <w:tcW w:w="3716" w:type="dxa"/>
            <w:tcBorders>
              <w:top w:val="double" w:sz="4" w:space="0" w:color="auto"/>
            </w:tcBorders>
            <w:hideMark/>
          </w:tcPr>
          <w:p w14:paraId="7334D651"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1546" w:type="dxa"/>
            <w:tcBorders>
              <w:top w:val="double" w:sz="4" w:space="0" w:color="auto"/>
            </w:tcBorders>
            <w:hideMark/>
          </w:tcPr>
          <w:p w14:paraId="4D0EE706"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1086656.86</w:t>
            </w:r>
          </w:p>
        </w:tc>
        <w:tc>
          <w:tcPr>
            <w:tcW w:w="854" w:type="dxa"/>
            <w:tcBorders>
              <w:top w:val="double" w:sz="4" w:space="0" w:color="auto"/>
            </w:tcBorders>
            <w:hideMark/>
          </w:tcPr>
          <w:p w14:paraId="4FC1A5EC"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13.90</w:t>
            </w:r>
          </w:p>
        </w:tc>
        <w:tc>
          <w:tcPr>
            <w:tcW w:w="1126" w:type="dxa"/>
            <w:tcBorders>
              <w:top w:val="double" w:sz="4" w:space="0" w:color="auto"/>
            </w:tcBorders>
            <w:hideMark/>
          </w:tcPr>
          <w:p w14:paraId="53073948"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346" w:type="dxa"/>
            <w:tcBorders>
              <w:top w:val="double" w:sz="4" w:space="0" w:color="auto"/>
            </w:tcBorders>
            <w:hideMark/>
          </w:tcPr>
          <w:p w14:paraId="036B2CEA"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4234FF59" w14:textId="77777777" w:rsidTr="00631A84">
        <w:trPr>
          <w:jc w:val="center"/>
        </w:trPr>
        <w:tc>
          <w:tcPr>
            <w:tcW w:w="3716" w:type="dxa"/>
            <w:hideMark/>
          </w:tcPr>
          <w:p w14:paraId="74C6C13A"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[t-2]</w:t>
            </w:r>
          </w:p>
        </w:tc>
        <w:tc>
          <w:tcPr>
            <w:tcW w:w="1546" w:type="dxa"/>
            <w:hideMark/>
          </w:tcPr>
          <w:p w14:paraId="07EFD10C"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5366.99</w:t>
            </w:r>
          </w:p>
        </w:tc>
        <w:tc>
          <w:tcPr>
            <w:tcW w:w="854" w:type="dxa"/>
            <w:hideMark/>
          </w:tcPr>
          <w:p w14:paraId="16338052"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8.59</w:t>
            </w:r>
          </w:p>
        </w:tc>
        <w:tc>
          <w:tcPr>
            <w:tcW w:w="1126" w:type="dxa"/>
            <w:hideMark/>
          </w:tcPr>
          <w:p w14:paraId="50CE7DCA"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346" w:type="dxa"/>
            <w:hideMark/>
          </w:tcPr>
          <w:p w14:paraId="08190081"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5773C358" w14:textId="77777777" w:rsidTr="00631A84">
        <w:trPr>
          <w:jc w:val="center"/>
        </w:trPr>
        <w:tc>
          <w:tcPr>
            <w:tcW w:w="3716" w:type="dxa"/>
            <w:hideMark/>
          </w:tcPr>
          <w:p w14:paraId="3387B14E"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[t-1]</w:t>
            </w:r>
          </w:p>
        </w:tc>
        <w:tc>
          <w:tcPr>
            <w:tcW w:w="1546" w:type="dxa"/>
            <w:hideMark/>
          </w:tcPr>
          <w:p w14:paraId="77A9C4F7"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5295.49</w:t>
            </w:r>
          </w:p>
        </w:tc>
        <w:tc>
          <w:tcPr>
            <w:tcW w:w="854" w:type="dxa"/>
            <w:hideMark/>
          </w:tcPr>
          <w:p w14:paraId="46F62A72"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8.57</w:t>
            </w:r>
          </w:p>
        </w:tc>
        <w:tc>
          <w:tcPr>
            <w:tcW w:w="1126" w:type="dxa"/>
            <w:hideMark/>
          </w:tcPr>
          <w:p w14:paraId="6CC734D9"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346" w:type="dxa"/>
            <w:hideMark/>
          </w:tcPr>
          <w:p w14:paraId="7F4A10CF"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01109E04" w14:textId="77777777" w:rsidTr="00631A84">
        <w:trPr>
          <w:jc w:val="center"/>
        </w:trPr>
        <w:tc>
          <w:tcPr>
            <w:tcW w:w="3716" w:type="dxa"/>
            <w:hideMark/>
          </w:tcPr>
          <w:p w14:paraId="6EE935D5"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w:t>
            </w:r>
          </w:p>
        </w:tc>
        <w:tc>
          <w:tcPr>
            <w:tcW w:w="1546" w:type="dxa"/>
            <w:hideMark/>
          </w:tcPr>
          <w:p w14:paraId="03C33188"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5166.39</w:t>
            </w:r>
          </w:p>
        </w:tc>
        <w:tc>
          <w:tcPr>
            <w:tcW w:w="854" w:type="dxa"/>
            <w:hideMark/>
          </w:tcPr>
          <w:p w14:paraId="724FD956"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8.55</w:t>
            </w:r>
          </w:p>
        </w:tc>
        <w:tc>
          <w:tcPr>
            <w:tcW w:w="1126" w:type="dxa"/>
            <w:hideMark/>
          </w:tcPr>
          <w:p w14:paraId="7C51BB83"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346" w:type="dxa"/>
            <w:hideMark/>
          </w:tcPr>
          <w:p w14:paraId="477F7DF9"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289423E7" w14:textId="77777777" w:rsidTr="00631A84">
        <w:trPr>
          <w:jc w:val="center"/>
        </w:trPr>
        <w:tc>
          <w:tcPr>
            <w:tcW w:w="3716" w:type="dxa"/>
            <w:hideMark/>
          </w:tcPr>
          <w:p w14:paraId="63A075E9"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w:t>
            </w:r>
            <w:proofErr w:type="spellEnd"/>
            <w:r w:rsidRPr="007702B0">
              <w:rPr>
                <w:rFonts w:ascii="Times New Roman" w:hAnsi="Times New Roman" w:cs="Times New Roman"/>
                <w:sz w:val="28"/>
                <w:szCs w:val="28"/>
              </w:rPr>
              <w:t>[t]</w:t>
            </w:r>
          </w:p>
        </w:tc>
        <w:tc>
          <w:tcPr>
            <w:tcW w:w="1546" w:type="dxa"/>
            <w:hideMark/>
          </w:tcPr>
          <w:p w14:paraId="1DD8549F"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770.91</w:t>
            </w:r>
          </w:p>
        </w:tc>
        <w:tc>
          <w:tcPr>
            <w:tcW w:w="854" w:type="dxa"/>
            <w:hideMark/>
          </w:tcPr>
          <w:p w14:paraId="0F331D99"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6.65</w:t>
            </w:r>
          </w:p>
        </w:tc>
        <w:tc>
          <w:tcPr>
            <w:tcW w:w="1126" w:type="dxa"/>
            <w:hideMark/>
          </w:tcPr>
          <w:p w14:paraId="37033526"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346" w:type="dxa"/>
            <w:hideMark/>
          </w:tcPr>
          <w:p w14:paraId="4A43DD78"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64F41779" w14:textId="77777777" w:rsidTr="00631A84">
        <w:trPr>
          <w:jc w:val="center"/>
        </w:trPr>
        <w:tc>
          <w:tcPr>
            <w:tcW w:w="3716" w:type="dxa"/>
            <w:hideMark/>
          </w:tcPr>
          <w:p w14:paraId="5E7D970B"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w:t>
            </w:r>
          </w:p>
        </w:tc>
        <w:tc>
          <w:tcPr>
            <w:tcW w:w="1546" w:type="dxa"/>
            <w:hideMark/>
          </w:tcPr>
          <w:p w14:paraId="13186A93"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10.94</w:t>
            </w:r>
          </w:p>
        </w:tc>
        <w:tc>
          <w:tcPr>
            <w:tcW w:w="854" w:type="dxa"/>
            <w:hideMark/>
          </w:tcPr>
          <w:p w14:paraId="2ABD3A42"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2.39</w:t>
            </w:r>
          </w:p>
        </w:tc>
        <w:tc>
          <w:tcPr>
            <w:tcW w:w="1126" w:type="dxa"/>
            <w:hideMark/>
          </w:tcPr>
          <w:p w14:paraId="3870B9F0"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0.00422</w:t>
            </w:r>
          </w:p>
        </w:tc>
        <w:tc>
          <w:tcPr>
            <w:tcW w:w="1346" w:type="dxa"/>
            <w:hideMark/>
          </w:tcPr>
          <w:p w14:paraId="49733CE6"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48FF2566" w14:textId="77777777" w:rsidTr="00631A84">
        <w:trPr>
          <w:jc w:val="center"/>
        </w:trPr>
        <w:tc>
          <w:tcPr>
            <w:tcW w:w="3716" w:type="dxa"/>
            <w:hideMark/>
          </w:tcPr>
          <w:p w14:paraId="32D384D0"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[t-1]</w:t>
            </w:r>
          </w:p>
        </w:tc>
        <w:tc>
          <w:tcPr>
            <w:tcW w:w="1546" w:type="dxa"/>
            <w:hideMark/>
          </w:tcPr>
          <w:p w14:paraId="779AF68E"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8.99</w:t>
            </w:r>
          </w:p>
        </w:tc>
        <w:tc>
          <w:tcPr>
            <w:tcW w:w="854" w:type="dxa"/>
            <w:hideMark/>
          </w:tcPr>
          <w:p w14:paraId="0EF19203"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2.20</w:t>
            </w:r>
          </w:p>
        </w:tc>
        <w:tc>
          <w:tcPr>
            <w:tcW w:w="1126" w:type="dxa"/>
            <w:hideMark/>
          </w:tcPr>
          <w:p w14:paraId="647B2A45"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0.01116</w:t>
            </w:r>
          </w:p>
        </w:tc>
        <w:tc>
          <w:tcPr>
            <w:tcW w:w="1346" w:type="dxa"/>
            <w:hideMark/>
          </w:tcPr>
          <w:p w14:paraId="0F7CFCE9"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11F8F3F0" w14:textId="77777777" w:rsidTr="00631A84">
        <w:trPr>
          <w:jc w:val="center"/>
        </w:trPr>
        <w:tc>
          <w:tcPr>
            <w:tcW w:w="3716" w:type="dxa"/>
            <w:hideMark/>
          </w:tcPr>
          <w:p w14:paraId="6D127319"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[t-1]</w:t>
            </w:r>
          </w:p>
        </w:tc>
        <w:tc>
          <w:tcPr>
            <w:tcW w:w="1546" w:type="dxa"/>
            <w:hideMark/>
          </w:tcPr>
          <w:p w14:paraId="77D68994"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8.56</w:t>
            </w:r>
          </w:p>
        </w:tc>
        <w:tc>
          <w:tcPr>
            <w:tcW w:w="854" w:type="dxa"/>
            <w:hideMark/>
          </w:tcPr>
          <w:p w14:paraId="7C68EA93"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2.15</w:t>
            </w:r>
          </w:p>
        </w:tc>
        <w:tc>
          <w:tcPr>
            <w:tcW w:w="1126" w:type="dxa"/>
            <w:hideMark/>
          </w:tcPr>
          <w:p w14:paraId="5FFBF453"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0.01385</w:t>
            </w:r>
          </w:p>
        </w:tc>
        <w:tc>
          <w:tcPr>
            <w:tcW w:w="1346" w:type="dxa"/>
            <w:hideMark/>
          </w:tcPr>
          <w:p w14:paraId="2159ED7F"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64312AA7" w14:textId="77777777" w:rsidTr="00631A84">
        <w:trPr>
          <w:jc w:val="center"/>
        </w:trPr>
        <w:tc>
          <w:tcPr>
            <w:tcW w:w="3716" w:type="dxa"/>
            <w:hideMark/>
          </w:tcPr>
          <w:p w14:paraId="68474B70" w14:textId="77777777" w:rsidR="001F4AE5" w:rsidRPr="007702B0" w:rsidRDefault="001F4AE5"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lastRenderedPageBreak/>
              <w:t>mean_g_production_index</w:t>
            </w:r>
            <w:proofErr w:type="spellEnd"/>
            <w:r w:rsidRPr="007702B0">
              <w:rPr>
                <w:rFonts w:ascii="Times New Roman" w:hAnsi="Times New Roman" w:cs="Times New Roman"/>
                <w:sz w:val="28"/>
                <w:szCs w:val="28"/>
                <w:lang w:val="en-US"/>
              </w:rPr>
              <w:t>[t]</w:t>
            </w:r>
          </w:p>
        </w:tc>
        <w:tc>
          <w:tcPr>
            <w:tcW w:w="1546" w:type="dxa"/>
            <w:hideMark/>
          </w:tcPr>
          <w:p w14:paraId="1225FF6D"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7.02</w:t>
            </w:r>
          </w:p>
        </w:tc>
        <w:tc>
          <w:tcPr>
            <w:tcW w:w="854" w:type="dxa"/>
            <w:hideMark/>
          </w:tcPr>
          <w:p w14:paraId="56C4B61D"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1.95</w:t>
            </w:r>
          </w:p>
        </w:tc>
        <w:tc>
          <w:tcPr>
            <w:tcW w:w="1126" w:type="dxa"/>
            <w:hideMark/>
          </w:tcPr>
          <w:p w14:paraId="538B553E"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0.02990</w:t>
            </w:r>
          </w:p>
        </w:tc>
        <w:tc>
          <w:tcPr>
            <w:tcW w:w="1346" w:type="dxa"/>
            <w:hideMark/>
          </w:tcPr>
          <w:p w14:paraId="200E6B25"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6B9076D9" w14:textId="77777777" w:rsidTr="00631A84">
        <w:trPr>
          <w:jc w:val="center"/>
        </w:trPr>
        <w:tc>
          <w:tcPr>
            <w:tcW w:w="3716" w:type="dxa"/>
            <w:hideMark/>
          </w:tcPr>
          <w:p w14:paraId="6792DACC"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[t-1]</w:t>
            </w:r>
          </w:p>
        </w:tc>
        <w:tc>
          <w:tcPr>
            <w:tcW w:w="1546" w:type="dxa"/>
            <w:hideMark/>
          </w:tcPr>
          <w:p w14:paraId="07E0ABAA"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6.91</w:t>
            </w:r>
          </w:p>
        </w:tc>
        <w:tc>
          <w:tcPr>
            <w:tcW w:w="854" w:type="dxa"/>
            <w:hideMark/>
          </w:tcPr>
          <w:p w14:paraId="51264D48"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1.93</w:t>
            </w:r>
          </w:p>
        </w:tc>
        <w:tc>
          <w:tcPr>
            <w:tcW w:w="1126" w:type="dxa"/>
            <w:hideMark/>
          </w:tcPr>
          <w:p w14:paraId="456FA9A8"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0.03163</w:t>
            </w:r>
          </w:p>
        </w:tc>
        <w:tc>
          <w:tcPr>
            <w:tcW w:w="1346" w:type="dxa"/>
            <w:hideMark/>
          </w:tcPr>
          <w:p w14:paraId="2B1BFB9D"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69066FD3" w14:textId="77777777" w:rsidTr="00631A84">
        <w:trPr>
          <w:jc w:val="center"/>
        </w:trPr>
        <w:tc>
          <w:tcPr>
            <w:tcW w:w="3716" w:type="dxa"/>
            <w:hideMark/>
          </w:tcPr>
          <w:p w14:paraId="5CCFBC44"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w:t>
            </w:r>
          </w:p>
        </w:tc>
        <w:tc>
          <w:tcPr>
            <w:tcW w:w="1546" w:type="dxa"/>
            <w:hideMark/>
          </w:tcPr>
          <w:p w14:paraId="28766741"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5.83</w:t>
            </w:r>
          </w:p>
        </w:tc>
        <w:tc>
          <w:tcPr>
            <w:tcW w:w="854" w:type="dxa"/>
            <w:hideMark/>
          </w:tcPr>
          <w:p w14:paraId="6163E754"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1.76</w:t>
            </w:r>
          </w:p>
        </w:tc>
        <w:tc>
          <w:tcPr>
            <w:tcW w:w="1126" w:type="dxa"/>
            <w:hideMark/>
          </w:tcPr>
          <w:p w14:paraId="50AE5CA1"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0.05411</w:t>
            </w:r>
          </w:p>
        </w:tc>
        <w:tc>
          <w:tcPr>
            <w:tcW w:w="1346" w:type="dxa"/>
            <w:hideMark/>
          </w:tcPr>
          <w:p w14:paraId="2ABE7E77"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292F3732" w14:textId="77777777" w:rsidTr="00631A84">
        <w:trPr>
          <w:jc w:val="center"/>
        </w:trPr>
        <w:tc>
          <w:tcPr>
            <w:tcW w:w="3716" w:type="dxa"/>
            <w:hideMark/>
          </w:tcPr>
          <w:p w14:paraId="1B81CDAA"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unemployment_rate_diff</w:t>
            </w:r>
            <w:proofErr w:type="spellEnd"/>
            <w:r w:rsidRPr="007702B0">
              <w:rPr>
                <w:rFonts w:ascii="Times New Roman" w:hAnsi="Times New Roman" w:cs="Times New Roman"/>
                <w:sz w:val="28"/>
                <w:szCs w:val="28"/>
              </w:rPr>
              <w:t>[t]</w:t>
            </w:r>
          </w:p>
        </w:tc>
        <w:tc>
          <w:tcPr>
            <w:tcW w:w="1546" w:type="dxa"/>
            <w:hideMark/>
          </w:tcPr>
          <w:p w14:paraId="5DBBA6C2"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3.55</w:t>
            </w:r>
          </w:p>
        </w:tc>
        <w:tc>
          <w:tcPr>
            <w:tcW w:w="854" w:type="dxa"/>
            <w:hideMark/>
          </w:tcPr>
          <w:p w14:paraId="02F93C91"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1.27</w:t>
            </w:r>
          </w:p>
        </w:tc>
        <w:tc>
          <w:tcPr>
            <w:tcW w:w="1126" w:type="dxa"/>
            <w:hideMark/>
          </w:tcPr>
          <w:p w14:paraId="2E954338"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0.16917</w:t>
            </w:r>
          </w:p>
        </w:tc>
        <w:tc>
          <w:tcPr>
            <w:tcW w:w="1346" w:type="dxa"/>
            <w:hideMark/>
          </w:tcPr>
          <w:p w14:paraId="5A4F2444"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59289554" w14:textId="77777777" w:rsidTr="00631A84">
        <w:trPr>
          <w:jc w:val="center"/>
        </w:trPr>
        <w:tc>
          <w:tcPr>
            <w:tcW w:w="3716" w:type="dxa"/>
            <w:hideMark/>
          </w:tcPr>
          <w:p w14:paraId="2E933D0A" w14:textId="77777777" w:rsidR="001F4AE5" w:rsidRPr="007702B0" w:rsidRDefault="001F4AE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w:t>
            </w:r>
          </w:p>
        </w:tc>
        <w:tc>
          <w:tcPr>
            <w:tcW w:w="1546" w:type="dxa"/>
            <w:hideMark/>
          </w:tcPr>
          <w:p w14:paraId="61997F06"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2.96</w:t>
            </w:r>
          </w:p>
        </w:tc>
        <w:tc>
          <w:tcPr>
            <w:tcW w:w="854" w:type="dxa"/>
            <w:hideMark/>
          </w:tcPr>
          <w:p w14:paraId="58AAF394"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1.08</w:t>
            </w:r>
          </w:p>
        </w:tc>
        <w:tc>
          <w:tcPr>
            <w:tcW w:w="1126" w:type="dxa"/>
            <w:hideMark/>
          </w:tcPr>
          <w:p w14:paraId="314F4BE9"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0.22812</w:t>
            </w:r>
          </w:p>
        </w:tc>
        <w:tc>
          <w:tcPr>
            <w:tcW w:w="1346" w:type="dxa"/>
            <w:hideMark/>
          </w:tcPr>
          <w:p w14:paraId="44DFCF82"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1F4AE5" w:rsidRPr="007702B0" w14:paraId="56C0FB39" w14:textId="77777777" w:rsidTr="00631A84">
        <w:trPr>
          <w:jc w:val="center"/>
        </w:trPr>
        <w:tc>
          <w:tcPr>
            <w:tcW w:w="3716" w:type="dxa"/>
            <w:hideMark/>
          </w:tcPr>
          <w:p w14:paraId="5B7A25DE" w14:textId="77777777" w:rsidR="001F4AE5" w:rsidRPr="007702B0" w:rsidRDefault="001F4AE5"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[t-1]</w:t>
            </w:r>
          </w:p>
        </w:tc>
        <w:tc>
          <w:tcPr>
            <w:tcW w:w="1546" w:type="dxa"/>
            <w:hideMark/>
          </w:tcPr>
          <w:p w14:paraId="780B9FD2"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0.60</w:t>
            </w:r>
          </w:p>
        </w:tc>
        <w:tc>
          <w:tcPr>
            <w:tcW w:w="854" w:type="dxa"/>
            <w:hideMark/>
          </w:tcPr>
          <w:p w14:paraId="70FF23E3"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-0.51</w:t>
            </w:r>
          </w:p>
        </w:tc>
        <w:tc>
          <w:tcPr>
            <w:tcW w:w="1126" w:type="dxa"/>
            <w:hideMark/>
          </w:tcPr>
          <w:p w14:paraId="0710AB30"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0.74079</w:t>
            </w:r>
          </w:p>
        </w:tc>
        <w:tc>
          <w:tcPr>
            <w:tcW w:w="1346" w:type="dxa"/>
            <w:hideMark/>
          </w:tcPr>
          <w:p w14:paraId="539A050F" w14:textId="77777777" w:rsidR="001F4AE5" w:rsidRPr="007702B0" w:rsidRDefault="001F4AE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4CAE4EE9" w14:textId="77777777" w:rsidR="00E30E8B" w:rsidRPr="007702B0" w:rsidRDefault="00E30E8B" w:rsidP="00186DBC">
      <w:pPr>
        <w:spacing w:line="360" w:lineRule="auto"/>
        <w:jc w:val="both"/>
        <w:rPr>
          <w:rFonts w:ascii="Times New Roman" w:hAnsi="Times New Roman" w:cs="Times New Roman"/>
          <w:sz w:val="28"/>
          <w:szCs w:val="28"/>
        </w:rPr>
      </w:pPr>
    </w:p>
    <w:p w14:paraId="310F1AC9" w14:textId="77777777" w:rsidR="00736F7F" w:rsidRPr="007702B0" w:rsidRDefault="00736F7F" w:rsidP="00186DBC">
      <w:pPr>
        <w:spacing w:line="360" w:lineRule="auto"/>
        <w:jc w:val="both"/>
        <w:rPr>
          <w:rFonts w:ascii="Times New Roman" w:hAnsi="Times New Roman" w:cs="Times New Roman"/>
          <w:sz w:val="28"/>
          <w:szCs w:val="28"/>
          <w:lang w:val="en-US"/>
        </w:rPr>
      </w:pPr>
    </w:p>
    <w:p w14:paraId="34D588B5" w14:textId="08C29A80" w:rsidR="00EE56DB" w:rsidRPr="007702B0" w:rsidRDefault="00EE56DB" w:rsidP="00186DBC">
      <w:pPr>
        <w:spacing w:line="360" w:lineRule="auto"/>
        <w:jc w:val="both"/>
        <w:rPr>
          <w:rFonts w:ascii="Times New Roman" w:hAnsi="Times New Roman" w:cs="Times New Roman"/>
          <w:sz w:val="28"/>
          <w:szCs w:val="28"/>
          <w:lang w:val="en-US"/>
        </w:rPr>
      </w:pPr>
      <w:r w:rsidRPr="007702B0">
        <w:rPr>
          <w:rFonts w:ascii="Times New Roman" w:hAnsi="Times New Roman" w:cs="Times New Roman"/>
          <w:sz w:val="28"/>
          <w:szCs w:val="28"/>
        </w:rPr>
        <w:t xml:space="preserve">Таблица </w:t>
      </w:r>
      <w:r w:rsidR="00131441" w:rsidRPr="007702B0">
        <w:rPr>
          <w:rFonts w:ascii="Times New Roman" w:hAnsi="Times New Roman" w:cs="Times New Roman"/>
          <w:sz w:val="28"/>
          <w:szCs w:val="28"/>
        </w:rPr>
        <w:t>Б</w:t>
      </w:r>
      <w:r w:rsidRPr="007702B0">
        <w:rPr>
          <w:rFonts w:ascii="Times New Roman" w:hAnsi="Times New Roman" w:cs="Times New Roman"/>
          <w:sz w:val="28"/>
          <w:szCs w:val="28"/>
          <w:lang w:val="en-US"/>
        </w:rPr>
        <w:t>.3</w:t>
      </w:r>
    </w:p>
    <w:p w14:paraId="24D7EEC1" w14:textId="3F11A227" w:rsidR="00EE56DB" w:rsidRPr="007702B0" w:rsidRDefault="00EE56DB"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Результаты процедуры применения теста безусловной релевантности на внешнем блоке </w:t>
      </w:r>
    </w:p>
    <w:tbl>
      <w:tblPr>
        <w:tblStyle w:val="af5"/>
        <w:tblW w:w="0" w:type="auto"/>
        <w:jc w:val="center"/>
        <w:tblLook w:val="04A0" w:firstRow="1" w:lastRow="0" w:firstColumn="1" w:lastColumn="0" w:noHBand="0" w:noVBand="1"/>
      </w:tblPr>
      <w:tblGrid>
        <w:gridCol w:w="3762"/>
        <w:gridCol w:w="1546"/>
        <w:gridCol w:w="854"/>
        <w:gridCol w:w="1126"/>
        <w:gridCol w:w="1346"/>
      </w:tblGrid>
      <w:tr w:rsidR="00EE56DB" w:rsidRPr="007702B0" w14:paraId="1A3C5037" w14:textId="77777777" w:rsidTr="00F43B9A">
        <w:trPr>
          <w:tblHeader/>
          <w:jc w:val="center"/>
        </w:trPr>
        <w:tc>
          <w:tcPr>
            <w:tcW w:w="0" w:type="auto"/>
            <w:tcBorders>
              <w:bottom w:val="double" w:sz="4" w:space="0" w:color="auto"/>
            </w:tcBorders>
          </w:tcPr>
          <w:p w14:paraId="16785429" w14:textId="3F5A25DD" w:rsidR="00EE56DB" w:rsidRPr="007702B0" w:rsidRDefault="00EE56DB"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214178FF" w14:textId="006B703F" w:rsidR="00EE56DB" w:rsidRPr="007702B0" w:rsidRDefault="00EE56DB"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W</w:t>
            </w:r>
          </w:p>
        </w:tc>
        <w:tc>
          <w:tcPr>
            <w:tcW w:w="0" w:type="auto"/>
            <w:tcBorders>
              <w:bottom w:val="double" w:sz="4" w:space="0" w:color="auto"/>
            </w:tcBorders>
          </w:tcPr>
          <w:p w14:paraId="67CB88C7" w14:textId="34BDD603" w:rsidR="00EE56DB" w:rsidRPr="007702B0" w:rsidRDefault="00EE56DB" w:rsidP="00186DBC">
            <w:pPr>
              <w:spacing w:line="360" w:lineRule="auto"/>
              <w:jc w:val="both"/>
              <w:rPr>
                <w:rFonts w:ascii="Times New Roman" w:hAnsi="Times New Roman" w:cs="Times New Roman"/>
                <w:sz w:val="28"/>
                <w:szCs w:val="28"/>
              </w:rPr>
            </w:pPr>
            <w:proofErr w:type="spellStart"/>
            <w:r w:rsidRPr="007702B0">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064B38B3" w14:textId="71C8029C" w:rsidR="00EE56DB" w:rsidRPr="007702B0" w:rsidRDefault="00EE56DB"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p-value</w:t>
            </w:r>
          </w:p>
        </w:tc>
        <w:tc>
          <w:tcPr>
            <w:tcW w:w="0" w:type="auto"/>
            <w:tcBorders>
              <w:bottom w:val="double" w:sz="4" w:space="0" w:color="auto"/>
            </w:tcBorders>
          </w:tcPr>
          <w:p w14:paraId="0ECAEEEA" w14:textId="211917FE" w:rsidR="00EE56DB" w:rsidRPr="007702B0" w:rsidRDefault="00EE56DB"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relevance</w:t>
            </w:r>
          </w:p>
        </w:tc>
      </w:tr>
      <w:tr w:rsidR="00EE56DB" w:rsidRPr="007702B0" w14:paraId="5B546AEC" w14:textId="77777777" w:rsidTr="00F43B9A">
        <w:trPr>
          <w:jc w:val="center"/>
        </w:trPr>
        <w:tc>
          <w:tcPr>
            <w:tcW w:w="0" w:type="auto"/>
            <w:tcBorders>
              <w:top w:val="double" w:sz="4" w:space="0" w:color="auto"/>
            </w:tcBorders>
            <w:hideMark/>
          </w:tcPr>
          <w:p w14:paraId="34596883" w14:textId="77777777" w:rsidR="00EE56DB" w:rsidRPr="007702B0" w:rsidRDefault="00EE56D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0" w:type="auto"/>
            <w:tcBorders>
              <w:top w:val="double" w:sz="4" w:space="0" w:color="auto"/>
            </w:tcBorders>
            <w:hideMark/>
          </w:tcPr>
          <w:p w14:paraId="650B45AD"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1214608.03</w:t>
            </w:r>
          </w:p>
        </w:tc>
        <w:tc>
          <w:tcPr>
            <w:tcW w:w="0" w:type="auto"/>
            <w:tcBorders>
              <w:top w:val="double" w:sz="4" w:space="0" w:color="auto"/>
            </w:tcBorders>
            <w:hideMark/>
          </w:tcPr>
          <w:p w14:paraId="7C7CE0C0"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14.01</w:t>
            </w:r>
          </w:p>
        </w:tc>
        <w:tc>
          <w:tcPr>
            <w:tcW w:w="0" w:type="auto"/>
            <w:tcBorders>
              <w:top w:val="double" w:sz="4" w:space="0" w:color="auto"/>
            </w:tcBorders>
            <w:hideMark/>
          </w:tcPr>
          <w:p w14:paraId="5DC71CF6"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tcBorders>
              <w:top w:val="double" w:sz="4" w:space="0" w:color="auto"/>
            </w:tcBorders>
            <w:hideMark/>
          </w:tcPr>
          <w:p w14:paraId="6243BA71"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1DB466B4" w14:textId="77777777" w:rsidTr="00EE56DB">
        <w:trPr>
          <w:jc w:val="center"/>
        </w:trPr>
        <w:tc>
          <w:tcPr>
            <w:tcW w:w="0" w:type="auto"/>
            <w:hideMark/>
          </w:tcPr>
          <w:p w14:paraId="4522C27E" w14:textId="77777777" w:rsidR="00EE56DB" w:rsidRPr="007702B0" w:rsidRDefault="00EE56D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w:t>
            </w:r>
          </w:p>
        </w:tc>
        <w:tc>
          <w:tcPr>
            <w:tcW w:w="0" w:type="auto"/>
            <w:hideMark/>
          </w:tcPr>
          <w:p w14:paraId="618C2D72"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860.45</w:t>
            </w:r>
          </w:p>
        </w:tc>
        <w:tc>
          <w:tcPr>
            <w:tcW w:w="0" w:type="auto"/>
            <w:hideMark/>
          </w:tcPr>
          <w:p w14:paraId="59B847CD"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6.76</w:t>
            </w:r>
          </w:p>
        </w:tc>
        <w:tc>
          <w:tcPr>
            <w:tcW w:w="0" w:type="auto"/>
            <w:hideMark/>
          </w:tcPr>
          <w:p w14:paraId="0DA77811"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15028BA8"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6218B1C6" w14:textId="77777777" w:rsidTr="00EE56DB">
        <w:trPr>
          <w:jc w:val="center"/>
        </w:trPr>
        <w:tc>
          <w:tcPr>
            <w:tcW w:w="0" w:type="auto"/>
            <w:hideMark/>
          </w:tcPr>
          <w:p w14:paraId="795C3972" w14:textId="77777777" w:rsidR="00EE56DB" w:rsidRPr="007702B0" w:rsidRDefault="00EE56D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[t-1]</w:t>
            </w:r>
          </w:p>
        </w:tc>
        <w:tc>
          <w:tcPr>
            <w:tcW w:w="0" w:type="auto"/>
            <w:hideMark/>
          </w:tcPr>
          <w:p w14:paraId="6214BC9A"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767.27</w:t>
            </w:r>
          </w:p>
        </w:tc>
        <w:tc>
          <w:tcPr>
            <w:tcW w:w="0" w:type="auto"/>
            <w:hideMark/>
          </w:tcPr>
          <w:p w14:paraId="50945941"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6.64</w:t>
            </w:r>
          </w:p>
        </w:tc>
        <w:tc>
          <w:tcPr>
            <w:tcW w:w="0" w:type="auto"/>
            <w:hideMark/>
          </w:tcPr>
          <w:p w14:paraId="6630EF5F"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C15F9B0"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210D8F83" w14:textId="77777777" w:rsidTr="00EE56DB">
        <w:trPr>
          <w:jc w:val="center"/>
        </w:trPr>
        <w:tc>
          <w:tcPr>
            <w:tcW w:w="0" w:type="auto"/>
            <w:hideMark/>
          </w:tcPr>
          <w:p w14:paraId="18B83DC0" w14:textId="77777777" w:rsidR="00EE56DB" w:rsidRPr="007702B0" w:rsidRDefault="00EE56D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w:t>
            </w:r>
          </w:p>
        </w:tc>
        <w:tc>
          <w:tcPr>
            <w:tcW w:w="0" w:type="auto"/>
            <w:hideMark/>
          </w:tcPr>
          <w:p w14:paraId="6F25A598"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229.56</w:t>
            </w:r>
          </w:p>
        </w:tc>
        <w:tc>
          <w:tcPr>
            <w:tcW w:w="0" w:type="auto"/>
            <w:hideMark/>
          </w:tcPr>
          <w:p w14:paraId="124EB6ED"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5.44</w:t>
            </w:r>
          </w:p>
        </w:tc>
        <w:tc>
          <w:tcPr>
            <w:tcW w:w="0" w:type="auto"/>
            <w:hideMark/>
          </w:tcPr>
          <w:p w14:paraId="70CC5B91"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6F1F5BB1"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7B3C5704" w14:textId="77777777" w:rsidTr="00EE56DB">
        <w:trPr>
          <w:jc w:val="center"/>
        </w:trPr>
        <w:tc>
          <w:tcPr>
            <w:tcW w:w="0" w:type="auto"/>
            <w:hideMark/>
          </w:tcPr>
          <w:p w14:paraId="6B1FF4C6" w14:textId="77777777" w:rsidR="00EE56DB" w:rsidRPr="007702B0" w:rsidRDefault="00EE56D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[t-1]</w:t>
            </w:r>
          </w:p>
        </w:tc>
        <w:tc>
          <w:tcPr>
            <w:tcW w:w="0" w:type="auto"/>
            <w:hideMark/>
          </w:tcPr>
          <w:p w14:paraId="43FE48CA"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216.07</w:t>
            </w:r>
          </w:p>
        </w:tc>
        <w:tc>
          <w:tcPr>
            <w:tcW w:w="0" w:type="auto"/>
            <w:hideMark/>
          </w:tcPr>
          <w:p w14:paraId="0D3B46C7"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5.38</w:t>
            </w:r>
          </w:p>
        </w:tc>
        <w:tc>
          <w:tcPr>
            <w:tcW w:w="0" w:type="auto"/>
            <w:hideMark/>
          </w:tcPr>
          <w:p w14:paraId="3616E828"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42B467F"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587A61A5" w14:textId="77777777" w:rsidTr="00EE56DB">
        <w:trPr>
          <w:jc w:val="center"/>
        </w:trPr>
        <w:tc>
          <w:tcPr>
            <w:tcW w:w="0" w:type="auto"/>
            <w:hideMark/>
          </w:tcPr>
          <w:p w14:paraId="2A9BCBE3" w14:textId="77777777" w:rsidR="00EE56DB" w:rsidRPr="007702B0" w:rsidRDefault="00EE56D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w:t>
            </w:r>
          </w:p>
        </w:tc>
        <w:tc>
          <w:tcPr>
            <w:tcW w:w="0" w:type="auto"/>
            <w:hideMark/>
          </w:tcPr>
          <w:p w14:paraId="35E98E8B"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156.20</w:t>
            </w:r>
          </w:p>
        </w:tc>
        <w:tc>
          <w:tcPr>
            <w:tcW w:w="0" w:type="auto"/>
            <w:hideMark/>
          </w:tcPr>
          <w:p w14:paraId="5C0E447C"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5.05</w:t>
            </w:r>
          </w:p>
        </w:tc>
        <w:tc>
          <w:tcPr>
            <w:tcW w:w="0" w:type="auto"/>
            <w:hideMark/>
          </w:tcPr>
          <w:p w14:paraId="2A6628A8"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95261B0"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75213C96" w14:textId="77777777" w:rsidTr="00EE56DB">
        <w:trPr>
          <w:jc w:val="center"/>
        </w:trPr>
        <w:tc>
          <w:tcPr>
            <w:tcW w:w="0" w:type="auto"/>
            <w:hideMark/>
          </w:tcPr>
          <w:p w14:paraId="3F9514F4" w14:textId="77777777" w:rsidR="00EE56DB" w:rsidRPr="007702B0" w:rsidRDefault="00EE56D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federal_funds_rate</w:t>
            </w:r>
            <w:proofErr w:type="spellEnd"/>
            <w:r w:rsidRPr="007702B0">
              <w:rPr>
                <w:rFonts w:ascii="Times New Roman" w:hAnsi="Times New Roman" w:cs="Times New Roman"/>
                <w:sz w:val="28"/>
                <w:szCs w:val="28"/>
              </w:rPr>
              <w:t>[t]</w:t>
            </w:r>
          </w:p>
        </w:tc>
        <w:tc>
          <w:tcPr>
            <w:tcW w:w="0" w:type="auto"/>
            <w:hideMark/>
          </w:tcPr>
          <w:p w14:paraId="5551AC4E"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141.33</w:t>
            </w:r>
          </w:p>
        </w:tc>
        <w:tc>
          <w:tcPr>
            <w:tcW w:w="0" w:type="auto"/>
            <w:hideMark/>
          </w:tcPr>
          <w:p w14:paraId="394C1A1B"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4.95</w:t>
            </w:r>
          </w:p>
        </w:tc>
        <w:tc>
          <w:tcPr>
            <w:tcW w:w="0" w:type="auto"/>
            <w:hideMark/>
          </w:tcPr>
          <w:p w14:paraId="37925B9F"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79DED869"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30A4DE05" w14:textId="77777777" w:rsidTr="00EE56DB">
        <w:trPr>
          <w:jc w:val="center"/>
        </w:trPr>
        <w:tc>
          <w:tcPr>
            <w:tcW w:w="0" w:type="auto"/>
            <w:hideMark/>
          </w:tcPr>
          <w:p w14:paraId="7E37BBAB" w14:textId="77777777" w:rsidR="00EE56DB" w:rsidRPr="007702B0" w:rsidRDefault="00EE56D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[t-1]</w:t>
            </w:r>
          </w:p>
        </w:tc>
        <w:tc>
          <w:tcPr>
            <w:tcW w:w="0" w:type="auto"/>
            <w:hideMark/>
          </w:tcPr>
          <w:p w14:paraId="3B278968"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117.90</w:t>
            </w:r>
          </w:p>
        </w:tc>
        <w:tc>
          <w:tcPr>
            <w:tcW w:w="0" w:type="auto"/>
            <w:hideMark/>
          </w:tcPr>
          <w:p w14:paraId="76CF1F0A"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4.77</w:t>
            </w:r>
          </w:p>
        </w:tc>
        <w:tc>
          <w:tcPr>
            <w:tcW w:w="0" w:type="auto"/>
            <w:hideMark/>
          </w:tcPr>
          <w:p w14:paraId="02E6AEAF"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68E000E"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5389C91F" w14:textId="77777777" w:rsidTr="00EE56DB">
        <w:trPr>
          <w:jc w:val="center"/>
        </w:trPr>
        <w:tc>
          <w:tcPr>
            <w:tcW w:w="0" w:type="auto"/>
            <w:hideMark/>
          </w:tcPr>
          <w:p w14:paraId="7FC5DA75" w14:textId="77777777" w:rsidR="00EE56DB" w:rsidRPr="007702B0" w:rsidRDefault="00EE56D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lastRenderedPageBreak/>
              <w:t>std_return_usd_rub_price</w:t>
            </w:r>
            <w:proofErr w:type="spellEnd"/>
            <w:r w:rsidRPr="007702B0">
              <w:rPr>
                <w:rFonts w:ascii="Times New Roman" w:hAnsi="Times New Roman" w:cs="Times New Roman"/>
                <w:sz w:val="28"/>
                <w:szCs w:val="28"/>
                <w:lang w:val="en-US"/>
              </w:rPr>
              <w:t>[t]</w:t>
            </w:r>
          </w:p>
        </w:tc>
        <w:tc>
          <w:tcPr>
            <w:tcW w:w="0" w:type="auto"/>
            <w:hideMark/>
          </w:tcPr>
          <w:p w14:paraId="645AB9A8"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116.47</w:t>
            </w:r>
          </w:p>
        </w:tc>
        <w:tc>
          <w:tcPr>
            <w:tcW w:w="0" w:type="auto"/>
            <w:hideMark/>
          </w:tcPr>
          <w:p w14:paraId="07914551"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4.76</w:t>
            </w:r>
          </w:p>
        </w:tc>
        <w:tc>
          <w:tcPr>
            <w:tcW w:w="0" w:type="auto"/>
            <w:hideMark/>
          </w:tcPr>
          <w:p w14:paraId="6B1CDB63"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5F261894"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29500D3B" w14:textId="77777777" w:rsidTr="00EE56DB">
        <w:trPr>
          <w:jc w:val="center"/>
        </w:trPr>
        <w:tc>
          <w:tcPr>
            <w:tcW w:w="0" w:type="auto"/>
            <w:hideMark/>
          </w:tcPr>
          <w:p w14:paraId="5004F4B0" w14:textId="77777777" w:rsidR="00EE56DB" w:rsidRPr="007702B0" w:rsidRDefault="00EE56D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[t-1]</w:t>
            </w:r>
          </w:p>
        </w:tc>
        <w:tc>
          <w:tcPr>
            <w:tcW w:w="0" w:type="auto"/>
            <w:hideMark/>
          </w:tcPr>
          <w:p w14:paraId="692BDB60"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110.10</w:t>
            </w:r>
          </w:p>
        </w:tc>
        <w:tc>
          <w:tcPr>
            <w:tcW w:w="0" w:type="auto"/>
            <w:hideMark/>
          </w:tcPr>
          <w:p w14:paraId="528BF11A"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4.70</w:t>
            </w:r>
          </w:p>
        </w:tc>
        <w:tc>
          <w:tcPr>
            <w:tcW w:w="0" w:type="auto"/>
            <w:hideMark/>
          </w:tcPr>
          <w:p w14:paraId="5DAD5C9E"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13A4835C"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46DB7411" w14:textId="77777777" w:rsidTr="00EE56DB">
        <w:trPr>
          <w:jc w:val="center"/>
        </w:trPr>
        <w:tc>
          <w:tcPr>
            <w:tcW w:w="0" w:type="auto"/>
            <w:hideMark/>
          </w:tcPr>
          <w:p w14:paraId="64842A30" w14:textId="77777777" w:rsidR="00EE56DB" w:rsidRPr="007702B0" w:rsidRDefault="00EE56D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[t-1]</w:t>
            </w:r>
          </w:p>
        </w:tc>
        <w:tc>
          <w:tcPr>
            <w:tcW w:w="0" w:type="auto"/>
            <w:hideMark/>
          </w:tcPr>
          <w:p w14:paraId="3D536D0C"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3.81</w:t>
            </w:r>
          </w:p>
        </w:tc>
        <w:tc>
          <w:tcPr>
            <w:tcW w:w="0" w:type="auto"/>
            <w:hideMark/>
          </w:tcPr>
          <w:p w14:paraId="448B37A1"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1.34</w:t>
            </w:r>
          </w:p>
        </w:tc>
        <w:tc>
          <w:tcPr>
            <w:tcW w:w="0" w:type="auto"/>
            <w:hideMark/>
          </w:tcPr>
          <w:p w14:paraId="2BE20643"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0.14904</w:t>
            </w:r>
          </w:p>
        </w:tc>
        <w:tc>
          <w:tcPr>
            <w:tcW w:w="0" w:type="auto"/>
            <w:hideMark/>
          </w:tcPr>
          <w:p w14:paraId="2432AB1E"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0BA66591" w14:textId="77777777" w:rsidTr="00EE56DB">
        <w:trPr>
          <w:jc w:val="center"/>
        </w:trPr>
        <w:tc>
          <w:tcPr>
            <w:tcW w:w="0" w:type="auto"/>
            <w:hideMark/>
          </w:tcPr>
          <w:p w14:paraId="6B14D4A0" w14:textId="77777777" w:rsidR="00EE56DB" w:rsidRPr="007702B0" w:rsidRDefault="00EE56D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[t-1]</w:t>
            </w:r>
          </w:p>
        </w:tc>
        <w:tc>
          <w:tcPr>
            <w:tcW w:w="0" w:type="auto"/>
            <w:hideMark/>
          </w:tcPr>
          <w:p w14:paraId="192DE05C"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2.10</w:t>
            </w:r>
          </w:p>
        </w:tc>
        <w:tc>
          <w:tcPr>
            <w:tcW w:w="0" w:type="auto"/>
            <w:hideMark/>
          </w:tcPr>
          <w:p w14:paraId="1004E1FF"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w:t>
            </w:r>
          </w:p>
        </w:tc>
        <w:tc>
          <w:tcPr>
            <w:tcW w:w="0" w:type="auto"/>
            <w:hideMark/>
          </w:tcPr>
          <w:p w14:paraId="265EAC6F"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0.34920</w:t>
            </w:r>
          </w:p>
        </w:tc>
        <w:tc>
          <w:tcPr>
            <w:tcW w:w="0" w:type="auto"/>
            <w:hideMark/>
          </w:tcPr>
          <w:p w14:paraId="2CB089E2"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28BB9F12" w14:textId="77777777" w:rsidTr="00EE56DB">
        <w:trPr>
          <w:jc w:val="center"/>
        </w:trPr>
        <w:tc>
          <w:tcPr>
            <w:tcW w:w="0" w:type="auto"/>
            <w:hideMark/>
          </w:tcPr>
          <w:p w14:paraId="6CC88535" w14:textId="77777777" w:rsidR="00EE56DB" w:rsidRPr="007702B0" w:rsidRDefault="00EE56D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w:t>
            </w:r>
          </w:p>
        </w:tc>
        <w:tc>
          <w:tcPr>
            <w:tcW w:w="0" w:type="auto"/>
            <w:hideMark/>
          </w:tcPr>
          <w:p w14:paraId="63AB350B"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1.42</w:t>
            </w:r>
          </w:p>
        </w:tc>
        <w:tc>
          <w:tcPr>
            <w:tcW w:w="0" w:type="auto"/>
            <w:hideMark/>
          </w:tcPr>
          <w:p w14:paraId="3A1ECB53"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0.35</w:t>
            </w:r>
          </w:p>
        </w:tc>
        <w:tc>
          <w:tcPr>
            <w:tcW w:w="0" w:type="auto"/>
            <w:hideMark/>
          </w:tcPr>
          <w:p w14:paraId="4A6B114F"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0.49131</w:t>
            </w:r>
          </w:p>
        </w:tc>
        <w:tc>
          <w:tcPr>
            <w:tcW w:w="0" w:type="auto"/>
            <w:hideMark/>
          </w:tcPr>
          <w:p w14:paraId="458C0C2B"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E56DB" w:rsidRPr="007702B0" w14:paraId="3ABEFC26" w14:textId="77777777" w:rsidTr="00EE56DB">
        <w:trPr>
          <w:jc w:val="center"/>
        </w:trPr>
        <w:tc>
          <w:tcPr>
            <w:tcW w:w="0" w:type="auto"/>
            <w:hideMark/>
          </w:tcPr>
          <w:p w14:paraId="5C08D2C4" w14:textId="77777777" w:rsidR="00EE56DB" w:rsidRPr="007702B0" w:rsidRDefault="00EE56D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w:t>
            </w:r>
          </w:p>
        </w:tc>
        <w:tc>
          <w:tcPr>
            <w:tcW w:w="0" w:type="auto"/>
            <w:hideMark/>
          </w:tcPr>
          <w:p w14:paraId="598A9A32"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0.58</w:t>
            </w:r>
          </w:p>
        </w:tc>
        <w:tc>
          <w:tcPr>
            <w:tcW w:w="0" w:type="auto"/>
            <w:hideMark/>
          </w:tcPr>
          <w:p w14:paraId="354A46B5"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-0.54</w:t>
            </w:r>
          </w:p>
        </w:tc>
        <w:tc>
          <w:tcPr>
            <w:tcW w:w="0" w:type="auto"/>
            <w:hideMark/>
          </w:tcPr>
          <w:p w14:paraId="7D875FB9"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0.74728</w:t>
            </w:r>
          </w:p>
        </w:tc>
        <w:tc>
          <w:tcPr>
            <w:tcW w:w="0" w:type="auto"/>
            <w:hideMark/>
          </w:tcPr>
          <w:p w14:paraId="6426ACC5" w14:textId="77777777" w:rsidR="00EE56DB" w:rsidRPr="007702B0" w:rsidRDefault="00EE56D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1EA4BB2D" w14:textId="77777777" w:rsidR="00EE56DB" w:rsidRPr="007702B0" w:rsidRDefault="00EE56DB" w:rsidP="00186DBC">
      <w:pPr>
        <w:spacing w:line="360" w:lineRule="auto"/>
        <w:jc w:val="both"/>
        <w:rPr>
          <w:rFonts w:ascii="Times New Roman" w:hAnsi="Times New Roman" w:cs="Times New Roman"/>
          <w:sz w:val="28"/>
          <w:szCs w:val="28"/>
          <w:lang w:val="en-US"/>
        </w:rPr>
      </w:pPr>
    </w:p>
    <w:p w14:paraId="303B4DBF" w14:textId="267E4EE7" w:rsidR="00631A84" w:rsidRPr="007702B0" w:rsidRDefault="00631A84"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Таблица </w:t>
      </w:r>
      <w:r w:rsidR="00131441" w:rsidRPr="007702B0">
        <w:rPr>
          <w:rFonts w:ascii="Times New Roman" w:hAnsi="Times New Roman" w:cs="Times New Roman"/>
          <w:sz w:val="28"/>
          <w:szCs w:val="28"/>
        </w:rPr>
        <w:t>Б</w:t>
      </w:r>
      <w:r w:rsidRPr="007702B0">
        <w:rPr>
          <w:rFonts w:ascii="Times New Roman" w:hAnsi="Times New Roman" w:cs="Times New Roman"/>
          <w:sz w:val="28"/>
          <w:szCs w:val="28"/>
        </w:rPr>
        <w:t>.4</w:t>
      </w:r>
    </w:p>
    <w:p w14:paraId="20AACA87" w14:textId="02254EAC" w:rsidR="00631A84" w:rsidRPr="007702B0" w:rsidRDefault="00631A84"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Результаты процедуры применения теста безусловной релевантности на сводном блоке </w:t>
      </w:r>
    </w:p>
    <w:tbl>
      <w:tblPr>
        <w:tblStyle w:val="af5"/>
        <w:tblW w:w="0" w:type="auto"/>
        <w:jc w:val="center"/>
        <w:tblLook w:val="04A0" w:firstRow="1" w:lastRow="0" w:firstColumn="1" w:lastColumn="0" w:noHBand="0" w:noVBand="1"/>
      </w:tblPr>
      <w:tblGrid>
        <w:gridCol w:w="3762"/>
        <w:gridCol w:w="1546"/>
        <w:gridCol w:w="854"/>
        <w:gridCol w:w="1126"/>
        <w:gridCol w:w="1346"/>
      </w:tblGrid>
      <w:tr w:rsidR="00631A84" w:rsidRPr="007702B0" w14:paraId="6BFD6BBB" w14:textId="77777777" w:rsidTr="00F43B9A">
        <w:trPr>
          <w:tblHeader/>
          <w:jc w:val="center"/>
        </w:trPr>
        <w:tc>
          <w:tcPr>
            <w:tcW w:w="0" w:type="auto"/>
            <w:tcBorders>
              <w:bottom w:val="double" w:sz="4" w:space="0" w:color="auto"/>
            </w:tcBorders>
          </w:tcPr>
          <w:p w14:paraId="56CF8A0C" w14:textId="2A0833D1" w:rsidR="00631A84" w:rsidRPr="007702B0" w:rsidRDefault="00631A84"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72EFE3EB" w14:textId="17B890C0" w:rsidR="00631A84" w:rsidRPr="007702B0" w:rsidRDefault="00631A84"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W</w:t>
            </w:r>
          </w:p>
        </w:tc>
        <w:tc>
          <w:tcPr>
            <w:tcW w:w="0" w:type="auto"/>
            <w:tcBorders>
              <w:bottom w:val="double" w:sz="4" w:space="0" w:color="auto"/>
            </w:tcBorders>
          </w:tcPr>
          <w:p w14:paraId="7807AE58" w14:textId="1E95D597" w:rsidR="00631A84" w:rsidRPr="007702B0" w:rsidRDefault="00631A84" w:rsidP="00186DBC">
            <w:pPr>
              <w:spacing w:line="360" w:lineRule="auto"/>
              <w:jc w:val="both"/>
              <w:rPr>
                <w:rFonts w:ascii="Times New Roman" w:hAnsi="Times New Roman" w:cs="Times New Roman"/>
                <w:sz w:val="28"/>
                <w:szCs w:val="28"/>
              </w:rPr>
            </w:pPr>
            <w:proofErr w:type="spellStart"/>
            <w:r w:rsidRPr="007702B0">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59B86F76" w14:textId="752FD267" w:rsidR="00631A84" w:rsidRPr="007702B0" w:rsidRDefault="00631A84"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p-value</w:t>
            </w:r>
          </w:p>
        </w:tc>
        <w:tc>
          <w:tcPr>
            <w:tcW w:w="0" w:type="auto"/>
            <w:tcBorders>
              <w:bottom w:val="double" w:sz="4" w:space="0" w:color="auto"/>
            </w:tcBorders>
          </w:tcPr>
          <w:p w14:paraId="1398E7B3" w14:textId="46A79D5F" w:rsidR="00631A84" w:rsidRPr="007702B0" w:rsidRDefault="00631A84"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relevance</w:t>
            </w:r>
          </w:p>
        </w:tc>
      </w:tr>
      <w:tr w:rsidR="00631A84" w:rsidRPr="007702B0" w14:paraId="168134F2" w14:textId="77777777" w:rsidTr="00F43B9A">
        <w:trPr>
          <w:jc w:val="center"/>
        </w:trPr>
        <w:tc>
          <w:tcPr>
            <w:tcW w:w="0" w:type="auto"/>
            <w:tcBorders>
              <w:top w:val="double" w:sz="4" w:space="0" w:color="auto"/>
            </w:tcBorders>
            <w:hideMark/>
          </w:tcPr>
          <w:p w14:paraId="0514EF44"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0" w:type="auto"/>
            <w:tcBorders>
              <w:top w:val="double" w:sz="4" w:space="0" w:color="auto"/>
            </w:tcBorders>
            <w:hideMark/>
          </w:tcPr>
          <w:p w14:paraId="0F2BC6E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1095199.46</w:t>
            </w:r>
          </w:p>
        </w:tc>
        <w:tc>
          <w:tcPr>
            <w:tcW w:w="0" w:type="auto"/>
            <w:tcBorders>
              <w:top w:val="double" w:sz="4" w:space="0" w:color="auto"/>
            </w:tcBorders>
            <w:hideMark/>
          </w:tcPr>
          <w:p w14:paraId="1D7AD63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13.91</w:t>
            </w:r>
          </w:p>
        </w:tc>
        <w:tc>
          <w:tcPr>
            <w:tcW w:w="0" w:type="auto"/>
            <w:tcBorders>
              <w:top w:val="double" w:sz="4" w:space="0" w:color="auto"/>
            </w:tcBorders>
            <w:hideMark/>
          </w:tcPr>
          <w:p w14:paraId="0C793309"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tcBorders>
              <w:top w:val="double" w:sz="4" w:space="0" w:color="auto"/>
            </w:tcBorders>
            <w:hideMark/>
          </w:tcPr>
          <w:p w14:paraId="566908B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53384716" w14:textId="77777777" w:rsidTr="00631A84">
        <w:trPr>
          <w:jc w:val="center"/>
        </w:trPr>
        <w:tc>
          <w:tcPr>
            <w:tcW w:w="0" w:type="auto"/>
            <w:hideMark/>
          </w:tcPr>
          <w:p w14:paraId="1DE94009"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[t-2]</w:t>
            </w:r>
          </w:p>
        </w:tc>
        <w:tc>
          <w:tcPr>
            <w:tcW w:w="0" w:type="auto"/>
            <w:hideMark/>
          </w:tcPr>
          <w:p w14:paraId="184A4A0D"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5364.88</w:t>
            </w:r>
          </w:p>
        </w:tc>
        <w:tc>
          <w:tcPr>
            <w:tcW w:w="0" w:type="auto"/>
            <w:hideMark/>
          </w:tcPr>
          <w:p w14:paraId="750791B6"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8.59</w:t>
            </w:r>
          </w:p>
        </w:tc>
        <w:tc>
          <w:tcPr>
            <w:tcW w:w="0" w:type="auto"/>
            <w:hideMark/>
          </w:tcPr>
          <w:p w14:paraId="3E6DEDC6"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4AA2663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55F11F83" w14:textId="77777777" w:rsidTr="00631A84">
        <w:trPr>
          <w:jc w:val="center"/>
        </w:trPr>
        <w:tc>
          <w:tcPr>
            <w:tcW w:w="0" w:type="auto"/>
            <w:hideMark/>
          </w:tcPr>
          <w:p w14:paraId="34A3F036"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[t-1]</w:t>
            </w:r>
          </w:p>
        </w:tc>
        <w:tc>
          <w:tcPr>
            <w:tcW w:w="0" w:type="auto"/>
            <w:hideMark/>
          </w:tcPr>
          <w:p w14:paraId="104322B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5294.44</w:t>
            </w:r>
          </w:p>
        </w:tc>
        <w:tc>
          <w:tcPr>
            <w:tcW w:w="0" w:type="auto"/>
            <w:hideMark/>
          </w:tcPr>
          <w:p w14:paraId="7A9834F9"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8.57</w:t>
            </w:r>
          </w:p>
        </w:tc>
        <w:tc>
          <w:tcPr>
            <w:tcW w:w="0" w:type="auto"/>
            <w:hideMark/>
          </w:tcPr>
          <w:p w14:paraId="3C353AE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B6CBF3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308B19FE" w14:textId="77777777" w:rsidTr="00631A84">
        <w:trPr>
          <w:jc w:val="center"/>
        </w:trPr>
        <w:tc>
          <w:tcPr>
            <w:tcW w:w="0" w:type="auto"/>
            <w:hideMark/>
          </w:tcPr>
          <w:p w14:paraId="6791316F"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w:t>
            </w:r>
          </w:p>
        </w:tc>
        <w:tc>
          <w:tcPr>
            <w:tcW w:w="0" w:type="auto"/>
            <w:hideMark/>
          </w:tcPr>
          <w:p w14:paraId="48224F6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5165.60</w:t>
            </w:r>
          </w:p>
        </w:tc>
        <w:tc>
          <w:tcPr>
            <w:tcW w:w="0" w:type="auto"/>
            <w:hideMark/>
          </w:tcPr>
          <w:p w14:paraId="674C373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8.55</w:t>
            </w:r>
          </w:p>
        </w:tc>
        <w:tc>
          <w:tcPr>
            <w:tcW w:w="0" w:type="auto"/>
            <w:hideMark/>
          </w:tcPr>
          <w:p w14:paraId="71EE55C6"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027C3B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62FDD0F5" w14:textId="77777777" w:rsidTr="00631A84">
        <w:trPr>
          <w:jc w:val="center"/>
        </w:trPr>
        <w:tc>
          <w:tcPr>
            <w:tcW w:w="0" w:type="auto"/>
            <w:hideMark/>
          </w:tcPr>
          <w:p w14:paraId="01B584AD"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mean_close</w:t>
            </w:r>
            <w:proofErr w:type="spellEnd"/>
            <w:r w:rsidRPr="007702B0">
              <w:rPr>
                <w:rFonts w:ascii="Times New Roman" w:hAnsi="Times New Roman" w:cs="Times New Roman"/>
                <w:sz w:val="28"/>
                <w:szCs w:val="28"/>
              </w:rPr>
              <w:t>[t]</w:t>
            </w:r>
          </w:p>
        </w:tc>
        <w:tc>
          <w:tcPr>
            <w:tcW w:w="0" w:type="auto"/>
            <w:hideMark/>
          </w:tcPr>
          <w:p w14:paraId="2BAF906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2977.35</w:t>
            </w:r>
          </w:p>
        </w:tc>
        <w:tc>
          <w:tcPr>
            <w:tcW w:w="0" w:type="auto"/>
            <w:hideMark/>
          </w:tcPr>
          <w:p w14:paraId="09448C8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8.00</w:t>
            </w:r>
          </w:p>
        </w:tc>
        <w:tc>
          <w:tcPr>
            <w:tcW w:w="0" w:type="auto"/>
            <w:hideMark/>
          </w:tcPr>
          <w:p w14:paraId="25D0DDB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50FF08B4"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1B569DE7" w14:textId="77777777" w:rsidTr="00631A84">
        <w:trPr>
          <w:jc w:val="center"/>
        </w:trPr>
        <w:tc>
          <w:tcPr>
            <w:tcW w:w="0" w:type="auto"/>
            <w:hideMark/>
          </w:tcPr>
          <w:p w14:paraId="2610117E"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observed_inflation</w:t>
            </w:r>
            <w:proofErr w:type="spellEnd"/>
            <w:r w:rsidRPr="007702B0">
              <w:rPr>
                <w:rFonts w:ascii="Times New Roman" w:hAnsi="Times New Roman" w:cs="Times New Roman"/>
                <w:sz w:val="28"/>
                <w:szCs w:val="28"/>
              </w:rPr>
              <w:t>[t]</w:t>
            </w:r>
          </w:p>
        </w:tc>
        <w:tc>
          <w:tcPr>
            <w:tcW w:w="0" w:type="auto"/>
            <w:hideMark/>
          </w:tcPr>
          <w:p w14:paraId="517BD68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1346.25</w:t>
            </w:r>
          </w:p>
        </w:tc>
        <w:tc>
          <w:tcPr>
            <w:tcW w:w="0" w:type="auto"/>
            <w:hideMark/>
          </w:tcPr>
          <w:p w14:paraId="16E2DFE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7.21</w:t>
            </w:r>
          </w:p>
        </w:tc>
        <w:tc>
          <w:tcPr>
            <w:tcW w:w="0" w:type="auto"/>
            <w:hideMark/>
          </w:tcPr>
          <w:p w14:paraId="18B3697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5DC9A1F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5D6BA34F" w14:textId="77777777" w:rsidTr="00631A84">
        <w:trPr>
          <w:jc w:val="center"/>
        </w:trPr>
        <w:tc>
          <w:tcPr>
            <w:tcW w:w="0" w:type="auto"/>
            <w:hideMark/>
          </w:tcPr>
          <w:p w14:paraId="0FA0EAD2"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w:t>
            </w:r>
          </w:p>
        </w:tc>
        <w:tc>
          <w:tcPr>
            <w:tcW w:w="0" w:type="auto"/>
            <w:hideMark/>
          </w:tcPr>
          <w:p w14:paraId="2B5D31E3"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798.94</w:t>
            </w:r>
          </w:p>
        </w:tc>
        <w:tc>
          <w:tcPr>
            <w:tcW w:w="0" w:type="auto"/>
            <w:hideMark/>
          </w:tcPr>
          <w:p w14:paraId="314FA2C3"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6.68</w:t>
            </w:r>
          </w:p>
        </w:tc>
        <w:tc>
          <w:tcPr>
            <w:tcW w:w="0" w:type="auto"/>
            <w:hideMark/>
          </w:tcPr>
          <w:p w14:paraId="5723EFC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6BDECD0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12FA0570" w14:textId="77777777" w:rsidTr="00631A84">
        <w:trPr>
          <w:jc w:val="center"/>
        </w:trPr>
        <w:tc>
          <w:tcPr>
            <w:tcW w:w="0" w:type="auto"/>
            <w:hideMark/>
          </w:tcPr>
          <w:p w14:paraId="10157121"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w:t>
            </w:r>
            <w:proofErr w:type="spellEnd"/>
            <w:r w:rsidRPr="007702B0">
              <w:rPr>
                <w:rFonts w:ascii="Times New Roman" w:hAnsi="Times New Roman" w:cs="Times New Roman"/>
                <w:sz w:val="28"/>
                <w:szCs w:val="28"/>
              </w:rPr>
              <w:t>[t]</w:t>
            </w:r>
          </w:p>
        </w:tc>
        <w:tc>
          <w:tcPr>
            <w:tcW w:w="0" w:type="auto"/>
            <w:hideMark/>
          </w:tcPr>
          <w:p w14:paraId="21A1B57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770.90</w:t>
            </w:r>
          </w:p>
        </w:tc>
        <w:tc>
          <w:tcPr>
            <w:tcW w:w="0" w:type="auto"/>
            <w:hideMark/>
          </w:tcPr>
          <w:p w14:paraId="53BB4BB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6.65</w:t>
            </w:r>
          </w:p>
        </w:tc>
        <w:tc>
          <w:tcPr>
            <w:tcW w:w="0" w:type="auto"/>
            <w:hideMark/>
          </w:tcPr>
          <w:p w14:paraId="535512E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5FA6899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06DD473C" w14:textId="77777777" w:rsidTr="00631A84">
        <w:trPr>
          <w:jc w:val="center"/>
        </w:trPr>
        <w:tc>
          <w:tcPr>
            <w:tcW w:w="0" w:type="auto"/>
            <w:hideMark/>
          </w:tcPr>
          <w:p w14:paraId="0AAC0764"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i_spread_181_year[t]</w:t>
            </w:r>
          </w:p>
        </w:tc>
        <w:tc>
          <w:tcPr>
            <w:tcW w:w="0" w:type="auto"/>
            <w:hideMark/>
          </w:tcPr>
          <w:p w14:paraId="04A44D9D"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713.46</w:t>
            </w:r>
          </w:p>
        </w:tc>
        <w:tc>
          <w:tcPr>
            <w:tcW w:w="0" w:type="auto"/>
            <w:hideMark/>
          </w:tcPr>
          <w:p w14:paraId="2E42420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6.57</w:t>
            </w:r>
          </w:p>
        </w:tc>
        <w:tc>
          <w:tcPr>
            <w:tcW w:w="0" w:type="auto"/>
            <w:hideMark/>
          </w:tcPr>
          <w:p w14:paraId="3EECA12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0E845C8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12AB37C1" w14:textId="77777777" w:rsidTr="00631A84">
        <w:trPr>
          <w:jc w:val="center"/>
        </w:trPr>
        <w:tc>
          <w:tcPr>
            <w:tcW w:w="0" w:type="auto"/>
            <w:hideMark/>
          </w:tcPr>
          <w:p w14:paraId="66ED1E00"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lastRenderedPageBreak/>
              <w:t>mean_vix</w:t>
            </w:r>
            <w:proofErr w:type="spellEnd"/>
            <w:r w:rsidRPr="007702B0">
              <w:rPr>
                <w:rFonts w:ascii="Times New Roman" w:hAnsi="Times New Roman" w:cs="Times New Roman"/>
                <w:sz w:val="28"/>
                <w:szCs w:val="28"/>
              </w:rPr>
              <w:t>[t-1]</w:t>
            </w:r>
          </w:p>
        </w:tc>
        <w:tc>
          <w:tcPr>
            <w:tcW w:w="0" w:type="auto"/>
            <w:hideMark/>
          </w:tcPr>
          <w:p w14:paraId="31A4DF4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686.46</w:t>
            </w:r>
          </w:p>
        </w:tc>
        <w:tc>
          <w:tcPr>
            <w:tcW w:w="0" w:type="auto"/>
            <w:hideMark/>
          </w:tcPr>
          <w:p w14:paraId="1D17B67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6.53</w:t>
            </w:r>
          </w:p>
        </w:tc>
        <w:tc>
          <w:tcPr>
            <w:tcW w:w="0" w:type="auto"/>
            <w:hideMark/>
          </w:tcPr>
          <w:p w14:paraId="31BFA1C3"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5F45C534"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05DC9393" w14:textId="77777777" w:rsidTr="00631A84">
        <w:trPr>
          <w:jc w:val="center"/>
        </w:trPr>
        <w:tc>
          <w:tcPr>
            <w:tcW w:w="0" w:type="auto"/>
            <w:hideMark/>
          </w:tcPr>
          <w:p w14:paraId="43DEF6B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i_spread_31_90[t]</w:t>
            </w:r>
          </w:p>
        </w:tc>
        <w:tc>
          <w:tcPr>
            <w:tcW w:w="0" w:type="auto"/>
            <w:hideMark/>
          </w:tcPr>
          <w:p w14:paraId="5BACD5B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384.71</w:t>
            </w:r>
          </w:p>
        </w:tc>
        <w:tc>
          <w:tcPr>
            <w:tcW w:w="0" w:type="auto"/>
            <w:hideMark/>
          </w:tcPr>
          <w:p w14:paraId="10902055"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5.95</w:t>
            </w:r>
          </w:p>
        </w:tc>
        <w:tc>
          <w:tcPr>
            <w:tcW w:w="0" w:type="auto"/>
            <w:hideMark/>
          </w:tcPr>
          <w:p w14:paraId="0435159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72B787A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671EDD5E" w14:textId="77777777" w:rsidTr="00631A84">
        <w:trPr>
          <w:jc w:val="center"/>
        </w:trPr>
        <w:tc>
          <w:tcPr>
            <w:tcW w:w="0" w:type="auto"/>
            <w:hideMark/>
          </w:tcPr>
          <w:p w14:paraId="3F54F87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i_spread_30[t]</w:t>
            </w:r>
          </w:p>
        </w:tc>
        <w:tc>
          <w:tcPr>
            <w:tcW w:w="0" w:type="auto"/>
            <w:hideMark/>
          </w:tcPr>
          <w:p w14:paraId="39CBEFE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382.17</w:t>
            </w:r>
          </w:p>
        </w:tc>
        <w:tc>
          <w:tcPr>
            <w:tcW w:w="0" w:type="auto"/>
            <w:hideMark/>
          </w:tcPr>
          <w:p w14:paraId="5FBE42A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5.95</w:t>
            </w:r>
          </w:p>
        </w:tc>
        <w:tc>
          <w:tcPr>
            <w:tcW w:w="0" w:type="auto"/>
            <w:hideMark/>
          </w:tcPr>
          <w:p w14:paraId="210F2E06"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736AE6A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36778FA3" w14:textId="77777777" w:rsidTr="00631A84">
        <w:trPr>
          <w:jc w:val="center"/>
        </w:trPr>
        <w:tc>
          <w:tcPr>
            <w:tcW w:w="0" w:type="auto"/>
            <w:hideMark/>
          </w:tcPr>
          <w:p w14:paraId="1C54D479"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mean_rate</w:t>
            </w:r>
            <w:proofErr w:type="spellEnd"/>
            <w:r w:rsidRPr="007702B0">
              <w:rPr>
                <w:rFonts w:ascii="Times New Roman" w:hAnsi="Times New Roman" w:cs="Times New Roman"/>
                <w:sz w:val="28"/>
                <w:szCs w:val="28"/>
              </w:rPr>
              <w:t>[t]</w:t>
            </w:r>
          </w:p>
        </w:tc>
        <w:tc>
          <w:tcPr>
            <w:tcW w:w="0" w:type="auto"/>
            <w:hideMark/>
          </w:tcPr>
          <w:p w14:paraId="7D67EF29"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280.57</w:t>
            </w:r>
          </w:p>
        </w:tc>
        <w:tc>
          <w:tcPr>
            <w:tcW w:w="0" w:type="auto"/>
            <w:hideMark/>
          </w:tcPr>
          <w:p w14:paraId="174EE37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5.64</w:t>
            </w:r>
          </w:p>
        </w:tc>
        <w:tc>
          <w:tcPr>
            <w:tcW w:w="0" w:type="auto"/>
            <w:hideMark/>
          </w:tcPr>
          <w:p w14:paraId="487A2C5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1A2C7455"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2E324C78" w14:textId="77777777" w:rsidTr="00631A84">
        <w:trPr>
          <w:jc w:val="center"/>
        </w:trPr>
        <w:tc>
          <w:tcPr>
            <w:tcW w:w="0" w:type="auto"/>
            <w:hideMark/>
          </w:tcPr>
          <w:p w14:paraId="35D02836"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w:t>
            </w:r>
          </w:p>
        </w:tc>
        <w:tc>
          <w:tcPr>
            <w:tcW w:w="0" w:type="auto"/>
            <w:hideMark/>
          </w:tcPr>
          <w:p w14:paraId="0DA37C9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213.40</w:t>
            </w:r>
          </w:p>
        </w:tc>
        <w:tc>
          <w:tcPr>
            <w:tcW w:w="0" w:type="auto"/>
            <w:hideMark/>
          </w:tcPr>
          <w:p w14:paraId="53F009B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5.36</w:t>
            </w:r>
          </w:p>
        </w:tc>
        <w:tc>
          <w:tcPr>
            <w:tcW w:w="0" w:type="auto"/>
            <w:hideMark/>
          </w:tcPr>
          <w:p w14:paraId="3AB2AA25"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002BDFB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23D7E229" w14:textId="77777777" w:rsidTr="00631A84">
        <w:trPr>
          <w:jc w:val="center"/>
        </w:trPr>
        <w:tc>
          <w:tcPr>
            <w:tcW w:w="0" w:type="auto"/>
            <w:hideMark/>
          </w:tcPr>
          <w:p w14:paraId="212D160E"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[t-1]</w:t>
            </w:r>
          </w:p>
        </w:tc>
        <w:tc>
          <w:tcPr>
            <w:tcW w:w="0" w:type="auto"/>
            <w:hideMark/>
          </w:tcPr>
          <w:p w14:paraId="59B3C9E3"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195.99</w:t>
            </w:r>
          </w:p>
        </w:tc>
        <w:tc>
          <w:tcPr>
            <w:tcW w:w="0" w:type="auto"/>
            <w:hideMark/>
          </w:tcPr>
          <w:p w14:paraId="6154E926"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5.28</w:t>
            </w:r>
          </w:p>
        </w:tc>
        <w:tc>
          <w:tcPr>
            <w:tcW w:w="0" w:type="auto"/>
            <w:hideMark/>
          </w:tcPr>
          <w:p w14:paraId="11812EE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10F50BF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438ABBE7" w14:textId="77777777" w:rsidTr="00631A84">
        <w:trPr>
          <w:jc w:val="center"/>
        </w:trPr>
        <w:tc>
          <w:tcPr>
            <w:tcW w:w="0" w:type="auto"/>
            <w:hideMark/>
          </w:tcPr>
          <w:p w14:paraId="65A526E9"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w:t>
            </w:r>
          </w:p>
        </w:tc>
        <w:tc>
          <w:tcPr>
            <w:tcW w:w="0" w:type="auto"/>
            <w:hideMark/>
          </w:tcPr>
          <w:p w14:paraId="0BD294C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146.70</w:t>
            </w:r>
          </w:p>
        </w:tc>
        <w:tc>
          <w:tcPr>
            <w:tcW w:w="0" w:type="auto"/>
            <w:hideMark/>
          </w:tcPr>
          <w:p w14:paraId="28A38CB6"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4.99</w:t>
            </w:r>
          </w:p>
        </w:tc>
        <w:tc>
          <w:tcPr>
            <w:tcW w:w="0" w:type="auto"/>
            <w:hideMark/>
          </w:tcPr>
          <w:p w14:paraId="2559EED9"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7B27DE5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18072A68" w14:textId="77777777" w:rsidTr="00631A84">
        <w:trPr>
          <w:jc w:val="center"/>
        </w:trPr>
        <w:tc>
          <w:tcPr>
            <w:tcW w:w="0" w:type="auto"/>
            <w:hideMark/>
          </w:tcPr>
          <w:p w14:paraId="7E534610"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federal_funds_rate</w:t>
            </w:r>
            <w:proofErr w:type="spellEnd"/>
            <w:r w:rsidRPr="007702B0">
              <w:rPr>
                <w:rFonts w:ascii="Times New Roman" w:hAnsi="Times New Roman" w:cs="Times New Roman"/>
                <w:sz w:val="28"/>
                <w:szCs w:val="28"/>
              </w:rPr>
              <w:t>[t]</w:t>
            </w:r>
          </w:p>
        </w:tc>
        <w:tc>
          <w:tcPr>
            <w:tcW w:w="0" w:type="auto"/>
            <w:hideMark/>
          </w:tcPr>
          <w:p w14:paraId="5BB3C20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124.33</w:t>
            </w:r>
          </w:p>
        </w:tc>
        <w:tc>
          <w:tcPr>
            <w:tcW w:w="0" w:type="auto"/>
            <w:hideMark/>
          </w:tcPr>
          <w:p w14:paraId="1A278E3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4.82</w:t>
            </w:r>
          </w:p>
        </w:tc>
        <w:tc>
          <w:tcPr>
            <w:tcW w:w="0" w:type="auto"/>
            <w:hideMark/>
          </w:tcPr>
          <w:p w14:paraId="7A88921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077469B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64F448BF" w14:textId="77777777" w:rsidTr="00631A84">
        <w:trPr>
          <w:jc w:val="center"/>
        </w:trPr>
        <w:tc>
          <w:tcPr>
            <w:tcW w:w="0" w:type="auto"/>
            <w:hideMark/>
          </w:tcPr>
          <w:p w14:paraId="23CCC08C"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w:t>
            </w:r>
          </w:p>
        </w:tc>
        <w:tc>
          <w:tcPr>
            <w:tcW w:w="0" w:type="auto"/>
            <w:hideMark/>
          </w:tcPr>
          <w:p w14:paraId="01038FC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109.74</w:t>
            </w:r>
          </w:p>
        </w:tc>
        <w:tc>
          <w:tcPr>
            <w:tcW w:w="0" w:type="auto"/>
            <w:hideMark/>
          </w:tcPr>
          <w:p w14:paraId="00AEB13D"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4.70</w:t>
            </w:r>
          </w:p>
        </w:tc>
        <w:tc>
          <w:tcPr>
            <w:tcW w:w="0" w:type="auto"/>
            <w:hideMark/>
          </w:tcPr>
          <w:p w14:paraId="48D227A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693658A9"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26ACCDDA" w14:textId="77777777" w:rsidTr="00631A84">
        <w:trPr>
          <w:jc w:val="center"/>
        </w:trPr>
        <w:tc>
          <w:tcPr>
            <w:tcW w:w="0" w:type="auto"/>
            <w:hideMark/>
          </w:tcPr>
          <w:p w14:paraId="7B272527"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[t-1]</w:t>
            </w:r>
          </w:p>
        </w:tc>
        <w:tc>
          <w:tcPr>
            <w:tcW w:w="0" w:type="auto"/>
            <w:hideMark/>
          </w:tcPr>
          <w:p w14:paraId="27C955E3"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106.90</w:t>
            </w:r>
          </w:p>
        </w:tc>
        <w:tc>
          <w:tcPr>
            <w:tcW w:w="0" w:type="auto"/>
            <w:hideMark/>
          </w:tcPr>
          <w:p w14:paraId="71F09DB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4.67</w:t>
            </w:r>
          </w:p>
        </w:tc>
        <w:tc>
          <w:tcPr>
            <w:tcW w:w="0" w:type="auto"/>
            <w:hideMark/>
          </w:tcPr>
          <w:p w14:paraId="36E01EF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5194D0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5F65E45D" w14:textId="77777777" w:rsidTr="00631A84">
        <w:trPr>
          <w:jc w:val="center"/>
        </w:trPr>
        <w:tc>
          <w:tcPr>
            <w:tcW w:w="0" w:type="auto"/>
            <w:hideMark/>
          </w:tcPr>
          <w:p w14:paraId="1C3C8068"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std_return_moex</w:t>
            </w:r>
            <w:proofErr w:type="spellEnd"/>
            <w:r w:rsidRPr="007702B0">
              <w:rPr>
                <w:rFonts w:ascii="Times New Roman" w:hAnsi="Times New Roman" w:cs="Times New Roman"/>
                <w:sz w:val="28"/>
                <w:szCs w:val="28"/>
              </w:rPr>
              <w:t>[t]</w:t>
            </w:r>
          </w:p>
        </w:tc>
        <w:tc>
          <w:tcPr>
            <w:tcW w:w="0" w:type="auto"/>
            <w:hideMark/>
          </w:tcPr>
          <w:p w14:paraId="5816D91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106.62</w:t>
            </w:r>
          </w:p>
        </w:tc>
        <w:tc>
          <w:tcPr>
            <w:tcW w:w="0" w:type="auto"/>
            <w:hideMark/>
          </w:tcPr>
          <w:p w14:paraId="7F923F5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4.67</w:t>
            </w:r>
          </w:p>
        </w:tc>
        <w:tc>
          <w:tcPr>
            <w:tcW w:w="0" w:type="auto"/>
            <w:hideMark/>
          </w:tcPr>
          <w:p w14:paraId="289592A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5B9AE7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050EAD63" w14:textId="77777777" w:rsidTr="00631A84">
        <w:trPr>
          <w:jc w:val="center"/>
        </w:trPr>
        <w:tc>
          <w:tcPr>
            <w:tcW w:w="0" w:type="auto"/>
            <w:hideMark/>
          </w:tcPr>
          <w:p w14:paraId="2CD59499"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[t-1]</w:t>
            </w:r>
          </w:p>
        </w:tc>
        <w:tc>
          <w:tcPr>
            <w:tcW w:w="0" w:type="auto"/>
            <w:hideMark/>
          </w:tcPr>
          <w:p w14:paraId="18B26E4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103.71</w:t>
            </w:r>
          </w:p>
        </w:tc>
        <w:tc>
          <w:tcPr>
            <w:tcW w:w="0" w:type="auto"/>
            <w:hideMark/>
          </w:tcPr>
          <w:p w14:paraId="103D523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4.64</w:t>
            </w:r>
          </w:p>
        </w:tc>
        <w:tc>
          <w:tcPr>
            <w:tcW w:w="0" w:type="auto"/>
            <w:hideMark/>
          </w:tcPr>
          <w:p w14:paraId="1B87D935"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51495354"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178153F5" w14:textId="77777777" w:rsidTr="00631A84">
        <w:trPr>
          <w:jc w:val="center"/>
        </w:trPr>
        <w:tc>
          <w:tcPr>
            <w:tcW w:w="0" w:type="auto"/>
            <w:hideMark/>
          </w:tcPr>
          <w:p w14:paraId="6CCA2E2D"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[t-1]</w:t>
            </w:r>
          </w:p>
        </w:tc>
        <w:tc>
          <w:tcPr>
            <w:tcW w:w="0" w:type="auto"/>
            <w:hideMark/>
          </w:tcPr>
          <w:p w14:paraId="235A63F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25.99</w:t>
            </w:r>
          </w:p>
        </w:tc>
        <w:tc>
          <w:tcPr>
            <w:tcW w:w="0" w:type="auto"/>
            <w:hideMark/>
          </w:tcPr>
          <w:p w14:paraId="5DBAD3A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3.26</w:t>
            </w:r>
          </w:p>
        </w:tc>
        <w:tc>
          <w:tcPr>
            <w:tcW w:w="0" w:type="auto"/>
            <w:hideMark/>
          </w:tcPr>
          <w:p w14:paraId="63557E7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FF0E4A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51B22BF6" w14:textId="77777777" w:rsidTr="00631A84">
        <w:trPr>
          <w:jc w:val="center"/>
        </w:trPr>
        <w:tc>
          <w:tcPr>
            <w:tcW w:w="0" w:type="auto"/>
            <w:hideMark/>
          </w:tcPr>
          <w:p w14:paraId="2F747847"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w:t>
            </w:r>
          </w:p>
        </w:tc>
        <w:tc>
          <w:tcPr>
            <w:tcW w:w="0" w:type="auto"/>
            <w:hideMark/>
          </w:tcPr>
          <w:p w14:paraId="223701A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24.55</w:t>
            </w:r>
          </w:p>
        </w:tc>
        <w:tc>
          <w:tcPr>
            <w:tcW w:w="0" w:type="auto"/>
            <w:hideMark/>
          </w:tcPr>
          <w:p w14:paraId="33463C0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3.20</w:t>
            </w:r>
          </w:p>
        </w:tc>
        <w:tc>
          <w:tcPr>
            <w:tcW w:w="0" w:type="auto"/>
            <w:hideMark/>
          </w:tcPr>
          <w:p w14:paraId="287AB244"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0480867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0689F7A4" w14:textId="77777777" w:rsidTr="00631A84">
        <w:trPr>
          <w:jc w:val="center"/>
        </w:trPr>
        <w:tc>
          <w:tcPr>
            <w:tcW w:w="0" w:type="auto"/>
            <w:hideMark/>
          </w:tcPr>
          <w:p w14:paraId="21C8973A"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w:t>
            </w:r>
          </w:p>
        </w:tc>
        <w:tc>
          <w:tcPr>
            <w:tcW w:w="0" w:type="auto"/>
            <w:hideMark/>
          </w:tcPr>
          <w:p w14:paraId="275E634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10.95</w:t>
            </w:r>
          </w:p>
        </w:tc>
        <w:tc>
          <w:tcPr>
            <w:tcW w:w="0" w:type="auto"/>
            <w:hideMark/>
          </w:tcPr>
          <w:p w14:paraId="6B13D1D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2.39</w:t>
            </w:r>
          </w:p>
        </w:tc>
        <w:tc>
          <w:tcPr>
            <w:tcW w:w="0" w:type="auto"/>
            <w:hideMark/>
          </w:tcPr>
          <w:p w14:paraId="72661BA4"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0.00419</w:t>
            </w:r>
          </w:p>
        </w:tc>
        <w:tc>
          <w:tcPr>
            <w:tcW w:w="0" w:type="auto"/>
            <w:hideMark/>
          </w:tcPr>
          <w:p w14:paraId="610E8ED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3A7ED338" w14:textId="77777777" w:rsidTr="00631A84">
        <w:trPr>
          <w:jc w:val="center"/>
        </w:trPr>
        <w:tc>
          <w:tcPr>
            <w:tcW w:w="0" w:type="auto"/>
            <w:hideMark/>
          </w:tcPr>
          <w:p w14:paraId="490ACB2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w:t>
            </w:r>
          </w:p>
        </w:tc>
        <w:tc>
          <w:tcPr>
            <w:tcW w:w="0" w:type="auto"/>
            <w:hideMark/>
          </w:tcPr>
          <w:p w14:paraId="3E20663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9.82</w:t>
            </w:r>
          </w:p>
        </w:tc>
        <w:tc>
          <w:tcPr>
            <w:tcW w:w="0" w:type="auto"/>
            <w:hideMark/>
          </w:tcPr>
          <w:p w14:paraId="7BFE3E05"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2.28</w:t>
            </w:r>
          </w:p>
        </w:tc>
        <w:tc>
          <w:tcPr>
            <w:tcW w:w="0" w:type="auto"/>
            <w:hideMark/>
          </w:tcPr>
          <w:p w14:paraId="639E313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0.00737</w:t>
            </w:r>
          </w:p>
        </w:tc>
        <w:tc>
          <w:tcPr>
            <w:tcW w:w="0" w:type="auto"/>
            <w:hideMark/>
          </w:tcPr>
          <w:p w14:paraId="7D121A1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0753F88C" w14:textId="77777777" w:rsidTr="00631A84">
        <w:trPr>
          <w:jc w:val="center"/>
        </w:trPr>
        <w:tc>
          <w:tcPr>
            <w:tcW w:w="0" w:type="auto"/>
            <w:hideMark/>
          </w:tcPr>
          <w:p w14:paraId="164B82E3"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[t-1]</w:t>
            </w:r>
          </w:p>
        </w:tc>
        <w:tc>
          <w:tcPr>
            <w:tcW w:w="0" w:type="auto"/>
            <w:hideMark/>
          </w:tcPr>
          <w:p w14:paraId="69E8F09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9.01</w:t>
            </w:r>
          </w:p>
        </w:tc>
        <w:tc>
          <w:tcPr>
            <w:tcW w:w="0" w:type="auto"/>
            <w:hideMark/>
          </w:tcPr>
          <w:p w14:paraId="2862BE8D"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2.20</w:t>
            </w:r>
          </w:p>
        </w:tc>
        <w:tc>
          <w:tcPr>
            <w:tcW w:w="0" w:type="auto"/>
            <w:hideMark/>
          </w:tcPr>
          <w:p w14:paraId="6F34FE1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0.01106</w:t>
            </w:r>
          </w:p>
        </w:tc>
        <w:tc>
          <w:tcPr>
            <w:tcW w:w="0" w:type="auto"/>
            <w:hideMark/>
          </w:tcPr>
          <w:p w14:paraId="282AA6F6"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13600EED" w14:textId="77777777" w:rsidTr="00631A84">
        <w:trPr>
          <w:jc w:val="center"/>
        </w:trPr>
        <w:tc>
          <w:tcPr>
            <w:tcW w:w="0" w:type="auto"/>
            <w:hideMark/>
          </w:tcPr>
          <w:p w14:paraId="3DB3DCF7"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[t-1]</w:t>
            </w:r>
          </w:p>
        </w:tc>
        <w:tc>
          <w:tcPr>
            <w:tcW w:w="0" w:type="auto"/>
            <w:hideMark/>
          </w:tcPr>
          <w:p w14:paraId="3830CB5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8.57</w:t>
            </w:r>
          </w:p>
        </w:tc>
        <w:tc>
          <w:tcPr>
            <w:tcW w:w="0" w:type="auto"/>
            <w:hideMark/>
          </w:tcPr>
          <w:p w14:paraId="42F6B49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2.15</w:t>
            </w:r>
          </w:p>
        </w:tc>
        <w:tc>
          <w:tcPr>
            <w:tcW w:w="0" w:type="auto"/>
            <w:hideMark/>
          </w:tcPr>
          <w:p w14:paraId="0D7B87E3"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0.01377</w:t>
            </w:r>
          </w:p>
        </w:tc>
        <w:tc>
          <w:tcPr>
            <w:tcW w:w="0" w:type="auto"/>
            <w:hideMark/>
          </w:tcPr>
          <w:p w14:paraId="6B96CDB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570DF10E" w14:textId="77777777" w:rsidTr="00631A84">
        <w:trPr>
          <w:jc w:val="center"/>
        </w:trPr>
        <w:tc>
          <w:tcPr>
            <w:tcW w:w="0" w:type="auto"/>
            <w:hideMark/>
          </w:tcPr>
          <w:p w14:paraId="38A2BA47"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w:t>
            </w:r>
          </w:p>
        </w:tc>
        <w:tc>
          <w:tcPr>
            <w:tcW w:w="0" w:type="auto"/>
            <w:hideMark/>
          </w:tcPr>
          <w:p w14:paraId="55D1182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7.02</w:t>
            </w:r>
          </w:p>
        </w:tc>
        <w:tc>
          <w:tcPr>
            <w:tcW w:w="0" w:type="auto"/>
            <w:hideMark/>
          </w:tcPr>
          <w:p w14:paraId="51993CC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1.95</w:t>
            </w:r>
          </w:p>
        </w:tc>
        <w:tc>
          <w:tcPr>
            <w:tcW w:w="0" w:type="auto"/>
            <w:hideMark/>
          </w:tcPr>
          <w:p w14:paraId="7EBD949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0.02989</w:t>
            </w:r>
          </w:p>
        </w:tc>
        <w:tc>
          <w:tcPr>
            <w:tcW w:w="0" w:type="auto"/>
            <w:hideMark/>
          </w:tcPr>
          <w:p w14:paraId="362C282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3D84FAC8" w14:textId="77777777" w:rsidTr="00631A84">
        <w:trPr>
          <w:jc w:val="center"/>
        </w:trPr>
        <w:tc>
          <w:tcPr>
            <w:tcW w:w="0" w:type="auto"/>
            <w:hideMark/>
          </w:tcPr>
          <w:p w14:paraId="1E7D1556"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lastRenderedPageBreak/>
              <w:t>g_real_salary</w:t>
            </w:r>
            <w:proofErr w:type="spellEnd"/>
            <w:r w:rsidRPr="007702B0">
              <w:rPr>
                <w:rFonts w:ascii="Times New Roman" w:hAnsi="Times New Roman" w:cs="Times New Roman"/>
                <w:sz w:val="28"/>
                <w:szCs w:val="28"/>
              </w:rPr>
              <w:t>[t-1]</w:t>
            </w:r>
          </w:p>
        </w:tc>
        <w:tc>
          <w:tcPr>
            <w:tcW w:w="0" w:type="auto"/>
            <w:hideMark/>
          </w:tcPr>
          <w:p w14:paraId="3FA84CF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6.91</w:t>
            </w:r>
          </w:p>
        </w:tc>
        <w:tc>
          <w:tcPr>
            <w:tcW w:w="0" w:type="auto"/>
            <w:hideMark/>
          </w:tcPr>
          <w:p w14:paraId="369EBAC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1.93</w:t>
            </w:r>
          </w:p>
        </w:tc>
        <w:tc>
          <w:tcPr>
            <w:tcW w:w="0" w:type="auto"/>
            <w:hideMark/>
          </w:tcPr>
          <w:p w14:paraId="02709D4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0.03164</w:t>
            </w:r>
          </w:p>
        </w:tc>
        <w:tc>
          <w:tcPr>
            <w:tcW w:w="0" w:type="auto"/>
            <w:hideMark/>
          </w:tcPr>
          <w:p w14:paraId="3483C0B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54A8B121" w14:textId="77777777" w:rsidTr="00631A84">
        <w:trPr>
          <w:jc w:val="center"/>
        </w:trPr>
        <w:tc>
          <w:tcPr>
            <w:tcW w:w="0" w:type="auto"/>
            <w:hideMark/>
          </w:tcPr>
          <w:p w14:paraId="53C35A18"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w:t>
            </w:r>
          </w:p>
        </w:tc>
        <w:tc>
          <w:tcPr>
            <w:tcW w:w="0" w:type="auto"/>
            <w:hideMark/>
          </w:tcPr>
          <w:p w14:paraId="08642BF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5.84</w:t>
            </w:r>
          </w:p>
        </w:tc>
        <w:tc>
          <w:tcPr>
            <w:tcW w:w="0" w:type="auto"/>
            <w:hideMark/>
          </w:tcPr>
          <w:p w14:paraId="05F7E6D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1.76</w:t>
            </w:r>
          </w:p>
        </w:tc>
        <w:tc>
          <w:tcPr>
            <w:tcW w:w="0" w:type="auto"/>
            <w:hideMark/>
          </w:tcPr>
          <w:p w14:paraId="125EC754"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0.05403</w:t>
            </w:r>
          </w:p>
        </w:tc>
        <w:tc>
          <w:tcPr>
            <w:tcW w:w="0" w:type="auto"/>
            <w:hideMark/>
          </w:tcPr>
          <w:p w14:paraId="165EF9F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2E4B96FA" w14:textId="77777777" w:rsidTr="00631A84">
        <w:trPr>
          <w:jc w:val="center"/>
        </w:trPr>
        <w:tc>
          <w:tcPr>
            <w:tcW w:w="0" w:type="auto"/>
            <w:hideMark/>
          </w:tcPr>
          <w:p w14:paraId="26FF2D86"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unemployment_rate_diff</w:t>
            </w:r>
            <w:proofErr w:type="spellEnd"/>
            <w:r w:rsidRPr="007702B0">
              <w:rPr>
                <w:rFonts w:ascii="Times New Roman" w:hAnsi="Times New Roman" w:cs="Times New Roman"/>
                <w:sz w:val="28"/>
                <w:szCs w:val="28"/>
              </w:rPr>
              <w:t>[t]</w:t>
            </w:r>
          </w:p>
        </w:tc>
        <w:tc>
          <w:tcPr>
            <w:tcW w:w="0" w:type="auto"/>
            <w:hideMark/>
          </w:tcPr>
          <w:p w14:paraId="2682485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3.55</w:t>
            </w:r>
          </w:p>
        </w:tc>
        <w:tc>
          <w:tcPr>
            <w:tcW w:w="0" w:type="auto"/>
            <w:hideMark/>
          </w:tcPr>
          <w:p w14:paraId="6F1E2990"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1.27</w:t>
            </w:r>
          </w:p>
        </w:tc>
        <w:tc>
          <w:tcPr>
            <w:tcW w:w="0" w:type="auto"/>
            <w:hideMark/>
          </w:tcPr>
          <w:p w14:paraId="732D721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0.16916</w:t>
            </w:r>
          </w:p>
        </w:tc>
        <w:tc>
          <w:tcPr>
            <w:tcW w:w="0" w:type="auto"/>
            <w:hideMark/>
          </w:tcPr>
          <w:p w14:paraId="6F807669"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0ED0DA18" w14:textId="77777777" w:rsidTr="00631A84">
        <w:trPr>
          <w:jc w:val="center"/>
        </w:trPr>
        <w:tc>
          <w:tcPr>
            <w:tcW w:w="0" w:type="auto"/>
            <w:hideMark/>
          </w:tcPr>
          <w:p w14:paraId="0330946B"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[t-1]</w:t>
            </w:r>
          </w:p>
        </w:tc>
        <w:tc>
          <w:tcPr>
            <w:tcW w:w="0" w:type="auto"/>
            <w:hideMark/>
          </w:tcPr>
          <w:p w14:paraId="79BA81F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3.38</w:t>
            </w:r>
          </w:p>
        </w:tc>
        <w:tc>
          <w:tcPr>
            <w:tcW w:w="0" w:type="auto"/>
            <w:hideMark/>
          </w:tcPr>
          <w:p w14:paraId="0319E52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1.22</w:t>
            </w:r>
          </w:p>
        </w:tc>
        <w:tc>
          <w:tcPr>
            <w:tcW w:w="0" w:type="auto"/>
            <w:hideMark/>
          </w:tcPr>
          <w:p w14:paraId="1379386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0.18461</w:t>
            </w:r>
          </w:p>
        </w:tc>
        <w:tc>
          <w:tcPr>
            <w:tcW w:w="0" w:type="auto"/>
            <w:hideMark/>
          </w:tcPr>
          <w:p w14:paraId="5964E5CD"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31A83F2F" w14:textId="77777777" w:rsidTr="00631A84">
        <w:trPr>
          <w:jc w:val="center"/>
        </w:trPr>
        <w:tc>
          <w:tcPr>
            <w:tcW w:w="0" w:type="auto"/>
            <w:hideMark/>
          </w:tcPr>
          <w:p w14:paraId="543DB57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R[t-1]</w:t>
            </w:r>
          </w:p>
        </w:tc>
        <w:tc>
          <w:tcPr>
            <w:tcW w:w="0" w:type="auto"/>
            <w:hideMark/>
          </w:tcPr>
          <w:p w14:paraId="5E66C9E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3.27</w:t>
            </w:r>
          </w:p>
        </w:tc>
        <w:tc>
          <w:tcPr>
            <w:tcW w:w="0" w:type="auto"/>
            <w:hideMark/>
          </w:tcPr>
          <w:p w14:paraId="285B930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1.19</w:t>
            </w:r>
          </w:p>
        </w:tc>
        <w:tc>
          <w:tcPr>
            <w:tcW w:w="0" w:type="auto"/>
            <w:hideMark/>
          </w:tcPr>
          <w:p w14:paraId="5C256384"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0.19449</w:t>
            </w:r>
          </w:p>
        </w:tc>
        <w:tc>
          <w:tcPr>
            <w:tcW w:w="0" w:type="auto"/>
            <w:hideMark/>
          </w:tcPr>
          <w:p w14:paraId="1E9412F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24814238" w14:textId="77777777" w:rsidTr="00631A84">
        <w:trPr>
          <w:jc w:val="center"/>
        </w:trPr>
        <w:tc>
          <w:tcPr>
            <w:tcW w:w="0" w:type="auto"/>
            <w:hideMark/>
          </w:tcPr>
          <w:p w14:paraId="1931B571"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w:t>
            </w:r>
          </w:p>
        </w:tc>
        <w:tc>
          <w:tcPr>
            <w:tcW w:w="0" w:type="auto"/>
            <w:hideMark/>
          </w:tcPr>
          <w:p w14:paraId="230A742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2.95</w:t>
            </w:r>
          </w:p>
        </w:tc>
        <w:tc>
          <w:tcPr>
            <w:tcW w:w="0" w:type="auto"/>
            <w:hideMark/>
          </w:tcPr>
          <w:p w14:paraId="6317270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1.08</w:t>
            </w:r>
          </w:p>
        </w:tc>
        <w:tc>
          <w:tcPr>
            <w:tcW w:w="0" w:type="auto"/>
            <w:hideMark/>
          </w:tcPr>
          <w:p w14:paraId="0A40309A"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0.22843</w:t>
            </w:r>
          </w:p>
        </w:tc>
        <w:tc>
          <w:tcPr>
            <w:tcW w:w="0" w:type="auto"/>
            <w:hideMark/>
          </w:tcPr>
          <w:p w14:paraId="05B5A4D5"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1BBB8CB6" w14:textId="77777777" w:rsidTr="00631A84">
        <w:trPr>
          <w:jc w:val="center"/>
        </w:trPr>
        <w:tc>
          <w:tcPr>
            <w:tcW w:w="0" w:type="auto"/>
            <w:hideMark/>
          </w:tcPr>
          <w:p w14:paraId="6898F568"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w:t>
            </w:r>
          </w:p>
        </w:tc>
        <w:tc>
          <w:tcPr>
            <w:tcW w:w="0" w:type="auto"/>
            <w:hideMark/>
          </w:tcPr>
          <w:p w14:paraId="4F0B8B7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1.06</w:t>
            </w:r>
          </w:p>
        </w:tc>
        <w:tc>
          <w:tcPr>
            <w:tcW w:w="0" w:type="auto"/>
            <w:hideMark/>
          </w:tcPr>
          <w:p w14:paraId="08F16723"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0.06</w:t>
            </w:r>
          </w:p>
        </w:tc>
        <w:tc>
          <w:tcPr>
            <w:tcW w:w="0" w:type="auto"/>
            <w:hideMark/>
          </w:tcPr>
          <w:p w14:paraId="300E7193"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0.58807</w:t>
            </w:r>
          </w:p>
        </w:tc>
        <w:tc>
          <w:tcPr>
            <w:tcW w:w="0" w:type="auto"/>
            <w:hideMark/>
          </w:tcPr>
          <w:p w14:paraId="5348679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086B8E7F" w14:textId="77777777" w:rsidTr="00631A84">
        <w:trPr>
          <w:jc w:val="center"/>
        </w:trPr>
        <w:tc>
          <w:tcPr>
            <w:tcW w:w="0" w:type="auto"/>
            <w:hideMark/>
          </w:tcPr>
          <w:p w14:paraId="1C0D4DEC"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[t-1]</w:t>
            </w:r>
          </w:p>
        </w:tc>
        <w:tc>
          <w:tcPr>
            <w:tcW w:w="0" w:type="auto"/>
            <w:hideMark/>
          </w:tcPr>
          <w:p w14:paraId="45731C0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w:t>
            </w:r>
          </w:p>
        </w:tc>
        <w:tc>
          <w:tcPr>
            <w:tcW w:w="0" w:type="auto"/>
            <w:hideMark/>
          </w:tcPr>
          <w:p w14:paraId="6C07AC82"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-0.29</w:t>
            </w:r>
          </w:p>
        </w:tc>
        <w:tc>
          <w:tcPr>
            <w:tcW w:w="0" w:type="auto"/>
            <w:hideMark/>
          </w:tcPr>
          <w:p w14:paraId="7D71E13F"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0.68913</w:t>
            </w:r>
          </w:p>
        </w:tc>
        <w:tc>
          <w:tcPr>
            <w:tcW w:w="0" w:type="auto"/>
            <w:hideMark/>
          </w:tcPr>
          <w:p w14:paraId="37A6788D"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4034FFD2" w14:textId="77777777" w:rsidTr="00631A84">
        <w:trPr>
          <w:jc w:val="center"/>
        </w:trPr>
        <w:tc>
          <w:tcPr>
            <w:tcW w:w="0" w:type="auto"/>
            <w:hideMark/>
          </w:tcPr>
          <w:p w14:paraId="2006991C"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[t-1]</w:t>
            </w:r>
          </w:p>
        </w:tc>
        <w:tc>
          <w:tcPr>
            <w:tcW w:w="0" w:type="auto"/>
            <w:hideMark/>
          </w:tcPr>
          <w:p w14:paraId="382C7E8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0.60</w:t>
            </w:r>
          </w:p>
        </w:tc>
        <w:tc>
          <w:tcPr>
            <w:tcW w:w="0" w:type="auto"/>
            <w:hideMark/>
          </w:tcPr>
          <w:p w14:paraId="1DFF7D41"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-0.51</w:t>
            </w:r>
          </w:p>
        </w:tc>
        <w:tc>
          <w:tcPr>
            <w:tcW w:w="0" w:type="auto"/>
            <w:hideMark/>
          </w:tcPr>
          <w:p w14:paraId="6D74E986"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0.74064</w:t>
            </w:r>
          </w:p>
        </w:tc>
        <w:tc>
          <w:tcPr>
            <w:tcW w:w="0" w:type="auto"/>
            <w:hideMark/>
          </w:tcPr>
          <w:p w14:paraId="7268F96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4E54E6F4" w14:textId="77777777" w:rsidTr="00631A84">
        <w:trPr>
          <w:jc w:val="center"/>
        </w:trPr>
        <w:tc>
          <w:tcPr>
            <w:tcW w:w="0" w:type="auto"/>
            <w:hideMark/>
          </w:tcPr>
          <w:p w14:paraId="57A456C4" w14:textId="77777777" w:rsidR="00631A84" w:rsidRPr="007702B0" w:rsidRDefault="00631A84"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w:t>
            </w:r>
          </w:p>
        </w:tc>
        <w:tc>
          <w:tcPr>
            <w:tcW w:w="0" w:type="auto"/>
            <w:hideMark/>
          </w:tcPr>
          <w:p w14:paraId="56A1781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w:t>
            </w:r>
          </w:p>
        </w:tc>
        <w:tc>
          <w:tcPr>
            <w:tcW w:w="0" w:type="auto"/>
            <w:hideMark/>
          </w:tcPr>
          <w:p w14:paraId="0B88F0DC"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-0.97</w:t>
            </w:r>
          </w:p>
        </w:tc>
        <w:tc>
          <w:tcPr>
            <w:tcW w:w="0" w:type="auto"/>
            <w:hideMark/>
          </w:tcPr>
          <w:p w14:paraId="1F8CEDFB"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0.82677</w:t>
            </w:r>
          </w:p>
        </w:tc>
        <w:tc>
          <w:tcPr>
            <w:tcW w:w="0" w:type="auto"/>
            <w:hideMark/>
          </w:tcPr>
          <w:p w14:paraId="1CB7B2D9"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31A84" w:rsidRPr="007702B0" w14:paraId="75566792" w14:textId="77777777" w:rsidTr="00631A84">
        <w:trPr>
          <w:jc w:val="center"/>
        </w:trPr>
        <w:tc>
          <w:tcPr>
            <w:tcW w:w="0" w:type="auto"/>
            <w:hideMark/>
          </w:tcPr>
          <w:p w14:paraId="1A8D3520" w14:textId="77777777" w:rsidR="00631A84" w:rsidRPr="007702B0" w:rsidRDefault="00631A84"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return_moex</w:t>
            </w:r>
            <w:proofErr w:type="spellEnd"/>
            <w:r w:rsidRPr="007702B0">
              <w:rPr>
                <w:rFonts w:ascii="Times New Roman" w:hAnsi="Times New Roman" w:cs="Times New Roman"/>
                <w:sz w:val="28"/>
                <w:szCs w:val="28"/>
              </w:rPr>
              <w:t>[t]</w:t>
            </w:r>
          </w:p>
        </w:tc>
        <w:tc>
          <w:tcPr>
            <w:tcW w:w="0" w:type="auto"/>
            <w:hideMark/>
          </w:tcPr>
          <w:p w14:paraId="363BCBB7"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w:t>
            </w:r>
          </w:p>
        </w:tc>
        <w:tc>
          <w:tcPr>
            <w:tcW w:w="0" w:type="auto"/>
            <w:hideMark/>
          </w:tcPr>
          <w:p w14:paraId="2F030313"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-3.77</w:t>
            </w:r>
          </w:p>
        </w:tc>
        <w:tc>
          <w:tcPr>
            <w:tcW w:w="0" w:type="auto"/>
            <w:hideMark/>
          </w:tcPr>
          <w:p w14:paraId="2199B058"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0.98859</w:t>
            </w:r>
          </w:p>
        </w:tc>
        <w:tc>
          <w:tcPr>
            <w:tcW w:w="0" w:type="auto"/>
            <w:hideMark/>
          </w:tcPr>
          <w:p w14:paraId="7509001E" w14:textId="77777777" w:rsidR="00631A84" w:rsidRPr="007702B0" w:rsidRDefault="00631A84"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19BCE526" w14:textId="77777777" w:rsidR="00631A84" w:rsidRPr="007702B0" w:rsidRDefault="00631A84" w:rsidP="00186DBC">
      <w:pPr>
        <w:spacing w:line="360" w:lineRule="auto"/>
        <w:jc w:val="both"/>
        <w:rPr>
          <w:rFonts w:ascii="Times New Roman" w:hAnsi="Times New Roman" w:cs="Times New Roman"/>
          <w:sz w:val="28"/>
          <w:szCs w:val="28"/>
        </w:rPr>
      </w:pPr>
    </w:p>
    <w:p w14:paraId="5FC2CD6F" w14:textId="4FF3A257" w:rsidR="001208A8" w:rsidRPr="007702B0" w:rsidRDefault="001208A8"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Приложение В</w:t>
      </w:r>
    </w:p>
    <w:p w14:paraId="4F32638A" w14:textId="448B47D5" w:rsidR="001208A8" w:rsidRPr="007702B0" w:rsidRDefault="00725334"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В.1</w:t>
      </w:r>
    </w:p>
    <w:p w14:paraId="3DE8E99E" w14:textId="77181FD0" w:rsidR="00725334" w:rsidRPr="007702B0" w:rsidRDefault="00725334"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условной релевантности на монетарно-финансовом блоке</w:t>
      </w:r>
    </w:p>
    <w:tbl>
      <w:tblPr>
        <w:tblStyle w:val="af5"/>
        <w:tblW w:w="0" w:type="auto"/>
        <w:jc w:val="center"/>
        <w:tblLook w:val="04A0" w:firstRow="1" w:lastRow="0" w:firstColumn="1" w:lastColumn="0" w:noHBand="0" w:noVBand="1"/>
      </w:tblPr>
      <w:tblGrid>
        <w:gridCol w:w="2611"/>
        <w:gridCol w:w="846"/>
        <w:gridCol w:w="854"/>
        <w:gridCol w:w="1126"/>
        <w:gridCol w:w="2824"/>
      </w:tblGrid>
      <w:tr w:rsidR="00DB033B" w:rsidRPr="007702B0" w14:paraId="77407F18" w14:textId="77777777" w:rsidTr="00F43B9A">
        <w:trPr>
          <w:tblHeader/>
          <w:jc w:val="center"/>
        </w:trPr>
        <w:tc>
          <w:tcPr>
            <w:tcW w:w="0" w:type="auto"/>
            <w:tcBorders>
              <w:bottom w:val="double" w:sz="4" w:space="0" w:color="auto"/>
            </w:tcBorders>
          </w:tcPr>
          <w:p w14:paraId="28EC9E3B" w14:textId="04F0F802" w:rsidR="00DB033B" w:rsidRPr="007702B0" w:rsidRDefault="00DB033B"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187EF362" w14:textId="2B671F1A" w:rsidR="00DB033B" w:rsidRPr="007702B0" w:rsidRDefault="00DB033B"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W</w:t>
            </w:r>
          </w:p>
        </w:tc>
        <w:tc>
          <w:tcPr>
            <w:tcW w:w="0" w:type="auto"/>
            <w:tcBorders>
              <w:bottom w:val="double" w:sz="4" w:space="0" w:color="auto"/>
            </w:tcBorders>
          </w:tcPr>
          <w:p w14:paraId="594BC80C" w14:textId="2E20DFA9" w:rsidR="00DB033B" w:rsidRPr="007702B0" w:rsidRDefault="00DB033B" w:rsidP="00186DBC">
            <w:pPr>
              <w:spacing w:line="360" w:lineRule="auto"/>
              <w:jc w:val="both"/>
              <w:rPr>
                <w:rFonts w:ascii="Times New Roman" w:hAnsi="Times New Roman" w:cs="Times New Roman"/>
                <w:sz w:val="28"/>
                <w:szCs w:val="28"/>
              </w:rPr>
            </w:pPr>
            <w:proofErr w:type="spellStart"/>
            <w:r w:rsidRPr="007702B0">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4B465F35" w14:textId="3E311BF7" w:rsidR="00DB033B" w:rsidRPr="007702B0" w:rsidRDefault="00DB033B"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p-value</w:t>
            </w:r>
          </w:p>
        </w:tc>
        <w:tc>
          <w:tcPr>
            <w:tcW w:w="0" w:type="auto"/>
            <w:tcBorders>
              <w:bottom w:val="double" w:sz="4" w:space="0" w:color="auto"/>
            </w:tcBorders>
          </w:tcPr>
          <w:p w14:paraId="65BF4ED7" w14:textId="08991C6D" w:rsidR="00DB033B" w:rsidRPr="007702B0" w:rsidRDefault="00DB033B"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conditional_relevance</w:t>
            </w:r>
          </w:p>
        </w:tc>
      </w:tr>
      <w:tr w:rsidR="00DB033B" w:rsidRPr="007702B0" w14:paraId="25B45AE0" w14:textId="77777777" w:rsidTr="00F43B9A">
        <w:trPr>
          <w:jc w:val="center"/>
        </w:trPr>
        <w:tc>
          <w:tcPr>
            <w:tcW w:w="0" w:type="auto"/>
            <w:tcBorders>
              <w:top w:val="double" w:sz="4" w:space="0" w:color="auto"/>
            </w:tcBorders>
            <w:hideMark/>
          </w:tcPr>
          <w:p w14:paraId="5F1153BA" w14:textId="77777777" w:rsidR="00DB033B" w:rsidRPr="007702B0" w:rsidRDefault="00DB033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0" w:type="auto"/>
            <w:tcBorders>
              <w:top w:val="double" w:sz="4" w:space="0" w:color="auto"/>
            </w:tcBorders>
            <w:hideMark/>
          </w:tcPr>
          <w:p w14:paraId="36C5E249"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13.91</w:t>
            </w:r>
          </w:p>
        </w:tc>
        <w:tc>
          <w:tcPr>
            <w:tcW w:w="0" w:type="auto"/>
            <w:tcBorders>
              <w:top w:val="double" w:sz="4" w:space="0" w:color="auto"/>
            </w:tcBorders>
            <w:hideMark/>
          </w:tcPr>
          <w:p w14:paraId="6086CA95"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2.63</w:t>
            </w:r>
          </w:p>
        </w:tc>
        <w:tc>
          <w:tcPr>
            <w:tcW w:w="0" w:type="auto"/>
            <w:tcBorders>
              <w:top w:val="double" w:sz="4" w:space="0" w:color="auto"/>
            </w:tcBorders>
            <w:hideMark/>
          </w:tcPr>
          <w:p w14:paraId="2E169B95"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0.00095</w:t>
            </w:r>
          </w:p>
        </w:tc>
        <w:tc>
          <w:tcPr>
            <w:tcW w:w="0" w:type="auto"/>
            <w:tcBorders>
              <w:top w:val="double" w:sz="4" w:space="0" w:color="auto"/>
            </w:tcBorders>
            <w:hideMark/>
          </w:tcPr>
          <w:p w14:paraId="347FCBA5"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1450D694" w14:textId="77777777" w:rsidTr="00DB033B">
        <w:trPr>
          <w:jc w:val="center"/>
        </w:trPr>
        <w:tc>
          <w:tcPr>
            <w:tcW w:w="0" w:type="auto"/>
            <w:hideMark/>
          </w:tcPr>
          <w:p w14:paraId="4273E019" w14:textId="77777777" w:rsidR="00DB033B" w:rsidRPr="007702B0" w:rsidRDefault="00DB033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mean_rate</w:t>
            </w:r>
            <w:proofErr w:type="spellEnd"/>
            <w:r w:rsidRPr="007702B0">
              <w:rPr>
                <w:rFonts w:ascii="Times New Roman" w:hAnsi="Times New Roman" w:cs="Times New Roman"/>
                <w:sz w:val="28"/>
                <w:szCs w:val="28"/>
              </w:rPr>
              <w:t>[t]</w:t>
            </w:r>
          </w:p>
        </w:tc>
        <w:tc>
          <w:tcPr>
            <w:tcW w:w="0" w:type="auto"/>
            <w:hideMark/>
          </w:tcPr>
          <w:p w14:paraId="7268EF67"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8.68</w:t>
            </w:r>
          </w:p>
        </w:tc>
        <w:tc>
          <w:tcPr>
            <w:tcW w:w="0" w:type="auto"/>
            <w:hideMark/>
          </w:tcPr>
          <w:p w14:paraId="3EB537D5"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2.16</w:t>
            </w:r>
          </w:p>
        </w:tc>
        <w:tc>
          <w:tcPr>
            <w:tcW w:w="0" w:type="auto"/>
            <w:hideMark/>
          </w:tcPr>
          <w:p w14:paraId="492BB222"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0.01302</w:t>
            </w:r>
          </w:p>
        </w:tc>
        <w:tc>
          <w:tcPr>
            <w:tcW w:w="0" w:type="auto"/>
            <w:hideMark/>
          </w:tcPr>
          <w:p w14:paraId="1C2A0D67"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7506F8EC" w14:textId="77777777" w:rsidTr="00DB033B">
        <w:trPr>
          <w:jc w:val="center"/>
        </w:trPr>
        <w:tc>
          <w:tcPr>
            <w:tcW w:w="0" w:type="auto"/>
            <w:hideMark/>
          </w:tcPr>
          <w:p w14:paraId="6EFCE66F" w14:textId="77777777" w:rsidR="00DB033B" w:rsidRPr="007702B0" w:rsidRDefault="00DB033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w:t>
            </w:r>
          </w:p>
        </w:tc>
        <w:tc>
          <w:tcPr>
            <w:tcW w:w="0" w:type="auto"/>
            <w:hideMark/>
          </w:tcPr>
          <w:p w14:paraId="772130D3"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8.49</w:t>
            </w:r>
          </w:p>
        </w:tc>
        <w:tc>
          <w:tcPr>
            <w:tcW w:w="0" w:type="auto"/>
            <w:hideMark/>
          </w:tcPr>
          <w:p w14:paraId="4F5AFC46"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2.14</w:t>
            </w:r>
          </w:p>
        </w:tc>
        <w:tc>
          <w:tcPr>
            <w:tcW w:w="0" w:type="auto"/>
            <w:hideMark/>
          </w:tcPr>
          <w:p w14:paraId="708CD960"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0.01432</w:t>
            </w:r>
          </w:p>
        </w:tc>
        <w:tc>
          <w:tcPr>
            <w:tcW w:w="0" w:type="auto"/>
            <w:hideMark/>
          </w:tcPr>
          <w:p w14:paraId="456955A2"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4F08E68C" w14:textId="77777777" w:rsidTr="00DB033B">
        <w:trPr>
          <w:jc w:val="center"/>
        </w:trPr>
        <w:tc>
          <w:tcPr>
            <w:tcW w:w="0" w:type="auto"/>
            <w:hideMark/>
          </w:tcPr>
          <w:p w14:paraId="367528B7" w14:textId="77777777" w:rsidR="00DB033B" w:rsidRPr="007702B0" w:rsidRDefault="00DB033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lastRenderedPageBreak/>
              <w:t>std_rate</w:t>
            </w:r>
            <w:proofErr w:type="spellEnd"/>
            <w:r w:rsidRPr="007702B0">
              <w:rPr>
                <w:rFonts w:ascii="Times New Roman" w:hAnsi="Times New Roman" w:cs="Times New Roman"/>
                <w:sz w:val="28"/>
                <w:szCs w:val="28"/>
              </w:rPr>
              <w:t>[t-1]</w:t>
            </w:r>
          </w:p>
        </w:tc>
        <w:tc>
          <w:tcPr>
            <w:tcW w:w="0" w:type="auto"/>
            <w:hideMark/>
          </w:tcPr>
          <w:p w14:paraId="47A7C434"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6.43</w:t>
            </w:r>
          </w:p>
        </w:tc>
        <w:tc>
          <w:tcPr>
            <w:tcW w:w="0" w:type="auto"/>
            <w:hideMark/>
          </w:tcPr>
          <w:p w14:paraId="0A1EE2EC"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1.86</w:t>
            </w:r>
          </w:p>
        </w:tc>
        <w:tc>
          <w:tcPr>
            <w:tcW w:w="0" w:type="auto"/>
            <w:hideMark/>
          </w:tcPr>
          <w:p w14:paraId="5DF43E04"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0.04013</w:t>
            </w:r>
          </w:p>
        </w:tc>
        <w:tc>
          <w:tcPr>
            <w:tcW w:w="0" w:type="auto"/>
            <w:hideMark/>
          </w:tcPr>
          <w:p w14:paraId="48C52AD4"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0D130EBD" w14:textId="77777777" w:rsidTr="00DB033B">
        <w:trPr>
          <w:jc w:val="center"/>
        </w:trPr>
        <w:tc>
          <w:tcPr>
            <w:tcW w:w="0" w:type="auto"/>
            <w:hideMark/>
          </w:tcPr>
          <w:p w14:paraId="391B3784"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i_spread_30[t]</w:t>
            </w:r>
          </w:p>
        </w:tc>
        <w:tc>
          <w:tcPr>
            <w:tcW w:w="0" w:type="auto"/>
            <w:hideMark/>
          </w:tcPr>
          <w:p w14:paraId="642D8749"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10.82</w:t>
            </w:r>
          </w:p>
        </w:tc>
        <w:tc>
          <w:tcPr>
            <w:tcW w:w="0" w:type="auto"/>
            <w:hideMark/>
          </w:tcPr>
          <w:p w14:paraId="41ABEE89"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2.38</w:t>
            </w:r>
          </w:p>
        </w:tc>
        <w:tc>
          <w:tcPr>
            <w:tcW w:w="0" w:type="auto"/>
            <w:hideMark/>
          </w:tcPr>
          <w:p w14:paraId="7BEAD0A3"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0.00447</w:t>
            </w:r>
          </w:p>
        </w:tc>
        <w:tc>
          <w:tcPr>
            <w:tcW w:w="0" w:type="auto"/>
            <w:hideMark/>
          </w:tcPr>
          <w:p w14:paraId="5C358A9A"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3B25B8AA" w14:textId="77777777" w:rsidTr="00DB033B">
        <w:trPr>
          <w:jc w:val="center"/>
        </w:trPr>
        <w:tc>
          <w:tcPr>
            <w:tcW w:w="0" w:type="auto"/>
            <w:hideMark/>
          </w:tcPr>
          <w:p w14:paraId="58908C38" w14:textId="77777777" w:rsidR="00DB033B" w:rsidRPr="007702B0" w:rsidRDefault="00DB033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observed_inflation</w:t>
            </w:r>
            <w:proofErr w:type="spellEnd"/>
            <w:r w:rsidRPr="007702B0">
              <w:rPr>
                <w:rFonts w:ascii="Times New Roman" w:hAnsi="Times New Roman" w:cs="Times New Roman"/>
                <w:sz w:val="28"/>
                <w:szCs w:val="28"/>
              </w:rPr>
              <w:t>[t]</w:t>
            </w:r>
          </w:p>
        </w:tc>
        <w:tc>
          <w:tcPr>
            <w:tcW w:w="0" w:type="auto"/>
            <w:hideMark/>
          </w:tcPr>
          <w:p w14:paraId="3C602FB0"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11.42</w:t>
            </w:r>
          </w:p>
        </w:tc>
        <w:tc>
          <w:tcPr>
            <w:tcW w:w="0" w:type="auto"/>
            <w:hideMark/>
          </w:tcPr>
          <w:p w14:paraId="511249A1"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2.44</w:t>
            </w:r>
          </w:p>
        </w:tc>
        <w:tc>
          <w:tcPr>
            <w:tcW w:w="0" w:type="auto"/>
            <w:hideMark/>
          </w:tcPr>
          <w:p w14:paraId="459F8565"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0.00331</w:t>
            </w:r>
          </w:p>
        </w:tc>
        <w:tc>
          <w:tcPr>
            <w:tcW w:w="0" w:type="auto"/>
            <w:hideMark/>
          </w:tcPr>
          <w:p w14:paraId="49040AF8"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508C110F" w14:textId="77777777" w:rsidTr="00DB033B">
        <w:trPr>
          <w:jc w:val="center"/>
        </w:trPr>
        <w:tc>
          <w:tcPr>
            <w:tcW w:w="0" w:type="auto"/>
            <w:hideMark/>
          </w:tcPr>
          <w:p w14:paraId="3AF9B131" w14:textId="77777777" w:rsidR="00DB033B" w:rsidRPr="007702B0" w:rsidRDefault="00DB033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std_return_moex</w:t>
            </w:r>
            <w:proofErr w:type="spellEnd"/>
            <w:r w:rsidRPr="007702B0">
              <w:rPr>
                <w:rFonts w:ascii="Times New Roman" w:hAnsi="Times New Roman" w:cs="Times New Roman"/>
                <w:sz w:val="28"/>
                <w:szCs w:val="28"/>
              </w:rPr>
              <w:t>[t]</w:t>
            </w:r>
          </w:p>
        </w:tc>
        <w:tc>
          <w:tcPr>
            <w:tcW w:w="0" w:type="auto"/>
            <w:hideMark/>
          </w:tcPr>
          <w:p w14:paraId="180F83F6"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6.70</w:t>
            </w:r>
          </w:p>
        </w:tc>
        <w:tc>
          <w:tcPr>
            <w:tcW w:w="0" w:type="auto"/>
            <w:hideMark/>
          </w:tcPr>
          <w:p w14:paraId="26464212"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1.90</w:t>
            </w:r>
          </w:p>
        </w:tc>
        <w:tc>
          <w:tcPr>
            <w:tcW w:w="0" w:type="auto"/>
            <w:hideMark/>
          </w:tcPr>
          <w:p w14:paraId="70616DE0"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0.03512</w:t>
            </w:r>
          </w:p>
        </w:tc>
        <w:tc>
          <w:tcPr>
            <w:tcW w:w="0" w:type="auto"/>
            <w:hideMark/>
          </w:tcPr>
          <w:p w14:paraId="5E0A69DC"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7C6F9018" w14:textId="77777777" w:rsidTr="00DB033B">
        <w:trPr>
          <w:jc w:val="center"/>
        </w:trPr>
        <w:tc>
          <w:tcPr>
            <w:tcW w:w="0" w:type="auto"/>
            <w:hideMark/>
          </w:tcPr>
          <w:p w14:paraId="05EF729B"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i_spread_31_90[t]</w:t>
            </w:r>
          </w:p>
        </w:tc>
        <w:tc>
          <w:tcPr>
            <w:tcW w:w="0" w:type="auto"/>
            <w:hideMark/>
          </w:tcPr>
          <w:p w14:paraId="4E0C5C94"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5.73</w:t>
            </w:r>
          </w:p>
        </w:tc>
        <w:tc>
          <w:tcPr>
            <w:tcW w:w="0" w:type="auto"/>
            <w:hideMark/>
          </w:tcPr>
          <w:p w14:paraId="4B48836A"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1.75</w:t>
            </w:r>
          </w:p>
        </w:tc>
        <w:tc>
          <w:tcPr>
            <w:tcW w:w="0" w:type="auto"/>
            <w:hideMark/>
          </w:tcPr>
          <w:p w14:paraId="37E657B2"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0.05685</w:t>
            </w:r>
          </w:p>
        </w:tc>
        <w:tc>
          <w:tcPr>
            <w:tcW w:w="0" w:type="auto"/>
            <w:hideMark/>
          </w:tcPr>
          <w:p w14:paraId="2D8FB06A"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35E896C5" w14:textId="77777777" w:rsidTr="00DB033B">
        <w:trPr>
          <w:jc w:val="center"/>
        </w:trPr>
        <w:tc>
          <w:tcPr>
            <w:tcW w:w="0" w:type="auto"/>
            <w:hideMark/>
          </w:tcPr>
          <w:p w14:paraId="6975A30C"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i_spread_181_year[t]</w:t>
            </w:r>
          </w:p>
        </w:tc>
        <w:tc>
          <w:tcPr>
            <w:tcW w:w="0" w:type="auto"/>
            <w:hideMark/>
          </w:tcPr>
          <w:p w14:paraId="60FCE4C4"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2.20</w:t>
            </w:r>
          </w:p>
        </w:tc>
        <w:tc>
          <w:tcPr>
            <w:tcW w:w="0" w:type="auto"/>
            <w:hideMark/>
          </w:tcPr>
          <w:p w14:paraId="60E11223"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0.79</w:t>
            </w:r>
          </w:p>
        </w:tc>
        <w:tc>
          <w:tcPr>
            <w:tcW w:w="0" w:type="auto"/>
            <w:hideMark/>
          </w:tcPr>
          <w:p w14:paraId="3581A7E0"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0.33341</w:t>
            </w:r>
          </w:p>
        </w:tc>
        <w:tc>
          <w:tcPr>
            <w:tcW w:w="0" w:type="auto"/>
            <w:hideMark/>
          </w:tcPr>
          <w:p w14:paraId="3119629B"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1FA05959" w14:textId="77777777" w:rsidTr="00DB033B">
        <w:trPr>
          <w:jc w:val="center"/>
        </w:trPr>
        <w:tc>
          <w:tcPr>
            <w:tcW w:w="0" w:type="auto"/>
            <w:hideMark/>
          </w:tcPr>
          <w:p w14:paraId="38A048D3" w14:textId="77777777" w:rsidR="00DB033B" w:rsidRPr="007702B0" w:rsidRDefault="00DB033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return_moex</w:t>
            </w:r>
            <w:proofErr w:type="spellEnd"/>
            <w:r w:rsidRPr="007702B0">
              <w:rPr>
                <w:rFonts w:ascii="Times New Roman" w:hAnsi="Times New Roman" w:cs="Times New Roman"/>
                <w:sz w:val="28"/>
                <w:szCs w:val="28"/>
              </w:rPr>
              <w:t>[t]</w:t>
            </w:r>
          </w:p>
        </w:tc>
        <w:tc>
          <w:tcPr>
            <w:tcW w:w="0" w:type="auto"/>
            <w:hideMark/>
          </w:tcPr>
          <w:p w14:paraId="78169313"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0.31</w:t>
            </w:r>
          </w:p>
        </w:tc>
        <w:tc>
          <w:tcPr>
            <w:tcW w:w="0" w:type="auto"/>
            <w:hideMark/>
          </w:tcPr>
          <w:p w14:paraId="15154A99"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-1.16</w:t>
            </w:r>
          </w:p>
        </w:tc>
        <w:tc>
          <w:tcPr>
            <w:tcW w:w="0" w:type="auto"/>
            <w:hideMark/>
          </w:tcPr>
          <w:p w14:paraId="6CDB8B73"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0.85497</w:t>
            </w:r>
          </w:p>
        </w:tc>
        <w:tc>
          <w:tcPr>
            <w:tcW w:w="0" w:type="auto"/>
            <w:hideMark/>
          </w:tcPr>
          <w:p w14:paraId="2FEFDA8E"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5773F55F" w14:textId="77777777" w:rsidTr="00DB033B">
        <w:trPr>
          <w:jc w:val="center"/>
        </w:trPr>
        <w:tc>
          <w:tcPr>
            <w:tcW w:w="0" w:type="auto"/>
            <w:hideMark/>
          </w:tcPr>
          <w:p w14:paraId="6F5B33D1"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w:t>
            </w:r>
          </w:p>
        </w:tc>
        <w:tc>
          <w:tcPr>
            <w:tcW w:w="0" w:type="auto"/>
            <w:hideMark/>
          </w:tcPr>
          <w:p w14:paraId="18DFC4C0"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1.27</w:t>
            </w:r>
          </w:p>
        </w:tc>
        <w:tc>
          <w:tcPr>
            <w:tcW w:w="0" w:type="auto"/>
            <w:hideMark/>
          </w:tcPr>
          <w:p w14:paraId="5B8BBBE9"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0.24</w:t>
            </w:r>
          </w:p>
        </w:tc>
        <w:tc>
          <w:tcPr>
            <w:tcW w:w="0" w:type="auto"/>
            <w:hideMark/>
          </w:tcPr>
          <w:p w14:paraId="1AB4C266"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0.53022</w:t>
            </w:r>
          </w:p>
        </w:tc>
        <w:tc>
          <w:tcPr>
            <w:tcW w:w="0" w:type="auto"/>
            <w:hideMark/>
          </w:tcPr>
          <w:p w14:paraId="4478557A"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B033B" w:rsidRPr="007702B0" w14:paraId="5E272E68" w14:textId="77777777" w:rsidTr="00DB033B">
        <w:trPr>
          <w:jc w:val="center"/>
        </w:trPr>
        <w:tc>
          <w:tcPr>
            <w:tcW w:w="0" w:type="auto"/>
            <w:hideMark/>
          </w:tcPr>
          <w:p w14:paraId="0C3B3130"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R[t-1]</w:t>
            </w:r>
          </w:p>
        </w:tc>
        <w:tc>
          <w:tcPr>
            <w:tcW w:w="0" w:type="auto"/>
            <w:hideMark/>
          </w:tcPr>
          <w:p w14:paraId="55DAAE17"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3.23</w:t>
            </w:r>
          </w:p>
        </w:tc>
        <w:tc>
          <w:tcPr>
            <w:tcW w:w="0" w:type="auto"/>
            <w:hideMark/>
          </w:tcPr>
          <w:p w14:paraId="41559647"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1.17</w:t>
            </w:r>
          </w:p>
        </w:tc>
        <w:tc>
          <w:tcPr>
            <w:tcW w:w="0" w:type="auto"/>
            <w:hideMark/>
          </w:tcPr>
          <w:p w14:paraId="0B72E72E"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0.19868</w:t>
            </w:r>
          </w:p>
        </w:tc>
        <w:tc>
          <w:tcPr>
            <w:tcW w:w="0" w:type="auto"/>
            <w:hideMark/>
          </w:tcPr>
          <w:p w14:paraId="05A9CCEC" w14:textId="77777777" w:rsidR="00DB033B" w:rsidRPr="007702B0" w:rsidRDefault="00DB033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77350BEF" w14:textId="77777777" w:rsidR="00725334" w:rsidRPr="007702B0" w:rsidRDefault="00725334" w:rsidP="00186DBC">
      <w:pPr>
        <w:spacing w:line="360" w:lineRule="auto"/>
        <w:jc w:val="both"/>
        <w:rPr>
          <w:rFonts w:ascii="Times New Roman" w:hAnsi="Times New Roman" w:cs="Times New Roman"/>
          <w:sz w:val="28"/>
          <w:szCs w:val="28"/>
        </w:rPr>
      </w:pPr>
    </w:p>
    <w:p w14:paraId="15CBA89D" w14:textId="70B06945" w:rsidR="00725334" w:rsidRPr="007702B0" w:rsidRDefault="000E6FA7"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В.2</w:t>
      </w:r>
    </w:p>
    <w:p w14:paraId="08AF1C25" w14:textId="7BE9845A" w:rsidR="000E6FA7" w:rsidRPr="007702B0" w:rsidRDefault="000E6FA7"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условной релевантности на блоке фундаментальных макроэкономических условий</w:t>
      </w:r>
    </w:p>
    <w:tbl>
      <w:tblPr>
        <w:tblStyle w:val="af5"/>
        <w:tblW w:w="0" w:type="auto"/>
        <w:tblLook w:val="04A0" w:firstRow="1" w:lastRow="0" w:firstColumn="1" w:lastColumn="0" w:noHBand="0" w:noVBand="1"/>
      </w:tblPr>
      <w:tblGrid>
        <w:gridCol w:w="3694"/>
        <w:gridCol w:w="846"/>
        <w:gridCol w:w="854"/>
        <w:gridCol w:w="1126"/>
        <w:gridCol w:w="2824"/>
      </w:tblGrid>
      <w:tr w:rsidR="000E6FA7" w:rsidRPr="007702B0" w14:paraId="08F12EAE" w14:textId="77777777" w:rsidTr="00F43B9A">
        <w:trPr>
          <w:tblHeader/>
        </w:trPr>
        <w:tc>
          <w:tcPr>
            <w:tcW w:w="0" w:type="auto"/>
            <w:tcBorders>
              <w:bottom w:val="double" w:sz="4" w:space="0" w:color="auto"/>
            </w:tcBorders>
          </w:tcPr>
          <w:p w14:paraId="73DB7454" w14:textId="63F90549" w:rsidR="000E6FA7" w:rsidRPr="007702B0" w:rsidRDefault="000E6FA7"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450AB972" w14:textId="634CB86E" w:rsidR="000E6FA7" w:rsidRPr="007702B0" w:rsidRDefault="000E6FA7"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W</w:t>
            </w:r>
          </w:p>
        </w:tc>
        <w:tc>
          <w:tcPr>
            <w:tcW w:w="0" w:type="auto"/>
            <w:tcBorders>
              <w:bottom w:val="double" w:sz="4" w:space="0" w:color="auto"/>
            </w:tcBorders>
          </w:tcPr>
          <w:p w14:paraId="477918DD" w14:textId="114C37EB" w:rsidR="000E6FA7" w:rsidRPr="007702B0" w:rsidRDefault="000E6FA7" w:rsidP="00186DBC">
            <w:pPr>
              <w:spacing w:line="360" w:lineRule="auto"/>
              <w:jc w:val="both"/>
              <w:rPr>
                <w:rFonts w:ascii="Times New Roman" w:hAnsi="Times New Roman" w:cs="Times New Roman"/>
                <w:sz w:val="28"/>
                <w:szCs w:val="28"/>
              </w:rPr>
            </w:pPr>
            <w:proofErr w:type="spellStart"/>
            <w:r w:rsidRPr="007702B0">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0BBBB6F2" w14:textId="3409F1B0" w:rsidR="000E6FA7" w:rsidRPr="007702B0" w:rsidRDefault="000E6FA7"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p-value</w:t>
            </w:r>
          </w:p>
        </w:tc>
        <w:tc>
          <w:tcPr>
            <w:tcW w:w="0" w:type="auto"/>
            <w:tcBorders>
              <w:bottom w:val="double" w:sz="4" w:space="0" w:color="auto"/>
            </w:tcBorders>
          </w:tcPr>
          <w:p w14:paraId="58211A0C" w14:textId="7C89B311" w:rsidR="000E6FA7" w:rsidRPr="007702B0" w:rsidRDefault="000E6FA7"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conditional_relevance</w:t>
            </w:r>
          </w:p>
        </w:tc>
      </w:tr>
      <w:tr w:rsidR="000E6FA7" w:rsidRPr="007702B0" w14:paraId="06BAEFFC" w14:textId="77777777" w:rsidTr="00F43B9A">
        <w:tc>
          <w:tcPr>
            <w:tcW w:w="0" w:type="auto"/>
            <w:tcBorders>
              <w:top w:val="double" w:sz="4" w:space="0" w:color="auto"/>
            </w:tcBorders>
            <w:hideMark/>
          </w:tcPr>
          <w:p w14:paraId="154C2156"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w:t>
            </w:r>
          </w:p>
        </w:tc>
        <w:tc>
          <w:tcPr>
            <w:tcW w:w="0" w:type="auto"/>
            <w:tcBorders>
              <w:top w:val="double" w:sz="4" w:space="0" w:color="auto"/>
            </w:tcBorders>
            <w:hideMark/>
          </w:tcPr>
          <w:p w14:paraId="24A7A33B"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6.76</w:t>
            </w:r>
          </w:p>
        </w:tc>
        <w:tc>
          <w:tcPr>
            <w:tcW w:w="0" w:type="auto"/>
            <w:tcBorders>
              <w:top w:val="double" w:sz="4" w:space="0" w:color="auto"/>
            </w:tcBorders>
            <w:hideMark/>
          </w:tcPr>
          <w:p w14:paraId="4E2DD0BF"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1.91</w:t>
            </w:r>
          </w:p>
        </w:tc>
        <w:tc>
          <w:tcPr>
            <w:tcW w:w="0" w:type="auto"/>
            <w:tcBorders>
              <w:top w:val="double" w:sz="4" w:space="0" w:color="auto"/>
            </w:tcBorders>
            <w:hideMark/>
          </w:tcPr>
          <w:p w14:paraId="4EADFFB6"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0.03412</w:t>
            </w:r>
          </w:p>
        </w:tc>
        <w:tc>
          <w:tcPr>
            <w:tcW w:w="0" w:type="auto"/>
            <w:tcBorders>
              <w:top w:val="double" w:sz="4" w:space="0" w:color="auto"/>
            </w:tcBorders>
            <w:hideMark/>
          </w:tcPr>
          <w:p w14:paraId="68A1154C"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5D26BF70" w14:textId="77777777" w:rsidTr="000E6FA7">
        <w:tc>
          <w:tcPr>
            <w:tcW w:w="0" w:type="auto"/>
            <w:hideMark/>
          </w:tcPr>
          <w:p w14:paraId="17F1E696"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[t-1]</w:t>
            </w:r>
          </w:p>
        </w:tc>
        <w:tc>
          <w:tcPr>
            <w:tcW w:w="0" w:type="auto"/>
            <w:hideMark/>
          </w:tcPr>
          <w:p w14:paraId="3627BB4B"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12.23</w:t>
            </w:r>
          </w:p>
        </w:tc>
        <w:tc>
          <w:tcPr>
            <w:tcW w:w="0" w:type="auto"/>
            <w:hideMark/>
          </w:tcPr>
          <w:p w14:paraId="2D490BEE"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2.50</w:t>
            </w:r>
          </w:p>
        </w:tc>
        <w:tc>
          <w:tcPr>
            <w:tcW w:w="0" w:type="auto"/>
            <w:hideMark/>
          </w:tcPr>
          <w:p w14:paraId="665B8193"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0.00220</w:t>
            </w:r>
          </w:p>
        </w:tc>
        <w:tc>
          <w:tcPr>
            <w:tcW w:w="0" w:type="auto"/>
            <w:hideMark/>
          </w:tcPr>
          <w:p w14:paraId="52BDF9D8"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7EE0A62E" w14:textId="77777777" w:rsidTr="000E6FA7">
        <w:tc>
          <w:tcPr>
            <w:tcW w:w="0" w:type="auto"/>
            <w:hideMark/>
          </w:tcPr>
          <w:p w14:paraId="1EA70C72"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0" w:type="auto"/>
            <w:hideMark/>
          </w:tcPr>
          <w:p w14:paraId="09952737"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1.50</w:t>
            </w:r>
          </w:p>
        </w:tc>
        <w:tc>
          <w:tcPr>
            <w:tcW w:w="0" w:type="auto"/>
            <w:hideMark/>
          </w:tcPr>
          <w:p w14:paraId="3A0E2C7E"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0.41</w:t>
            </w:r>
          </w:p>
        </w:tc>
        <w:tc>
          <w:tcPr>
            <w:tcW w:w="0" w:type="auto"/>
            <w:hideMark/>
          </w:tcPr>
          <w:p w14:paraId="4CCDAA80"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0.47219</w:t>
            </w:r>
          </w:p>
        </w:tc>
        <w:tc>
          <w:tcPr>
            <w:tcW w:w="0" w:type="auto"/>
            <w:hideMark/>
          </w:tcPr>
          <w:p w14:paraId="30E93D47"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4013BD64" w14:textId="77777777" w:rsidTr="000E6FA7">
        <w:tc>
          <w:tcPr>
            <w:tcW w:w="0" w:type="auto"/>
            <w:hideMark/>
          </w:tcPr>
          <w:p w14:paraId="367480BA"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w:t>
            </w:r>
            <w:proofErr w:type="spellEnd"/>
            <w:r w:rsidRPr="007702B0">
              <w:rPr>
                <w:rFonts w:ascii="Times New Roman" w:hAnsi="Times New Roman" w:cs="Times New Roman"/>
                <w:sz w:val="28"/>
                <w:szCs w:val="28"/>
              </w:rPr>
              <w:t>[t]</w:t>
            </w:r>
          </w:p>
        </w:tc>
        <w:tc>
          <w:tcPr>
            <w:tcW w:w="0" w:type="auto"/>
            <w:hideMark/>
          </w:tcPr>
          <w:p w14:paraId="2E7B2B8D"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2.76</w:t>
            </w:r>
          </w:p>
        </w:tc>
        <w:tc>
          <w:tcPr>
            <w:tcW w:w="0" w:type="auto"/>
            <w:hideMark/>
          </w:tcPr>
          <w:p w14:paraId="46427ABE"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1.02</w:t>
            </w:r>
          </w:p>
        </w:tc>
        <w:tc>
          <w:tcPr>
            <w:tcW w:w="0" w:type="auto"/>
            <w:hideMark/>
          </w:tcPr>
          <w:p w14:paraId="7F6B9F8A"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0.25118</w:t>
            </w:r>
          </w:p>
        </w:tc>
        <w:tc>
          <w:tcPr>
            <w:tcW w:w="0" w:type="auto"/>
            <w:hideMark/>
          </w:tcPr>
          <w:p w14:paraId="166BC93C"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45AB949C" w14:textId="77777777" w:rsidTr="000E6FA7">
        <w:tc>
          <w:tcPr>
            <w:tcW w:w="0" w:type="auto"/>
            <w:hideMark/>
          </w:tcPr>
          <w:p w14:paraId="7B3BA372"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unemployment_rate_diff</w:t>
            </w:r>
            <w:proofErr w:type="spellEnd"/>
            <w:r w:rsidRPr="007702B0">
              <w:rPr>
                <w:rFonts w:ascii="Times New Roman" w:hAnsi="Times New Roman" w:cs="Times New Roman"/>
                <w:sz w:val="28"/>
                <w:szCs w:val="28"/>
              </w:rPr>
              <w:t>[t]</w:t>
            </w:r>
          </w:p>
        </w:tc>
        <w:tc>
          <w:tcPr>
            <w:tcW w:w="0" w:type="auto"/>
            <w:hideMark/>
          </w:tcPr>
          <w:p w14:paraId="39FA3E3B"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3.90</w:t>
            </w:r>
          </w:p>
        </w:tc>
        <w:tc>
          <w:tcPr>
            <w:tcW w:w="0" w:type="auto"/>
            <w:hideMark/>
          </w:tcPr>
          <w:p w14:paraId="503233FA"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1.36</w:t>
            </w:r>
          </w:p>
        </w:tc>
        <w:tc>
          <w:tcPr>
            <w:tcW w:w="0" w:type="auto"/>
            <w:hideMark/>
          </w:tcPr>
          <w:p w14:paraId="3100CFCB"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0.14222</w:t>
            </w:r>
          </w:p>
        </w:tc>
        <w:tc>
          <w:tcPr>
            <w:tcW w:w="0" w:type="auto"/>
            <w:hideMark/>
          </w:tcPr>
          <w:p w14:paraId="67EB370B"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49C25F77" w14:textId="77777777" w:rsidTr="000E6FA7">
        <w:tc>
          <w:tcPr>
            <w:tcW w:w="0" w:type="auto"/>
            <w:hideMark/>
          </w:tcPr>
          <w:p w14:paraId="2570474A"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w:t>
            </w:r>
          </w:p>
        </w:tc>
        <w:tc>
          <w:tcPr>
            <w:tcW w:w="0" w:type="auto"/>
            <w:hideMark/>
          </w:tcPr>
          <w:p w14:paraId="5F6B9788"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2.55</w:t>
            </w:r>
          </w:p>
        </w:tc>
        <w:tc>
          <w:tcPr>
            <w:tcW w:w="0" w:type="auto"/>
            <w:hideMark/>
          </w:tcPr>
          <w:p w14:paraId="3DA11858"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0.94</w:t>
            </w:r>
          </w:p>
        </w:tc>
        <w:tc>
          <w:tcPr>
            <w:tcW w:w="0" w:type="auto"/>
            <w:hideMark/>
          </w:tcPr>
          <w:p w14:paraId="682FBCEF"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0.27950</w:t>
            </w:r>
          </w:p>
        </w:tc>
        <w:tc>
          <w:tcPr>
            <w:tcW w:w="0" w:type="auto"/>
            <w:hideMark/>
          </w:tcPr>
          <w:p w14:paraId="09F9A883"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455374A6" w14:textId="77777777" w:rsidTr="000E6FA7">
        <w:tc>
          <w:tcPr>
            <w:tcW w:w="0" w:type="auto"/>
            <w:hideMark/>
          </w:tcPr>
          <w:p w14:paraId="4BA168B9"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lastRenderedPageBreak/>
              <w:t>consumer_confidence</w:t>
            </w:r>
            <w:proofErr w:type="spellEnd"/>
            <w:r w:rsidRPr="007702B0">
              <w:rPr>
                <w:rFonts w:ascii="Times New Roman" w:hAnsi="Times New Roman" w:cs="Times New Roman"/>
                <w:sz w:val="28"/>
                <w:szCs w:val="28"/>
              </w:rPr>
              <w:t>[t-1]</w:t>
            </w:r>
          </w:p>
        </w:tc>
        <w:tc>
          <w:tcPr>
            <w:tcW w:w="0" w:type="auto"/>
            <w:hideMark/>
          </w:tcPr>
          <w:p w14:paraId="0A3B5B6D"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0.17</w:t>
            </w:r>
          </w:p>
        </w:tc>
        <w:tc>
          <w:tcPr>
            <w:tcW w:w="0" w:type="auto"/>
            <w:hideMark/>
          </w:tcPr>
          <w:p w14:paraId="222F0C63"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-1.75</w:t>
            </w:r>
          </w:p>
        </w:tc>
        <w:tc>
          <w:tcPr>
            <w:tcW w:w="0" w:type="auto"/>
            <w:hideMark/>
          </w:tcPr>
          <w:p w14:paraId="01FAF6C1"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0.91662</w:t>
            </w:r>
          </w:p>
        </w:tc>
        <w:tc>
          <w:tcPr>
            <w:tcW w:w="0" w:type="auto"/>
            <w:hideMark/>
          </w:tcPr>
          <w:p w14:paraId="050FAC59"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40350E34" w14:textId="77777777" w:rsidTr="000E6FA7">
        <w:tc>
          <w:tcPr>
            <w:tcW w:w="0" w:type="auto"/>
            <w:hideMark/>
          </w:tcPr>
          <w:p w14:paraId="29A6B671"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[t-2]</w:t>
            </w:r>
          </w:p>
        </w:tc>
        <w:tc>
          <w:tcPr>
            <w:tcW w:w="0" w:type="auto"/>
            <w:hideMark/>
          </w:tcPr>
          <w:p w14:paraId="7BB1D235"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4.07</w:t>
            </w:r>
          </w:p>
        </w:tc>
        <w:tc>
          <w:tcPr>
            <w:tcW w:w="0" w:type="auto"/>
            <w:hideMark/>
          </w:tcPr>
          <w:p w14:paraId="6FDA2E31"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1.40</w:t>
            </w:r>
          </w:p>
        </w:tc>
        <w:tc>
          <w:tcPr>
            <w:tcW w:w="0" w:type="auto"/>
            <w:hideMark/>
          </w:tcPr>
          <w:p w14:paraId="202B0038"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0.13038</w:t>
            </w:r>
          </w:p>
        </w:tc>
        <w:tc>
          <w:tcPr>
            <w:tcW w:w="0" w:type="auto"/>
            <w:hideMark/>
          </w:tcPr>
          <w:p w14:paraId="161F0CA7"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3182C320" w14:textId="77777777" w:rsidTr="000E6FA7">
        <w:tc>
          <w:tcPr>
            <w:tcW w:w="0" w:type="auto"/>
            <w:hideMark/>
          </w:tcPr>
          <w:p w14:paraId="064F6885" w14:textId="77777777" w:rsidR="000E6FA7" w:rsidRPr="007702B0" w:rsidRDefault="000E6FA7"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w:t>
            </w:r>
          </w:p>
        </w:tc>
        <w:tc>
          <w:tcPr>
            <w:tcW w:w="0" w:type="auto"/>
            <w:hideMark/>
          </w:tcPr>
          <w:p w14:paraId="2F695CD5"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0.27</w:t>
            </w:r>
          </w:p>
        </w:tc>
        <w:tc>
          <w:tcPr>
            <w:tcW w:w="0" w:type="auto"/>
            <w:hideMark/>
          </w:tcPr>
          <w:p w14:paraId="781B18CA"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-1.32</w:t>
            </w:r>
          </w:p>
        </w:tc>
        <w:tc>
          <w:tcPr>
            <w:tcW w:w="0" w:type="auto"/>
            <w:hideMark/>
          </w:tcPr>
          <w:p w14:paraId="4292ED2D"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0.87470</w:t>
            </w:r>
          </w:p>
        </w:tc>
        <w:tc>
          <w:tcPr>
            <w:tcW w:w="0" w:type="auto"/>
            <w:hideMark/>
          </w:tcPr>
          <w:p w14:paraId="6B22CF97"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4AE4FEAA" w14:textId="77777777" w:rsidTr="000E6FA7">
        <w:tc>
          <w:tcPr>
            <w:tcW w:w="0" w:type="auto"/>
            <w:hideMark/>
          </w:tcPr>
          <w:p w14:paraId="7426843B" w14:textId="77777777" w:rsidR="000E6FA7" w:rsidRPr="007702B0" w:rsidRDefault="000E6FA7"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[t-1]</w:t>
            </w:r>
          </w:p>
        </w:tc>
        <w:tc>
          <w:tcPr>
            <w:tcW w:w="0" w:type="auto"/>
            <w:hideMark/>
          </w:tcPr>
          <w:p w14:paraId="04ABB3F7"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3.51</w:t>
            </w:r>
          </w:p>
        </w:tc>
        <w:tc>
          <w:tcPr>
            <w:tcW w:w="0" w:type="auto"/>
            <w:hideMark/>
          </w:tcPr>
          <w:p w14:paraId="4A23B25E"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1.26</w:t>
            </w:r>
          </w:p>
        </w:tc>
        <w:tc>
          <w:tcPr>
            <w:tcW w:w="0" w:type="auto"/>
            <w:hideMark/>
          </w:tcPr>
          <w:p w14:paraId="567E9D5C"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0.17250</w:t>
            </w:r>
          </w:p>
        </w:tc>
        <w:tc>
          <w:tcPr>
            <w:tcW w:w="0" w:type="auto"/>
            <w:hideMark/>
          </w:tcPr>
          <w:p w14:paraId="6E0EDA99"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7981441D" w14:textId="77777777" w:rsidTr="000E6FA7">
        <w:tc>
          <w:tcPr>
            <w:tcW w:w="0" w:type="auto"/>
            <w:hideMark/>
          </w:tcPr>
          <w:p w14:paraId="0A98F2E4"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w:t>
            </w:r>
          </w:p>
        </w:tc>
        <w:tc>
          <w:tcPr>
            <w:tcW w:w="0" w:type="auto"/>
            <w:hideMark/>
          </w:tcPr>
          <w:p w14:paraId="28AAD2CC"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2.50</w:t>
            </w:r>
          </w:p>
        </w:tc>
        <w:tc>
          <w:tcPr>
            <w:tcW w:w="0" w:type="auto"/>
            <w:hideMark/>
          </w:tcPr>
          <w:p w14:paraId="3C6597E7"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0.92</w:t>
            </w:r>
          </w:p>
        </w:tc>
        <w:tc>
          <w:tcPr>
            <w:tcW w:w="0" w:type="auto"/>
            <w:hideMark/>
          </w:tcPr>
          <w:p w14:paraId="208150D0"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0.28682</w:t>
            </w:r>
          </w:p>
        </w:tc>
        <w:tc>
          <w:tcPr>
            <w:tcW w:w="0" w:type="auto"/>
            <w:hideMark/>
          </w:tcPr>
          <w:p w14:paraId="2B0F000A"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20734CA3" w14:textId="77777777" w:rsidTr="000E6FA7">
        <w:tc>
          <w:tcPr>
            <w:tcW w:w="0" w:type="auto"/>
            <w:hideMark/>
          </w:tcPr>
          <w:p w14:paraId="15553F1E"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[t-1]</w:t>
            </w:r>
          </w:p>
        </w:tc>
        <w:tc>
          <w:tcPr>
            <w:tcW w:w="0" w:type="auto"/>
            <w:hideMark/>
          </w:tcPr>
          <w:p w14:paraId="02631920"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1.76</w:t>
            </w:r>
          </w:p>
        </w:tc>
        <w:tc>
          <w:tcPr>
            <w:tcW w:w="0" w:type="auto"/>
            <w:hideMark/>
          </w:tcPr>
          <w:p w14:paraId="2EC78F15"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0.57</w:t>
            </w:r>
          </w:p>
        </w:tc>
        <w:tc>
          <w:tcPr>
            <w:tcW w:w="0" w:type="auto"/>
            <w:hideMark/>
          </w:tcPr>
          <w:p w14:paraId="38C8E3C9"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0.41406</w:t>
            </w:r>
          </w:p>
        </w:tc>
        <w:tc>
          <w:tcPr>
            <w:tcW w:w="0" w:type="auto"/>
            <w:hideMark/>
          </w:tcPr>
          <w:p w14:paraId="1BAEEAD2"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52A007AD" w14:textId="77777777" w:rsidTr="000E6FA7">
        <w:tc>
          <w:tcPr>
            <w:tcW w:w="0" w:type="auto"/>
            <w:hideMark/>
          </w:tcPr>
          <w:p w14:paraId="4B9B9AB8"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w:t>
            </w:r>
          </w:p>
        </w:tc>
        <w:tc>
          <w:tcPr>
            <w:tcW w:w="0" w:type="auto"/>
            <w:hideMark/>
          </w:tcPr>
          <w:p w14:paraId="2B8B53F9"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1.65</w:t>
            </w:r>
          </w:p>
        </w:tc>
        <w:tc>
          <w:tcPr>
            <w:tcW w:w="0" w:type="auto"/>
            <w:hideMark/>
          </w:tcPr>
          <w:p w14:paraId="1B213ABF"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0.50</w:t>
            </w:r>
          </w:p>
        </w:tc>
        <w:tc>
          <w:tcPr>
            <w:tcW w:w="0" w:type="auto"/>
            <w:hideMark/>
          </w:tcPr>
          <w:p w14:paraId="64D76935"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0.43818</w:t>
            </w:r>
          </w:p>
        </w:tc>
        <w:tc>
          <w:tcPr>
            <w:tcW w:w="0" w:type="auto"/>
            <w:hideMark/>
          </w:tcPr>
          <w:p w14:paraId="1640E50E"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6FA7" w:rsidRPr="007702B0" w14:paraId="4ADE5C07" w14:textId="77777777" w:rsidTr="000E6FA7">
        <w:tc>
          <w:tcPr>
            <w:tcW w:w="0" w:type="auto"/>
            <w:hideMark/>
          </w:tcPr>
          <w:p w14:paraId="7937CA2C" w14:textId="77777777" w:rsidR="000E6FA7" w:rsidRPr="007702B0" w:rsidRDefault="000E6FA7"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[t-1]</w:t>
            </w:r>
          </w:p>
        </w:tc>
        <w:tc>
          <w:tcPr>
            <w:tcW w:w="0" w:type="auto"/>
            <w:hideMark/>
          </w:tcPr>
          <w:p w14:paraId="6C53FAC9"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0.91</w:t>
            </w:r>
          </w:p>
        </w:tc>
        <w:tc>
          <w:tcPr>
            <w:tcW w:w="0" w:type="auto"/>
            <w:hideMark/>
          </w:tcPr>
          <w:p w14:paraId="6CC8D426"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-0.09</w:t>
            </w:r>
          </w:p>
        </w:tc>
        <w:tc>
          <w:tcPr>
            <w:tcW w:w="0" w:type="auto"/>
            <w:hideMark/>
          </w:tcPr>
          <w:p w14:paraId="6F7F9BA1"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0.63395</w:t>
            </w:r>
          </w:p>
        </w:tc>
        <w:tc>
          <w:tcPr>
            <w:tcW w:w="0" w:type="auto"/>
            <w:hideMark/>
          </w:tcPr>
          <w:p w14:paraId="5F2934E0" w14:textId="77777777" w:rsidR="000E6FA7" w:rsidRPr="007702B0" w:rsidRDefault="000E6FA7"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0C3FD91E" w14:textId="77777777" w:rsidR="000E6FA7" w:rsidRPr="007702B0" w:rsidRDefault="000E6FA7" w:rsidP="00186DBC">
      <w:pPr>
        <w:spacing w:line="360" w:lineRule="auto"/>
        <w:jc w:val="both"/>
        <w:rPr>
          <w:rFonts w:ascii="Times New Roman" w:hAnsi="Times New Roman" w:cs="Times New Roman"/>
          <w:sz w:val="28"/>
          <w:szCs w:val="28"/>
        </w:rPr>
      </w:pPr>
    </w:p>
    <w:p w14:paraId="78F62FA3" w14:textId="413A4CBA" w:rsidR="000E6FA7" w:rsidRPr="007702B0" w:rsidRDefault="000E006F"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В.3</w:t>
      </w:r>
    </w:p>
    <w:p w14:paraId="58C676EE" w14:textId="50B7E8A7" w:rsidR="000E006F" w:rsidRPr="007702B0" w:rsidRDefault="000E006F"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условной релевантности на внешнем блоке</w:t>
      </w:r>
    </w:p>
    <w:tbl>
      <w:tblPr>
        <w:tblStyle w:val="af5"/>
        <w:tblW w:w="0" w:type="auto"/>
        <w:jc w:val="center"/>
        <w:tblLook w:val="04A0" w:firstRow="1" w:lastRow="0" w:firstColumn="1" w:lastColumn="0" w:noHBand="0" w:noVBand="1"/>
      </w:tblPr>
      <w:tblGrid>
        <w:gridCol w:w="3762"/>
        <w:gridCol w:w="706"/>
        <w:gridCol w:w="854"/>
        <w:gridCol w:w="1126"/>
        <w:gridCol w:w="2824"/>
      </w:tblGrid>
      <w:tr w:rsidR="000E006F" w:rsidRPr="007702B0" w14:paraId="1333B9E0" w14:textId="77777777" w:rsidTr="00F43B9A">
        <w:trPr>
          <w:tblHeader/>
          <w:jc w:val="center"/>
        </w:trPr>
        <w:tc>
          <w:tcPr>
            <w:tcW w:w="0" w:type="auto"/>
            <w:tcBorders>
              <w:bottom w:val="double" w:sz="4" w:space="0" w:color="auto"/>
            </w:tcBorders>
          </w:tcPr>
          <w:p w14:paraId="22ACA105" w14:textId="404BBAB2" w:rsidR="000E006F" w:rsidRPr="007702B0" w:rsidRDefault="000E006F"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53A9FD7B" w14:textId="344604CC" w:rsidR="000E006F" w:rsidRPr="007702B0" w:rsidRDefault="000E006F"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W</w:t>
            </w:r>
          </w:p>
        </w:tc>
        <w:tc>
          <w:tcPr>
            <w:tcW w:w="0" w:type="auto"/>
            <w:tcBorders>
              <w:bottom w:val="double" w:sz="4" w:space="0" w:color="auto"/>
            </w:tcBorders>
          </w:tcPr>
          <w:p w14:paraId="3B6E2828" w14:textId="7D32E08B" w:rsidR="000E006F" w:rsidRPr="007702B0" w:rsidRDefault="000E006F" w:rsidP="00186DBC">
            <w:pPr>
              <w:spacing w:line="360" w:lineRule="auto"/>
              <w:jc w:val="both"/>
              <w:rPr>
                <w:rFonts w:ascii="Times New Roman" w:hAnsi="Times New Roman" w:cs="Times New Roman"/>
                <w:sz w:val="28"/>
                <w:szCs w:val="28"/>
              </w:rPr>
            </w:pPr>
            <w:proofErr w:type="spellStart"/>
            <w:r w:rsidRPr="007702B0">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0C076385" w14:textId="23DD3DEB" w:rsidR="000E006F" w:rsidRPr="007702B0" w:rsidRDefault="000E006F"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p-value</w:t>
            </w:r>
          </w:p>
        </w:tc>
        <w:tc>
          <w:tcPr>
            <w:tcW w:w="0" w:type="auto"/>
            <w:tcBorders>
              <w:bottom w:val="double" w:sz="4" w:space="0" w:color="auto"/>
            </w:tcBorders>
          </w:tcPr>
          <w:p w14:paraId="1281A8C1" w14:textId="799D18F0" w:rsidR="000E006F" w:rsidRPr="007702B0" w:rsidRDefault="000E006F"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conditional_relevance</w:t>
            </w:r>
          </w:p>
        </w:tc>
      </w:tr>
      <w:tr w:rsidR="000E006F" w:rsidRPr="007702B0" w14:paraId="22F9697F" w14:textId="77777777" w:rsidTr="00F43B9A">
        <w:trPr>
          <w:jc w:val="center"/>
        </w:trPr>
        <w:tc>
          <w:tcPr>
            <w:tcW w:w="0" w:type="auto"/>
            <w:tcBorders>
              <w:top w:val="double" w:sz="4" w:space="0" w:color="auto"/>
            </w:tcBorders>
            <w:hideMark/>
          </w:tcPr>
          <w:p w14:paraId="73E8C173" w14:textId="77777777" w:rsidR="000E006F" w:rsidRPr="007702B0" w:rsidRDefault="000E006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[t-1]</w:t>
            </w:r>
          </w:p>
        </w:tc>
        <w:tc>
          <w:tcPr>
            <w:tcW w:w="0" w:type="auto"/>
            <w:tcBorders>
              <w:top w:val="double" w:sz="4" w:space="0" w:color="auto"/>
            </w:tcBorders>
            <w:hideMark/>
          </w:tcPr>
          <w:p w14:paraId="43525861"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6.37</w:t>
            </w:r>
          </w:p>
        </w:tc>
        <w:tc>
          <w:tcPr>
            <w:tcW w:w="0" w:type="auto"/>
            <w:tcBorders>
              <w:top w:val="double" w:sz="4" w:space="0" w:color="auto"/>
            </w:tcBorders>
            <w:hideMark/>
          </w:tcPr>
          <w:p w14:paraId="491567F7"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1.85</w:t>
            </w:r>
          </w:p>
        </w:tc>
        <w:tc>
          <w:tcPr>
            <w:tcW w:w="0" w:type="auto"/>
            <w:tcBorders>
              <w:top w:val="double" w:sz="4" w:space="0" w:color="auto"/>
            </w:tcBorders>
            <w:hideMark/>
          </w:tcPr>
          <w:p w14:paraId="554249B1"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0.04134</w:t>
            </w:r>
          </w:p>
        </w:tc>
        <w:tc>
          <w:tcPr>
            <w:tcW w:w="0" w:type="auto"/>
            <w:tcBorders>
              <w:top w:val="double" w:sz="4" w:space="0" w:color="auto"/>
            </w:tcBorders>
            <w:hideMark/>
          </w:tcPr>
          <w:p w14:paraId="2B8185DE"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2B688A36" w14:textId="77777777" w:rsidTr="000E006F">
        <w:trPr>
          <w:jc w:val="center"/>
        </w:trPr>
        <w:tc>
          <w:tcPr>
            <w:tcW w:w="0" w:type="auto"/>
            <w:hideMark/>
          </w:tcPr>
          <w:p w14:paraId="1C3E47C5" w14:textId="77777777" w:rsidR="000E006F" w:rsidRPr="007702B0" w:rsidRDefault="000E006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0" w:type="auto"/>
            <w:hideMark/>
          </w:tcPr>
          <w:p w14:paraId="1C5400D3"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0.32</w:t>
            </w:r>
          </w:p>
        </w:tc>
        <w:tc>
          <w:tcPr>
            <w:tcW w:w="0" w:type="auto"/>
            <w:hideMark/>
          </w:tcPr>
          <w:p w14:paraId="5DB0513A"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-1.14</w:t>
            </w:r>
          </w:p>
        </w:tc>
        <w:tc>
          <w:tcPr>
            <w:tcW w:w="0" w:type="auto"/>
            <w:hideMark/>
          </w:tcPr>
          <w:p w14:paraId="50290F36"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0.85215</w:t>
            </w:r>
          </w:p>
        </w:tc>
        <w:tc>
          <w:tcPr>
            <w:tcW w:w="0" w:type="auto"/>
            <w:hideMark/>
          </w:tcPr>
          <w:p w14:paraId="0067DBD1"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670C0A5A" w14:textId="77777777" w:rsidTr="000E006F">
        <w:trPr>
          <w:jc w:val="center"/>
        </w:trPr>
        <w:tc>
          <w:tcPr>
            <w:tcW w:w="0" w:type="auto"/>
            <w:hideMark/>
          </w:tcPr>
          <w:p w14:paraId="46F1EA00" w14:textId="77777777" w:rsidR="000E006F" w:rsidRPr="007702B0" w:rsidRDefault="000E006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w:t>
            </w:r>
          </w:p>
        </w:tc>
        <w:tc>
          <w:tcPr>
            <w:tcW w:w="0" w:type="auto"/>
            <w:hideMark/>
          </w:tcPr>
          <w:p w14:paraId="49AAE534"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1.15</w:t>
            </w:r>
          </w:p>
        </w:tc>
        <w:tc>
          <w:tcPr>
            <w:tcW w:w="0" w:type="auto"/>
            <w:hideMark/>
          </w:tcPr>
          <w:p w14:paraId="3C27E89D"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w:t>
            </w:r>
          </w:p>
        </w:tc>
        <w:tc>
          <w:tcPr>
            <w:tcW w:w="0" w:type="auto"/>
            <w:hideMark/>
          </w:tcPr>
          <w:p w14:paraId="62139803"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0.56135</w:t>
            </w:r>
          </w:p>
        </w:tc>
        <w:tc>
          <w:tcPr>
            <w:tcW w:w="0" w:type="auto"/>
            <w:hideMark/>
          </w:tcPr>
          <w:p w14:paraId="4E2E7359"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74502356" w14:textId="77777777" w:rsidTr="000E006F">
        <w:trPr>
          <w:jc w:val="center"/>
        </w:trPr>
        <w:tc>
          <w:tcPr>
            <w:tcW w:w="0" w:type="auto"/>
            <w:hideMark/>
          </w:tcPr>
          <w:p w14:paraId="1FF2FE6F" w14:textId="77777777" w:rsidR="000E006F" w:rsidRPr="007702B0" w:rsidRDefault="000E006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w:t>
            </w:r>
          </w:p>
        </w:tc>
        <w:tc>
          <w:tcPr>
            <w:tcW w:w="0" w:type="auto"/>
            <w:hideMark/>
          </w:tcPr>
          <w:p w14:paraId="4817A35E"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1.06</w:t>
            </w:r>
          </w:p>
        </w:tc>
        <w:tc>
          <w:tcPr>
            <w:tcW w:w="0" w:type="auto"/>
            <w:hideMark/>
          </w:tcPr>
          <w:p w14:paraId="4DE32C15"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0.06</w:t>
            </w:r>
          </w:p>
        </w:tc>
        <w:tc>
          <w:tcPr>
            <w:tcW w:w="0" w:type="auto"/>
            <w:hideMark/>
          </w:tcPr>
          <w:p w14:paraId="1F1F00CA"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0.58885</w:t>
            </w:r>
          </w:p>
        </w:tc>
        <w:tc>
          <w:tcPr>
            <w:tcW w:w="0" w:type="auto"/>
            <w:hideMark/>
          </w:tcPr>
          <w:p w14:paraId="30DEF455"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3CF46188" w14:textId="77777777" w:rsidTr="000E006F">
        <w:trPr>
          <w:jc w:val="center"/>
        </w:trPr>
        <w:tc>
          <w:tcPr>
            <w:tcW w:w="0" w:type="auto"/>
            <w:hideMark/>
          </w:tcPr>
          <w:p w14:paraId="65A3719B" w14:textId="77777777" w:rsidR="000E006F" w:rsidRPr="007702B0" w:rsidRDefault="000E006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w:t>
            </w:r>
          </w:p>
        </w:tc>
        <w:tc>
          <w:tcPr>
            <w:tcW w:w="0" w:type="auto"/>
            <w:hideMark/>
          </w:tcPr>
          <w:p w14:paraId="4A4A21AC"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1.38</w:t>
            </w:r>
          </w:p>
        </w:tc>
        <w:tc>
          <w:tcPr>
            <w:tcW w:w="0" w:type="auto"/>
            <w:hideMark/>
          </w:tcPr>
          <w:p w14:paraId="18FA9F93"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0.32</w:t>
            </w:r>
          </w:p>
        </w:tc>
        <w:tc>
          <w:tcPr>
            <w:tcW w:w="0" w:type="auto"/>
            <w:hideMark/>
          </w:tcPr>
          <w:p w14:paraId="61C886F1"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0.50106</w:t>
            </w:r>
          </w:p>
        </w:tc>
        <w:tc>
          <w:tcPr>
            <w:tcW w:w="0" w:type="auto"/>
            <w:hideMark/>
          </w:tcPr>
          <w:p w14:paraId="10558C4F"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0F66A777" w14:textId="77777777" w:rsidTr="000E006F">
        <w:trPr>
          <w:jc w:val="center"/>
        </w:trPr>
        <w:tc>
          <w:tcPr>
            <w:tcW w:w="0" w:type="auto"/>
            <w:hideMark/>
          </w:tcPr>
          <w:p w14:paraId="08AD59FD" w14:textId="77777777" w:rsidR="000E006F" w:rsidRPr="007702B0" w:rsidRDefault="000E006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w:t>
            </w:r>
          </w:p>
        </w:tc>
        <w:tc>
          <w:tcPr>
            <w:tcW w:w="0" w:type="auto"/>
            <w:hideMark/>
          </w:tcPr>
          <w:p w14:paraId="7D61F5E7"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1.15</w:t>
            </w:r>
          </w:p>
        </w:tc>
        <w:tc>
          <w:tcPr>
            <w:tcW w:w="0" w:type="auto"/>
            <w:hideMark/>
          </w:tcPr>
          <w:p w14:paraId="3223AB8F"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w:t>
            </w:r>
          </w:p>
        </w:tc>
        <w:tc>
          <w:tcPr>
            <w:tcW w:w="0" w:type="auto"/>
            <w:hideMark/>
          </w:tcPr>
          <w:p w14:paraId="1D79648B"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0.56173</w:t>
            </w:r>
          </w:p>
        </w:tc>
        <w:tc>
          <w:tcPr>
            <w:tcW w:w="0" w:type="auto"/>
            <w:hideMark/>
          </w:tcPr>
          <w:p w14:paraId="517EFAC1"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4758DC66" w14:textId="77777777" w:rsidTr="000E006F">
        <w:trPr>
          <w:jc w:val="center"/>
        </w:trPr>
        <w:tc>
          <w:tcPr>
            <w:tcW w:w="0" w:type="auto"/>
            <w:hideMark/>
          </w:tcPr>
          <w:p w14:paraId="798C9ED1" w14:textId="77777777" w:rsidR="000E006F" w:rsidRPr="007702B0" w:rsidRDefault="000E006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lastRenderedPageBreak/>
              <w:t>mean_vix</w:t>
            </w:r>
            <w:proofErr w:type="spellEnd"/>
            <w:r w:rsidRPr="007702B0">
              <w:rPr>
                <w:rFonts w:ascii="Times New Roman" w:hAnsi="Times New Roman" w:cs="Times New Roman"/>
                <w:sz w:val="28"/>
                <w:szCs w:val="28"/>
              </w:rPr>
              <w:t>[t]</w:t>
            </w:r>
          </w:p>
        </w:tc>
        <w:tc>
          <w:tcPr>
            <w:tcW w:w="0" w:type="auto"/>
            <w:hideMark/>
          </w:tcPr>
          <w:p w14:paraId="22B5AD57"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1.54</w:t>
            </w:r>
          </w:p>
        </w:tc>
        <w:tc>
          <w:tcPr>
            <w:tcW w:w="0" w:type="auto"/>
            <w:hideMark/>
          </w:tcPr>
          <w:p w14:paraId="2EC7AE5C"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0.43</w:t>
            </w:r>
          </w:p>
        </w:tc>
        <w:tc>
          <w:tcPr>
            <w:tcW w:w="0" w:type="auto"/>
            <w:hideMark/>
          </w:tcPr>
          <w:p w14:paraId="3D78CB66"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0.46304</w:t>
            </w:r>
          </w:p>
        </w:tc>
        <w:tc>
          <w:tcPr>
            <w:tcW w:w="0" w:type="auto"/>
            <w:hideMark/>
          </w:tcPr>
          <w:p w14:paraId="093813B6"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72F5FF56" w14:textId="77777777" w:rsidTr="000E006F">
        <w:trPr>
          <w:jc w:val="center"/>
        </w:trPr>
        <w:tc>
          <w:tcPr>
            <w:tcW w:w="0" w:type="auto"/>
            <w:hideMark/>
          </w:tcPr>
          <w:p w14:paraId="626DF257" w14:textId="77777777" w:rsidR="000E006F" w:rsidRPr="007702B0" w:rsidRDefault="000E006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w:t>
            </w:r>
          </w:p>
        </w:tc>
        <w:tc>
          <w:tcPr>
            <w:tcW w:w="0" w:type="auto"/>
            <w:hideMark/>
          </w:tcPr>
          <w:p w14:paraId="2EF6D337"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4.04</w:t>
            </w:r>
          </w:p>
        </w:tc>
        <w:tc>
          <w:tcPr>
            <w:tcW w:w="0" w:type="auto"/>
            <w:hideMark/>
          </w:tcPr>
          <w:p w14:paraId="4E11B621"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1.40</w:t>
            </w:r>
          </w:p>
        </w:tc>
        <w:tc>
          <w:tcPr>
            <w:tcW w:w="0" w:type="auto"/>
            <w:hideMark/>
          </w:tcPr>
          <w:p w14:paraId="1884DEF7"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0.13249</w:t>
            </w:r>
          </w:p>
        </w:tc>
        <w:tc>
          <w:tcPr>
            <w:tcW w:w="0" w:type="auto"/>
            <w:hideMark/>
          </w:tcPr>
          <w:p w14:paraId="5A1BAE2E"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10C1FB0A" w14:textId="77777777" w:rsidTr="000E006F">
        <w:trPr>
          <w:jc w:val="center"/>
        </w:trPr>
        <w:tc>
          <w:tcPr>
            <w:tcW w:w="0" w:type="auto"/>
            <w:hideMark/>
          </w:tcPr>
          <w:p w14:paraId="6C4C38FC" w14:textId="77777777" w:rsidR="000E006F" w:rsidRPr="007702B0" w:rsidRDefault="000E006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federal_funds_rate</w:t>
            </w:r>
            <w:proofErr w:type="spellEnd"/>
            <w:r w:rsidRPr="007702B0">
              <w:rPr>
                <w:rFonts w:ascii="Times New Roman" w:hAnsi="Times New Roman" w:cs="Times New Roman"/>
                <w:sz w:val="28"/>
                <w:szCs w:val="28"/>
              </w:rPr>
              <w:t>[t]</w:t>
            </w:r>
          </w:p>
        </w:tc>
        <w:tc>
          <w:tcPr>
            <w:tcW w:w="0" w:type="auto"/>
            <w:hideMark/>
          </w:tcPr>
          <w:p w14:paraId="4333074B"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0.25</w:t>
            </w:r>
          </w:p>
        </w:tc>
        <w:tc>
          <w:tcPr>
            <w:tcW w:w="0" w:type="auto"/>
            <w:hideMark/>
          </w:tcPr>
          <w:p w14:paraId="17ABA9E1"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-1.39</w:t>
            </w:r>
          </w:p>
        </w:tc>
        <w:tc>
          <w:tcPr>
            <w:tcW w:w="0" w:type="auto"/>
            <w:hideMark/>
          </w:tcPr>
          <w:p w14:paraId="2FA0EA37"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0.88303</w:t>
            </w:r>
          </w:p>
        </w:tc>
        <w:tc>
          <w:tcPr>
            <w:tcW w:w="0" w:type="auto"/>
            <w:hideMark/>
          </w:tcPr>
          <w:p w14:paraId="5A4B2B1E"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1D21CC4D" w14:textId="77777777" w:rsidTr="000E006F">
        <w:trPr>
          <w:jc w:val="center"/>
        </w:trPr>
        <w:tc>
          <w:tcPr>
            <w:tcW w:w="0" w:type="auto"/>
            <w:hideMark/>
          </w:tcPr>
          <w:p w14:paraId="2D23CC76" w14:textId="77777777" w:rsidR="000E006F" w:rsidRPr="007702B0" w:rsidRDefault="000E006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[t-1]</w:t>
            </w:r>
          </w:p>
        </w:tc>
        <w:tc>
          <w:tcPr>
            <w:tcW w:w="0" w:type="auto"/>
            <w:hideMark/>
          </w:tcPr>
          <w:p w14:paraId="5167834A"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3.23</w:t>
            </w:r>
          </w:p>
        </w:tc>
        <w:tc>
          <w:tcPr>
            <w:tcW w:w="0" w:type="auto"/>
            <w:hideMark/>
          </w:tcPr>
          <w:p w14:paraId="0B247F1C"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1.17</w:t>
            </w:r>
          </w:p>
        </w:tc>
        <w:tc>
          <w:tcPr>
            <w:tcW w:w="0" w:type="auto"/>
            <w:hideMark/>
          </w:tcPr>
          <w:p w14:paraId="122D04C1"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0.19901</w:t>
            </w:r>
          </w:p>
        </w:tc>
        <w:tc>
          <w:tcPr>
            <w:tcW w:w="0" w:type="auto"/>
            <w:hideMark/>
          </w:tcPr>
          <w:p w14:paraId="261F62E6"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718180D8" w14:textId="77777777" w:rsidTr="000E006F">
        <w:trPr>
          <w:jc w:val="center"/>
        </w:trPr>
        <w:tc>
          <w:tcPr>
            <w:tcW w:w="0" w:type="auto"/>
            <w:hideMark/>
          </w:tcPr>
          <w:p w14:paraId="1575478D" w14:textId="77777777" w:rsidR="000E006F" w:rsidRPr="007702B0" w:rsidRDefault="000E006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[t-1]</w:t>
            </w:r>
          </w:p>
        </w:tc>
        <w:tc>
          <w:tcPr>
            <w:tcW w:w="0" w:type="auto"/>
            <w:hideMark/>
          </w:tcPr>
          <w:p w14:paraId="4F46B86D"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0.44</w:t>
            </w:r>
          </w:p>
        </w:tc>
        <w:tc>
          <w:tcPr>
            <w:tcW w:w="0" w:type="auto"/>
            <w:hideMark/>
          </w:tcPr>
          <w:p w14:paraId="671DFD05"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-0.81</w:t>
            </w:r>
          </w:p>
        </w:tc>
        <w:tc>
          <w:tcPr>
            <w:tcW w:w="0" w:type="auto"/>
            <w:hideMark/>
          </w:tcPr>
          <w:p w14:paraId="04809757"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0.80129</w:t>
            </w:r>
          </w:p>
        </w:tc>
        <w:tc>
          <w:tcPr>
            <w:tcW w:w="0" w:type="auto"/>
            <w:hideMark/>
          </w:tcPr>
          <w:p w14:paraId="6673549A"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092F8230" w14:textId="77777777" w:rsidTr="000E006F">
        <w:trPr>
          <w:jc w:val="center"/>
        </w:trPr>
        <w:tc>
          <w:tcPr>
            <w:tcW w:w="0" w:type="auto"/>
            <w:hideMark/>
          </w:tcPr>
          <w:p w14:paraId="6CB86CC9" w14:textId="77777777" w:rsidR="000E006F" w:rsidRPr="007702B0" w:rsidRDefault="000E006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[t-1]</w:t>
            </w:r>
          </w:p>
        </w:tc>
        <w:tc>
          <w:tcPr>
            <w:tcW w:w="0" w:type="auto"/>
            <w:hideMark/>
          </w:tcPr>
          <w:p w14:paraId="7A325526"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4.67</w:t>
            </w:r>
          </w:p>
        </w:tc>
        <w:tc>
          <w:tcPr>
            <w:tcW w:w="0" w:type="auto"/>
            <w:hideMark/>
          </w:tcPr>
          <w:p w14:paraId="77F99600"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1.54</w:t>
            </w:r>
          </w:p>
        </w:tc>
        <w:tc>
          <w:tcPr>
            <w:tcW w:w="0" w:type="auto"/>
            <w:hideMark/>
          </w:tcPr>
          <w:p w14:paraId="3CFC804D"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0.09661</w:t>
            </w:r>
          </w:p>
        </w:tc>
        <w:tc>
          <w:tcPr>
            <w:tcW w:w="0" w:type="auto"/>
            <w:hideMark/>
          </w:tcPr>
          <w:p w14:paraId="5DC27C82"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55712DA9" w14:textId="77777777" w:rsidTr="000E006F">
        <w:trPr>
          <w:jc w:val="center"/>
        </w:trPr>
        <w:tc>
          <w:tcPr>
            <w:tcW w:w="0" w:type="auto"/>
            <w:hideMark/>
          </w:tcPr>
          <w:p w14:paraId="2CF323E5" w14:textId="77777777" w:rsidR="000E006F" w:rsidRPr="007702B0" w:rsidRDefault="000E006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[t-1]</w:t>
            </w:r>
          </w:p>
        </w:tc>
        <w:tc>
          <w:tcPr>
            <w:tcW w:w="0" w:type="auto"/>
            <w:hideMark/>
          </w:tcPr>
          <w:p w14:paraId="06B4E2A2"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1.27</w:t>
            </w:r>
          </w:p>
        </w:tc>
        <w:tc>
          <w:tcPr>
            <w:tcW w:w="0" w:type="auto"/>
            <w:hideMark/>
          </w:tcPr>
          <w:p w14:paraId="64671D8B"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0.24</w:t>
            </w:r>
          </w:p>
        </w:tc>
        <w:tc>
          <w:tcPr>
            <w:tcW w:w="0" w:type="auto"/>
            <w:hideMark/>
          </w:tcPr>
          <w:p w14:paraId="62E53C47"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0.53040</w:t>
            </w:r>
          </w:p>
        </w:tc>
        <w:tc>
          <w:tcPr>
            <w:tcW w:w="0" w:type="auto"/>
            <w:hideMark/>
          </w:tcPr>
          <w:p w14:paraId="1AF8CA2F"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0E006F" w:rsidRPr="007702B0" w14:paraId="1776957C" w14:textId="77777777" w:rsidTr="000E006F">
        <w:trPr>
          <w:jc w:val="center"/>
        </w:trPr>
        <w:tc>
          <w:tcPr>
            <w:tcW w:w="0" w:type="auto"/>
            <w:hideMark/>
          </w:tcPr>
          <w:p w14:paraId="5D049772" w14:textId="77777777" w:rsidR="000E006F" w:rsidRPr="007702B0" w:rsidRDefault="000E006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[t-1]</w:t>
            </w:r>
          </w:p>
        </w:tc>
        <w:tc>
          <w:tcPr>
            <w:tcW w:w="0" w:type="auto"/>
            <w:hideMark/>
          </w:tcPr>
          <w:p w14:paraId="1432D9D7"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2.89</w:t>
            </w:r>
          </w:p>
        </w:tc>
        <w:tc>
          <w:tcPr>
            <w:tcW w:w="0" w:type="auto"/>
            <w:hideMark/>
          </w:tcPr>
          <w:p w14:paraId="7DDBD662"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1.06</w:t>
            </w:r>
          </w:p>
        </w:tc>
        <w:tc>
          <w:tcPr>
            <w:tcW w:w="0" w:type="auto"/>
            <w:hideMark/>
          </w:tcPr>
          <w:p w14:paraId="75BC602A"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0.23601</w:t>
            </w:r>
          </w:p>
        </w:tc>
        <w:tc>
          <w:tcPr>
            <w:tcW w:w="0" w:type="auto"/>
            <w:hideMark/>
          </w:tcPr>
          <w:p w14:paraId="707D7175" w14:textId="77777777" w:rsidR="000E006F" w:rsidRPr="007702B0" w:rsidRDefault="000E006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546E44CE" w14:textId="77777777" w:rsidR="000E006F" w:rsidRPr="007702B0" w:rsidRDefault="000E006F" w:rsidP="00186DBC">
      <w:pPr>
        <w:spacing w:line="360" w:lineRule="auto"/>
        <w:jc w:val="both"/>
        <w:rPr>
          <w:rFonts w:ascii="Times New Roman" w:hAnsi="Times New Roman" w:cs="Times New Roman"/>
          <w:sz w:val="28"/>
          <w:szCs w:val="28"/>
        </w:rPr>
      </w:pPr>
    </w:p>
    <w:p w14:paraId="4EA42B35" w14:textId="091C4E90" w:rsidR="00EF0B9C" w:rsidRPr="007702B0" w:rsidRDefault="00EF0B9C"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В.4</w:t>
      </w:r>
    </w:p>
    <w:p w14:paraId="25C7AB88" w14:textId="63B191A4" w:rsidR="00EF0B9C" w:rsidRPr="007702B0" w:rsidRDefault="00EF0B9C"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условной релевантности на сводном блоке</w:t>
      </w:r>
    </w:p>
    <w:tbl>
      <w:tblPr>
        <w:tblStyle w:val="af5"/>
        <w:tblW w:w="0" w:type="auto"/>
        <w:jc w:val="center"/>
        <w:tblLook w:val="04A0" w:firstRow="1" w:lastRow="0" w:firstColumn="1" w:lastColumn="0" w:noHBand="0" w:noVBand="1"/>
      </w:tblPr>
      <w:tblGrid>
        <w:gridCol w:w="3704"/>
        <w:gridCol w:w="836"/>
        <w:gridCol w:w="854"/>
        <w:gridCol w:w="1126"/>
        <w:gridCol w:w="2824"/>
      </w:tblGrid>
      <w:tr w:rsidR="00EF0B9C" w:rsidRPr="007702B0" w14:paraId="505B51BE" w14:textId="77777777" w:rsidTr="00F43B9A">
        <w:trPr>
          <w:tblHeader/>
          <w:jc w:val="center"/>
        </w:trPr>
        <w:tc>
          <w:tcPr>
            <w:tcW w:w="0" w:type="auto"/>
            <w:tcBorders>
              <w:bottom w:val="double" w:sz="4" w:space="0" w:color="auto"/>
            </w:tcBorders>
          </w:tcPr>
          <w:p w14:paraId="54CED566" w14:textId="167352AF" w:rsidR="00EF0B9C" w:rsidRPr="007702B0" w:rsidRDefault="00EF0B9C"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1DDD9D4C" w14:textId="6137BBD8" w:rsidR="00EF0B9C" w:rsidRPr="007702B0" w:rsidRDefault="00EF0B9C"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W</w:t>
            </w:r>
          </w:p>
        </w:tc>
        <w:tc>
          <w:tcPr>
            <w:tcW w:w="0" w:type="auto"/>
            <w:tcBorders>
              <w:bottom w:val="double" w:sz="4" w:space="0" w:color="auto"/>
            </w:tcBorders>
          </w:tcPr>
          <w:p w14:paraId="59E82E05" w14:textId="322E371E" w:rsidR="00EF0B9C" w:rsidRPr="007702B0" w:rsidRDefault="00EF0B9C" w:rsidP="00186DBC">
            <w:pPr>
              <w:spacing w:line="360" w:lineRule="auto"/>
              <w:jc w:val="both"/>
              <w:rPr>
                <w:rFonts w:ascii="Times New Roman" w:hAnsi="Times New Roman" w:cs="Times New Roman"/>
                <w:sz w:val="28"/>
                <w:szCs w:val="28"/>
              </w:rPr>
            </w:pPr>
            <w:proofErr w:type="spellStart"/>
            <w:r w:rsidRPr="007702B0">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3B3A659C" w14:textId="32055816" w:rsidR="00EF0B9C" w:rsidRPr="007702B0" w:rsidRDefault="00EF0B9C"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p-value</w:t>
            </w:r>
          </w:p>
        </w:tc>
        <w:tc>
          <w:tcPr>
            <w:tcW w:w="0" w:type="auto"/>
            <w:tcBorders>
              <w:bottom w:val="double" w:sz="4" w:space="0" w:color="auto"/>
            </w:tcBorders>
          </w:tcPr>
          <w:p w14:paraId="4A58EBCF" w14:textId="121103D6" w:rsidR="00EF0B9C" w:rsidRPr="007702B0" w:rsidRDefault="00EF0B9C"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conditional_relevance</w:t>
            </w:r>
          </w:p>
        </w:tc>
      </w:tr>
      <w:tr w:rsidR="00EF0B9C" w:rsidRPr="007702B0" w14:paraId="181039D8" w14:textId="77777777" w:rsidTr="00F43B9A">
        <w:trPr>
          <w:jc w:val="center"/>
        </w:trPr>
        <w:tc>
          <w:tcPr>
            <w:tcW w:w="0" w:type="auto"/>
            <w:tcBorders>
              <w:top w:val="double" w:sz="4" w:space="0" w:color="auto"/>
            </w:tcBorders>
            <w:hideMark/>
          </w:tcPr>
          <w:p w14:paraId="2142EEC4"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mean_rate</w:t>
            </w:r>
            <w:proofErr w:type="spellEnd"/>
            <w:r w:rsidRPr="007702B0">
              <w:rPr>
                <w:rFonts w:ascii="Times New Roman" w:hAnsi="Times New Roman" w:cs="Times New Roman"/>
                <w:sz w:val="28"/>
                <w:szCs w:val="28"/>
              </w:rPr>
              <w:t>[t]</w:t>
            </w:r>
          </w:p>
        </w:tc>
        <w:tc>
          <w:tcPr>
            <w:tcW w:w="0" w:type="auto"/>
            <w:tcBorders>
              <w:top w:val="double" w:sz="4" w:space="0" w:color="auto"/>
            </w:tcBorders>
            <w:hideMark/>
          </w:tcPr>
          <w:p w14:paraId="1FCE9C2A"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11.98</w:t>
            </w:r>
          </w:p>
        </w:tc>
        <w:tc>
          <w:tcPr>
            <w:tcW w:w="0" w:type="auto"/>
            <w:tcBorders>
              <w:top w:val="double" w:sz="4" w:space="0" w:color="auto"/>
            </w:tcBorders>
            <w:hideMark/>
          </w:tcPr>
          <w:p w14:paraId="5449AB42"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2.48</w:t>
            </w:r>
          </w:p>
        </w:tc>
        <w:tc>
          <w:tcPr>
            <w:tcW w:w="0" w:type="auto"/>
            <w:tcBorders>
              <w:top w:val="double" w:sz="4" w:space="0" w:color="auto"/>
            </w:tcBorders>
            <w:hideMark/>
          </w:tcPr>
          <w:p w14:paraId="293BDF11"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0.00250</w:t>
            </w:r>
          </w:p>
        </w:tc>
        <w:tc>
          <w:tcPr>
            <w:tcW w:w="0" w:type="auto"/>
            <w:tcBorders>
              <w:top w:val="double" w:sz="4" w:space="0" w:color="auto"/>
            </w:tcBorders>
            <w:hideMark/>
          </w:tcPr>
          <w:p w14:paraId="290AA2B1"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725E1DDF" w14:textId="77777777" w:rsidTr="00EF0B9C">
        <w:trPr>
          <w:jc w:val="center"/>
        </w:trPr>
        <w:tc>
          <w:tcPr>
            <w:tcW w:w="0" w:type="auto"/>
            <w:hideMark/>
          </w:tcPr>
          <w:p w14:paraId="11411F94"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0" w:type="auto"/>
            <w:hideMark/>
          </w:tcPr>
          <w:p w14:paraId="0A653D7F"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1.53</w:t>
            </w:r>
          </w:p>
        </w:tc>
        <w:tc>
          <w:tcPr>
            <w:tcW w:w="0" w:type="auto"/>
            <w:hideMark/>
          </w:tcPr>
          <w:p w14:paraId="68F4E49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0.42</w:t>
            </w:r>
          </w:p>
        </w:tc>
        <w:tc>
          <w:tcPr>
            <w:tcW w:w="0" w:type="auto"/>
            <w:hideMark/>
          </w:tcPr>
          <w:p w14:paraId="15F32CB6"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0.46596</w:t>
            </w:r>
          </w:p>
        </w:tc>
        <w:tc>
          <w:tcPr>
            <w:tcW w:w="0" w:type="auto"/>
            <w:hideMark/>
          </w:tcPr>
          <w:p w14:paraId="7EF75AAA"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46F58C64" w14:textId="77777777" w:rsidTr="00EF0B9C">
        <w:trPr>
          <w:jc w:val="center"/>
        </w:trPr>
        <w:tc>
          <w:tcPr>
            <w:tcW w:w="0" w:type="auto"/>
            <w:hideMark/>
          </w:tcPr>
          <w:p w14:paraId="4710CB86"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w:t>
            </w:r>
          </w:p>
        </w:tc>
        <w:tc>
          <w:tcPr>
            <w:tcW w:w="0" w:type="auto"/>
            <w:hideMark/>
          </w:tcPr>
          <w:p w14:paraId="6A5CAB0B"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0.11</w:t>
            </w:r>
          </w:p>
        </w:tc>
        <w:tc>
          <w:tcPr>
            <w:tcW w:w="0" w:type="auto"/>
            <w:hideMark/>
          </w:tcPr>
          <w:p w14:paraId="001ABD43"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-2.19</w:t>
            </w:r>
          </w:p>
        </w:tc>
        <w:tc>
          <w:tcPr>
            <w:tcW w:w="0" w:type="auto"/>
            <w:hideMark/>
          </w:tcPr>
          <w:p w14:paraId="1CDB54E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0.94549</w:t>
            </w:r>
          </w:p>
        </w:tc>
        <w:tc>
          <w:tcPr>
            <w:tcW w:w="0" w:type="auto"/>
            <w:hideMark/>
          </w:tcPr>
          <w:p w14:paraId="5032C67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32B5D329" w14:textId="77777777" w:rsidTr="00EF0B9C">
        <w:trPr>
          <w:jc w:val="center"/>
        </w:trPr>
        <w:tc>
          <w:tcPr>
            <w:tcW w:w="0" w:type="auto"/>
            <w:hideMark/>
          </w:tcPr>
          <w:p w14:paraId="08CD50CA"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w:t>
            </w:r>
          </w:p>
        </w:tc>
        <w:tc>
          <w:tcPr>
            <w:tcW w:w="0" w:type="auto"/>
            <w:hideMark/>
          </w:tcPr>
          <w:p w14:paraId="47A10496"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1.13</w:t>
            </w:r>
          </w:p>
        </w:tc>
        <w:tc>
          <w:tcPr>
            <w:tcW w:w="0" w:type="auto"/>
            <w:hideMark/>
          </w:tcPr>
          <w:p w14:paraId="0739D8F8"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0.12</w:t>
            </w:r>
          </w:p>
        </w:tc>
        <w:tc>
          <w:tcPr>
            <w:tcW w:w="0" w:type="auto"/>
            <w:hideMark/>
          </w:tcPr>
          <w:p w14:paraId="514559D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0.56804</w:t>
            </w:r>
          </w:p>
        </w:tc>
        <w:tc>
          <w:tcPr>
            <w:tcW w:w="0" w:type="auto"/>
            <w:hideMark/>
          </w:tcPr>
          <w:p w14:paraId="150D1A4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1816EE01" w14:textId="77777777" w:rsidTr="00EF0B9C">
        <w:trPr>
          <w:jc w:val="center"/>
        </w:trPr>
        <w:tc>
          <w:tcPr>
            <w:tcW w:w="0" w:type="auto"/>
            <w:hideMark/>
          </w:tcPr>
          <w:p w14:paraId="3BF11E9E"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[t-1]</w:t>
            </w:r>
          </w:p>
        </w:tc>
        <w:tc>
          <w:tcPr>
            <w:tcW w:w="0" w:type="auto"/>
            <w:hideMark/>
          </w:tcPr>
          <w:p w14:paraId="2C306CB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1.11</w:t>
            </w:r>
          </w:p>
        </w:tc>
        <w:tc>
          <w:tcPr>
            <w:tcW w:w="0" w:type="auto"/>
            <w:hideMark/>
          </w:tcPr>
          <w:p w14:paraId="58C76FB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0.11</w:t>
            </w:r>
          </w:p>
        </w:tc>
        <w:tc>
          <w:tcPr>
            <w:tcW w:w="0" w:type="auto"/>
            <w:hideMark/>
          </w:tcPr>
          <w:p w14:paraId="76167588"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0.57332</w:t>
            </w:r>
          </w:p>
        </w:tc>
        <w:tc>
          <w:tcPr>
            <w:tcW w:w="0" w:type="auto"/>
            <w:hideMark/>
          </w:tcPr>
          <w:p w14:paraId="7F8B24F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5FF90E34" w14:textId="77777777" w:rsidTr="00EF0B9C">
        <w:trPr>
          <w:jc w:val="center"/>
        </w:trPr>
        <w:tc>
          <w:tcPr>
            <w:tcW w:w="0" w:type="auto"/>
            <w:hideMark/>
          </w:tcPr>
          <w:p w14:paraId="44FD8C2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i_spread_30[t]</w:t>
            </w:r>
          </w:p>
        </w:tc>
        <w:tc>
          <w:tcPr>
            <w:tcW w:w="0" w:type="auto"/>
            <w:hideMark/>
          </w:tcPr>
          <w:p w14:paraId="4DF67E92"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1.92</w:t>
            </w:r>
          </w:p>
        </w:tc>
        <w:tc>
          <w:tcPr>
            <w:tcW w:w="0" w:type="auto"/>
            <w:hideMark/>
          </w:tcPr>
          <w:p w14:paraId="04628F0B"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0.65</w:t>
            </w:r>
          </w:p>
        </w:tc>
        <w:tc>
          <w:tcPr>
            <w:tcW w:w="0" w:type="auto"/>
            <w:hideMark/>
          </w:tcPr>
          <w:p w14:paraId="541650F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0.38195</w:t>
            </w:r>
          </w:p>
        </w:tc>
        <w:tc>
          <w:tcPr>
            <w:tcW w:w="0" w:type="auto"/>
            <w:hideMark/>
          </w:tcPr>
          <w:p w14:paraId="1593BE52"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2EDD802A" w14:textId="77777777" w:rsidTr="00EF0B9C">
        <w:trPr>
          <w:jc w:val="center"/>
        </w:trPr>
        <w:tc>
          <w:tcPr>
            <w:tcW w:w="0" w:type="auto"/>
            <w:hideMark/>
          </w:tcPr>
          <w:p w14:paraId="2FA5B54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i_spread_31_90[t]</w:t>
            </w:r>
          </w:p>
        </w:tc>
        <w:tc>
          <w:tcPr>
            <w:tcW w:w="0" w:type="auto"/>
            <w:hideMark/>
          </w:tcPr>
          <w:p w14:paraId="0329299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3.04</w:t>
            </w:r>
          </w:p>
        </w:tc>
        <w:tc>
          <w:tcPr>
            <w:tcW w:w="0" w:type="auto"/>
            <w:hideMark/>
          </w:tcPr>
          <w:p w14:paraId="5D2E08F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1.11</w:t>
            </w:r>
          </w:p>
        </w:tc>
        <w:tc>
          <w:tcPr>
            <w:tcW w:w="0" w:type="auto"/>
            <w:hideMark/>
          </w:tcPr>
          <w:p w14:paraId="4A1A7D31"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0.21824</w:t>
            </w:r>
          </w:p>
        </w:tc>
        <w:tc>
          <w:tcPr>
            <w:tcW w:w="0" w:type="auto"/>
            <w:hideMark/>
          </w:tcPr>
          <w:p w14:paraId="70635C6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19A78ADD" w14:textId="77777777" w:rsidTr="00EF0B9C">
        <w:trPr>
          <w:jc w:val="center"/>
        </w:trPr>
        <w:tc>
          <w:tcPr>
            <w:tcW w:w="0" w:type="auto"/>
            <w:hideMark/>
          </w:tcPr>
          <w:p w14:paraId="1A09977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lastRenderedPageBreak/>
              <w:t>i_spread_181_year[t]</w:t>
            </w:r>
          </w:p>
        </w:tc>
        <w:tc>
          <w:tcPr>
            <w:tcW w:w="0" w:type="auto"/>
            <w:hideMark/>
          </w:tcPr>
          <w:p w14:paraId="7D0524DF"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1.49</w:t>
            </w:r>
          </w:p>
        </w:tc>
        <w:tc>
          <w:tcPr>
            <w:tcW w:w="0" w:type="auto"/>
            <w:hideMark/>
          </w:tcPr>
          <w:p w14:paraId="4964720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0.40</w:t>
            </w:r>
          </w:p>
        </w:tc>
        <w:tc>
          <w:tcPr>
            <w:tcW w:w="0" w:type="auto"/>
            <w:hideMark/>
          </w:tcPr>
          <w:p w14:paraId="2D77497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0.47453</w:t>
            </w:r>
          </w:p>
        </w:tc>
        <w:tc>
          <w:tcPr>
            <w:tcW w:w="0" w:type="auto"/>
            <w:hideMark/>
          </w:tcPr>
          <w:p w14:paraId="60AAF5E0"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082E5E54" w14:textId="77777777" w:rsidTr="00EF0B9C">
        <w:trPr>
          <w:jc w:val="center"/>
        </w:trPr>
        <w:tc>
          <w:tcPr>
            <w:tcW w:w="0" w:type="auto"/>
            <w:hideMark/>
          </w:tcPr>
          <w:p w14:paraId="13B54C57"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observed_inflation</w:t>
            </w:r>
            <w:proofErr w:type="spellEnd"/>
            <w:r w:rsidRPr="007702B0">
              <w:rPr>
                <w:rFonts w:ascii="Times New Roman" w:hAnsi="Times New Roman" w:cs="Times New Roman"/>
                <w:sz w:val="28"/>
                <w:szCs w:val="28"/>
              </w:rPr>
              <w:t>[t]</w:t>
            </w:r>
          </w:p>
        </w:tc>
        <w:tc>
          <w:tcPr>
            <w:tcW w:w="0" w:type="auto"/>
            <w:hideMark/>
          </w:tcPr>
          <w:p w14:paraId="2D3E739B"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0.16</w:t>
            </w:r>
          </w:p>
        </w:tc>
        <w:tc>
          <w:tcPr>
            <w:tcW w:w="0" w:type="auto"/>
            <w:hideMark/>
          </w:tcPr>
          <w:p w14:paraId="4FE5DE8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-1.86</w:t>
            </w:r>
          </w:p>
        </w:tc>
        <w:tc>
          <w:tcPr>
            <w:tcW w:w="0" w:type="auto"/>
            <w:hideMark/>
          </w:tcPr>
          <w:p w14:paraId="40966CA8"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0.92507</w:t>
            </w:r>
          </w:p>
        </w:tc>
        <w:tc>
          <w:tcPr>
            <w:tcW w:w="0" w:type="auto"/>
            <w:hideMark/>
          </w:tcPr>
          <w:p w14:paraId="759C4C7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2A1279BA" w14:textId="77777777" w:rsidTr="00EF0B9C">
        <w:trPr>
          <w:jc w:val="center"/>
        </w:trPr>
        <w:tc>
          <w:tcPr>
            <w:tcW w:w="0" w:type="auto"/>
            <w:hideMark/>
          </w:tcPr>
          <w:p w14:paraId="00B815E9"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mean_close</w:t>
            </w:r>
            <w:proofErr w:type="spellEnd"/>
            <w:r w:rsidRPr="007702B0">
              <w:rPr>
                <w:rFonts w:ascii="Times New Roman" w:hAnsi="Times New Roman" w:cs="Times New Roman"/>
                <w:sz w:val="28"/>
                <w:szCs w:val="28"/>
              </w:rPr>
              <w:t>[t]</w:t>
            </w:r>
          </w:p>
        </w:tc>
        <w:tc>
          <w:tcPr>
            <w:tcW w:w="0" w:type="auto"/>
            <w:hideMark/>
          </w:tcPr>
          <w:p w14:paraId="312D473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0.05</w:t>
            </w:r>
          </w:p>
        </w:tc>
        <w:tc>
          <w:tcPr>
            <w:tcW w:w="0" w:type="auto"/>
            <w:hideMark/>
          </w:tcPr>
          <w:p w14:paraId="3111CBF8"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-2.93</w:t>
            </w:r>
          </w:p>
        </w:tc>
        <w:tc>
          <w:tcPr>
            <w:tcW w:w="0" w:type="auto"/>
            <w:hideMark/>
          </w:tcPr>
          <w:p w14:paraId="12CAB6E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0.97371</w:t>
            </w:r>
          </w:p>
        </w:tc>
        <w:tc>
          <w:tcPr>
            <w:tcW w:w="0" w:type="auto"/>
            <w:hideMark/>
          </w:tcPr>
          <w:p w14:paraId="411DAA13"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7CCE5B02" w14:textId="77777777" w:rsidTr="00EF0B9C">
        <w:trPr>
          <w:jc w:val="center"/>
        </w:trPr>
        <w:tc>
          <w:tcPr>
            <w:tcW w:w="0" w:type="auto"/>
            <w:hideMark/>
          </w:tcPr>
          <w:p w14:paraId="738D8DD8"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return_moex</w:t>
            </w:r>
            <w:proofErr w:type="spellEnd"/>
            <w:r w:rsidRPr="007702B0">
              <w:rPr>
                <w:rFonts w:ascii="Times New Roman" w:hAnsi="Times New Roman" w:cs="Times New Roman"/>
                <w:sz w:val="28"/>
                <w:szCs w:val="28"/>
              </w:rPr>
              <w:t>[t]</w:t>
            </w:r>
          </w:p>
        </w:tc>
        <w:tc>
          <w:tcPr>
            <w:tcW w:w="0" w:type="auto"/>
            <w:hideMark/>
          </w:tcPr>
          <w:p w14:paraId="188793DA"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0.48</w:t>
            </w:r>
          </w:p>
        </w:tc>
        <w:tc>
          <w:tcPr>
            <w:tcW w:w="0" w:type="auto"/>
            <w:hideMark/>
          </w:tcPr>
          <w:p w14:paraId="243FD9C1"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w:t>
            </w:r>
          </w:p>
        </w:tc>
        <w:tc>
          <w:tcPr>
            <w:tcW w:w="0" w:type="auto"/>
            <w:hideMark/>
          </w:tcPr>
          <w:p w14:paraId="4091867F"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0.78828</w:t>
            </w:r>
          </w:p>
        </w:tc>
        <w:tc>
          <w:tcPr>
            <w:tcW w:w="0" w:type="auto"/>
            <w:hideMark/>
          </w:tcPr>
          <w:p w14:paraId="4E826E4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5E735767" w14:textId="77777777" w:rsidTr="00EF0B9C">
        <w:trPr>
          <w:jc w:val="center"/>
        </w:trPr>
        <w:tc>
          <w:tcPr>
            <w:tcW w:w="0" w:type="auto"/>
            <w:hideMark/>
          </w:tcPr>
          <w:p w14:paraId="22BE3F97"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std_return_moex</w:t>
            </w:r>
            <w:proofErr w:type="spellEnd"/>
            <w:r w:rsidRPr="007702B0">
              <w:rPr>
                <w:rFonts w:ascii="Times New Roman" w:hAnsi="Times New Roman" w:cs="Times New Roman"/>
                <w:sz w:val="28"/>
                <w:szCs w:val="28"/>
              </w:rPr>
              <w:t>[t]</w:t>
            </w:r>
          </w:p>
        </w:tc>
        <w:tc>
          <w:tcPr>
            <w:tcW w:w="0" w:type="auto"/>
            <w:hideMark/>
          </w:tcPr>
          <w:p w14:paraId="779A3FA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1.86</w:t>
            </w:r>
          </w:p>
        </w:tc>
        <w:tc>
          <w:tcPr>
            <w:tcW w:w="0" w:type="auto"/>
            <w:hideMark/>
          </w:tcPr>
          <w:p w14:paraId="73889B31"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0.62</w:t>
            </w:r>
          </w:p>
        </w:tc>
        <w:tc>
          <w:tcPr>
            <w:tcW w:w="0" w:type="auto"/>
            <w:hideMark/>
          </w:tcPr>
          <w:p w14:paraId="5AB6A98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0.39450</w:t>
            </w:r>
          </w:p>
        </w:tc>
        <w:tc>
          <w:tcPr>
            <w:tcW w:w="0" w:type="auto"/>
            <w:hideMark/>
          </w:tcPr>
          <w:p w14:paraId="2CA559D0"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41289F4A" w14:textId="77777777" w:rsidTr="00EF0B9C">
        <w:trPr>
          <w:jc w:val="center"/>
        </w:trPr>
        <w:tc>
          <w:tcPr>
            <w:tcW w:w="0" w:type="auto"/>
            <w:hideMark/>
          </w:tcPr>
          <w:p w14:paraId="62FD071E"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w:t>
            </w:r>
          </w:p>
        </w:tc>
        <w:tc>
          <w:tcPr>
            <w:tcW w:w="0" w:type="auto"/>
            <w:hideMark/>
          </w:tcPr>
          <w:p w14:paraId="2006EF81"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0.63</w:t>
            </w:r>
          </w:p>
        </w:tc>
        <w:tc>
          <w:tcPr>
            <w:tcW w:w="0" w:type="auto"/>
            <w:hideMark/>
          </w:tcPr>
          <w:p w14:paraId="451EE70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-0.45</w:t>
            </w:r>
          </w:p>
        </w:tc>
        <w:tc>
          <w:tcPr>
            <w:tcW w:w="0" w:type="auto"/>
            <w:hideMark/>
          </w:tcPr>
          <w:p w14:paraId="4D91D61A"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0.72804</w:t>
            </w:r>
          </w:p>
        </w:tc>
        <w:tc>
          <w:tcPr>
            <w:tcW w:w="0" w:type="auto"/>
            <w:hideMark/>
          </w:tcPr>
          <w:p w14:paraId="2A595BEF"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67ACFF80" w14:textId="77777777" w:rsidTr="00EF0B9C">
        <w:trPr>
          <w:jc w:val="center"/>
        </w:trPr>
        <w:tc>
          <w:tcPr>
            <w:tcW w:w="0" w:type="auto"/>
            <w:hideMark/>
          </w:tcPr>
          <w:p w14:paraId="46E53BD6"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[t-1]</w:t>
            </w:r>
          </w:p>
        </w:tc>
        <w:tc>
          <w:tcPr>
            <w:tcW w:w="0" w:type="auto"/>
            <w:hideMark/>
          </w:tcPr>
          <w:p w14:paraId="6335648B"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1.81</w:t>
            </w:r>
          </w:p>
        </w:tc>
        <w:tc>
          <w:tcPr>
            <w:tcW w:w="0" w:type="auto"/>
            <w:hideMark/>
          </w:tcPr>
          <w:p w14:paraId="125F269B"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0.59</w:t>
            </w:r>
          </w:p>
        </w:tc>
        <w:tc>
          <w:tcPr>
            <w:tcW w:w="0" w:type="auto"/>
            <w:hideMark/>
          </w:tcPr>
          <w:p w14:paraId="6758B051"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0.40549</w:t>
            </w:r>
          </w:p>
        </w:tc>
        <w:tc>
          <w:tcPr>
            <w:tcW w:w="0" w:type="auto"/>
            <w:hideMark/>
          </w:tcPr>
          <w:p w14:paraId="1D05196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578425A8" w14:textId="77777777" w:rsidTr="00EF0B9C">
        <w:trPr>
          <w:jc w:val="center"/>
        </w:trPr>
        <w:tc>
          <w:tcPr>
            <w:tcW w:w="0" w:type="auto"/>
            <w:hideMark/>
          </w:tcPr>
          <w:p w14:paraId="1AE96D67"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w:t>
            </w:r>
          </w:p>
        </w:tc>
        <w:tc>
          <w:tcPr>
            <w:tcW w:w="0" w:type="auto"/>
            <w:hideMark/>
          </w:tcPr>
          <w:p w14:paraId="0816D752"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0.65</w:t>
            </w:r>
          </w:p>
        </w:tc>
        <w:tc>
          <w:tcPr>
            <w:tcW w:w="0" w:type="auto"/>
            <w:hideMark/>
          </w:tcPr>
          <w:p w14:paraId="6F4F228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-0.43</w:t>
            </w:r>
          </w:p>
        </w:tc>
        <w:tc>
          <w:tcPr>
            <w:tcW w:w="0" w:type="auto"/>
            <w:hideMark/>
          </w:tcPr>
          <w:p w14:paraId="49EC88A8"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0.72238</w:t>
            </w:r>
          </w:p>
        </w:tc>
        <w:tc>
          <w:tcPr>
            <w:tcW w:w="0" w:type="auto"/>
            <w:hideMark/>
          </w:tcPr>
          <w:p w14:paraId="4193A094"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1747CCE7" w14:textId="77777777" w:rsidTr="00EF0B9C">
        <w:trPr>
          <w:jc w:val="center"/>
        </w:trPr>
        <w:tc>
          <w:tcPr>
            <w:tcW w:w="0" w:type="auto"/>
            <w:hideMark/>
          </w:tcPr>
          <w:p w14:paraId="7E53536A"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[t-1]</w:t>
            </w:r>
          </w:p>
        </w:tc>
        <w:tc>
          <w:tcPr>
            <w:tcW w:w="0" w:type="auto"/>
            <w:hideMark/>
          </w:tcPr>
          <w:p w14:paraId="5DB3F45B"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0.88</w:t>
            </w:r>
          </w:p>
        </w:tc>
        <w:tc>
          <w:tcPr>
            <w:tcW w:w="0" w:type="auto"/>
            <w:hideMark/>
          </w:tcPr>
          <w:p w14:paraId="5BB221C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-0.13</w:t>
            </w:r>
          </w:p>
        </w:tc>
        <w:tc>
          <w:tcPr>
            <w:tcW w:w="0" w:type="auto"/>
            <w:hideMark/>
          </w:tcPr>
          <w:p w14:paraId="5BC767A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0.64445</w:t>
            </w:r>
          </w:p>
        </w:tc>
        <w:tc>
          <w:tcPr>
            <w:tcW w:w="0" w:type="auto"/>
            <w:hideMark/>
          </w:tcPr>
          <w:p w14:paraId="57815286"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39C73114" w14:textId="77777777" w:rsidTr="00EF0B9C">
        <w:trPr>
          <w:jc w:val="center"/>
        </w:trPr>
        <w:tc>
          <w:tcPr>
            <w:tcW w:w="0" w:type="auto"/>
            <w:hideMark/>
          </w:tcPr>
          <w:p w14:paraId="7F6A208E"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w:t>
            </w:r>
          </w:p>
        </w:tc>
        <w:tc>
          <w:tcPr>
            <w:tcW w:w="0" w:type="auto"/>
            <w:hideMark/>
          </w:tcPr>
          <w:p w14:paraId="256FF55A"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3.80</w:t>
            </w:r>
          </w:p>
        </w:tc>
        <w:tc>
          <w:tcPr>
            <w:tcW w:w="0" w:type="auto"/>
            <w:hideMark/>
          </w:tcPr>
          <w:p w14:paraId="53244AA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1.34</w:t>
            </w:r>
          </w:p>
        </w:tc>
        <w:tc>
          <w:tcPr>
            <w:tcW w:w="0" w:type="auto"/>
            <w:hideMark/>
          </w:tcPr>
          <w:p w14:paraId="32508AB0"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0.14927</w:t>
            </w:r>
          </w:p>
        </w:tc>
        <w:tc>
          <w:tcPr>
            <w:tcW w:w="0" w:type="auto"/>
            <w:hideMark/>
          </w:tcPr>
          <w:p w14:paraId="34EB166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010690C7" w14:textId="77777777" w:rsidTr="00EF0B9C">
        <w:trPr>
          <w:jc w:val="center"/>
        </w:trPr>
        <w:tc>
          <w:tcPr>
            <w:tcW w:w="0" w:type="auto"/>
            <w:hideMark/>
          </w:tcPr>
          <w:p w14:paraId="45BACA0F"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[t-1]</w:t>
            </w:r>
          </w:p>
        </w:tc>
        <w:tc>
          <w:tcPr>
            <w:tcW w:w="0" w:type="auto"/>
            <w:hideMark/>
          </w:tcPr>
          <w:p w14:paraId="29E673DF"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0.91</w:t>
            </w:r>
          </w:p>
        </w:tc>
        <w:tc>
          <w:tcPr>
            <w:tcW w:w="0" w:type="auto"/>
            <w:hideMark/>
          </w:tcPr>
          <w:p w14:paraId="08F8045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-0.10</w:t>
            </w:r>
          </w:p>
        </w:tc>
        <w:tc>
          <w:tcPr>
            <w:tcW w:w="0" w:type="auto"/>
            <w:hideMark/>
          </w:tcPr>
          <w:p w14:paraId="2DCC08C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0.63582</w:t>
            </w:r>
          </w:p>
        </w:tc>
        <w:tc>
          <w:tcPr>
            <w:tcW w:w="0" w:type="auto"/>
            <w:hideMark/>
          </w:tcPr>
          <w:p w14:paraId="7F267294"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365F5751" w14:textId="77777777" w:rsidTr="00EF0B9C">
        <w:trPr>
          <w:jc w:val="center"/>
        </w:trPr>
        <w:tc>
          <w:tcPr>
            <w:tcW w:w="0" w:type="auto"/>
            <w:hideMark/>
          </w:tcPr>
          <w:p w14:paraId="61D720F6"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w:t>
            </w:r>
            <w:proofErr w:type="spellEnd"/>
            <w:r w:rsidRPr="007702B0">
              <w:rPr>
                <w:rFonts w:ascii="Times New Roman" w:hAnsi="Times New Roman" w:cs="Times New Roman"/>
                <w:sz w:val="28"/>
                <w:szCs w:val="28"/>
              </w:rPr>
              <w:t>[t]</w:t>
            </w:r>
          </w:p>
        </w:tc>
        <w:tc>
          <w:tcPr>
            <w:tcW w:w="0" w:type="auto"/>
            <w:hideMark/>
          </w:tcPr>
          <w:p w14:paraId="1518556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0.36</w:t>
            </w:r>
          </w:p>
        </w:tc>
        <w:tc>
          <w:tcPr>
            <w:tcW w:w="0" w:type="auto"/>
            <w:hideMark/>
          </w:tcPr>
          <w:p w14:paraId="6191610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-1.01</w:t>
            </w:r>
          </w:p>
        </w:tc>
        <w:tc>
          <w:tcPr>
            <w:tcW w:w="0" w:type="auto"/>
            <w:hideMark/>
          </w:tcPr>
          <w:p w14:paraId="2144391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0.83321</w:t>
            </w:r>
          </w:p>
        </w:tc>
        <w:tc>
          <w:tcPr>
            <w:tcW w:w="0" w:type="auto"/>
            <w:hideMark/>
          </w:tcPr>
          <w:p w14:paraId="7E55A31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7CE254A6" w14:textId="77777777" w:rsidTr="00EF0B9C">
        <w:trPr>
          <w:jc w:val="center"/>
        </w:trPr>
        <w:tc>
          <w:tcPr>
            <w:tcW w:w="0" w:type="auto"/>
            <w:hideMark/>
          </w:tcPr>
          <w:p w14:paraId="25E63958"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w:t>
            </w:r>
          </w:p>
        </w:tc>
        <w:tc>
          <w:tcPr>
            <w:tcW w:w="0" w:type="auto"/>
            <w:hideMark/>
          </w:tcPr>
          <w:p w14:paraId="0C329D6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1.15</w:t>
            </w:r>
          </w:p>
        </w:tc>
        <w:tc>
          <w:tcPr>
            <w:tcW w:w="0" w:type="auto"/>
            <w:hideMark/>
          </w:tcPr>
          <w:p w14:paraId="0CCCED8F"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w:t>
            </w:r>
          </w:p>
        </w:tc>
        <w:tc>
          <w:tcPr>
            <w:tcW w:w="0" w:type="auto"/>
            <w:hideMark/>
          </w:tcPr>
          <w:p w14:paraId="2CC22D7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0.56141</w:t>
            </w:r>
          </w:p>
        </w:tc>
        <w:tc>
          <w:tcPr>
            <w:tcW w:w="0" w:type="auto"/>
            <w:hideMark/>
          </w:tcPr>
          <w:p w14:paraId="12345660"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0074D888" w14:textId="77777777" w:rsidTr="00EF0B9C">
        <w:trPr>
          <w:jc w:val="center"/>
        </w:trPr>
        <w:tc>
          <w:tcPr>
            <w:tcW w:w="0" w:type="auto"/>
            <w:hideMark/>
          </w:tcPr>
          <w:p w14:paraId="660EE140"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[t-1]</w:t>
            </w:r>
          </w:p>
        </w:tc>
        <w:tc>
          <w:tcPr>
            <w:tcW w:w="0" w:type="auto"/>
            <w:hideMark/>
          </w:tcPr>
          <w:p w14:paraId="63E431E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1.65</w:t>
            </w:r>
          </w:p>
        </w:tc>
        <w:tc>
          <w:tcPr>
            <w:tcW w:w="0" w:type="auto"/>
            <w:hideMark/>
          </w:tcPr>
          <w:p w14:paraId="445B936F"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0.50</w:t>
            </w:r>
          </w:p>
        </w:tc>
        <w:tc>
          <w:tcPr>
            <w:tcW w:w="0" w:type="auto"/>
            <w:hideMark/>
          </w:tcPr>
          <w:p w14:paraId="0833D05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0.43842</w:t>
            </w:r>
          </w:p>
        </w:tc>
        <w:tc>
          <w:tcPr>
            <w:tcW w:w="0" w:type="auto"/>
            <w:hideMark/>
          </w:tcPr>
          <w:p w14:paraId="4494184B"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1ADE423B" w14:textId="77777777" w:rsidTr="00EF0B9C">
        <w:trPr>
          <w:jc w:val="center"/>
        </w:trPr>
        <w:tc>
          <w:tcPr>
            <w:tcW w:w="0" w:type="auto"/>
            <w:hideMark/>
          </w:tcPr>
          <w:p w14:paraId="24808160"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w:t>
            </w:r>
          </w:p>
        </w:tc>
        <w:tc>
          <w:tcPr>
            <w:tcW w:w="0" w:type="auto"/>
            <w:hideMark/>
          </w:tcPr>
          <w:p w14:paraId="70EFFC14"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0.71</w:t>
            </w:r>
          </w:p>
        </w:tc>
        <w:tc>
          <w:tcPr>
            <w:tcW w:w="0" w:type="auto"/>
            <w:hideMark/>
          </w:tcPr>
          <w:p w14:paraId="41A6764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-0.34</w:t>
            </w:r>
          </w:p>
        </w:tc>
        <w:tc>
          <w:tcPr>
            <w:tcW w:w="0" w:type="auto"/>
            <w:hideMark/>
          </w:tcPr>
          <w:p w14:paraId="2A1540EA"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0.70163</w:t>
            </w:r>
          </w:p>
        </w:tc>
        <w:tc>
          <w:tcPr>
            <w:tcW w:w="0" w:type="auto"/>
            <w:hideMark/>
          </w:tcPr>
          <w:p w14:paraId="10FED280"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1C8FF69C" w14:textId="77777777" w:rsidTr="00EF0B9C">
        <w:trPr>
          <w:jc w:val="center"/>
        </w:trPr>
        <w:tc>
          <w:tcPr>
            <w:tcW w:w="0" w:type="auto"/>
            <w:hideMark/>
          </w:tcPr>
          <w:p w14:paraId="15F37FB1"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[t-1]</w:t>
            </w:r>
          </w:p>
        </w:tc>
        <w:tc>
          <w:tcPr>
            <w:tcW w:w="0" w:type="auto"/>
            <w:hideMark/>
          </w:tcPr>
          <w:p w14:paraId="397673B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w:t>
            </w:r>
          </w:p>
        </w:tc>
        <w:tc>
          <w:tcPr>
            <w:tcW w:w="0" w:type="auto"/>
            <w:hideMark/>
          </w:tcPr>
          <w:p w14:paraId="1041A86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-0.98</w:t>
            </w:r>
          </w:p>
        </w:tc>
        <w:tc>
          <w:tcPr>
            <w:tcW w:w="0" w:type="auto"/>
            <w:hideMark/>
          </w:tcPr>
          <w:p w14:paraId="41E5E2AA"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0.82836</w:t>
            </w:r>
          </w:p>
        </w:tc>
        <w:tc>
          <w:tcPr>
            <w:tcW w:w="0" w:type="auto"/>
            <w:hideMark/>
          </w:tcPr>
          <w:p w14:paraId="39EB8D13"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17283F6C" w14:textId="77777777" w:rsidTr="00EF0B9C">
        <w:trPr>
          <w:jc w:val="center"/>
        </w:trPr>
        <w:tc>
          <w:tcPr>
            <w:tcW w:w="0" w:type="auto"/>
            <w:hideMark/>
          </w:tcPr>
          <w:p w14:paraId="1283E534"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[t-2]</w:t>
            </w:r>
          </w:p>
        </w:tc>
        <w:tc>
          <w:tcPr>
            <w:tcW w:w="0" w:type="auto"/>
            <w:hideMark/>
          </w:tcPr>
          <w:p w14:paraId="68FCB3B6"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1.24</w:t>
            </w:r>
          </w:p>
        </w:tc>
        <w:tc>
          <w:tcPr>
            <w:tcW w:w="0" w:type="auto"/>
            <w:hideMark/>
          </w:tcPr>
          <w:p w14:paraId="41873352"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0.22</w:t>
            </w:r>
          </w:p>
        </w:tc>
        <w:tc>
          <w:tcPr>
            <w:tcW w:w="0" w:type="auto"/>
            <w:hideMark/>
          </w:tcPr>
          <w:p w14:paraId="7AC8A15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0.53678</w:t>
            </w:r>
          </w:p>
        </w:tc>
        <w:tc>
          <w:tcPr>
            <w:tcW w:w="0" w:type="auto"/>
            <w:hideMark/>
          </w:tcPr>
          <w:p w14:paraId="6C5F17F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230BADD7" w14:textId="77777777" w:rsidTr="00EF0B9C">
        <w:trPr>
          <w:jc w:val="center"/>
        </w:trPr>
        <w:tc>
          <w:tcPr>
            <w:tcW w:w="0" w:type="auto"/>
            <w:hideMark/>
          </w:tcPr>
          <w:p w14:paraId="2437A9D3"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w:t>
            </w:r>
          </w:p>
        </w:tc>
        <w:tc>
          <w:tcPr>
            <w:tcW w:w="0" w:type="auto"/>
            <w:hideMark/>
          </w:tcPr>
          <w:p w14:paraId="067AD7C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0.18</w:t>
            </w:r>
          </w:p>
        </w:tc>
        <w:tc>
          <w:tcPr>
            <w:tcW w:w="0" w:type="auto"/>
            <w:hideMark/>
          </w:tcPr>
          <w:p w14:paraId="31B58646"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-1.74</w:t>
            </w:r>
          </w:p>
        </w:tc>
        <w:tc>
          <w:tcPr>
            <w:tcW w:w="0" w:type="auto"/>
            <w:hideMark/>
          </w:tcPr>
          <w:p w14:paraId="1BED0B1E"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0.91583</w:t>
            </w:r>
          </w:p>
        </w:tc>
        <w:tc>
          <w:tcPr>
            <w:tcW w:w="0" w:type="auto"/>
            <w:hideMark/>
          </w:tcPr>
          <w:p w14:paraId="20C0E486"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5BA591DE" w14:textId="77777777" w:rsidTr="00EF0B9C">
        <w:trPr>
          <w:jc w:val="center"/>
        </w:trPr>
        <w:tc>
          <w:tcPr>
            <w:tcW w:w="0" w:type="auto"/>
            <w:hideMark/>
          </w:tcPr>
          <w:p w14:paraId="5EFD4E7A"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lastRenderedPageBreak/>
              <w:t>std_return_brent_price</w:t>
            </w:r>
            <w:proofErr w:type="spellEnd"/>
            <w:r w:rsidRPr="007702B0">
              <w:rPr>
                <w:rFonts w:ascii="Times New Roman" w:hAnsi="Times New Roman" w:cs="Times New Roman"/>
                <w:sz w:val="28"/>
                <w:szCs w:val="28"/>
                <w:lang w:val="en-US"/>
              </w:rPr>
              <w:t>[t]</w:t>
            </w:r>
          </w:p>
        </w:tc>
        <w:tc>
          <w:tcPr>
            <w:tcW w:w="0" w:type="auto"/>
            <w:hideMark/>
          </w:tcPr>
          <w:p w14:paraId="36B8783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1.77</w:t>
            </w:r>
          </w:p>
        </w:tc>
        <w:tc>
          <w:tcPr>
            <w:tcW w:w="0" w:type="auto"/>
            <w:hideMark/>
          </w:tcPr>
          <w:p w14:paraId="5DE96E6F"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0.57</w:t>
            </w:r>
          </w:p>
        </w:tc>
        <w:tc>
          <w:tcPr>
            <w:tcW w:w="0" w:type="auto"/>
            <w:hideMark/>
          </w:tcPr>
          <w:p w14:paraId="5F3E93F4"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0.41255</w:t>
            </w:r>
          </w:p>
        </w:tc>
        <w:tc>
          <w:tcPr>
            <w:tcW w:w="0" w:type="auto"/>
            <w:hideMark/>
          </w:tcPr>
          <w:p w14:paraId="7D87BE8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00857024" w14:textId="77777777" w:rsidTr="00EF0B9C">
        <w:trPr>
          <w:jc w:val="center"/>
        </w:trPr>
        <w:tc>
          <w:tcPr>
            <w:tcW w:w="0" w:type="auto"/>
            <w:hideMark/>
          </w:tcPr>
          <w:p w14:paraId="34B93C90"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w:t>
            </w:r>
          </w:p>
        </w:tc>
        <w:tc>
          <w:tcPr>
            <w:tcW w:w="0" w:type="auto"/>
            <w:hideMark/>
          </w:tcPr>
          <w:p w14:paraId="41553E0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0.05</w:t>
            </w:r>
          </w:p>
        </w:tc>
        <w:tc>
          <w:tcPr>
            <w:tcW w:w="0" w:type="auto"/>
            <w:hideMark/>
          </w:tcPr>
          <w:p w14:paraId="7E3A351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-2.94</w:t>
            </w:r>
          </w:p>
        </w:tc>
        <w:tc>
          <w:tcPr>
            <w:tcW w:w="0" w:type="auto"/>
            <w:hideMark/>
          </w:tcPr>
          <w:p w14:paraId="1A1482D0"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0.97391</w:t>
            </w:r>
          </w:p>
        </w:tc>
        <w:tc>
          <w:tcPr>
            <w:tcW w:w="0" w:type="auto"/>
            <w:hideMark/>
          </w:tcPr>
          <w:p w14:paraId="1A5D189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0E35D1C9" w14:textId="77777777" w:rsidTr="00EF0B9C">
        <w:trPr>
          <w:jc w:val="center"/>
        </w:trPr>
        <w:tc>
          <w:tcPr>
            <w:tcW w:w="0" w:type="auto"/>
            <w:hideMark/>
          </w:tcPr>
          <w:p w14:paraId="1B2FF2FB"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w:t>
            </w:r>
          </w:p>
        </w:tc>
        <w:tc>
          <w:tcPr>
            <w:tcW w:w="0" w:type="auto"/>
            <w:hideMark/>
          </w:tcPr>
          <w:p w14:paraId="19893AD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0.29</w:t>
            </w:r>
          </w:p>
        </w:tc>
        <w:tc>
          <w:tcPr>
            <w:tcW w:w="0" w:type="auto"/>
            <w:hideMark/>
          </w:tcPr>
          <w:p w14:paraId="40A366BE"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-1.25</w:t>
            </w:r>
          </w:p>
        </w:tc>
        <w:tc>
          <w:tcPr>
            <w:tcW w:w="0" w:type="auto"/>
            <w:hideMark/>
          </w:tcPr>
          <w:p w14:paraId="57A9694A"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0.86635</w:t>
            </w:r>
          </w:p>
        </w:tc>
        <w:tc>
          <w:tcPr>
            <w:tcW w:w="0" w:type="auto"/>
            <w:hideMark/>
          </w:tcPr>
          <w:p w14:paraId="4227DC28"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0A8719FC" w14:textId="77777777" w:rsidTr="00EF0B9C">
        <w:trPr>
          <w:jc w:val="center"/>
        </w:trPr>
        <w:tc>
          <w:tcPr>
            <w:tcW w:w="0" w:type="auto"/>
            <w:hideMark/>
          </w:tcPr>
          <w:p w14:paraId="2922E8E5"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w:t>
            </w:r>
          </w:p>
        </w:tc>
        <w:tc>
          <w:tcPr>
            <w:tcW w:w="0" w:type="auto"/>
            <w:hideMark/>
          </w:tcPr>
          <w:p w14:paraId="3B4D5DC0"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0.84</w:t>
            </w:r>
          </w:p>
        </w:tc>
        <w:tc>
          <w:tcPr>
            <w:tcW w:w="0" w:type="auto"/>
            <w:hideMark/>
          </w:tcPr>
          <w:p w14:paraId="2212704F"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-0.18</w:t>
            </w:r>
          </w:p>
        </w:tc>
        <w:tc>
          <w:tcPr>
            <w:tcW w:w="0" w:type="auto"/>
            <w:hideMark/>
          </w:tcPr>
          <w:p w14:paraId="386B4D3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0.65808</w:t>
            </w:r>
          </w:p>
        </w:tc>
        <w:tc>
          <w:tcPr>
            <w:tcW w:w="0" w:type="auto"/>
            <w:hideMark/>
          </w:tcPr>
          <w:p w14:paraId="7E68836E"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14B4D11A" w14:textId="77777777" w:rsidTr="00EF0B9C">
        <w:trPr>
          <w:jc w:val="center"/>
        </w:trPr>
        <w:tc>
          <w:tcPr>
            <w:tcW w:w="0" w:type="auto"/>
            <w:hideMark/>
          </w:tcPr>
          <w:p w14:paraId="246BFEA5"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w:t>
            </w:r>
          </w:p>
        </w:tc>
        <w:tc>
          <w:tcPr>
            <w:tcW w:w="0" w:type="auto"/>
            <w:hideMark/>
          </w:tcPr>
          <w:p w14:paraId="5E14C1C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2.15</w:t>
            </w:r>
          </w:p>
        </w:tc>
        <w:tc>
          <w:tcPr>
            <w:tcW w:w="0" w:type="auto"/>
            <w:hideMark/>
          </w:tcPr>
          <w:p w14:paraId="5D5BC8B6"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0.76</w:t>
            </w:r>
          </w:p>
        </w:tc>
        <w:tc>
          <w:tcPr>
            <w:tcW w:w="0" w:type="auto"/>
            <w:hideMark/>
          </w:tcPr>
          <w:p w14:paraId="252FD5E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0.34164</w:t>
            </w:r>
          </w:p>
        </w:tc>
        <w:tc>
          <w:tcPr>
            <w:tcW w:w="0" w:type="auto"/>
            <w:hideMark/>
          </w:tcPr>
          <w:p w14:paraId="66EC5CE6"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0E102DC7" w14:textId="77777777" w:rsidTr="00EF0B9C">
        <w:trPr>
          <w:jc w:val="center"/>
        </w:trPr>
        <w:tc>
          <w:tcPr>
            <w:tcW w:w="0" w:type="auto"/>
            <w:hideMark/>
          </w:tcPr>
          <w:p w14:paraId="19429B6C"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federal_funds_rate</w:t>
            </w:r>
            <w:proofErr w:type="spellEnd"/>
            <w:r w:rsidRPr="007702B0">
              <w:rPr>
                <w:rFonts w:ascii="Times New Roman" w:hAnsi="Times New Roman" w:cs="Times New Roman"/>
                <w:sz w:val="28"/>
                <w:szCs w:val="28"/>
              </w:rPr>
              <w:t>[t]</w:t>
            </w:r>
          </w:p>
        </w:tc>
        <w:tc>
          <w:tcPr>
            <w:tcW w:w="0" w:type="auto"/>
            <w:hideMark/>
          </w:tcPr>
          <w:p w14:paraId="2B513BE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2.39</w:t>
            </w:r>
          </w:p>
        </w:tc>
        <w:tc>
          <w:tcPr>
            <w:tcW w:w="0" w:type="auto"/>
            <w:hideMark/>
          </w:tcPr>
          <w:p w14:paraId="6673D333"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0.87</w:t>
            </w:r>
          </w:p>
        </w:tc>
        <w:tc>
          <w:tcPr>
            <w:tcW w:w="0" w:type="auto"/>
            <w:hideMark/>
          </w:tcPr>
          <w:p w14:paraId="047A33E8"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0.30263</w:t>
            </w:r>
          </w:p>
        </w:tc>
        <w:tc>
          <w:tcPr>
            <w:tcW w:w="0" w:type="auto"/>
            <w:hideMark/>
          </w:tcPr>
          <w:p w14:paraId="4FD0887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696F13E4" w14:textId="77777777" w:rsidTr="00EF0B9C">
        <w:trPr>
          <w:jc w:val="center"/>
        </w:trPr>
        <w:tc>
          <w:tcPr>
            <w:tcW w:w="0" w:type="auto"/>
            <w:hideMark/>
          </w:tcPr>
          <w:p w14:paraId="574448E0"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[t-1]</w:t>
            </w:r>
          </w:p>
        </w:tc>
        <w:tc>
          <w:tcPr>
            <w:tcW w:w="0" w:type="auto"/>
            <w:hideMark/>
          </w:tcPr>
          <w:p w14:paraId="71ACAC63"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2.10</w:t>
            </w:r>
          </w:p>
        </w:tc>
        <w:tc>
          <w:tcPr>
            <w:tcW w:w="0" w:type="auto"/>
            <w:hideMark/>
          </w:tcPr>
          <w:p w14:paraId="085E4B34"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w:t>
            </w:r>
          </w:p>
        </w:tc>
        <w:tc>
          <w:tcPr>
            <w:tcW w:w="0" w:type="auto"/>
            <w:hideMark/>
          </w:tcPr>
          <w:p w14:paraId="2477B97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0.34972</w:t>
            </w:r>
          </w:p>
        </w:tc>
        <w:tc>
          <w:tcPr>
            <w:tcW w:w="0" w:type="auto"/>
            <w:hideMark/>
          </w:tcPr>
          <w:p w14:paraId="177B1F5E"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74FC9ECE" w14:textId="77777777" w:rsidTr="00EF0B9C">
        <w:trPr>
          <w:jc w:val="center"/>
        </w:trPr>
        <w:tc>
          <w:tcPr>
            <w:tcW w:w="0" w:type="auto"/>
            <w:hideMark/>
          </w:tcPr>
          <w:p w14:paraId="6E65B5E4"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[t-1]</w:t>
            </w:r>
          </w:p>
        </w:tc>
        <w:tc>
          <w:tcPr>
            <w:tcW w:w="0" w:type="auto"/>
            <w:hideMark/>
          </w:tcPr>
          <w:p w14:paraId="4EFFDE6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1.56</w:t>
            </w:r>
          </w:p>
        </w:tc>
        <w:tc>
          <w:tcPr>
            <w:tcW w:w="0" w:type="auto"/>
            <w:hideMark/>
          </w:tcPr>
          <w:p w14:paraId="49039831"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0.44</w:t>
            </w:r>
          </w:p>
        </w:tc>
        <w:tc>
          <w:tcPr>
            <w:tcW w:w="0" w:type="auto"/>
            <w:hideMark/>
          </w:tcPr>
          <w:p w14:paraId="29F25EE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0.45834</w:t>
            </w:r>
          </w:p>
        </w:tc>
        <w:tc>
          <w:tcPr>
            <w:tcW w:w="0" w:type="auto"/>
            <w:hideMark/>
          </w:tcPr>
          <w:p w14:paraId="292E6C4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5304D7AF" w14:textId="77777777" w:rsidTr="00EF0B9C">
        <w:trPr>
          <w:jc w:val="center"/>
        </w:trPr>
        <w:tc>
          <w:tcPr>
            <w:tcW w:w="0" w:type="auto"/>
            <w:hideMark/>
          </w:tcPr>
          <w:p w14:paraId="38B4D236"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[t-1]</w:t>
            </w:r>
          </w:p>
        </w:tc>
        <w:tc>
          <w:tcPr>
            <w:tcW w:w="0" w:type="auto"/>
            <w:hideMark/>
          </w:tcPr>
          <w:p w14:paraId="0BF1432D"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0.11</w:t>
            </w:r>
          </w:p>
        </w:tc>
        <w:tc>
          <w:tcPr>
            <w:tcW w:w="0" w:type="auto"/>
            <w:hideMark/>
          </w:tcPr>
          <w:p w14:paraId="41AADBDB"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-2.16</w:t>
            </w:r>
          </w:p>
        </w:tc>
        <w:tc>
          <w:tcPr>
            <w:tcW w:w="0" w:type="auto"/>
            <w:hideMark/>
          </w:tcPr>
          <w:p w14:paraId="52C1377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0.94419</w:t>
            </w:r>
          </w:p>
        </w:tc>
        <w:tc>
          <w:tcPr>
            <w:tcW w:w="0" w:type="auto"/>
            <w:hideMark/>
          </w:tcPr>
          <w:p w14:paraId="3B08933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21496CFF" w14:textId="77777777" w:rsidTr="00EF0B9C">
        <w:trPr>
          <w:jc w:val="center"/>
        </w:trPr>
        <w:tc>
          <w:tcPr>
            <w:tcW w:w="0" w:type="auto"/>
            <w:hideMark/>
          </w:tcPr>
          <w:p w14:paraId="70E1BC15" w14:textId="77777777" w:rsidR="00EF0B9C" w:rsidRPr="007702B0" w:rsidRDefault="00EF0B9C"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[t-1]</w:t>
            </w:r>
          </w:p>
        </w:tc>
        <w:tc>
          <w:tcPr>
            <w:tcW w:w="0" w:type="auto"/>
            <w:hideMark/>
          </w:tcPr>
          <w:p w14:paraId="1EF95643"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1.74</w:t>
            </w:r>
          </w:p>
        </w:tc>
        <w:tc>
          <w:tcPr>
            <w:tcW w:w="0" w:type="auto"/>
            <w:hideMark/>
          </w:tcPr>
          <w:p w14:paraId="5E6EF9B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0.55</w:t>
            </w:r>
          </w:p>
        </w:tc>
        <w:tc>
          <w:tcPr>
            <w:tcW w:w="0" w:type="auto"/>
            <w:hideMark/>
          </w:tcPr>
          <w:p w14:paraId="626ED638"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0.41904</w:t>
            </w:r>
          </w:p>
        </w:tc>
        <w:tc>
          <w:tcPr>
            <w:tcW w:w="0" w:type="auto"/>
            <w:hideMark/>
          </w:tcPr>
          <w:p w14:paraId="5FFDA901"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2B6B84F9" w14:textId="77777777" w:rsidTr="00EF0B9C">
        <w:trPr>
          <w:jc w:val="center"/>
        </w:trPr>
        <w:tc>
          <w:tcPr>
            <w:tcW w:w="0" w:type="auto"/>
            <w:hideMark/>
          </w:tcPr>
          <w:p w14:paraId="7A936B54"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[t-1]</w:t>
            </w:r>
          </w:p>
        </w:tc>
        <w:tc>
          <w:tcPr>
            <w:tcW w:w="0" w:type="auto"/>
            <w:hideMark/>
          </w:tcPr>
          <w:p w14:paraId="04896AB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2.55</w:t>
            </w:r>
          </w:p>
        </w:tc>
        <w:tc>
          <w:tcPr>
            <w:tcW w:w="0" w:type="auto"/>
            <w:hideMark/>
          </w:tcPr>
          <w:p w14:paraId="26CF5887"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0.94</w:t>
            </w:r>
          </w:p>
        </w:tc>
        <w:tc>
          <w:tcPr>
            <w:tcW w:w="0" w:type="auto"/>
            <w:hideMark/>
          </w:tcPr>
          <w:p w14:paraId="7B840469"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0.27921</w:t>
            </w:r>
          </w:p>
        </w:tc>
        <w:tc>
          <w:tcPr>
            <w:tcW w:w="0" w:type="auto"/>
            <w:hideMark/>
          </w:tcPr>
          <w:p w14:paraId="278EC6C0"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EF0B9C" w:rsidRPr="007702B0" w14:paraId="3D9288DC" w14:textId="77777777" w:rsidTr="00EF0B9C">
        <w:trPr>
          <w:jc w:val="center"/>
        </w:trPr>
        <w:tc>
          <w:tcPr>
            <w:tcW w:w="0" w:type="auto"/>
            <w:hideMark/>
          </w:tcPr>
          <w:p w14:paraId="61D6A201" w14:textId="77777777" w:rsidR="00EF0B9C" w:rsidRPr="007702B0" w:rsidRDefault="00EF0B9C"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[t-1]</w:t>
            </w:r>
          </w:p>
        </w:tc>
        <w:tc>
          <w:tcPr>
            <w:tcW w:w="0" w:type="auto"/>
            <w:hideMark/>
          </w:tcPr>
          <w:p w14:paraId="0211F03C"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1.70</w:t>
            </w:r>
          </w:p>
        </w:tc>
        <w:tc>
          <w:tcPr>
            <w:tcW w:w="0" w:type="auto"/>
            <w:hideMark/>
          </w:tcPr>
          <w:p w14:paraId="0539E88B"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0.53</w:t>
            </w:r>
          </w:p>
        </w:tc>
        <w:tc>
          <w:tcPr>
            <w:tcW w:w="0" w:type="auto"/>
            <w:hideMark/>
          </w:tcPr>
          <w:p w14:paraId="199ADF90"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0.42781</w:t>
            </w:r>
          </w:p>
        </w:tc>
        <w:tc>
          <w:tcPr>
            <w:tcW w:w="0" w:type="auto"/>
            <w:hideMark/>
          </w:tcPr>
          <w:p w14:paraId="605BD1F5" w14:textId="77777777" w:rsidR="00EF0B9C" w:rsidRPr="007702B0" w:rsidRDefault="00EF0B9C"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13B188AB" w14:textId="77777777" w:rsidR="00EF0B9C" w:rsidRPr="007702B0" w:rsidRDefault="00EF0B9C" w:rsidP="00186DBC">
      <w:pPr>
        <w:spacing w:line="360" w:lineRule="auto"/>
        <w:jc w:val="both"/>
        <w:rPr>
          <w:rFonts w:ascii="Times New Roman" w:hAnsi="Times New Roman" w:cs="Times New Roman"/>
          <w:sz w:val="28"/>
          <w:szCs w:val="28"/>
        </w:rPr>
      </w:pPr>
    </w:p>
    <w:p w14:paraId="516E3097" w14:textId="0B4AFBB5" w:rsidR="00E92A4C" w:rsidRPr="007702B0" w:rsidRDefault="00E92A4C"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В.5</w:t>
      </w:r>
    </w:p>
    <w:p w14:paraId="3CCA80C8" w14:textId="3228A593" w:rsidR="00E92A4C" w:rsidRPr="007702B0" w:rsidRDefault="00E92A4C"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условной релевантности на сводном блоке без среднего значения ключевой ставки ЦБ РФ в текущем периоде</w:t>
      </w:r>
    </w:p>
    <w:tbl>
      <w:tblPr>
        <w:tblStyle w:val="af5"/>
        <w:tblW w:w="0" w:type="auto"/>
        <w:jc w:val="center"/>
        <w:tblLook w:val="04A0" w:firstRow="1" w:lastRow="0" w:firstColumn="1" w:lastColumn="0" w:noHBand="0" w:noVBand="1"/>
      </w:tblPr>
      <w:tblGrid>
        <w:gridCol w:w="3762"/>
        <w:gridCol w:w="706"/>
        <w:gridCol w:w="854"/>
        <w:gridCol w:w="1126"/>
        <w:gridCol w:w="2824"/>
      </w:tblGrid>
      <w:tr w:rsidR="006A3DEF" w:rsidRPr="007702B0" w14:paraId="48D8A836" w14:textId="77777777" w:rsidTr="00F43B9A">
        <w:trPr>
          <w:tblHeader/>
          <w:jc w:val="center"/>
        </w:trPr>
        <w:tc>
          <w:tcPr>
            <w:tcW w:w="0" w:type="auto"/>
            <w:tcBorders>
              <w:bottom w:val="double" w:sz="4" w:space="0" w:color="auto"/>
            </w:tcBorders>
          </w:tcPr>
          <w:p w14:paraId="538D02E1" w14:textId="1C877DE0" w:rsidR="006A3DEF" w:rsidRPr="007702B0" w:rsidRDefault="006A3DEF"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63B4444D" w14:textId="14F4CD19" w:rsidR="006A3DEF" w:rsidRPr="007702B0" w:rsidRDefault="006A3DEF"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W</w:t>
            </w:r>
          </w:p>
        </w:tc>
        <w:tc>
          <w:tcPr>
            <w:tcW w:w="0" w:type="auto"/>
            <w:tcBorders>
              <w:bottom w:val="double" w:sz="4" w:space="0" w:color="auto"/>
            </w:tcBorders>
          </w:tcPr>
          <w:p w14:paraId="15AD3184" w14:textId="0E6CFFF1" w:rsidR="006A3DEF" w:rsidRPr="007702B0" w:rsidRDefault="006A3DEF" w:rsidP="00186DBC">
            <w:pPr>
              <w:spacing w:line="360" w:lineRule="auto"/>
              <w:jc w:val="both"/>
              <w:rPr>
                <w:rFonts w:ascii="Times New Roman" w:hAnsi="Times New Roman" w:cs="Times New Roman"/>
                <w:sz w:val="28"/>
                <w:szCs w:val="28"/>
              </w:rPr>
            </w:pPr>
            <w:proofErr w:type="spellStart"/>
            <w:r w:rsidRPr="007702B0">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30514BE0" w14:textId="06A37B73" w:rsidR="006A3DEF" w:rsidRPr="007702B0" w:rsidRDefault="006A3DEF"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lang w:val="en-US"/>
              </w:rPr>
              <w:t>p-value</w:t>
            </w:r>
          </w:p>
        </w:tc>
        <w:tc>
          <w:tcPr>
            <w:tcW w:w="0" w:type="auto"/>
            <w:tcBorders>
              <w:bottom w:val="double" w:sz="4" w:space="0" w:color="auto"/>
            </w:tcBorders>
          </w:tcPr>
          <w:p w14:paraId="39D8AFAF" w14:textId="48C39569" w:rsidR="006A3DEF" w:rsidRPr="007702B0" w:rsidRDefault="006A3DEF"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conditional_relevance</w:t>
            </w:r>
          </w:p>
        </w:tc>
      </w:tr>
      <w:tr w:rsidR="006A3DEF" w:rsidRPr="007702B0" w14:paraId="6D75763D" w14:textId="77777777" w:rsidTr="00F43B9A">
        <w:trPr>
          <w:jc w:val="center"/>
        </w:trPr>
        <w:tc>
          <w:tcPr>
            <w:tcW w:w="0" w:type="auto"/>
            <w:tcBorders>
              <w:top w:val="double" w:sz="4" w:space="0" w:color="auto"/>
            </w:tcBorders>
            <w:hideMark/>
          </w:tcPr>
          <w:p w14:paraId="12D4FABF"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R[t-1]</w:t>
            </w:r>
          </w:p>
        </w:tc>
        <w:tc>
          <w:tcPr>
            <w:tcW w:w="0" w:type="auto"/>
            <w:tcBorders>
              <w:top w:val="double" w:sz="4" w:space="0" w:color="auto"/>
            </w:tcBorders>
            <w:hideMark/>
          </w:tcPr>
          <w:p w14:paraId="0FA41D2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7.60</w:t>
            </w:r>
          </w:p>
        </w:tc>
        <w:tc>
          <w:tcPr>
            <w:tcW w:w="0" w:type="auto"/>
            <w:tcBorders>
              <w:top w:val="double" w:sz="4" w:space="0" w:color="auto"/>
            </w:tcBorders>
            <w:hideMark/>
          </w:tcPr>
          <w:p w14:paraId="25FEF14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2.03</w:t>
            </w:r>
          </w:p>
        </w:tc>
        <w:tc>
          <w:tcPr>
            <w:tcW w:w="0" w:type="auto"/>
            <w:tcBorders>
              <w:top w:val="double" w:sz="4" w:space="0" w:color="auto"/>
            </w:tcBorders>
            <w:hideMark/>
          </w:tcPr>
          <w:p w14:paraId="407B0CA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0.02242</w:t>
            </w:r>
          </w:p>
        </w:tc>
        <w:tc>
          <w:tcPr>
            <w:tcW w:w="0" w:type="auto"/>
            <w:tcBorders>
              <w:top w:val="double" w:sz="4" w:space="0" w:color="auto"/>
            </w:tcBorders>
            <w:hideMark/>
          </w:tcPr>
          <w:p w14:paraId="0794AB1F"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748F16A3" w14:textId="77777777" w:rsidTr="006A3DEF">
        <w:trPr>
          <w:jc w:val="center"/>
        </w:trPr>
        <w:tc>
          <w:tcPr>
            <w:tcW w:w="0" w:type="auto"/>
            <w:hideMark/>
          </w:tcPr>
          <w:p w14:paraId="69F8D39A"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unemployment_rate_diff</w:t>
            </w:r>
            <w:proofErr w:type="spellEnd"/>
            <w:r w:rsidRPr="007702B0">
              <w:rPr>
                <w:rFonts w:ascii="Times New Roman" w:hAnsi="Times New Roman" w:cs="Times New Roman"/>
                <w:sz w:val="28"/>
                <w:szCs w:val="28"/>
              </w:rPr>
              <w:t>[t]</w:t>
            </w:r>
          </w:p>
        </w:tc>
        <w:tc>
          <w:tcPr>
            <w:tcW w:w="0" w:type="auto"/>
            <w:hideMark/>
          </w:tcPr>
          <w:p w14:paraId="09DAB5F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6.06</w:t>
            </w:r>
          </w:p>
        </w:tc>
        <w:tc>
          <w:tcPr>
            <w:tcW w:w="0" w:type="auto"/>
            <w:hideMark/>
          </w:tcPr>
          <w:p w14:paraId="26841B6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1.80</w:t>
            </w:r>
          </w:p>
        </w:tc>
        <w:tc>
          <w:tcPr>
            <w:tcW w:w="0" w:type="auto"/>
            <w:hideMark/>
          </w:tcPr>
          <w:p w14:paraId="351C014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0.04824</w:t>
            </w:r>
          </w:p>
        </w:tc>
        <w:tc>
          <w:tcPr>
            <w:tcW w:w="0" w:type="auto"/>
            <w:hideMark/>
          </w:tcPr>
          <w:p w14:paraId="6B99564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14DE0FC8" w14:textId="77777777" w:rsidTr="006A3DEF">
        <w:trPr>
          <w:jc w:val="center"/>
        </w:trPr>
        <w:tc>
          <w:tcPr>
            <w:tcW w:w="0" w:type="auto"/>
            <w:hideMark/>
          </w:tcPr>
          <w:p w14:paraId="166B85C7"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lastRenderedPageBreak/>
              <w:t>Const</w:t>
            </w:r>
            <w:proofErr w:type="spellEnd"/>
          </w:p>
        </w:tc>
        <w:tc>
          <w:tcPr>
            <w:tcW w:w="0" w:type="auto"/>
            <w:hideMark/>
          </w:tcPr>
          <w:p w14:paraId="35F7E109"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1.15</w:t>
            </w:r>
          </w:p>
        </w:tc>
        <w:tc>
          <w:tcPr>
            <w:tcW w:w="0" w:type="auto"/>
            <w:hideMark/>
          </w:tcPr>
          <w:p w14:paraId="0180E38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w:t>
            </w:r>
          </w:p>
        </w:tc>
        <w:tc>
          <w:tcPr>
            <w:tcW w:w="0" w:type="auto"/>
            <w:hideMark/>
          </w:tcPr>
          <w:p w14:paraId="48A5499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0.56248</w:t>
            </w:r>
          </w:p>
        </w:tc>
        <w:tc>
          <w:tcPr>
            <w:tcW w:w="0" w:type="auto"/>
            <w:hideMark/>
          </w:tcPr>
          <w:p w14:paraId="2647358C"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0BAAD13F" w14:textId="77777777" w:rsidTr="006A3DEF">
        <w:trPr>
          <w:jc w:val="center"/>
        </w:trPr>
        <w:tc>
          <w:tcPr>
            <w:tcW w:w="0" w:type="auto"/>
            <w:hideMark/>
          </w:tcPr>
          <w:p w14:paraId="560B100E"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[t-1]</w:t>
            </w:r>
          </w:p>
        </w:tc>
        <w:tc>
          <w:tcPr>
            <w:tcW w:w="0" w:type="auto"/>
            <w:hideMark/>
          </w:tcPr>
          <w:p w14:paraId="0173C01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0.65</w:t>
            </w:r>
          </w:p>
        </w:tc>
        <w:tc>
          <w:tcPr>
            <w:tcW w:w="0" w:type="auto"/>
            <w:hideMark/>
          </w:tcPr>
          <w:p w14:paraId="509C94AF"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-0.43</w:t>
            </w:r>
          </w:p>
        </w:tc>
        <w:tc>
          <w:tcPr>
            <w:tcW w:w="0" w:type="auto"/>
            <w:hideMark/>
          </w:tcPr>
          <w:p w14:paraId="2200DA1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0.72187</w:t>
            </w:r>
          </w:p>
        </w:tc>
        <w:tc>
          <w:tcPr>
            <w:tcW w:w="0" w:type="auto"/>
            <w:hideMark/>
          </w:tcPr>
          <w:p w14:paraId="753BA160"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3E5D5953" w14:textId="77777777" w:rsidTr="006A3DEF">
        <w:trPr>
          <w:jc w:val="center"/>
        </w:trPr>
        <w:tc>
          <w:tcPr>
            <w:tcW w:w="0" w:type="auto"/>
            <w:hideMark/>
          </w:tcPr>
          <w:p w14:paraId="6EE63A1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i_spread_30[t]</w:t>
            </w:r>
          </w:p>
        </w:tc>
        <w:tc>
          <w:tcPr>
            <w:tcW w:w="0" w:type="auto"/>
            <w:hideMark/>
          </w:tcPr>
          <w:p w14:paraId="114F9DB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2.38</w:t>
            </w:r>
          </w:p>
        </w:tc>
        <w:tc>
          <w:tcPr>
            <w:tcW w:w="0" w:type="auto"/>
            <w:hideMark/>
          </w:tcPr>
          <w:p w14:paraId="3663083E"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0.87</w:t>
            </w:r>
          </w:p>
        </w:tc>
        <w:tc>
          <w:tcPr>
            <w:tcW w:w="0" w:type="auto"/>
            <w:hideMark/>
          </w:tcPr>
          <w:p w14:paraId="10400F4A"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0.30357</w:t>
            </w:r>
          </w:p>
        </w:tc>
        <w:tc>
          <w:tcPr>
            <w:tcW w:w="0" w:type="auto"/>
            <w:hideMark/>
          </w:tcPr>
          <w:p w14:paraId="385C0CA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41DC8AD1" w14:textId="77777777" w:rsidTr="006A3DEF">
        <w:trPr>
          <w:jc w:val="center"/>
        </w:trPr>
        <w:tc>
          <w:tcPr>
            <w:tcW w:w="0" w:type="auto"/>
            <w:hideMark/>
          </w:tcPr>
          <w:p w14:paraId="7D85E473"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i_spread_31_90[t]</w:t>
            </w:r>
          </w:p>
        </w:tc>
        <w:tc>
          <w:tcPr>
            <w:tcW w:w="0" w:type="auto"/>
            <w:hideMark/>
          </w:tcPr>
          <w:p w14:paraId="149A135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3.17</w:t>
            </w:r>
          </w:p>
        </w:tc>
        <w:tc>
          <w:tcPr>
            <w:tcW w:w="0" w:type="auto"/>
            <w:hideMark/>
          </w:tcPr>
          <w:p w14:paraId="75E53C0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1.15</w:t>
            </w:r>
          </w:p>
        </w:tc>
        <w:tc>
          <w:tcPr>
            <w:tcW w:w="0" w:type="auto"/>
            <w:hideMark/>
          </w:tcPr>
          <w:p w14:paraId="763D050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0.20491</w:t>
            </w:r>
          </w:p>
        </w:tc>
        <w:tc>
          <w:tcPr>
            <w:tcW w:w="0" w:type="auto"/>
            <w:hideMark/>
          </w:tcPr>
          <w:p w14:paraId="1DB4F30A"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71635CF2" w14:textId="77777777" w:rsidTr="006A3DEF">
        <w:trPr>
          <w:jc w:val="center"/>
        </w:trPr>
        <w:tc>
          <w:tcPr>
            <w:tcW w:w="0" w:type="auto"/>
            <w:hideMark/>
          </w:tcPr>
          <w:p w14:paraId="0851567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i_spread_181_year[t]</w:t>
            </w:r>
          </w:p>
        </w:tc>
        <w:tc>
          <w:tcPr>
            <w:tcW w:w="0" w:type="auto"/>
            <w:hideMark/>
          </w:tcPr>
          <w:p w14:paraId="336F5B5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1.59</w:t>
            </w:r>
          </w:p>
        </w:tc>
        <w:tc>
          <w:tcPr>
            <w:tcW w:w="0" w:type="auto"/>
            <w:hideMark/>
          </w:tcPr>
          <w:p w14:paraId="5210DED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0.47</w:t>
            </w:r>
          </w:p>
        </w:tc>
        <w:tc>
          <w:tcPr>
            <w:tcW w:w="0" w:type="auto"/>
            <w:hideMark/>
          </w:tcPr>
          <w:p w14:paraId="6C41D90F"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0.45065</w:t>
            </w:r>
          </w:p>
        </w:tc>
        <w:tc>
          <w:tcPr>
            <w:tcW w:w="0" w:type="auto"/>
            <w:hideMark/>
          </w:tcPr>
          <w:p w14:paraId="375C778E"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0E07E5B8" w14:textId="77777777" w:rsidTr="006A3DEF">
        <w:trPr>
          <w:jc w:val="center"/>
        </w:trPr>
        <w:tc>
          <w:tcPr>
            <w:tcW w:w="0" w:type="auto"/>
            <w:hideMark/>
          </w:tcPr>
          <w:p w14:paraId="52547CC4"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observed_inflation</w:t>
            </w:r>
            <w:proofErr w:type="spellEnd"/>
            <w:r w:rsidRPr="007702B0">
              <w:rPr>
                <w:rFonts w:ascii="Times New Roman" w:hAnsi="Times New Roman" w:cs="Times New Roman"/>
                <w:sz w:val="28"/>
                <w:szCs w:val="28"/>
              </w:rPr>
              <w:t>[t]</w:t>
            </w:r>
          </w:p>
        </w:tc>
        <w:tc>
          <w:tcPr>
            <w:tcW w:w="0" w:type="auto"/>
            <w:hideMark/>
          </w:tcPr>
          <w:p w14:paraId="0E43430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0.63</w:t>
            </w:r>
          </w:p>
        </w:tc>
        <w:tc>
          <w:tcPr>
            <w:tcW w:w="0" w:type="auto"/>
            <w:hideMark/>
          </w:tcPr>
          <w:p w14:paraId="456EEC29"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-0.46</w:t>
            </w:r>
          </w:p>
        </w:tc>
        <w:tc>
          <w:tcPr>
            <w:tcW w:w="0" w:type="auto"/>
            <w:hideMark/>
          </w:tcPr>
          <w:p w14:paraId="4B66B67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0.72827</w:t>
            </w:r>
          </w:p>
        </w:tc>
        <w:tc>
          <w:tcPr>
            <w:tcW w:w="0" w:type="auto"/>
            <w:hideMark/>
          </w:tcPr>
          <w:p w14:paraId="51F062B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2FEAC601" w14:textId="77777777" w:rsidTr="006A3DEF">
        <w:trPr>
          <w:jc w:val="center"/>
        </w:trPr>
        <w:tc>
          <w:tcPr>
            <w:tcW w:w="0" w:type="auto"/>
            <w:hideMark/>
          </w:tcPr>
          <w:p w14:paraId="259BFF63"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mean_close</w:t>
            </w:r>
            <w:proofErr w:type="spellEnd"/>
            <w:r w:rsidRPr="007702B0">
              <w:rPr>
                <w:rFonts w:ascii="Times New Roman" w:hAnsi="Times New Roman" w:cs="Times New Roman"/>
                <w:sz w:val="28"/>
                <w:szCs w:val="28"/>
              </w:rPr>
              <w:t>[t]</w:t>
            </w:r>
          </w:p>
        </w:tc>
        <w:tc>
          <w:tcPr>
            <w:tcW w:w="0" w:type="auto"/>
            <w:hideMark/>
          </w:tcPr>
          <w:p w14:paraId="6CA13BCC"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0.51</w:t>
            </w:r>
          </w:p>
        </w:tc>
        <w:tc>
          <w:tcPr>
            <w:tcW w:w="0" w:type="auto"/>
            <w:hideMark/>
          </w:tcPr>
          <w:p w14:paraId="0080023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-0.68</w:t>
            </w:r>
          </w:p>
        </w:tc>
        <w:tc>
          <w:tcPr>
            <w:tcW w:w="0" w:type="auto"/>
            <w:hideMark/>
          </w:tcPr>
          <w:p w14:paraId="49E1AA4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0.77582</w:t>
            </w:r>
          </w:p>
        </w:tc>
        <w:tc>
          <w:tcPr>
            <w:tcW w:w="0" w:type="auto"/>
            <w:hideMark/>
          </w:tcPr>
          <w:p w14:paraId="447DF9F3"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78B2E584" w14:textId="77777777" w:rsidTr="006A3DEF">
        <w:trPr>
          <w:jc w:val="center"/>
        </w:trPr>
        <w:tc>
          <w:tcPr>
            <w:tcW w:w="0" w:type="auto"/>
            <w:hideMark/>
          </w:tcPr>
          <w:p w14:paraId="0A7C30A0"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w:t>
            </w:r>
          </w:p>
        </w:tc>
        <w:tc>
          <w:tcPr>
            <w:tcW w:w="0" w:type="auto"/>
            <w:hideMark/>
          </w:tcPr>
          <w:p w14:paraId="59622C10"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0.17</w:t>
            </w:r>
          </w:p>
        </w:tc>
        <w:tc>
          <w:tcPr>
            <w:tcW w:w="0" w:type="auto"/>
            <w:hideMark/>
          </w:tcPr>
          <w:p w14:paraId="264135A9"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-1.77</w:t>
            </w:r>
          </w:p>
        </w:tc>
        <w:tc>
          <w:tcPr>
            <w:tcW w:w="0" w:type="auto"/>
            <w:hideMark/>
          </w:tcPr>
          <w:p w14:paraId="2EB451B0"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0.91840</w:t>
            </w:r>
          </w:p>
        </w:tc>
        <w:tc>
          <w:tcPr>
            <w:tcW w:w="0" w:type="auto"/>
            <w:hideMark/>
          </w:tcPr>
          <w:p w14:paraId="02D9CDA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6A98ED00" w14:textId="77777777" w:rsidTr="006A3DEF">
        <w:trPr>
          <w:jc w:val="center"/>
        </w:trPr>
        <w:tc>
          <w:tcPr>
            <w:tcW w:w="0" w:type="auto"/>
            <w:hideMark/>
          </w:tcPr>
          <w:p w14:paraId="03F09648"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w:t>
            </w:r>
          </w:p>
        </w:tc>
        <w:tc>
          <w:tcPr>
            <w:tcW w:w="0" w:type="auto"/>
            <w:hideMark/>
          </w:tcPr>
          <w:p w14:paraId="3FC1E96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4.82</w:t>
            </w:r>
          </w:p>
        </w:tc>
        <w:tc>
          <w:tcPr>
            <w:tcW w:w="0" w:type="auto"/>
            <w:hideMark/>
          </w:tcPr>
          <w:p w14:paraId="0D24DDF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1.57</w:t>
            </w:r>
          </w:p>
        </w:tc>
        <w:tc>
          <w:tcPr>
            <w:tcW w:w="0" w:type="auto"/>
            <w:hideMark/>
          </w:tcPr>
          <w:p w14:paraId="5A6351EC"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0.08984</w:t>
            </w:r>
          </w:p>
        </w:tc>
        <w:tc>
          <w:tcPr>
            <w:tcW w:w="0" w:type="auto"/>
            <w:hideMark/>
          </w:tcPr>
          <w:p w14:paraId="5F44B9CE"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39A3220C" w14:textId="77777777" w:rsidTr="006A3DEF">
        <w:trPr>
          <w:jc w:val="center"/>
        </w:trPr>
        <w:tc>
          <w:tcPr>
            <w:tcW w:w="0" w:type="auto"/>
            <w:hideMark/>
          </w:tcPr>
          <w:p w14:paraId="43F929B1"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w:t>
            </w:r>
            <w:proofErr w:type="spellEnd"/>
            <w:r w:rsidRPr="007702B0">
              <w:rPr>
                <w:rFonts w:ascii="Times New Roman" w:hAnsi="Times New Roman" w:cs="Times New Roman"/>
                <w:sz w:val="28"/>
                <w:szCs w:val="28"/>
              </w:rPr>
              <w:t>[t]</w:t>
            </w:r>
          </w:p>
        </w:tc>
        <w:tc>
          <w:tcPr>
            <w:tcW w:w="0" w:type="auto"/>
            <w:hideMark/>
          </w:tcPr>
          <w:p w14:paraId="48C1362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1.86</w:t>
            </w:r>
          </w:p>
        </w:tc>
        <w:tc>
          <w:tcPr>
            <w:tcW w:w="0" w:type="auto"/>
            <w:hideMark/>
          </w:tcPr>
          <w:p w14:paraId="3747619E"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0.62</w:t>
            </w:r>
          </w:p>
        </w:tc>
        <w:tc>
          <w:tcPr>
            <w:tcW w:w="0" w:type="auto"/>
            <w:hideMark/>
          </w:tcPr>
          <w:p w14:paraId="4878B00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0.39505</w:t>
            </w:r>
          </w:p>
        </w:tc>
        <w:tc>
          <w:tcPr>
            <w:tcW w:w="0" w:type="auto"/>
            <w:hideMark/>
          </w:tcPr>
          <w:p w14:paraId="31C6FB4A"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31F6A381" w14:textId="77777777" w:rsidTr="006A3DEF">
        <w:trPr>
          <w:jc w:val="center"/>
        </w:trPr>
        <w:tc>
          <w:tcPr>
            <w:tcW w:w="0" w:type="auto"/>
            <w:hideMark/>
          </w:tcPr>
          <w:p w14:paraId="27E1DCBD"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w:t>
            </w:r>
          </w:p>
        </w:tc>
        <w:tc>
          <w:tcPr>
            <w:tcW w:w="0" w:type="auto"/>
            <w:hideMark/>
          </w:tcPr>
          <w:p w14:paraId="1EDE1880"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1.12</w:t>
            </w:r>
          </w:p>
        </w:tc>
        <w:tc>
          <w:tcPr>
            <w:tcW w:w="0" w:type="auto"/>
            <w:hideMark/>
          </w:tcPr>
          <w:p w14:paraId="495EB82C"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0.11</w:t>
            </w:r>
          </w:p>
        </w:tc>
        <w:tc>
          <w:tcPr>
            <w:tcW w:w="0" w:type="auto"/>
            <w:hideMark/>
          </w:tcPr>
          <w:p w14:paraId="51CC4960"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0.57080</w:t>
            </w:r>
          </w:p>
        </w:tc>
        <w:tc>
          <w:tcPr>
            <w:tcW w:w="0" w:type="auto"/>
            <w:hideMark/>
          </w:tcPr>
          <w:p w14:paraId="7F81CF3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0688A989" w14:textId="77777777" w:rsidTr="006A3DEF">
        <w:trPr>
          <w:jc w:val="center"/>
        </w:trPr>
        <w:tc>
          <w:tcPr>
            <w:tcW w:w="0" w:type="auto"/>
            <w:hideMark/>
          </w:tcPr>
          <w:p w14:paraId="2BBD6FA6"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[t-1]</w:t>
            </w:r>
          </w:p>
        </w:tc>
        <w:tc>
          <w:tcPr>
            <w:tcW w:w="0" w:type="auto"/>
            <w:hideMark/>
          </w:tcPr>
          <w:p w14:paraId="1D7100B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0.44</w:t>
            </w:r>
          </w:p>
        </w:tc>
        <w:tc>
          <w:tcPr>
            <w:tcW w:w="0" w:type="auto"/>
            <w:hideMark/>
          </w:tcPr>
          <w:p w14:paraId="1334EB9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-0.83</w:t>
            </w:r>
          </w:p>
        </w:tc>
        <w:tc>
          <w:tcPr>
            <w:tcW w:w="0" w:type="auto"/>
            <w:hideMark/>
          </w:tcPr>
          <w:p w14:paraId="703E861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0.80353</w:t>
            </w:r>
          </w:p>
        </w:tc>
        <w:tc>
          <w:tcPr>
            <w:tcW w:w="0" w:type="auto"/>
            <w:hideMark/>
          </w:tcPr>
          <w:p w14:paraId="08BE45CE"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6AF5921E" w14:textId="77777777" w:rsidTr="006A3DEF">
        <w:trPr>
          <w:jc w:val="center"/>
        </w:trPr>
        <w:tc>
          <w:tcPr>
            <w:tcW w:w="0" w:type="auto"/>
            <w:hideMark/>
          </w:tcPr>
          <w:p w14:paraId="01332B9E"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[t-2]</w:t>
            </w:r>
          </w:p>
        </w:tc>
        <w:tc>
          <w:tcPr>
            <w:tcW w:w="0" w:type="auto"/>
            <w:hideMark/>
          </w:tcPr>
          <w:p w14:paraId="231CECFF"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1.46</w:t>
            </w:r>
          </w:p>
        </w:tc>
        <w:tc>
          <w:tcPr>
            <w:tcW w:w="0" w:type="auto"/>
            <w:hideMark/>
          </w:tcPr>
          <w:p w14:paraId="27BCA6A4"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w:t>
            </w:r>
          </w:p>
        </w:tc>
        <w:tc>
          <w:tcPr>
            <w:tcW w:w="0" w:type="auto"/>
            <w:hideMark/>
          </w:tcPr>
          <w:p w14:paraId="0B51A2CF"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0.48154</w:t>
            </w:r>
          </w:p>
        </w:tc>
        <w:tc>
          <w:tcPr>
            <w:tcW w:w="0" w:type="auto"/>
            <w:hideMark/>
          </w:tcPr>
          <w:p w14:paraId="7AD8D1C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40410F32" w14:textId="77777777" w:rsidTr="006A3DEF">
        <w:trPr>
          <w:jc w:val="center"/>
        </w:trPr>
        <w:tc>
          <w:tcPr>
            <w:tcW w:w="0" w:type="auto"/>
            <w:hideMark/>
          </w:tcPr>
          <w:p w14:paraId="3B53250F"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w:t>
            </w:r>
          </w:p>
        </w:tc>
        <w:tc>
          <w:tcPr>
            <w:tcW w:w="0" w:type="auto"/>
            <w:hideMark/>
          </w:tcPr>
          <w:p w14:paraId="7FC18EB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2.55</w:t>
            </w:r>
          </w:p>
        </w:tc>
        <w:tc>
          <w:tcPr>
            <w:tcW w:w="0" w:type="auto"/>
            <w:hideMark/>
          </w:tcPr>
          <w:p w14:paraId="3F8CA2E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0.94</w:t>
            </w:r>
          </w:p>
        </w:tc>
        <w:tc>
          <w:tcPr>
            <w:tcW w:w="0" w:type="auto"/>
            <w:hideMark/>
          </w:tcPr>
          <w:p w14:paraId="11532A9A"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0.27936</w:t>
            </w:r>
          </w:p>
        </w:tc>
        <w:tc>
          <w:tcPr>
            <w:tcW w:w="0" w:type="auto"/>
            <w:hideMark/>
          </w:tcPr>
          <w:p w14:paraId="1F9207C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6CFAAE90" w14:textId="77777777" w:rsidTr="006A3DEF">
        <w:trPr>
          <w:jc w:val="center"/>
        </w:trPr>
        <w:tc>
          <w:tcPr>
            <w:tcW w:w="0" w:type="auto"/>
            <w:hideMark/>
          </w:tcPr>
          <w:p w14:paraId="228078D9"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w:t>
            </w:r>
          </w:p>
        </w:tc>
        <w:tc>
          <w:tcPr>
            <w:tcW w:w="0" w:type="auto"/>
            <w:hideMark/>
          </w:tcPr>
          <w:p w14:paraId="35A8E33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0.27</w:t>
            </w:r>
          </w:p>
        </w:tc>
        <w:tc>
          <w:tcPr>
            <w:tcW w:w="0" w:type="auto"/>
            <w:hideMark/>
          </w:tcPr>
          <w:p w14:paraId="2B2097C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-1.33</w:t>
            </w:r>
          </w:p>
        </w:tc>
        <w:tc>
          <w:tcPr>
            <w:tcW w:w="0" w:type="auto"/>
            <w:hideMark/>
          </w:tcPr>
          <w:p w14:paraId="1C6BAA5A"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0.87567</w:t>
            </w:r>
          </w:p>
        </w:tc>
        <w:tc>
          <w:tcPr>
            <w:tcW w:w="0" w:type="auto"/>
            <w:hideMark/>
          </w:tcPr>
          <w:p w14:paraId="7AAA292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7287F695" w14:textId="77777777" w:rsidTr="006A3DEF">
        <w:trPr>
          <w:jc w:val="center"/>
        </w:trPr>
        <w:tc>
          <w:tcPr>
            <w:tcW w:w="0" w:type="auto"/>
            <w:hideMark/>
          </w:tcPr>
          <w:p w14:paraId="0B059D54"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w:t>
            </w:r>
          </w:p>
        </w:tc>
        <w:tc>
          <w:tcPr>
            <w:tcW w:w="0" w:type="auto"/>
            <w:hideMark/>
          </w:tcPr>
          <w:p w14:paraId="717156CF"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3.20</w:t>
            </w:r>
          </w:p>
        </w:tc>
        <w:tc>
          <w:tcPr>
            <w:tcW w:w="0" w:type="auto"/>
            <w:hideMark/>
          </w:tcPr>
          <w:p w14:paraId="241C455A"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1.16</w:t>
            </w:r>
          </w:p>
        </w:tc>
        <w:tc>
          <w:tcPr>
            <w:tcW w:w="0" w:type="auto"/>
            <w:hideMark/>
          </w:tcPr>
          <w:p w14:paraId="6B9D54C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0.20235</w:t>
            </w:r>
          </w:p>
        </w:tc>
        <w:tc>
          <w:tcPr>
            <w:tcW w:w="0" w:type="auto"/>
            <w:hideMark/>
          </w:tcPr>
          <w:p w14:paraId="454E93C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43683BFD" w14:textId="77777777" w:rsidTr="006A3DEF">
        <w:trPr>
          <w:jc w:val="center"/>
        </w:trPr>
        <w:tc>
          <w:tcPr>
            <w:tcW w:w="0" w:type="auto"/>
            <w:hideMark/>
          </w:tcPr>
          <w:p w14:paraId="0A5E144E"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w:t>
            </w:r>
          </w:p>
        </w:tc>
        <w:tc>
          <w:tcPr>
            <w:tcW w:w="0" w:type="auto"/>
            <w:hideMark/>
          </w:tcPr>
          <w:p w14:paraId="563DADE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1.01</w:t>
            </w:r>
          </w:p>
        </w:tc>
        <w:tc>
          <w:tcPr>
            <w:tcW w:w="0" w:type="auto"/>
            <w:hideMark/>
          </w:tcPr>
          <w:p w14:paraId="17447DC3"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w:t>
            </w:r>
          </w:p>
        </w:tc>
        <w:tc>
          <w:tcPr>
            <w:tcW w:w="0" w:type="auto"/>
            <w:hideMark/>
          </w:tcPr>
          <w:p w14:paraId="3999605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0.60437</w:t>
            </w:r>
          </w:p>
        </w:tc>
        <w:tc>
          <w:tcPr>
            <w:tcW w:w="0" w:type="auto"/>
            <w:hideMark/>
          </w:tcPr>
          <w:p w14:paraId="5213246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0D829CA5" w14:textId="77777777" w:rsidTr="006A3DEF">
        <w:trPr>
          <w:jc w:val="center"/>
        </w:trPr>
        <w:tc>
          <w:tcPr>
            <w:tcW w:w="0" w:type="auto"/>
            <w:hideMark/>
          </w:tcPr>
          <w:p w14:paraId="6BBDD83D"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federal_funds_rate</w:t>
            </w:r>
            <w:proofErr w:type="spellEnd"/>
            <w:r w:rsidRPr="007702B0">
              <w:rPr>
                <w:rFonts w:ascii="Times New Roman" w:hAnsi="Times New Roman" w:cs="Times New Roman"/>
                <w:sz w:val="28"/>
                <w:szCs w:val="28"/>
              </w:rPr>
              <w:t>[t]</w:t>
            </w:r>
          </w:p>
        </w:tc>
        <w:tc>
          <w:tcPr>
            <w:tcW w:w="0" w:type="auto"/>
            <w:hideMark/>
          </w:tcPr>
          <w:p w14:paraId="6D1D83DC"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3.79</w:t>
            </w:r>
          </w:p>
        </w:tc>
        <w:tc>
          <w:tcPr>
            <w:tcW w:w="0" w:type="auto"/>
            <w:hideMark/>
          </w:tcPr>
          <w:p w14:paraId="205877C0"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1.33</w:t>
            </w:r>
          </w:p>
        </w:tc>
        <w:tc>
          <w:tcPr>
            <w:tcW w:w="0" w:type="auto"/>
            <w:hideMark/>
          </w:tcPr>
          <w:p w14:paraId="7CF6B8B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0.15037</w:t>
            </w:r>
          </w:p>
        </w:tc>
        <w:tc>
          <w:tcPr>
            <w:tcW w:w="0" w:type="auto"/>
            <w:hideMark/>
          </w:tcPr>
          <w:p w14:paraId="085DB20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71DA0D16" w14:textId="77777777" w:rsidTr="006A3DEF">
        <w:trPr>
          <w:jc w:val="center"/>
        </w:trPr>
        <w:tc>
          <w:tcPr>
            <w:tcW w:w="0" w:type="auto"/>
            <w:hideMark/>
          </w:tcPr>
          <w:p w14:paraId="7217B57D"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[t-1]</w:t>
            </w:r>
          </w:p>
        </w:tc>
        <w:tc>
          <w:tcPr>
            <w:tcW w:w="0" w:type="auto"/>
            <w:hideMark/>
          </w:tcPr>
          <w:p w14:paraId="129A79E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1.32</w:t>
            </w:r>
          </w:p>
        </w:tc>
        <w:tc>
          <w:tcPr>
            <w:tcW w:w="0" w:type="auto"/>
            <w:hideMark/>
          </w:tcPr>
          <w:p w14:paraId="4B43E970"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0.28</w:t>
            </w:r>
          </w:p>
        </w:tc>
        <w:tc>
          <w:tcPr>
            <w:tcW w:w="0" w:type="auto"/>
            <w:hideMark/>
          </w:tcPr>
          <w:p w14:paraId="075F48F4"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0.51632</w:t>
            </w:r>
          </w:p>
        </w:tc>
        <w:tc>
          <w:tcPr>
            <w:tcW w:w="0" w:type="auto"/>
            <w:hideMark/>
          </w:tcPr>
          <w:p w14:paraId="27653CC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1BD1CDF1" w14:textId="77777777" w:rsidTr="006A3DEF">
        <w:trPr>
          <w:jc w:val="center"/>
        </w:trPr>
        <w:tc>
          <w:tcPr>
            <w:tcW w:w="0" w:type="auto"/>
            <w:hideMark/>
          </w:tcPr>
          <w:p w14:paraId="6D71485B"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lastRenderedPageBreak/>
              <w:t>std_return_usd_rub_price</w:t>
            </w:r>
            <w:proofErr w:type="spellEnd"/>
            <w:r w:rsidRPr="007702B0">
              <w:rPr>
                <w:rFonts w:ascii="Times New Roman" w:hAnsi="Times New Roman" w:cs="Times New Roman"/>
                <w:sz w:val="28"/>
                <w:szCs w:val="28"/>
                <w:lang w:val="en-US"/>
              </w:rPr>
              <w:t>[t-1]</w:t>
            </w:r>
          </w:p>
        </w:tc>
        <w:tc>
          <w:tcPr>
            <w:tcW w:w="0" w:type="auto"/>
            <w:hideMark/>
          </w:tcPr>
          <w:p w14:paraId="2DF1B71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0.91</w:t>
            </w:r>
          </w:p>
        </w:tc>
        <w:tc>
          <w:tcPr>
            <w:tcW w:w="0" w:type="auto"/>
            <w:hideMark/>
          </w:tcPr>
          <w:p w14:paraId="2D0A5DF4"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-0.10</w:t>
            </w:r>
          </w:p>
        </w:tc>
        <w:tc>
          <w:tcPr>
            <w:tcW w:w="0" w:type="auto"/>
            <w:hideMark/>
          </w:tcPr>
          <w:p w14:paraId="01C316A3"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0.63562</w:t>
            </w:r>
          </w:p>
        </w:tc>
        <w:tc>
          <w:tcPr>
            <w:tcW w:w="0" w:type="auto"/>
            <w:hideMark/>
          </w:tcPr>
          <w:p w14:paraId="4CF9878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6CA29548" w14:textId="77777777" w:rsidTr="006A3DEF">
        <w:trPr>
          <w:jc w:val="center"/>
        </w:trPr>
        <w:tc>
          <w:tcPr>
            <w:tcW w:w="0" w:type="auto"/>
            <w:hideMark/>
          </w:tcPr>
          <w:p w14:paraId="6E214F54"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[t-1]</w:t>
            </w:r>
          </w:p>
        </w:tc>
        <w:tc>
          <w:tcPr>
            <w:tcW w:w="0" w:type="auto"/>
            <w:hideMark/>
          </w:tcPr>
          <w:p w14:paraId="0EED320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3.32</w:t>
            </w:r>
          </w:p>
        </w:tc>
        <w:tc>
          <w:tcPr>
            <w:tcW w:w="0" w:type="auto"/>
            <w:hideMark/>
          </w:tcPr>
          <w:p w14:paraId="3CA5927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1.20</w:t>
            </w:r>
          </w:p>
        </w:tc>
        <w:tc>
          <w:tcPr>
            <w:tcW w:w="0" w:type="auto"/>
            <w:hideMark/>
          </w:tcPr>
          <w:p w14:paraId="36F070C4"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0.19045</w:t>
            </w:r>
          </w:p>
        </w:tc>
        <w:tc>
          <w:tcPr>
            <w:tcW w:w="0" w:type="auto"/>
            <w:hideMark/>
          </w:tcPr>
          <w:p w14:paraId="7078FD84"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61261D9A" w14:textId="77777777" w:rsidTr="006A3DEF">
        <w:trPr>
          <w:jc w:val="center"/>
        </w:trPr>
        <w:tc>
          <w:tcPr>
            <w:tcW w:w="0" w:type="auto"/>
            <w:hideMark/>
          </w:tcPr>
          <w:p w14:paraId="74E52DE5"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[t-1]</w:t>
            </w:r>
          </w:p>
        </w:tc>
        <w:tc>
          <w:tcPr>
            <w:tcW w:w="0" w:type="auto"/>
            <w:hideMark/>
          </w:tcPr>
          <w:p w14:paraId="171EAFB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1.35</w:t>
            </w:r>
          </w:p>
        </w:tc>
        <w:tc>
          <w:tcPr>
            <w:tcW w:w="0" w:type="auto"/>
            <w:hideMark/>
          </w:tcPr>
          <w:p w14:paraId="0F47CD5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0.30</w:t>
            </w:r>
          </w:p>
        </w:tc>
        <w:tc>
          <w:tcPr>
            <w:tcW w:w="0" w:type="auto"/>
            <w:hideMark/>
          </w:tcPr>
          <w:p w14:paraId="509D052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0.50924</w:t>
            </w:r>
          </w:p>
        </w:tc>
        <w:tc>
          <w:tcPr>
            <w:tcW w:w="0" w:type="auto"/>
            <w:hideMark/>
          </w:tcPr>
          <w:p w14:paraId="2B4069C3"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71D3EAEF" w14:textId="77777777" w:rsidTr="006A3DEF">
        <w:trPr>
          <w:jc w:val="center"/>
        </w:trPr>
        <w:tc>
          <w:tcPr>
            <w:tcW w:w="0" w:type="auto"/>
            <w:hideMark/>
          </w:tcPr>
          <w:p w14:paraId="5D0BC88A"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w:t>
            </w:r>
          </w:p>
        </w:tc>
        <w:tc>
          <w:tcPr>
            <w:tcW w:w="0" w:type="auto"/>
            <w:hideMark/>
          </w:tcPr>
          <w:p w14:paraId="28193B70"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0.03</w:t>
            </w:r>
          </w:p>
        </w:tc>
        <w:tc>
          <w:tcPr>
            <w:tcW w:w="0" w:type="auto"/>
            <w:hideMark/>
          </w:tcPr>
          <w:p w14:paraId="6B0A015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-3.38</w:t>
            </w:r>
          </w:p>
        </w:tc>
        <w:tc>
          <w:tcPr>
            <w:tcW w:w="0" w:type="auto"/>
            <w:hideMark/>
          </w:tcPr>
          <w:p w14:paraId="79E255A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0.98320</w:t>
            </w:r>
          </w:p>
        </w:tc>
        <w:tc>
          <w:tcPr>
            <w:tcW w:w="0" w:type="auto"/>
            <w:hideMark/>
          </w:tcPr>
          <w:p w14:paraId="48F81F4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28EC1199" w14:textId="77777777" w:rsidTr="006A3DEF">
        <w:trPr>
          <w:jc w:val="center"/>
        </w:trPr>
        <w:tc>
          <w:tcPr>
            <w:tcW w:w="0" w:type="auto"/>
            <w:hideMark/>
          </w:tcPr>
          <w:p w14:paraId="2281B60D"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w:t>
            </w:r>
          </w:p>
        </w:tc>
        <w:tc>
          <w:tcPr>
            <w:tcW w:w="0" w:type="auto"/>
            <w:hideMark/>
          </w:tcPr>
          <w:p w14:paraId="6531CC3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1.28</w:t>
            </w:r>
          </w:p>
        </w:tc>
        <w:tc>
          <w:tcPr>
            <w:tcW w:w="0" w:type="auto"/>
            <w:hideMark/>
          </w:tcPr>
          <w:p w14:paraId="42743C5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0.25</w:t>
            </w:r>
          </w:p>
        </w:tc>
        <w:tc>
          <w:tcPr>
            <w:tcW w:w="0" w:type="auto"/>
            <w:hideMark/>
          </w:tcPr>
          <w:p w14:paraId="003C8239"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0.52775</w:t>
            </w:r>
          </w:p>
        </w:tc>
        <w:tc>
          <w:tcPr>
            <w:tcW w:w="0" w:type="auto"/>
            <w:hideMark/>
          </w:tcPr>
          <w:p w14:paraId="710005D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23CF5469" w14:textId="77777777" w:rsidTr="006A3DEF">
        <w:trPr>
          <w:jc w:val="center"/>
        </w:trPr>
        <w:tc>
          <w:tcPr>
            <w:tcW w:w="0" w:type="auto"/>
            <w:hideMark/>
          </w:tcPr>
          <w:p w14:paraId="5B70943D"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return_moex</w:t>
            </w:r>
            <w:proofErr w:type="spellEnd"/>
            <w:r w:rsidRPr="007702B0">
              <w:rPr>
                <w:rFonts w:ascii="Times New Roman" w:hAnsi="Times New Roman" w:cs="Times New Roman"/>
                <w:sz w:val="28"/>
                <w:szCs w:val="28"/>
              </w:rPr>
              <w:t>[t]</w:t>
            </w:r>
          </w:p>
        </w:tc>
        <w:tc>
          <w:tcPr>
            <w:tcW w:w="0" w:type="auto"/>
            <w:hideMark/>
          </w:tcPr>
          <w:p w14:paraId="08F3CDB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1.05</w:t>
            </w:r>
          </w:p>
        </w:tc>
        <w:tc>
          <w:tcPr>
            <w:tcW w:w="0" w:type="auto"/>
            <w:hideMark/>
          </w:tcPr>
          <w:p w14:paraId="0C26B780"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0.05</w:t>
            </w:r>
          </w:p>
        </w:tc>
        <w:tc>
          <w:tcPr>
            <w:tcW w:w="0" w:type="auto"/>
            <w:hideMark/>
          </w:tcPr>
          <w:p w14:paraId="445A65D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0.59109</w:t>
            </w:r>
          </w:p>
        </w:tc>
        <w:tc>
          <w:tcPr>
            <w:tcW w:w="0" w:type="auto"/>
            <w:hideMark/>
          </w:tcPr>
          <w:p w14:paraId="4C66EE43"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6DDF76AE" w14:textId="77777777" w:rsidTr="006A3DEF">
        <w:trPr>
          <w:jc w:val="center"/>
        </w:trPr>
        <w:tc>
          <w:tcPr>
            <w:tcW w:w="0" w:type="auto"/>
            <w:hideMark/>
          </w:tcPr>
          <w:p w14:paraId="0C5A776A"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std_return_moex</w:t>
            </w:r>
            <w:proofErr w:type="spellEnd"/>
            <w:r w:rsidRPr="007702B0">
              <w:rPr>
                <w:rFonts w:ascii="Times New Roman" w:hAnsi="Times New Roman" w:cs="Times New Roman"/>
                <w:sz w:val="28"/>
                <w:szCs w:val="28"/>
              </w:rPr>
              <w:t>[t]</w:t>
            </w:r>
          </w:p>
        </w:tc>
        <w:tc>
          <w:tcPr>
            <w:tcW w:w="0" w:type="auto"/>
            <w:hideMark/>
          </w:tcPr>
          <w:p w14:paraId="05A3CEE4"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2.57</w:t>
            </w:r>
          </w:p>
        </w:tc>
        <w:tc>
          <w:tcPr>
            <w:tcW w:w="0" w:type="auto"/>
            <w:hideMark/>
          </w:tcPr>
          <w:p w14:paraId="7844A8D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0.94</w:t>
            </w:r>
          </w:p>
        </w:tc>
        <w:tc>
          <w:tcPr>
            <w:tcW w:w="0" w:type="auto"/>
            <w:hideMark/>
          </w:tcPr>
          <w:p w14:paraId="7D0E19C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0.27727</w:t>
            </w:r>
          </w:p>
        </w:tc>
        <w:tc>
          <w:tcPr>
            <w:tcW w:w="0" w:type="auto"/>
            <w:hideMark/>
          </w:tcPr>
          <w:p w14:paraId="2812A20C"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7DF028C2" w14:textId="77777777" w:rsidTr="006A3DEF">
        <w:trPr>
          <w:jc w:val="center"/>
        </w:trPr>
        <w:tc>
          <w:tcPr>
            <w:tcW w:w="0" w:type="auto"/>
            <w:hideMark/>
          </w:tcPr>
          <w:p w14:paraId="0C1453E2"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[t-1]</w:t>
            </w:r>
          </w:p>
        </w:tc>
        <w:tc>
          <w:tcPr>
            <w:tcW w:w="0" w:type="auto"/>
            <w:hideMark/>
          </w:tcPr>
          <w:p w14:paraId="02E2AAB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1.90</w:t>
            </w:r>
          </w:p>
        </w:tc>
        <w:tc>
          <w:tcPr>
            <w:tcW w:w="0" w:type="auto"/>
            <w:hideMark/>
          </w:tcPr>
          <w:p w14:paraId="4CBC0F5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0.64</w:t>
            </w:r>
          </w:p>
        </w:tc>
        <w:tc>
          <w:tcPr>
            <w:tcW w:w="0" w:type="auto"/>
            <w:hideMark/>
          </w:tcPr>
          <w:p w14:paraId="65A6374E"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0.38648</w:t>
            </w:r>
          </w:p>
        </w:tc>
        <w:tc>
          <w:tcPr>
            <w:tcW w:w="0" w:type="auto"/>
            <w:hideMark/>
          </w:tcPr>
          <w:p w14:paraId="2967608F"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3CCD5D85" w14:textId="77777777" w:rsidTr="006A3DEF">
        <w:trPr>
          <w:jc w:val="center"/>
        </w:trPr>
        <w:tc>
          <w:tcPr>
            <w:tcW w:w="0" w:type="auto"/>
            <w:hideMark/>
          </w:tcPr>
          <w:p w14:paraId="400D4D21"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w:t>
            </w:r>
          </w:p>
        </w:tc>
        <w:tc>
          <w:tcPr>
            <w:tcW w:w="0" w:type="auto"/>
            <w:hideMark/>
          </w:tcPr>
          <w:p w14:paraId="5954C50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1.46</w:t>
            </w:r>
          </w:p>
        </w:tc>
        <w:tc>
          <w:tcPr>
            <w:tcW w:w="0" w:type="auto"/>
            <w:hideMark/>
          </w:tcPr>
          <w:p w14:paraId="241875C4"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w:t>
            </w:r>
          </w:p>
        </w:tc>
        <w:tc>
          <w:tcPr>
            <w:tcW w:w="0" w:type="auto"/>
            <w:hideMark/>
          </w:tcPr>
          <w:p w14:paraId="596AA53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0.48153</w:t>
            </w:r>
          </w:p>
        </w:tc>
        <w:tc>
          <w:tcPr>
            <w:tcW w:w="0" w:type="auto"/>
            <w:hideMark/>
          </w:tcPr>
          <w:p w14:paraId="1AB8C0E9"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0609C353" w14:textId="77777777" w:rsidTr="006A3DEF">
        <w:trPr>
          <w:jc w:val="center"/>
        </w:trPr>
        <w:tc>
          <w:tcPr>
            <w:tcW w:w="0" w:type="auto"/>
            <w:hideMark/>
          </w:tcPr>
          <w:p w14:paraId="137E0717"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[t-1]</w:t>
            </w:r>
          </w:p>
        </w:tc>
        <w:tc>
          <w:tcPr>
            <w:tcW w:w="0" w:type="auto"/>
            <w:hideMark/>
          </w:tcPr>
          <w:p w14:paraId="64E2C89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0.73</w:t>
            </w:r>
          </w:p>
        </w:tc>
        <w:tc>
          <w:tcPr>
            <w:tcW w:w="0" w:type="auto"/>
            <w:hideMark/>
          </w:tcPr>
          <w:p w14:paraId="6B35E40D"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-0.32</w:t>
            </w:r>
          </w:p>
        </w:tc>
        <w:tc>
          <w:tcPr>
            <w:tcW w:w="0" w:type="auto"/>
            <w:hideMark/>
          </w:tcPr>
          <w:p w14:paraId="0D7AC47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0.69450</w:t>
            </w:r>
          </w:p>
        </w:tc>
        <w:tc>
          <w:tcPr>
            <w:tcW w:w="0" w:type="auto"/>
            <w:hideMark/>
          </w:tcPr>
          <w:p w14:paraId="64DCCF4E"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772F5125" w14:textId="77777777" w:rsidTr="006A3DEF">
        <w:trPr>
          <w:jc w:val="center"/>
        </w:trPr>
        <w:tc>
          <w:tcPr>
            <w:tcW w:w="0" w:type="auto"/>
            <w:hideMark/>
          </w:tcPr>
          <w:p w14:paraId="1C45393E"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[t-1]</w:t>
            </w:r>
          </w:p>
        </w:tc>
        <w:tc>
          <w:tcPr>
            <w:tcW w:w="0" w:type="auto"/>
            <w:hideMark/>
          </w:tcPr>
          <w:p w14:paraId="26B1C61C"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w:t>
            </w:r>
          </w:p>
        </w:tc>
        <w:tc>
          <w:tcPr>
            <w:tcW w:w="0" w:type="auto"/>
            <w:hideMark/>
          </w:tcPr>
          <w:p w14:paraId="0D09D7B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-0.96</w:t>
            </w:r>
          </w:p>
        </w:tc>
        <w:tc>
          <w:tcPr>
            <w:tcW w:w="0" w:type="auto"/>
            <w:hideMark/>
          </w:tcPr>
          <w:p w14:paraId="4DA491FE"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0.82598</w:t>
            </w:r>
          </w:p>
        </w:tc>
        <w:tc>
          <w:tcPr>
            <w:tcW w:w="0" w:type="auto"/>
            <w:hideMark/>
          </w:tcPr>
          <w:p w14:paraId="30A2F8C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091A703B" w14:textId="77777777" w:rsidTr="006A3DEF">
        <w:trPr>
          <w:jc w:val="center"/>
        </w:trPr>
        <w:tc>
          <w:tcPr>
            <w:tcW w:w="0" w:type="auto"/>
            <w:hideMark/>
          </w:tcPr>
          <w:p w14:paraId="215E1BCD"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w:t>
            </w:r>
          </w:p>
        </w:tc>
        <w:tc>
          <w:tcPr>
            <w:tcW w:w="0" w:type="auto"/>
            <w:hideMark/>
          </w:tcPr>
          <w:p w14:paraId="325D3DF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1.28</w:t>
            </w:r>
          </w:p>
        </w:tc>
        <w:tc>
          <w:tcPr>
            <w:tcW w:w="0" w:type="auto"/>
            <w:hideMark/>
          </w:tcPr>
          <w:p w14:paraId="3E1E48C7"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0.25</w:t>
            </w:r>
          </w:p>
        </w:tc>
        <w:tc>
          <w:tcPr>
            <w:tcW w:w="0" w:type="auto"/>
            <w:hideMark/>
          </w:tcPr>
          <w:p w14:paraId="2ADAC84C"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0.52775</w:t>
            </w:r>
          </w:p>
        </w:tc>
        <w:tc>
          <w:tcPr>
            <w:tcW w:w="0" w:type="auto"/>
            <w:hideMark/>
          </w:tcPr>
          <w:p w14:paraId="6A2ADAD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0314D28C" w14:textId="77777777" w:rsidTr="006A3DEF">
        <w:trPr>
          <w:jc w:val="center"/>
        </w:trPr>
        <w:tc>
          <w:tcPr>
            <w:tcW w:w="0" w:type="auto"/>
            <w:hideMark/>
          </w:tcPr>
          <w:p w14:paraId="5FBA0543" w14:textId="77777777" w:rsidR="006A3DEF" w:rsidRPr="007702B0" w:rsidRDefault="006A3DEF"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[t-1]</w:t>
            </w:r>
          </w:p>
        </w:tc>
        <w:tc>
          <w:tcPr>
            <w:tcW w:w="0" w:type="auto"/>
            <w:hideMark/>
          </w:tcPr>
          <w:p w14:paraId="7E68C728"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0.60</w:t>
            </w:r>
          </w:p>
        </w:tc>
        <w:tc>
          <w:tcPr>
            <w:tcW w:w="0" w:type="auto"/>
            <w:hideMark/>
          </w:tcPr>
          <w:p w14:paraId="14AD5859"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-0.51</w:t>
            </w:r>
          </w:p>
        </w:tc>
        <w:tc>
          <w:tcPr>
            <w:tcW w:w="0" w:type="auto"/>
            <w:hideMark/>
          </w:tcPr>
          <w:p w14:paraId="592309E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0.74024</w:t>
            </w:r>
          </w:p>
        </w:tc>
        <w:tc>
          <w:tcPr>
            <w:tcW w:w="0" w:type="auto"/>
            <w:hideMark/>
          </w:tcPr>
          <w:p w14:paraId="14CC7799"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06990DD1" w14:textId="77777777" w:rsidTr="006A3DEF">
        <w:trPr>
          <w:jc w:val="center"/>
        </w:trPr>
        <w:tc>
          <w:tcPr>
            <w:tcW w:w="0" w:type="auto"/>
            <w:hideMark/>
          </w:tcPr>
          <w:p w14:paraId="6CEEDF89"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w:t>
            </w:r>
          </w:p>
        </w:tc>
        <w:tc>
          <w:tcPr>
            <w:tcW w:w="0" w:type="auto"/>
            <w:hideMark/>
          </w:tcPr>
          <w:p w14:paraId="23028D2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0.17</w:t>
            </w:r>
          </w:p>
        </w:tc>
        <w:tc>
          <w:tcPr>
            <w:tcW w:w="0" w:type="auto"/>
            <w:hideMark/>
          </w:tcPr>
          <w:p w14:paraId="33EDA06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-1.75</w:t>
            </w:r>
          </w:p>
        </w:tc>
        <w:tc>
          <w:tcPr>
            <w:tcW w:w="0" w:type="auto"/>
            <w:hideMark/>
          </w:tcPr>
          <w:p w14:paraId="3E2E7E3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0.91642</w:t>
            </w:r>
          </w:p>
        </w:tc>
        <w:tc>
          <w:tcPr>
            <w:tcW w:w="0" w:type="auto"/>
            <w:hideMark/>
          </w:tcPr>
          <w:p w14:paraId="2F2A58AF"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6BEFEF8C" w14:textId="77777777" w:rsidTr="006A3DEF">
        <w:trPr>
          <w:jc w:val="center"/>
        </w:trPr>
        <w:tc>
          <w:tcPr>
            <w:tcW w:w="0" w:type="auto"/>
            <w:hideMark/>
          </w:tcPr>
          <w:p w14:paraId="604F019A"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w:t>
            </w:r>
          </w:p>
        </w:tc>
        <w:tc>
          <w:tcPr>
            <w:tcW w:w="0" w:type="auto"/>
            <w:hideMark/>
          </w:tcPr>
          <w:p w14:paraId="51FD4B29"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0.52</w:t>
            </w:r>
          </w:p>
        </w:tc>
        <w:tc>
          <w:tcPr>
            <w:tcW w:w="0" w:type="auto"/>
            <w:hideMark/>
          </w:tcPr>
          <w:p w14:paraId="7D39320B"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-0.65</w:t>
            </w:r>
          </w:p>
        </w:tc>
        <w:tc>
          <w:tcPr>
            <w:tcW w:w="0" w:type="auto"/>
            <w:hideMark/>
          </w:tcPr>
          <w:p w14:paraId="1641BB2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0.76961</w:t>
            </w:r>
          </w:p>
        </w:tc>
        <w:tc>
          <w:tcPr>
            <w:tcW w:w="0" w:type="auto"/>
            <w:hideMark/>
          </w:tcPr>
          <w:p w14:paraId="2FFF306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60604277" w14:textId="77777777" w:rsidTr="006A3DEF">
        <w:trPr>
          <w:jc w:val="center"/>
        </w:trPr>
        <w:tc>
          <w:tcPr>
            <w:tcW w:w="0" w:type="auto"/>
            <w:hideMark/>
          </w:tcPr>
          <w:p w14:paraId="34683A2E"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[t-1]</w:t>
            </w:r>
          </w:p>
        </w:tc>
        <w:tc>
          <w:tcPr>
            <w:tcW w:w="0" w:type="auto"/>
            <w:hideMark/>
          </w:tcPr>
          <w:p w14:paraId="1D8CC7DC"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0.70</w:t>
            </w:r>
          </w:p>
        </w:tc>
        <w:tc>
          <w:tcPr>
            <w:tcW w:w="0" w:type="auto"/>
            <w:hideMark/>
          </w:tcPr>
          <w:p w14:paraId="3CDC11E6"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-0.36</w:t>
            </w:r>
          </w:p>
        </w:tc>
        <w:tc>
          <w:tcPr>
            <w:tcW w:w="0" w:type="auto"/>
            <w:hideMark/>
          </w:tcPr>
          <w:p w14:paraId="61A76943"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0.70590</w:t>
            </w:r>
          </w:p>
        </w:tc>
        <w:tc>
          <w:tcPr>
            <w:tcW w:w="0" w:type="auto"/>
            <w:hideMark/>
          </w:tcPr>
          <w:p w14:paraId="7771B601"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6A3DEF" w:rsidRPr="007702B0" w14:paraId="435BB539" w14:textId="77777777" w:rsidTr="006A3DEF">
        <w:trPr>
          <w:jc w:val="center"/>
        </w:trPr>
        <w:tc>
          <w:tcPr>
            <w:tcW w:w="0" w:type="auto"/>
            <w:hideMark/>
          </w:tcPr>
          <w:p w14:paraId="0187BAA8" w14:textId="77777777" w:rsidR="006A3DEF" w:rsidRPr="007702B0" w:rsidRDefault="006A3DEF"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[t-1]</w:t>
            </w:r>
          </w:p>
        </w:tc>
        <w:tc>
          <w:tcPr>
            <w:tcW w:w="0" w:type="auto"/>
            <w:hideMark/>
          </w:tcPr>
          <w:p w14:paraId="4F107EA5"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0.43</w:t>
            </w:r>
          </w:p>
        </w:tc>
        <w:tc>
          <w:tcPr>
            <w:tcW w:w="0" w:type="auto"/>
            <w:hideMark/>
          </w:tcPr>
          <w:p w14:paraId="46D761F3"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-0.85</w:t>
            </w:r>
          </w:p>
        </w:tc>
        <w:tc>
          <w:tcPr>
            <w:tcW w:w="0" w:type="auto"/>
            <w:hideMark/>
          </w:tcPr>
          <w:p w14:paraId="4FD57CB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0.80842</w:t>
            </w:r>
          </w:p>
        </w:tc>
        <w:tc>
          <w:tcPr>
            <w:tcW w:w="0" w:type="auto"/>
            <w:hideMark/>
          </w:tcPr>
          <w:p w14:paraId="25F1ABE2" w14:textId="77777777" w:rsidR="006A3DEF" w:rsidRPr="007702B0" w:rsidRDefault="006A3DEF"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0EB4F6B2" w14:textId="77777777" w:rsidR="00E92A4C" w:rsidRPr="007702B0" w:rsidRDefault="00E92A4C" w:rsidP="00186DBC">
      <w:pPr>
        <w:spacing w:line="360" w:lineRule="auto"/>
        <w:jc w:val="both"/>
        <w:rPr>
          <w:rFonts w:ascii="Times New Roman" w:hAnsi="Times New Roman" w:cs="Times New Roman"/>
          <w:sz w:val="28"/>
          <w:szCs w:val="28"/>
        </w:rPr>
      </w:pPr>
    </w:p>
    <w:p w14:paraId="4BE12117" w14:textId="4FD412B6" w:rsidR="00EF0B9C" w:rsidRPr="007702B0" w:rsidRDefault="003A73BF"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Приложение Г</w:t>
      </w:r>
    </w:p>
    <w:p w14:paraId="1B3641A7" w14:textId="6ACDA65F" w:rsidR="003A73BF" w:rsidRPr="007702B0" w:rsidRDefault="003A73BF"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lastRenderedPageBreak/>
        <w:t>Таблица Г.1</w:t>
      </w:r>
    </w:p>
    <w:p w14:paraId="4759F7B1" w14:textId="299C4E58" w:rsidR="003A73BF" w:rsidRPr="007702B0" w:rsidRDefault="003A73BF"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частичной безусловной релевантности на монетарно-финансовом блоке</w:t>
      </w:r>
    </w:p>
    <w:tbl>
      <w:tblPr>
        <w:tblStyle w:val="af5"/>
        <w:tblW w:w="0" w:type="auto"/>
        <w:jc w:val="center"/>
        <w:tblLook w:val="04A0" w:firstRow="1" w:lastRow="0" w:firstColumn="1" w:lastColumn="0" w:noHBand="0" w:noVBand="1"/>
      </w:tblPr>
      <w:tblGrid>
        <w:gridCol w:w="2415"/>
        <w:gridCol w:w="1306"/>
        <w:gridCol w:w="1298"/>
        <w:gridCol w:w="1448"/>
        <w:gridCol w:w="883"/>
        <w:gridCol w:w="871"/>
        <w:gridCol w:w="1123"/>
      </w:tblGrid>
      <w:tr w:rsidR="007F55FE" w:rsidRPr="007702B0" w14:paraId="5DC218D0" w14:textId="77777777" w:rsidTr="00F43B9A">
        <w:trPr>
          <w:tblHeader/>
          <w:jc w:val="center"/>
        </w:trPr>
        <w:tc>
          <w:tcPr>
            <w:tcW w:w="0" w:type="auto"/>
            <w:tcBorders>
              <w:bottom w:val="double" w:sz="4" w:space="0" w:color="auto"/>
            </w:tcBorders>
          </w:tcPr>
          <w:p w14:paraId="3AE161FE" w14:textId="58A58CEB" w:rsidR="00CB4605" w:rsidRPr="007702B0" w:rsidRDefault="00CB4605"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7379271C" w14:textId="66B56C79" w:rsidR="00CB4605" w:rsidRPr="007702B0" w:rsidRDefault="00000000" w:rsidP="00186DBC">
            <w:pPr>
              <w:spacing w:line="360" w:lineRule="auto"/>
              <w:jc w:val="both"/>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09DE5536" w14:textId="3A66018E" w:rsidR="00CB4605" w:rsidRPr="007702B0" w:rsidRDefault="00000000" w:rsidP="00186DBC">
            <w:pPr>
              <w:spacing w:line="360" w:lineRule="auto"/>
              <w:jc w:val="both"/>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3177ABCB" w14:textId="20613D8A" w:rsidR="00CB4605" w:rsidRPr="007702B0" w:rsidRDefault="00000000" w:rsidP="00186DBC">
            <w:pPr>
              <w:spacing w:line="360" w:lineRule="auto"/>
              <w:jc w:val="both"/>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sup>
                </m:sSup>
              </m:oMath>
            </m:oMathPara>
          </w:p>
        </w:tc>
        <w:tc>
          <w:tcPr>
            <w:tcW w:w="0" w:type="auto"/>
            <w:tcBorders>
              <w:bottom w:val="double" w:sz="4" w:space="0" w:color="auto"/>
            </w:tcBorders>
          </w:tcPr>
          <w:p w14:paraId="570666E8" w14:textId="251D680F" w:rsidR="00CB4605" w:rsidRPr="007702B0" w:rsidRDefault="007F55FE" w:rsidP="00186DBC">
            <w:pPr>
              <w:spacing w:line="360" w:lineRule="auto"/>
              <w:jc w:val="both"/>
              <w:rPr>
                <w:rFonts w:ascii="Times New Roman" w:hAnsi="Times New Roman" w:cs="Times New Roman"/>
                <w:b/>
                <w:bCs/>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oMath>
            </m:oMathPara>
          </w:p>
        </w:tc>
        <w:tc>
          <w:tcPr>
            <w:tcW w:w="0" w:type="auto"/>
            <w:tcBorders>
              <w:bottom w:val="double" w:sz="4" w:space="0" w:color="auto"/>
            </w:tcBorders>
          </w:tcPr>
          <w:p w14:paraId="2BA6BC28" w14:textId="1DE993EA" w:rsidR="00CB4605" w:rsidRPr="007702B0" w:rsidRDefault="007F55FE" w:rsidP="00186DBC">
            <w:pPr>
              <w:spacing w:line="360" w:lineRule="auto"/>
              <w:jc w:val="both"/>
              <w:rPr>
                <w:rFonts w:ascii="Times New Roman" w:hAnsi="Times New Roman" w:cs="Times New Roman"/>
                <w:b/>
                <w:bCs/>
                <w:sz w:val="28"/>
                <w:szCs w:val="28"/>
                <w:lang w:val="en-US"/>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oMath>
            </m:oMathPara>
          </w:p>
        </w:tc>
        <w:tc>
          <w:tcPr>
            <w:tcW w:w="0" w:type="auto"/>
            <w:tcBorders>
              <w:bottom w:val="double" w:sz="4" w:space="0" w:color="auto"/>
            </w:tcBorders>
          </w:tcPr>
          <w:p w14:paraId="368D1742" w14:textId="2CFE8B69" w:rsidR="00CB4605" w:rsidRPr="007702B0" w:rsidRDefault="007F55FE" w:rsidP="00186DBC">
            <w:pPr>
              <w:spacing w:line="360" w:lineRule="auto"/>
              <w:jc w:val="both"/>
              <w:rPr>
                <w:rFonts w:ascii="Times New Roman" w:hAnsi="Times New Roman" w:cs="Times New Roman"/>
                <w:b/>
                <w:bCs/>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oMath>
            </m:oMathPara>
          </w:p>
        </w:tc>
      </w:tr>
      <w:tr w:rsidR="007F55FE" w:rsidRPr="007702B0" w14:paraId="61313866" w14:textId="77777777" w:rsidTr="00F43B9A">
        <w:trPr>
          <w:jc w:val="center"/>
        </w:trPr>
        <w:tc>
          <w:tcPr>
            <w:tcW w:w="0" w:type="auto"/>
            <w:tcBorders>
              <w:top w:val="double" w:sz="4" w:space="0" w:color="auto"/>
            </w:tcBorders>
            <w:hideMark/>
          </w:tcPr>
          <w:p w14:paraId="5DED6429" w14:textId="77777777" w:rsidR="00CB4605" w:rsidRPr="007702B0" w:rsidRDefault="00CB460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0" w:type="auto"/>
            <w:tcBorders>
              <w:top w:val="double" w:sz="4" w:space="0" w:color="auto"/>
            </w:tcBorders>
            <w:hideMark/>
          </w:tcPr>
          <w:p w14:paraId="772873EC"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tcBorders>
              <w:top w:val="double" w:sz="4" w:space="0" w:color="auto"/>
            </w:tcBorders>
            <w:hideMark/>
          </w:tcPr>
          <w:p w14:paraId="65F42EAD"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0.79804</w:t>
            </w:r>
          </w:p>
        </w:tc>
        <w:tc>
          <w:tcPr>
            <w:tcW w:w="0" w:type="auto"/>
            <w:tcBorders>
              <w:top w:val="double" w:sz="4" w:space="0" w:color="auto"/>
            </w:tcBorders>
            <w:hideMark/>
          </w:tcPr>
          <w:p w14:paraId="63AF8C1F"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tcBorders>
              <w:top w:val="double" w:sz="4" w:space="0" w:color="auto"/>
            </w:tcBorders>
            <w:hideMark/>
          </w:tcPr>
          <w:p w14:paraId="609F62F7"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tcBorders>
              <w:top w:val="double" w:sz="4" w:space="0" w:color="auto"/>
            </w:tcBorders>
            <w:hideMark/>
          </w:tcPr>
          <w:p w14:paraId="5DA49889"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tcBorders>
              <w:top w:val="double" w:sz="4" w:space="0" w:color="auto"/>
            </w:tcBorders>
            <w:hideMark/>
          </w:tcPr>
          <w:p w14:paraId="0E7CB4D0"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5042FEF1" w14:textId="77777777" w:rsidTr="00FA4D41">
        <w:trPr>
          <w:jc w:val="center"/>
        </w:trPr>
        <w:tc>
          <w:tcPr>
            <w:tcW w:w="0" w:type="auto"/>
            <w:hideMark/>
          </w:tcPr>
          <w:p w14:paraId="0F67D541" w14:textId="77777777" w:rsidR="00CB4605" w:rsidRPr="007702B0" w:rsidRDefault="00CB460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observed_inflation</w:t>
            </w:r>
            <w:proofErr w:type="spellEnd"/>
            <w:r w:rsidRPr="007702B0">
              <w:rPr>
                <w:rFonts w:ascii="Times New Roman" w:hAnsi="Times New Roman" w:cs="Times New Roman"/>
                <w:sz w:val="28"/>
                <w:szCs w:val="28"/>
              </w:rPr>
              <w:t>[t]</w:t>
            </w:r>
          </w:p>
        </w:tc>
        <w:tc>
          <w:tcPr>
            <w:tcW w:w="0" w:type="auto"/>
            <w:hideMark/>
          </w:tcPr>
          <w:p w14:paraId="1D6CDE01"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748D9976"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0.80936</w:t>
            </w:r>
          </w:p>
        </w:tc>
        <w:tc>
          <w:tcPr>
            <w:tcW w:w="0" w:type="auto"/>
            <w:hideMark/>
          </w:tcPr>
          <w:p w14:paraId="7745408B"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6CA1E4A"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02F8D839"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1F8BC64B"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534EF55E" w14:textId="77777777" w:rsidTr="00FA4D41">
        <w:trPr>
          <w:jc w:val="center"/>
        </w:trPr>
        <w:tc>
          <w:tcPr>
            <w:tcW w:w="0" w:type="auto"/>
            <w:hideMark/>
          </w:tcPr>
          <w:p w14:paraId="3F835669"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i_spread_181_year[t]</w:t>
            </w:r>
          </w:p>
        </w:tc>
        <w:tc>
          <w:tcPr>
            <w:tcW w:w="0" w:type="auto"/>
            <w:hideMark/>
          </w:tcPr>
          <w:p w14:paraId="2C96D0D7"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0D681A7"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0.72998</w:t>
            </w:r>
          </w:p>
        </w:tc>
        <w:tc>
          <w:tcPr>
            <w:tcW w:w="0" w:type="auto"/>
            <w:hideMark/>
          </w:tcPr>
          <w:p w14:paraId="3038AA54"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08EB1702"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3DDE6DEF"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192C4B3C"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5E37872F" w14:textId="77777777" w:rsidTr="00FA4D41">
        <w:trPr>
          <w:jc w:val="center"/>
        </w:trPr>
        <w:tc>
          <w:tcPr>
            <w:tcW w:w="0" w:type="auto"/>
            <w:hideMark/>
          </w:tcPr>
          <w:p w14:paraId="73210266"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i_spread_31_90[t]</w:t>
            </w:r>
          </w:p>
        </w:tc>
        <w:tc>
          <w:tcPr>
            <w:tcW w:w="0" w:type="auto"/>
            <w:hideMark/>
          </w:tcPr>
          <w:p w14:paraId="5465EAC1"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64EBD6F0"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0.41857</w:t>
            </w:r>
          </w:p>
        </w:tc>
        <w:tc>
          <w:tcPr>
            <w:tcW w:w="0" w:type="auto"/>
            <w:hideMark/>
          </w:tcPr>
          <w:p w14:paraId="46A19372"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FA26996"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54B96BEB"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686DFAB3"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44246E95" w14:textId="77777777" w:rsidTr="00FA4D41">
        <w:trPr>
          <w:jc w:val="center"/>
        </w:trPr>
        <w:tc>
          <w:tcPr>
            <w:tcW w:w="0" w:type="auto"/>
            <w:hideMark/>
          </w:tcPr>
          <w:p w14:paraId="163AF90C"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i_spread_30[t]</w:t>
            </w:r>
          </w:p>
        </w:tc>
        <w:tc>
          <w:tcPr>
            <w:tcW w:w="0" w:type="auto"/>
            <w:hideMark/>
          </w:tcPr>
          <w:p w14:paraId="6F70EC71"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5A2B95E6"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0.17485</w:t>
            </w:r>
          </w:p>
        </w:tc>
        <w:tc>
          <w:tcPr>
            <w:tcW w:w="0" w:type="auto"/>
            <w:hideMark/>
          </w:tcPr>
          <w:p w14:paraId="5522734B"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5ADDCD0"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19FCE5DD"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160B2202"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3E328161" w14:textId="77777777" w:rsidTr="00FA4D41">
        <w:trPr>
          <w:jc w:val="center"/>
        </w:trPr>
        <w:tc>
          <w:tcPr>
            <w:tcW w:w="0" w:type="auto"/>
            <w:hideMark/>
          </w:tcPr>
          <w:p w14:paraId="289445F7" w14:textId="77777777" w:rsidR="00CB4605" w:rsidRPr="007702B0" w:rsidRDefault="00CB460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mean_rate</w:t>
            </w:r>
            <w:proofErr w:type="spellEnd"/>
            <w:r w:rsidRPr="007702B0">
              <w:rPr>
                <w:rFonts w:ascii="Times New Roman" w:hAnsi="Times New Roman" w:cs="Times New Roman"/>
                <w:sz w:val="28"/>
                <w:szCs w:val="28"/>
              </w:rPr>
              <w:t>[t]</w:t>
            </w:r>
          </w:p>
        </w:tc>
        <w:tc>
          <w:tcPr>
            <w:tcW w:w="0" w:type="auto"/>
            <w:hideMark/>
          </w:tcPr>
          <w:p w14:paraId="5B4CD5C4"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DB1B385"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0.91736</w:t>
            </w:r>
          </w:p>
        </w:tc>
        <w:tc>
          <w:tcPr>
            <w:tcW w:w="0" w:type="auto"/>
            <w:hideMark/>
          </w:tcPr>
          <w:p w14:paraId="1540BDB3"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6FBA4155"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57695AC1"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7FCB8822"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52E0FED6" w14:textId="77777777" w:rsidTr="00FA4D41">
        <w:trPr>
          <w:jc w:val="center"/>
        </w:trPr>
        <w:tc>
          <w:tcPr>
            <w:tcW w:w="0" w:type="auto"/>
            <w:hideMark/>
          </w:tcPr>
          <w:p w14:paraId="61629EE7" w14:textId="77777777" w:rsidR="00CB4605" w:rsidRPr="007702B0" w:rsidRDefault="00CB460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std_return_moex</w:t>
            </w:r>
            <w:proofErr w:type="spellEnd"/>
            <w:r w:rsidRPr="007702B0">
              <w:rPr>
                <w:rFonts w:ascii="Times New Roman" w:hAnsi="Times New Roman" w:cs="Times New Roman"/>
                <w:sz w:val="28"/>
                <w:szCs w:val="28"/>
              </w:rPr>
              <w:t>[t]</w:t>
            </w:r>
          </w:p>
        </w:tc>
        <w:tc>
          <w:tcPr>
            <w:tcW w:w="0" w:type="auto"/>
            <w:hideMark/>
          </w:tcPr>
          <w:p w14:paraId="1F76F463"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18A4618"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0.79126</w:t>
            </w:r>
          </w:p>
        </w:tc>
        <w:tc>
          <w:tcPr>
            <w:tcW w:w="0" w:type="auto"/>
            <w:hideMark/>
          </w:tcPr>
          <w:p w14:paraId="20AFCF2D"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13ABBDA1"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3E967985"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2DC0A75A"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4FCD569B" w14:textId="77777777" w:rsidTr="00FA4D41">
        <w:trPr>
          <w:jc w:val="center"/>
        </w:trPr>
        <w:tc>
          <w:tcPr>
            <w:tcW w:w="0" w:type="auto"/>
            <w:hideMark/>
          </w:tcPr>
          <w:p w14:paraId="56F10260" w14:textId="77777777" w:rsidR="00CB4605" w:rsidRPr="007702B0" w:rsidRDefault="00CB460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w:t>
            </w:r>
          </w:p>
        </w:tc>
        <w:tc>
          <w:tcPr>
            <w:tcW w:w="0" w:type="auto"/>
            <w:hideMark/>
          </w:tcPr>
          <w:p w14:paraId="76F503F9"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0A66543"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0.98022</w:t>
            </w:r>
          </w:p>
        </w:tc>
        <w:tc>
          <w:tcPr>
            <w:tcW w:w="0" w:type="auto"/>
            <w:hideMark/>
          </w:tcPr>
          <w:p w14:paraId="7A879447"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3E5058EF"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2B70AD74"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1CBB12CF"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19C67B80" w14:textId="77777777" w:rsidTr="00FA4D41">
        <w:trPr>
          <w:jc w:val="center"/>
        </w:trPr>
        <w:tc>
          <w:tcPr>
            <w:tcW w:w="0" w:type="auto"/>
            <w:hideMark/>
          </w:tcPr>
          <w:p w14:paraId="3D74A69F" w14:textId="77777777" w:rsidR="00CB4605" w:rsidRPr="007702B0" w:rsidRDefault="00CB460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[t-1]</w:t>
            </w:r>
          </w:p>
        </w:tc>
        <w:tc>
          <w:tcPr>
            <w:tcW w:w="0" w:type="auto"/>
            <w:hideMark/>
          </w:tcPr>
          <w:p w14:paraId="3F2906EA"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3FB2117"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0.36242</w:t>
            </w:r>
          </w:p>
        </w:tc>
        <w:tc>
          <w:tcPr>
            <w:tcW w:w="0" w:type="auto"/>
            <w:hideMark/>
          </w:tcPr>
          <w:p w14:paraId="74314046"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0" w:type="auto"/>
            <w:hideMark/>
          </w:tcPr>
          <w:p w14:paraId="207BC43A"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4723B638"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40125152"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2D930D61" w14:textId="77777777" w:rsidTr="00FA4D41">
        <w:trPr>
          <w:jc w:val="center"/>
        </w:trPr>
        <w:tc>
          <w:tcPr>
            <w:tcW w:w="0" w:type="auto"/>
            <w:hideMark/>
          </w:tcPr>
          <w:p w14:paraId="3F11531E"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w:t>
            </w:r>
          </w:p>
        </w:tc>
        <w:tc>
          <w:tcPr>
            <w:tcW w:w="0" w:type="auto"/>
            <w:hideMark/>
          </w:tcPr>
          <w:p w14:paraId="16AE7DA4"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0.11221</w:t>
            </w:r>
          </w:p>
        </w:tc>
        <w:tc>
          <w:tcPr>
            <w:tcW w:w="0" w:type="auto"/>
            <w:hideMark/>
          </w:tcPr>
          <w:p w14:paraId="3F16CAF4"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0.33691</w:t>
            </w:r>
          </w:p>
        </w:tc>
        <w:tc>
          <w:tcPr>
            <w:tcW w:w="0" w:type="auto"/>
            <w:hideMark/>
          </w:tcPr>
          <w:p w14:paraId="6874CC54"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0.02023</w:t>
            </w:r>
          </w:p>
        </w:tc>
        <w:tc>
          <w:tcPr>
            <w:tcW w:w="0" w:type="auto"/>
            <w:hideMark/>
          </w:tcPr>
          <w:p w14:paraId="63CF9C9D"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2EB814AB"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66FDB198"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545F6927" w14:textId="77777777" w:rsidTr="00FA4D41">
        <w:trPr>
          <w:jc w:val="center"/>
        </w:trPr>
        <w:tc>
          <w:tcPr>
            <w:tcW w:w="0" w:type="auto"/>
            <w:hideMark/>
          </w:tcPr>
          <w:p w14:paraId="0F1C6FF4"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R[t-1]</w:t>
            </w:r>
          </w:p>
        </w:tc>
        <w:tc>
          <w:tcPr>
            <w:tcW w:w="0" w:type="auto"/>
            <w:hideMark/>
          </w:tcPr>
          <w:p w14:paraId="50FF8EB9"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0.15728</w:t>
            </w:r>
          </w:p>
        </w:tc>
        <w:tc>
          <w:tcPr>
            <w:tcW w:w="0" w:type="auto"/>
            <w:hideMark/>
          </w:tcPr>
          <w:p w14:paraId="77133A0D"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0.51896</w:t>
            </w:r>
          </w:p>
        </w:tc>
        <w:tc>
          <w:tcPr>
            <w:tcW w:w="0" w:type="auto"/>
            <w:hideMark/>
          </w:tcPr>
          <w:p w14:paraId="37A705AD"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0.32802</w:t>
            </w:r>
          </w:p>
        </w:tc>
        <w:tc>
          <w:tcPr>
            <w:tcW w:w="0" w:type="auto"/>
            <w:hideMark/>
          </w:tcPr>
          <w:p w14:paraId="1D91888E"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733066BB"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22E20826"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7F55FE" w:rsidRPr="007702B0" w14:paraId="5D1BB1D6" w14:textId="77777777" w:rsidTr="00FA4D41">
        <w:trPr>
          <w:jc w:val="center"/>
        </w:trPr>
        <w:tc>
          <w:tcPr>
            <w:tcW w:w="0" w:type="auto"/>
            <w:hideMark/>
          </w:tcPr>
          <w:p w14:paraId="3FC041BB" w14:textId="77777777" w:rsidR="00CB4605" w:rsidRPr="007702B0" w:rsidRDefault="00CB4605"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return_moex</w:t>
            </w:r>
            <w:proofErr w:type="spellEnd"/>
            <w:r w:rsidRPr="007702B0">
              <w:rPr>
                <w:rFonts w:ascii="Times New Roman" w:hAnsi="Times New Roman" w:cs="Times New Roman"/>
                <w:sz w:val="28"/>
                <w:szCs w:val="28"/>
              </w:rPr>
              <w:t>[t]</w:t>
            </w:r>
          </w:p>
        </w:tc>
        <w:tc>
          <w:tcPr>
            <w:tcW w:w="0" w:type="auto"/>
            <w:hideMark/>
          </w:tcPr>
          <w:p w14:paraId="4DA68983"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0.77332</w:t>
            </w:r>
          </w:p>
        </w:tc>
        <w:tc>
          <w:tcPr>
            <w:tcW w:w="0" w:type="auto"/>
            <w:hideMark/>
          </w:tcPr>
          <w:p w14:paraId="08F6339F"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0.92923</w:t>
            </w:r>
          </w:p>
        </w:tc>
        <w:tc>
          <w:tcPr>
            <w:tcW w:w="0" w:type="auto"/>
            <w:hideMark/>
          </w:tcPr>
          <w:p w14:paraId="682703BF"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0.95790</w:t>
            </w:r>
          </w:p>
        </w:tc>
        <w:tc>
          <w:tcPr>
            <w:tcW w:w="0" w:type="auto"/>
            <w:hideMark/>
          </w:tcPr>
          <w:p w14:paraId="3BC79DF0"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7402DB13"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2C9B4E68" w14:textId="77777777" w:rsidR="00CB4605" w:rsidRPr="007702B0" w:rsidRDefault="00CB4605"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117A9A14" w14:textId="5D28A2A1" w:rsidR="003A73BF" w:rsidRPr="007702B0" w:rsidRDefault="00FA4D41" w:rsidP="00186DBC">
      <w:pPr>
        <w:spacing w:line="360" w:lineRule="auto"/>
        <w:jc w:val="both"/>
        <w:rPr>
          <w:rFonts w:ascii="Times New Roman" w:eastAsiaTheme="minorEastAsia" w:hAnsi="Times New Roman" w:cs="Times New Roman"/>
          <w:i/>
          <w:sz w:val="28"/>
          <w:szCs w:val="28"/>
        </w:rPr>
      </w:pPr>
      <w:r w:rsidRPr="007702B0">
        <w:rPr>
          <w:rFonts w:ascii="Times New Roman" w:hAnsi="Times New Roman" w:cs="Times New Roman"/>
          <w:i/>
          <w:iCs/>
          <w:sz w:val="28"/>
          <w:szCs w:val="28"/>
        </w:rPr>
        <w:t xml:space="preserve">Примечание. Здесь и далее </w:t>
      </w:r>
      <w:proofErr w:type="spellStart"/>
      <m:oMath>
        <m:r>
          <m:rPr>
            <m:nor/>
          </m:rPr>
          <w:rPr>
            <w:rFonts w:ascii="Times New Roman" w:hAnsi="Times New Roman" w:cs="Times New Roman"/>
            <w:i/>
            <w:sz w:val="28"/>
            <w:szCs w:val="28"/>
            <w:lang w:val="en-US"/>
          </w:rPr>
          <m:t>rel</m:t>
        </m:r>
        <w:proofErr w:type="spellEnd"/>
        <m:d>
          <m:dPr>
            <m:ctrlPr>
              <w:rPr>
                <w:rFonts w:ascii="Cambria Math" w:hAnsi="Cambria Math" w:cs="Times New Roman"/>
                <w:i/>
                <w:sz w:val="28"/>
                <w:szCs w:val="28"/>
                <w:lang w:val="en-US"/>
              </w:rPr>
            </m:ctrlPr>
          </m:dPr>
          <m:e>
            <m:r>
              <w:rPr>
                <w:rFonts w:ascii="Cambria Math" w:hAnsi="Cambria Math" w:cs="Times New Roman"/>
                <w:sz w:val="28"/>
                <w:szCs w:val="28"/>
              </w:rPr>
              <m:t>⋅</m:t>
            </m:r>
          </m:e>
        </m:d>
      </m:oMath>
      <w:r w:rsidRPr="007702B0">
        <w:rPr>
          <w:rFonts w:ascii="Times New Roman" w:eastAsiaTheme="minorEastAsia" w:hAnsi="Times New Roman" w:cs="Times New Roman"/>
          <w:i/>
          <w:sz w:val="28"/>
          <w:szCs w:val="28"/>
        </w:rPr>
        <w:t xml:space="preserve"> указывает на то, была ли отклонена нулевая гипотеза (8.16)</w:t>
      </w:r>
      <w:r w:rsidR="00727041" w:rsidRPr="007702B0">
        <w:rPr>
          <w:rFonts w:ascii="Times New Roman" w:eastAsiaTheme="minorEastAsia" w:hAnsi="Times New Roman" w:cs="Times New Roman"/>
          <w:i/>
          <w:sz w:val="28"/>
          <w:szCs w:val="28"/>
        </w:rPr>
        <w:t xml:space="preserve"> для переданных аргументов</w:t>
      </w:r>
      <w:r w:rsidRPr="007702B0">
        <w:rPr>
          <w:rFonts w:ascii="Times New Roman" w:eastAsiaTheme="minorEastAsia" w:hAnsi="Times New Roman" w:cs="Times New Roman"/>
          <w:i/>
          <w:sz w:val="28"/>
          <w:szCs w:val="28"/>
        </w:rPr>
        <w:t>. Если да, то инструмент маркируется зеленым цветом в соответствующей колонке, иначе – красным.</w:t>
      </w:r>
    </w:p>
    <w:p w14:paraId="66249C22" w14:textId="77777777" w:rsidR="004B00C5" w:rsidRPr="007702B0" w:rsidRDefault="004B00C5" w:rsidP="00186DBC">
      <w:pPr>
        <w:spacing w:line="360" w:lineRule="auto"/>
        <w:jc w:val="both"/>
        <w:rPr>
          <w:rFonts w:ascii="Times New Roman" w:hAnsi="Times New Roman" w:cs="Times New Roman"/>
          <w:i/>
          <w:sz w:val="28"/>
          <w:szCs w:val="28"/>
        </w:rPr>
      </w:pPr>
    </w:p>
    <w:p w14:paraId="26892C1A" w14:textId="2F0D5926" w:rsidR="00FA4D41" w:rsidRPr="007702B0" w:rsidRDefault="00FA4D4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lastRenderedPageBreak/>
        <w:t>Таблица Г.2</w:t>
      </w:r>
    </w:p>
    <w:p w14:paraId="69674301" w14:textId="64686097" w:rsidR="00FA4D41" w:rsidRPr="007702B0" w:rsidRDefault="00FA4D4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частичной безусловной релевантности на блоке фундаментальных макроэкономических условий</w:t>
      </w:r>
    </w:p>
    <w:tbl>
      <w:tblPr>
        <w:tblStyle w:val="af5"/>
        <w:tblW w:w="9918" w:type="dxa"/>
        <w:jc w:val="center"/>
        <w:tblLayout w:type="fixed"/>
        <w:tblLook w:val="04A0" w:firstRow="1" w:lastRow="0" w:firstColumn="1" w:lastColumn="0" w:noHBand="0" w:noVBand="1"/>
      </w:tblPr>
      <w:tblGrid>
        <w:gridCol w:w="2934"/>
        <w:gridCol w:w="1314"/>
        <w:gridCol w:w="1276"/>
        <w:gridCol w:w="1559"/>
        <w:gridCol w:w="850"/>
        <w:gridCol w:w="851"/>
        <w:gridCol w:w="1134"/>
      </w:tblGrid>
      <w:tr w:rsidR="00D208C1" w:rsidRPr="007702B0" w14:paraId="7065917D" w14:textId="77777777" w:rsidTr="00F43B9A">
        <w:trPr>
          <w:tblHeader/>
          <w:jc w:val="center"/>
        </w:trPr>
        <w:tc>
          <w:tcPr>
            <w:tcW w:w="2934" w:type="dxa"/>
            <w:tcBorders>
              <w:bottom w:val="double" w:sz="4" w:space="0" w:color="auto"/>
            </w:tcBorders>
          </w:tcPr>
          <w:p w14:paraId="10424369" w14:textId="317C9BE8" w:rsidR="00FA4D41" w:rsidRPr="007702B0" w:rsidRDefault="00FA4D41"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1314" w:type="dxa"/>
            <w:tcBorders>
              <w:bottom w:val="double" w:sz="4" w:space="0" w:color="auto"/>
            </w:tcBorders>
          </w:tcPr>
          <w:p w14:paraId="5920D036" w14:textId="1475E422" w:rsidR="00FA4D41" w:rsidRPr="007702B0" w:rsidRDefault="00000000" w:rsidP="00186DBC">
            <w:pPr>
              <w:spacing w:line="360" w:lineRule="auto"/>
              <w:jc w:val="both"/>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1276" w:type="dxa"/>
            <w:tcBorders>
              <w:bottom w:val="double" w:sz="4" w:space="0" w:color="auto"/>
            </w:tcBorders>
          </w:tcPr>
          <w:p w14:paraId="5AE082E1" w14:textId="09BD9F75" w:rsidR="00FA4D41" w:rsidRPr="007702B0" w:rsidRDefault="00000000" w:rsidP="00186DBC">
            <w:pPr>
              <w:spacing w:line="360" w:lineRule="auto"/>
              <w:jc w:val="both"/>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1559" w:type="dxa"/>
            <w:tcBorders>
              <w:bottom w:val="double" w:sz="4" w:space="0" w:color="auto"/>
            </w:tcBorders>
          </w:tcPr>
          <w:p w14:paraId="7209D4B7" w14:textId="4A9AFA55" w:rsidR="00FA4D41" w:rsidRPr="007702B0" w:rsidRDefault="00000000" w:rsidP="00186DBC">
            <w:pPr>
              <w:spacing w:line="360" w:lineRule="auto"/>
              <w:jc w:val="both"/>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sup>
                </m:sSup>
              </m:oMath>
            </m:oMathPara>
          </w:p>
        </w:tc>
        <w:tc>
          <w:tcPr>
            <w:tcW w:w="850" w:type="dxa"/>
            <w:tcBorders>
              <w:bottom w:val="double" w:sz="4" w:space="0" w:color="auto"/>
            </w:tcBorders>
          </w:tcPr>
          <w:p w14:paraId="7E326EA8" w14:textId="36827CE0" w:rsidR="00FA4D41" w:rsidRPr="007702B0" w:rsidRDefault="00FA4D41" w:rsidP="00186DBC">
            <w:pPr>
              <w:spacing w:line="360" w:lineRule="auto"/>
              <w:jc w:val="both"/>
              <w:rPr>
                <w:rFonts w:ascii="Times New Roman" w:hAnsi="Times New Roman" w:cs="Times New Roman"/>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oMath>
            </m:oMathPara>
          </w:p>
        </w:tc>
        <w:tc>
          <w:tcPr>
            <w:tcW w:w="851" w:type="dxa"/>
            <w:tcBorders>
              <w:bottom w:val="double" w:sz="4" w:space="0" w:color="auto"/>
            </w:tcBorders>
          </w:tcPr>
          <w:p w14:paraId="6FCC1EBC" w14:textId="46FD69BA" w:rsidR="00FA4D41" w:rsidRPr="007702B0" w:rsidRDefault="00FA4D41" w:rsidP="00186DBC">
            <w:pPr>
              <w:spacing w:line="360" w:lineRule="auto"/>
              <w:jc w:val="both"/>
              <w:rPr>
                <w:rFonts w:ascii="Times New Roman" w:hAnsi="Times New Roman" w:cs="Times New Roman"/>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oMath>
            </m:oMathPara>
          </w:p>
        </w:tc>
        <w:tc>
          <w:tcPr>
            <w:tcW w:w="1134" w:type="dxa"/>
            <w:tcBorders>
              <w:bottom w:val="double" w:sz="4" w:space="0" w:color="auto"/>
            </w:tcBorders>
          </w:tcPr>
          <w:p w14:paraId="04C40E4F" w14:textId="02CDE1EF" w:rsidR="00FA4D41" w:rsidRPr="007702B0" w:rsidRDefault="00FA4D41" w:rsidP="00186DBC">
            <w:pPr>
              <w:spacing w:line="360" w:lineRule="auto"/>
              <w:jc w:val="both"/>
              <w:rPr>
                <w:rFonts w:ascii="Times New Roman" w:hAnsi="Times New Roman" w:cs="Times New Roman"/>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oMath>
            </m:oMathPara>
          </w:p>
        </w:tc>
      </w:tr>
      <w:tr w:rsidR="00D208C1" w:rsidRPr="007702B0" w14:paraId="7BFB373C" w14:textId="77777777" w:rsidTr="00F43B9A">
        <w:trPr>
          <w:jc w:val="center"/>
        </w:trPr>
        <w:tc>
          <w:tcPr>
            <w:tcW w:w="2934" w:type="dxa"/>
            <w:tcBorders>
              <w:top w:val="double" w:sz="4" w:space="0" w:color="auto"/>
            </w:tcBorders>
            <w:hideMark/>
          </w:tcPr>
          <w:p w14:paraId="14E83548"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1314" w:type="dxa"/>
            <w:tcBorders>
              <w:top w:val="double" w:sz="4" w:space="0" w:color="auto"/>
            </w:tcBorders>
            <w:hideMark/>
          </w:tcPr>
          <w:p w14:paraId="2B50B77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tcBorders>
              <w:top w:val="double" w:sz="4" w:space="0" w:color="auto"/>
            </w:tcBorders>
            <w:hideMark/>
          </w:tcPr>
          <w:p w14:paraId="529A2AF0"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0.68667</w:t>
            </w:r>
          </w:p>
        </w:tc>
        <w:tc>
          <w:tcPr>
            <w:tcW w:w="1559" w:type="dxa"/>
            <w:tcBorders>
              <w:top w:val="double" w:sz="4" w:space="0" w:color="auto"/>
            </w:tcBorders>
            <w:hideMark/>
          </w:tcPr>
          <w:p w14:paraId="7F6E1E90"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tcBorders>
              <w:top w:val="double" w:sz="4" w:space="0" w:color="auto"/>
            </w:tcBorders>
            <w:hideMark/>
          </w:tcPr>
          <w:p w14:paraId="3E97714D"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tcBorders>
              <w:top w:val="double" w:sz="4" w:space="0" w:color="auto"/>
            </w:tcBorders>
            <w:hideMark/>
          </w:tcPr>
          <w:p w14:paraId="52E25B88"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tcBorders>
              <w:top w:val="double" w:sz="4" w:space="0" w:color="auto"/>
            </w:tcBorders>
            <w:hideMark/>
          </w:tcPr>
          <w:p w14:paraId="50DE51F6"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676F3277" w14:textId="77777777" w:rsidTr="00D208C1">
        <w:trPr>
          <w:jc w:val="center"/>
        </w:trPr>
        <w:tc>
          <w:tcPr>
            <w:tcW w:w="2934" w:type="dxa"/>
            <w:hideMark/>
          </w:tcPr>
          <w:p w14:paraId="0E272BB8"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[t-2]</w:t>
            </w:r>
          </w:p>
        </w:tc>
        <w:tc>
          <w:tcPr>
            <w:tcW w:w="1314" w:type="dxa"/>
            <w:hideMark/>
          </w:tcPr>
          <w:p w14:paraId="0FC4EC37"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10A6C09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0.72942</w:t>
            </w:r>
          </w:p>
        </w:tc>
        <w:tc>
          <w:tcPr>
            <w:tcW w:w="1559" w:type="dxa"/>
            <w:hideMark/>
          </w:tcPr>
          <w:p w14:paraId="68363232"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023098DC"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D64EA98"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3888550"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02529781" w14:textId="77777777" w:rsidTr="00D208C1">
        <w:trPr>
          <w:jc w:val="center"/>
        </w:trPr>
        <w:tc>
          <w:tcPr>
            <w:tcW w:w="2934" w:type="dxa"/>
            <w:hideMark/>
          </w:tcPr>
          <w:p w14:paraId="21B1BED5"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[t-1]</w:t>
            </w:r>
          </w:p>
        </w:tc>
        <w:tc>
          <w:tcPr>
            <w:tcW w:w="1314" w:type="dxa"/>
            <w:hideMark/>
          </w:tcPr>
          <w:p w14:paraId="3AF2A7B4"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0A187252"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0.76007</w:t>
            </w:r>
          </w:p>
        </w:tc>
        <w:tc>
          <w:tcPr>
            <w:tcW w:w="1559" w:type="dxa"/>
            <w:hideMark/>
          </w:tcPr>
          <w:p w14:paraId="66E663AB"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2F8A7395"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6D80FA83"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08175633"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6C5B9417" w14:textId="77777777" w:rsidTr="00D208C1">
        <w:trPr>
          <w:jc w:val="center"/>
        </w:trPr>
        <w:tc>
          <w:tcPr>
            <w:tcW w:w="2934" w:type="dxa"/>
            <w:hideMark/>
          </w:tcPr>
          <w:p w14:paraId="2EAA567A"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w:t>
            </w:r>
          </w:p>
        </w:tc>
        <w:tc>
          <w:tcPr>
            <w:tcW w:w="1314" w:type="dxa"/>
            <w:hideMark/>
          </w:tcPr>
          <w:p w14:paraId="57C44CAD"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20BE783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0.67113</w:t>
            </w:r>
          </w:p>
        </w:tc>
        <w:tc>
          <w:tcPr>
            <w:tcW w:w="1559" w:type="dxa"/>
            <w:hideMark/>
          </w:tcPr>
          <w:p w14:paraId="4615C67E"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4C6CAFAE"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009C933C"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11C9234A"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123CF3B2" w14:textId="77777777" w:rsidTr="00D208C1">
        <w:trPr>
          <w:jc w:val="center"/>
        </w:trPr>
        <w:tc>
          <w:tcPr>
            <w:tcW w:w="2934" w:type="dxa"/>
            <w:hideMark/>
          </w:tcPr>
          <w:p w14:paraId="7A4EAEF5"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w:t>
            </w:r>
            <w:proofErr w:type="spellEnd"/>
            <w:r w:rsidRPr="007702B0">
              <w:rPr>
                <w:rFonts w:ascii="Times New Roman" w:hAnsi="Times New Roman" w:cs="Times New Roman"/>
                <w:sz w:val="28"/>
                <w:szCs w:val="28"/>
              </w:rPr>
              <w:t>[t]</w:t>
            </w:r>
          </w:p>
        </w:tc>
        <w:tc>
          <w:tcPr>
            <w:tcW w:w="1314" w:type="dxa"/>
            <w:hideMark/>
          </w:tcPr>
          <w:p w14:paraId="379AE33E"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4C0C8D47"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0.69498</w:t>
            </w:r>
          </w:p>
        </w:tc>
        <w:tc>
          <w:tcPr>
            <w:tcW w:w="1559" w:type="dxa"/>
            <w:hideMark/>
          </w:tcPr>
          <w:p w14:paraId="1894A8C6"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1A1B6E74"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969064C"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3D23674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33E49A54" w14:textId="77777777" w:rsidTr="00D208C1">
        <w:trPr>
          <w:jc w:val="center"/>
        </w:trPr>
        <w:tc>
          <w:tcPr>
            <w:tcW w:w="2934" w:type="dxa"/>
            <w:hideMark/>
          </w:tcPr>
          <w:p w14:paraId="6EE7A17D"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unemployment_rate_diff</w:t>
            </w:r>
            <w:proofErr w:type="spellEnd"/>
            <w:r w:rsidRPr="007702B0">
              <w:rPr>
                <w:rFonts w:ascii="Times New Roman" w:hAnsi="Times New Roman" w:cs="Times New Roman"/>
                <w:sz w:val="28"/>
                <w:szCs w:val="28"/>
              </w:rPr>
              <w:t>[t]</w:t>
            </w:r>
          </w:p>
        </w:tc>
        <w:tc>
          <w:tcPr>
            <w:tcW w:w="1314" w:type="dxa"/>
            <w:hideMark/>
          </w:tcPr>
          <w:p w14:paraId="472B2FEC"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0.07048</w:t>
            </w:r>
          </w:p>
        </w:tc>
        <w:tc>
          <w:tcPr>
            <w:tcW w:w="1276" w:type="dxa"/>
            <w:hideMark/>
          </w:tcPr>
          <w:p w14:paraId="5EDA3FC8"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0.30709</w:t>
            </w:r>
          </w:p>
        </w:tc>
        <w:tc>
          <w:tcPr>
            <w:tcW w:w="1559" w:type="dxa"/>
            <w:hideMark/>
          </w:tcPr>
          <w:p w14:paraId="75CDCDB2"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0.16917</w:t>
            </w:r>
          </w:p>
        </w:tc>
        <w:tc>
          <w:tcPr>
            <w:tcW w:w="850" w:type="dxa"/>
            <w:hideMark/>
          </w:tcPr>
          <w:p w14:paraId="73591109"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3AEF6B59"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0DF61086"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5EB289FE" w14:textId="77777777" w:rsidTr="00D208C1">
        <w:trPr>
          <w:jc w:val="center"/>
        </w:trPr>
        <w:tc>
          <w:tcPr>
            <w:tcW w:w="2934" w:type="dxa"/>
            <w:hideMark/>
          </w:tcPr>
          <w:p w14:paraId="24778B1C"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[t-1]</w:t>
            </w:r>
          </w:p>
        </w:tc>
        <w:tc>
          <w:tcPr>
            <w:tcW w:w="1314" w:type="dxa"/>
            <w:hideMark/>
          </w:tcPr>
          <w:p w14:paraId="19208A44"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0.08168</w:t>
            </w:r>
          </w:p>
        </w:tc>
        <w:tc>
          <w:tcPr>
            <w:tcW w:w="1276" w:type="dxa"/>
            <w:hideMark/>
          </w:tcPr>
          <w:p w14:paraId="1065050F"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0.22454</w:t>
            </w:r>
          </w:p>
        </w:tc>
        <w:tc>
          <w:tcPr>
            <w:tcW w:w="1559" w:type="dxa"/>
            <w:hideMark/>
          </w:tcPr>
          <w:p w14:paraId="0E7FC653"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0.01116</w:t>
            </w:r>
          </w:p>
        </w:tc>
        <w:tc>
          <w:tcPr>
            <w:tcW w:w="850" w:type="dxa"/>
            <w:hideMark/>
          </w:tcPr>
          <w:p w14:paraId="56E828A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36B9776"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719E3DB7"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2E04DB0A" w14:textId="77777777" w:rsidTr="00D208C1">
        <w:trPr>
          <w:jc w:val="center"/>
        </w:trPr>
        <w:tc>
          <w:tcPr>
            <w:tcW w:w="2934" w:type="dxa"/>
            <w:hideMark/>
          </w:tcPr>
          <w:p w14:paraId="6E399F33"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[t-1]</w:t>
            </w:r>
          </w:p>
        </w:tc>
        <w:tc>
          <w:tcPr>
            <w:tcW w:w="1314" w:type="dxa"/>
            <w:hideMark/>
          </w:tcPr>
          <w:p w14:paraId="339D6A48"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0.10901</w:t>
            </w:r>
          </w:p>
        </w:tc>
        <w:tc>
          <w:tcPr>
            <w:tcW w:w="1276" w:type="dxa"/>
            <w:hideMark/>
          </w:tcPr>
          <w:p w14:paraId="39031536"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0.61414</w:t>
            </w:r>
          </w:p>
        </w:tc>
        <w:tc>
          <w:tcPr>
            <w:tcW w:w="1559" w:type="dxa"/>
            <w:hideMark/>
          </w:tcPr>
          <w:p w14:paraId="46519647"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0.01385</w:t>
            </w:r>
          </w:p>
        </w:tc>
        <w:tc>
          <w:tcPr>
            <w:tcW w:w="850" w:type="dxa"/>
            <w:hideMark/>
          </w:tcPr>
          <w:p w14:paraId="42FEFD95"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4B530429"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AD37A3A"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1A40E2C4" w14:textId="77777777" w:rsidTr="00D208C1">
        <w:trPr>
          <w:jc w:val="center"/>
        </w:trPr>
        <w:tc>
          <w:tcPr>
            <w:tcW w:w="2934" w:type="dxa"/>
            <w:hideMark/>
          </w:tcPr>
          <w:p w14:paraId="28B4AD8D"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w:t>
            </w:r>
          </w:p>
        </w:tc>
        <w:tc>
          <w:tcPr>
            <w:tcW w:w="1314" w:type="dxa"/>
            <w:hideMark/>
          </w:tcPr>
          <w:p w14:paraId="3672BF15"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0.17353</w:t>
            </w:r>
          </w:p>
        </w:tc>
        <w:tc>
          <w:tcPr>
            <w:tcW w:w="1276" w:type="dxa"/>
            <w:hideMark/>
          </w:tcPr>
          <w:p w14:paraId="6B195FB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0.02199</w:t>
            </w:r>
          </w:p>
        </w:tc>
        <w:tc>
          <w:tcPr>
            <w:tcW w:w="1559" w:type="dxa"/>
            <w:hideMark/>
          </w:tcPr>
          <w:p w14:paraId="47790C0D"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0.05411</w:t>
            </w:r>
          </w:p>
        </w:tc>
        <w:tc>
          <w:tcPr>
            <w:tcW w:w="850" w:type="dxa"/>
            <w:hideMark/>
          </w:tcPr>
          <w:p w14:paraId="09D02737"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17D305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0AB343E8"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1728BB48" w14:textId="77777777" w:rsidTr="00D208C1">
        <w:trPr>
          <w:jc w:val="center"/>
        </w:trPr>
        <w:tc>
          <w:tcPr>
            <w:tcW w:w="2934" w:type="dxa"/>
            <w:hideMark/>
          </w:tcPr>
          <w:p w14:paraId="5B8A8E00"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w:t>
            </w:r>
          </w:p>
        </w:tc>
        <w:tc>
          <w:tcPr>
            <w:tcW w:w="1314" w:type="dxa"/>
            <w:hideMark/>
          </w:tcPr>
          <w:p w14:paraId="6D767B86"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0.19675</w:t>
            </w:r>
          </w:p>
        </w:tc>
        <w:tc>
          <w:tcPr>
            <w:tcW w:w="1276" w:type="dxa"/>
            <w:hideMark/>
          </w:tcPr>
          <w:p w14:paraId="756DC899"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0.23108</w:t>
            </w:r>
          </w:p>
        </w:tc>
        <w:tc>
          <w:tcPr>
            <w:tcW w:w="1559" w:type="dxa"/>
            <w:hideMark/>
          </w:tcPr>
          <w:p w14:paraId="0FB59EC7"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0.22812</w:t>
            </w:r>
          </w:p>
        </w:tc>
        <w:tc>
          <w:tcPr>
            <w:tcW w:w="850" w:type="dxa"/>
            <w:hideMark/>
          </w:tcPr>
          <w:p w14:paraId="4599023F"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9F80F7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5C7532BF"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6D79DC9A" w14:textId="77777777" w:rsidTr="00D208C1">
        <w:trPr>
          <w:jc w:val="center"/>
        </w:trPr>
        <w:tc>
          <w:tcPr>
            <w:tcW w:w="2934" w:type="dxa"/>
            <w:hideMark/>
          </w:tcPr>
          <w:p w14:paraId="35CF4E51"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[t-1]</w:t>
            </w:r>
          </w:p>
        </w:tc>
        <w:tc>
          <w:tcPr>
            <w:tcW w:w="1314" w:type="dxa"/>
            <w:hideMark/>
          </w:tcPr>
          <w:p w14:paraId="6CFC4CD2"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0.22249</w:t>
            </w:r>
          </w:p>
        </w:tc>
        <w:tc>
          <w:tcPr>
            <w:tcW w:w="1276" w:type="dxa"/>
            <w:hideMark/>
          </w:tcPr>
          <w:p w14:paraId="261BF480"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0.17745</w:t>
            </w:r>
          </w:p>
        </w:tc>
        <w:tc>
          <w:tcPr>
            <w:tcW w:w="1559" w:type="dxa"/>
            <w:hideMark/>
          </w:tcPr>
          <w:p w14:paraId="197F8EAC"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0.03163</w:t>
            </w:r>
          </w:p>
        </w:tc>
        <w:tc>
          <w:tcPr>
            <w:tcW w:w="850" w:type="dxa"/>
            <w:hideMark/>
          </w:tcPr>
          <w:p w14:paraId="4D910A7D"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504C4B7B"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19F88102"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6C8ACD22" w14:textId="77777777" w:rsidTr="00D208C1">
        <w:trPr>
          <w:jc w:val="center"/>
        </w:trPr>
        <w:tc>
          <w:tcPr>
            <w:tcW w:w="2934" w:type="dxa"/>
            <w:hideMark/>
          </w:tcPr>
          <w:p w14:paraId="5E6B4FBA" w14:textId="77777777" w:rsidR="00FA4D41" w:rsidRPr="007702B0" w:rsidRDefault="00FA4D41"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w:t>
            </w:r>
          </w:p>
        </w:tc>
        <w:tc>
          <w:tcPr>
            <w:tcW w:w="1314" w:type="dxa"/>
            <w:hideMark/>
          </w:tcPr>
          <w:p w14:paraId="55DE6BCF"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0.37936</w:t>
            </w:r>
          </w:p>
        </w:tc>
        <w:tc>
          <w:tcPr>
            <w:tcW w:w="1276" w:type="dxa"/>
            <w:hideMark/>
          </w:tcPr>
          <w:p w14:paraId="50DACADA"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0.00754</w:t>
            </w:r>
          </w:p>
        </w:tc>
        <w:tc>
          <w:tcPr>
            <w:tcW w:w="1559" w:type="dxa"/>
            <w:hideMark/>
          </w:tcPr>
          <w:p w14:paraId="74A4E130"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0.00422</w:t>
            </w:r>
          </w:p>
        </w:tc>
        <w:tc>
          <w:tcPr>
            <w:tcW w:w="850" w:type="dxa"/>
            <w:hideMark/>
          </w:tcPr>
          <w:p w14:paraId="745FE007"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D225479"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90F5709"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4400BA76" w14:textId="77777777" w:rsidTr="00D208C1">
        <w:trPr>
          <w:jc w:val="center"/>
        </w:trPr>
        <w:tc>
          <w:tcPr>
            <w:tcW w:w="2934" w:type="dxa"/>
            <w:hideMark/>
          </w:tcPr>
          <w:p w14:paraId="424BAC5B" w14:textId="77777777" w:rsidR="00FA4D41" w:rsidRPr="007702B0" w:rsidRDefault="00FA4D41"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[t-1]</w:t>
            </w:r>
          </w:p>
        </w:tc>
        <w:tc>
          <w:tcPr>
            <w:tcW w:w="1314" w:type="dxa"/>
            <w:hideMark/>
          </w:tcPr>
          <w:p w14:paraId="6C1FEF6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0.49214</w:t>
            </w:r>
          </w:p>
        </w:tc>
        <w:tc>
          <w:tcPr>
            <w:tcW w:w="1276" w:type="dxa"/>
            <w:hideMark/>
          </w:tcPr>
          <w:p w14:paraId="202F51A7"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0.88380</w:t>
            </w:r>
          </w:p>
        </w:tc>
        <w:tc>
          <w:tcPr>
            <w:tcW w:w="1559" w:type="dxa"/>
            <w:hideMark/>
          </w:tcPr>
          <w:p w14:paraId="525C3F6B"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0.74079</w:t>
            </w:r>
          </w:p>
        </w:tc>
        <w:tc>
          <w:tcPr>
            <w:tcW w:w="850" w:type="dxa"/>
            <w:hideMark/>
          </w:tcPr>
          <w:p w14:paraId="37F9DE36"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07CE9E81"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1CA36906"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D208C1" w:rsidRPr="007702B0" w14:paraId="0DEA121D" w14:textId="77777777" w:rsidTr="00D208C1">
        <w:trPr>
          <w:jc w:val="center"/>
        </w:trPr>
        <w:tc>
          <w:tcPr>
            <w:tcW w:w="2934" w:type="dxa"/>
            <w:hideMark/>
          </w:tcPr>
          <w:p w14:paraId="2F1D1CE8" w14:textId="77777777" w:rsidR="00FA4D41" w:rsidRPr="007702B0" w:rsidRDefault="00FA4D41"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lastRenderedPageBreak/>
              <w:t>mean_g_production_index</w:t>
            </w:r>
            <w:proofErr w:type="spellEnd"/>
            <w:r w:rsidRPr="007702B0">
              <w:rPr>
                <w:rFonts w:ascii="Times New Roman" w:hAnsi="Times New Roman" w:cs="Times New Roman"/>
                <w:sz w:val="28"/>
                <w:szCs w:val="28"/>
                <w:lang w:val="en-US"/>
              </w:rPr>
              <w:t>[t]</w:t>
            </w:r>
          </w:p>
        </w:tc>
        <w:tc>
          <w:tcPr>
            <w:tcW w:w="1314" w:type="dxa"/>
            <w:hideMark/>
          </w:tcPr>
          <w:p w14:paraId="0AEAA99B"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0.85745</w:t>
            </w:r>
          </w:p>
        </w:tc>
        <w:tc>
          <w:tcPr>
            <w:tcW w:w="1276" w:type="dxa"/>
            <w:hideMark/>
          </w:tcPr>
          <w:p w14:paraId="6779510F"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0.00819</w:t>
            </w:r>
          </w:p>
        </w:tc>
        <w:tc>
          <w:tcPr>
            <w:tcW w:w="1559" w:type="dxa"/>
            <w:hideMark/>
          </w:tcPr>
          <w:p w14:paraId="34279DAB"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0.02990</w:t>
            </w:r>
          </w:p>
        </w:tc>
        <w:tc>
          <w:tcPr>
            <w:tcW w:w="850" w:type="dxa"/>
            <w:hideMark/>
          </w:tcPr>
          <w:p w14:paraId="6ED86E34"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0008ACDE"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67DC6A62" w14:textId="77777777" w:rsidR="00FA4D41" w:rsidRPr="007702B0" w:rsidRDefault="00FA4D41"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40368D9F" w14:textId="77777777" w:rsidR="00FA4D41" w:rsidRPr="007702B0" w:rsidRDefault="00FA4D41" w:rsidP="00186DBC">
      <w:pPr>
        <w:spacing w:line="360" w:lineRule="auto"/>
        <w:jc w:val="both"/>
        <w:rPr>
          <w:rFonts w:ascii="Times New Roman" w:hAnsi="Times New Roman" w:cs="Times New Roman"/>
          <w:sz w:val="28"/>
          <w:szCs w:val="28"/>
        </w:rPr>
      </w:pPr>
    </w:p>
    <w:p w14:paraId="3DA7872F" w14:textId="74A7EE4A" w:rsidR="00CC1D6B" w:rsidRPr="007702B0" w:rsidRDefault="00CC1D6B"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Г.3</w:t>
      </w:r>
    </w:p>
    <w:p w14:paraId="777EA180" w14:textId="516F949C" w:rsidR="00CC1D6B" w:rsidRPr="007702B0" w:rsidRDefault="00CC1D6B"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частичной безусловной релевантности на внешнем блоке</w:t>
      </w:r>
    </w:p>
    <w:tbl>
      <w:tblPr>
        <w:tblStyle w:val="af5"/>
        <w:tblW w:w="9918" w:type="dxa"/>
        <w:jc w:val="center"/>
        <w:tblLayout w:type="fixed"/>
        <w:tblLook w:val="04A0" w:firstRow="1" w:lastRow="0" w:firstColumn="1" w:lastColumn="0" w:noHBand="0" w:noVBand="1"/>
      </w:tblPr>
      <w:tblGrid>
        <w:gridCol w:w="2959"/>
        <w:gridCol w:w="1289"/>
        <w:gridCol w:w="1276"/>
        <w:gridCol w:w="1559"/>
        <w:gridCol w:w="850"/>
        <w:gridCol w:w="851"/>
        <w:gridCol w:w="1134"/>
      </w:tblGrid>
      <w:tr w:rsidR="00CC1D6B" w:rsidRPr="007702B0" w14:paraId="5C9446C9" w14:textId="77777777" w:rsidTr="00F43B9A">
        <w:trPr>
          <w:tblHeader/>
          <w:jc w:val="center"/>
        </w:trPr>
        <w:tc>
          <w:tcPr>
            <w:tcW w:w="2959" w:type="dxa"/>
            <w:tcBorders>
              <w:bottom w:val="double" w:sz="4" w:space="0" w:color="auto"/>
            </w:tcBorders>
          </w:tcPr>
          <w:p w14:paraId="164E800E" w14:textId="6F335B75" w:rsidR="00CC1D6B" w:rsidRPr="007702B0" w:rsidRDefault="00CC1D6B"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1289" w:type="dxa"/>
            <w:tcBorders>
              <w:bottom w:val="double" w:sz="4" w:space="0" w:color="auto"/>
            </w:tcBorders>
          </w:tcPr>
          <w:p w14:paraId="5C934EBC" w14:textId="20488A25" w:rsidR="00CC1D6B" w:rsidRPr="007702B0" w:rsidRDefault="00000000" w:rsidP="00186DBC">
            <w:pPr>
              <w:spacing w:line="360" w:lineRule="auto"/>
              <w:jc w:val="both"/>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1276" w:type="dxa"/>
            <w:tcBorders>
              <w:bottom w:val="double" w:sz="4" w:space="0" w:color="auto"/>
            </w:tcBorders>
          </w:tcPr>
          <w:p w14:paraId="1A405E3D" w14:textId="19E883FC" w:rsidR="00CC1D6B" w:rsidRPr="007702B0" w:rsidRDefault="00000000" w:rsidP="00186DBC">
            <w:pPr>
              <w:spacing w:line="360" w:lineRule="auto"/>
              <w:jc w:val="both"/>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1559" w:type="dxa"/>
            <w:tcBorders>
              <w:bottom w:val="double" w:sz="4" w:space="0" w:color="auto"/>
            </w:tcBorders>
          </w:tcPr>
          <w:p w14:paraId="326BF8C4" w14:textId="081C2C86" w:rsidR="00CC1D6B" w:rsidRPr="007702B0" w:rsidRDefault="00000000" w:rsidP="00186DBC">
            <w:pPr>
              <w:spacing w:line="360" w:lineRule="auto"/>
              <w:jc w:val="both"/>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sup>
                </m:sSup>
              </m:oMath>
            </m:oMathPara>
          </w:p>
        </w:tc>
        <w:tc>
          <w:tcPr>
            <w:tcW w:w="850" w:type="dxa"/>
            <w:tcBorders>
              <w:bottom w:val="double" w:sz="4" w:space="0" w:color="auto"/>
            </w:tcBorders>
          </w:tcPr>
          <w:p w14:paraId="7333504A" w14:textId="3BE4B937" w:rsidR="00CC1D6B" w:rsidRPr="007702B0" w:rsidRDefault="00CC1D6B" w:rsidP="00186DBC">
            <w:pPr>
              <w:spacing w:line="360" w:lineRule="auto"/>
              <w:jc w:val="both"/>
              <w:rPr>
                <w:rFonts w:ascii="Times New Roman" w:hAnsi="Times New Roman" w:cs="Times New Roman"/>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oMath>
            </m:oMathPara>
          </w:p>
        </w:tc>
        <w:tc>
          <w:tcPr>
            <w:tcW w:w="851" w:type="dxa"/>
            <w:tcBorders>
              <w:bottom w:val="double" w:sz="4" w:space="0" w:color="auto"/>
            </w:tcBorders>
          </w:tcPr>
          <w:p w14:paraId="129C25F7" w14:textId="50A25715" w:rsidR="00CC1D6B" w:rsidRPr="007702B0" w:rsidRDefault="00CC1D6B" w:rsidP="00186DBC">
            <w:pPr>
              <w:spacing w:line="360" w:lineRule="auto"/>
              <w:jc w:val="both"/>
              <w:rPr>
                <w:rFonts w:ascii="Times New Roman" w:hAnsi="Times New Roman" w:cs="Times New Roman"/>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oMath>
            </m:oMathPara>
          </w:p>
        </w:tc>
        <w:tc>
          <w:tcPr>
            <w:tcW w:w="1134" w:type="dxa"/>
            <w:tcBorders>
              <w:bottom w:val="double" w:sz="4" w:space="0" w:color="auto"/>
            </w:tcBorders>
          </w:tcPr>
          <w:p w14:paraId="0B692A9C" w14:textId="7EF3B43D" w:rsidR="00CC1D6B" w:rsidRPr="007702B0" w:rsidRDefault="00CC1D6B" w:rsidP="00186DBC">
            <w:pPr>
              <w:spacing w:line="360" w:lineRule="auto"/>
              <w:jc w:val="both"/>
              <w:rPr>
                <w:rFonts w:ascii="Times New Roman" w:hAnsi="Times New Roman" w:cs="Times New Roman"/>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oMath>
            </m:oMathPara>
          </w:p>
        </w:tc>
      </w:tr>
      <w:tr w:rsidR="00CC1D6B" w:rsidRPr="007702B0" w14:paraId="0DAD9B99" w14:textId="77777777" w:rsidTr="00F43B9A">
        <w:trPr>
          <w:jc w:val="center"/>
        </w:trPr>
        <w:tc>
          <w:tcPr>
            <w:tcW w:w="2959" w:type="dxa"/>
            <w:tcBorders>
              <w:top w:val="double" w:sz="4" w:space="0" w:color="auto"/>
            </w:tcBorders>
            <w:hideMark/>
          </w:tcPr>
          <w:p w14:paraId="7C962B4E" w14:textId="77777777" w:rsidR="00CC1D6B" w:rsidRPr="007702B0" w:rsidRDefault="00CC1D6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1289" w:type="dxa"/>
            <w:tcBorders>
              <w:top w:val="double" w:sz="4" w:space="0" w:color="auto"/>
            </w:tcBorders>
            <w:hideMark/>
          </w:tcPr>
          <w:p w14:paraId="28084460"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tcBorders>
              <w:top w:val="double" w:sz="4" w:space="0" w:color="auto"/>
            </w:tcBorders>
            <w:hideMark/>
          </w:tcPr>
          <w:p w14:paraId="6033E63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0.97184</w:t>
            </w:r>
          </w:p>
        </w:tc>
        <w:tc>
          <w:tcPr>
            <w:tcW w:w="1559" w:type="dxa"/>
            <w:tcBorders>
              <w:top w:val="double" w:sz="4" w:space="0" w:color="auto"/>
            </w:tcBorders>
            <w:hideMark/>
          </w:tcPr>
          <w:p w14:paraId="42140042"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tcBorders>
              <w:top w:val="double" w:sz="4" w:space="0" w:color="auto"/>
            </w:tcBorders>
            <w:hideMark/>
          </w:tcPr>
          <w:p w14:paraId="145ABEDE"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tcBorders>
              <w:top w:val="double" w:sz="4" w:space="0" w:color="auto"/>
            </w:tcBorders>
            <w:hideMark/>
          </w:tcPr>
          <w:p w14:paraId="78590AC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tcBorders>
              <w:top w:val="double" w:sz="4" w:space="0" w:color="auto"/>
            </w:tcBorders>
            <w:hideMark/>
          </w:tcPr>
          <w:p w14:paraId="0AFFAD72"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53B2A912" w14:textId="77777777" w:rsidTr="00D208C1">
        <w:trPr>
          <w:jc w:val="center"/>
        </w:trPr>
        <w:tc>
          <w:tcPr>
            <w:tcW w:w="2959" w:type="dxa"/>
            <w:hideMark/>
          </w:tcPr>
          <w:p w14:paraId="51AF3E13" w14:textId="77777777" w:rsidR="00CC1D6B" w:rsidRPr="007702B0" w:rsidRDefault="00CC1D6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[t-1]</w:t>
            </w:r>
          </w:p>
        </w:tc>
        <w:tc>
          <w:tcPr>
            <w:tcW w:w="1289" w:type="dxa"/>
            <w:hideMark/>
          </w:tcPr>
          <w:p w14:paraId="4AED3405"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08F18AD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0.69050</w:t>
            </w:r>
          </w:p>
        </w:tc>
        <w:tc>
          <w:tcPr>
            <w:tcW w:w="1559" w:type="dxa"/>
            <w:hideMark/>
          </w:tcPr>
          <w:p w14:paraId="356850F1"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7DF60A8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62FF1391"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6E9E8DCB"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39F3FB59" w14:textId="77777777" w:rsidTr="00D208C1">
        <w:trPr>
          <w:jc w:val="center"/>
        </w:trPr>
        <w:tc>
          <w:tcPr>
            <w:tcW w:w="2959" w:type="dxa"/>
            <w:hideMark/>
          </w:tcPr>
          <w:p w14:paraId="7252F664" w14:textId="77777777" w:rsidR="00CC1D6B" w:rsidRPr="007702B0" w:rsidRDefault="00CC1D6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w:t>
            </w:r>
          </w:p>
        </w:tc>
        <w:tc>
          <w:tcPr>
            <w:tcW w:w="1289" w:type="dxa"/>
            <w:hideMark/>
          </w:tcPr>
          <w:p w14:paraId="73C35B47"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2891A3DD"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0.66612</w:t>
            </w:r>
          </w:p>
        </w:tc>
        <w:tc>
          <w:tcPr>
            <w:tcW w:w="1559" w:type="dxa"/>
            <w:hideMark/>
          </w:tcPr>
          <w:p w14:paraId="76480C81"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4514AC0C"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45191383"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6E0E698B"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6CF4B012" w14:textId="77777777" w:rsidTr="00D208C1">
        <w:trPr>
          <w:jc w:val="center"/>
        </w:trPr>
        <w:tc>
          <w:tcPr>
            <w:tcW w:w="2959" w:type="dxa"/>
            <w:hideMark/>
          </w:tcPr>
          <w:p w14:paraId="3B59BAE2" w14:textId="77777777" w:rsidR="00CC1D6B" w:rsidRPr="007702B0" w:rsidRDefault="00CC1D6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[t-1]</w:t>
            </w:r>
          </w:p>
        </w:tc>
        <w:tc>
          <w:tcPr>
            <w:tcW w:w="1289" w:type="dxa"/>
            <w:hideMark/>
          </w:tcPr>
          <w:p w14:paraId="7C634272"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06F9012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0.71179</w:t>
            </w:r>
          </w:p>
        </w:tc>
        <w:tc>
          <w:tcPr>
            <w:tcW w:w="1559" w:type="dxa"/>
            <w:hideMark/>
          </w:tcPr>
          <w:p w14:paraId="19AE2B2F"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49BB60C6"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347C5656"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2108E2E2"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7A177E96" w14:textId="77777777" w:rsidTr="00D208C1">
        <w:trPr>
          <w:jc w:val="center"/>
        </w:trPr>
        <w:tc>
          <w:tcPr>
            <w:tcW w:w="2959" w:type="dxa"/>
            <w:hideMark/>
          </w:tcPr>
          <w:p w14:paraId="448859AB" w14:textId="77777777" w:rsidR="00CC1D6B" w:rsidRPr="007702B0" w:rsidRDefault="00CC1D6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w:t>
            </w:r>
          </w:p>
        </w:tc>
        <w:tc>
          <w:tcPr>
            <w:tcW w:w="1289" w:type="dxa"/>
            <w:hideMark/>
          </w:tcPr>
          <w:p w14:paraId="3DE4C167"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0BDC5374"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0.56970</w:t>
            </w:r>
          </w:p>
        </w:tc>
        <w:tc>
          <w:tcPr>
            <w:tcW w:w="1559" w:type="dxa"/>
            <w:hideMark/>
          </w:tcPr>
          <w:p w14:paraId="1E7A441D"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5393BE23"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65F227FE"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15F52EF7"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67BCF901" w14:textId="77777777" w:rsidTr="00D208C1">
        <w:trPr>
          <w:jc w:val="center"/>
        </w:trPr>
        <w:tc>
          <w:tcPr>
            <w:tcW w:w="2959" w:type="dxa"/>
            <w:hideMark/>
          </w:tcPr>
          <w:p w14:paraId="71346345" w14:textId="77777777" w:rsidR="00CC1D6B" w:rsidRPr="007702B0" w:rsidRDefault="00CC1D6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federal_funds_rate</w:t>
            </w:r>
            <w:proofErr w:type="spellEnd"/>
            <w:r w:rsidRPr="007702B0">
              <w:rPr>
                <w:rFonts w:ascii="Times New Roman" w:hAnsi="Times New Roman" w:cs="Times New Roman"/>
                <w:sz w:val="28"/>
                <w:szCs w:val="28"/>
              </w:rPr>
              <w:t>[t]</w:t>
            </w:r>
          </w:p>
        </w:tc>
        <w:tc>
          <w:tcPr>
            <w:tcW w:w="1289" w:type="dxa"/>
            <w:hideMark/>
          </w:tcPr>
          <w:p w14:paraId="01D1347F"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51D7AB4D"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0.96737</w:t>
            </w:r>
          </w:p>
        </w:tc>
        <w:tc>
          <w:tcPr>
            <w:tcW w:w="1559" w:type="dxa"/>
            <w:hideMark/>
          </w:tcPr>
          <w:p w14:paraId="59D3878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23036618"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54705998"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752A02DE"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58FACDD6" w14:textId="77777777" w:rsidTr="00D208C1">
        <w:trPr>
          <w:jc w:val="center"/>
        </w:trPr>
        <w:tc>
          <w:tcPr>
            <w:tcW w:w="2959" w:type="dxa"/>
            <w:hideMark/>
          </w:tcPr>
          <w:p w14:paraId="1E943470" w14:textId="77777777" w:rsidR="00CC1D6B" w:rsidRPr="007702B0" w:rsidRDefault="00CC1D6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[t-1]</w:t>
            </w:r>
          </w:p>
        </w:tc>
        <w:tc>
          <w:tcPr>
            <w:tcW w:w="1289" w:type="dxa"/>
            <w:hideMark/>
          </w:tcPr>
          <w:p w14:paraId="36AC7FEF"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12B4C61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0.69825</w:t>
            </w:r>
          </w:p>
        </w:tc>
        <w:tc>
          <w:tcPr>
            <w:tcW w:w="1559" w:type="dxa"/>
            <w:hideMark/>
          </w:tcPr>
          <w:p w14:paraId="3C20717E"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43AEC265"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2646B71"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017AA43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6C39E36F" w14:textId="77777777" w:rsidTr="00D208C1">
        <w:trPr>
          <w:jc w:val="center"/>
        </w:trPr>
        <w:tc>
          <w:tcPr>
            <w:tcW w:w="2959" w:type="dxa"/>
            <w:hideMark/>
          </w:tcPr>
          <w:p w14:paraId="200D5496" w14:textId="77777777" w:rsidR="00CC1D6B" w:rsidRPr="007702B0" w:rsidRDefault="00CC1D6B"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w:t>
            </w:r>
          </w:p>
        </w:tc>
        <w:tc>
          <w:tcPr>
            <w:tcW w:w="1289" w:type="dxa"/>
            <w:hideMark/>
          </w:tcPr>
          <w:p w14:paraId="3A72AEF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5CAF4DF0"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0.43919</w:t>
            </w:r>
          </w:p>
        </w:tc>
        <w:tc>
          <w:tcPr>
            <w:tcW w:w="1559" w:type="dxa"/>
            <w:hideMark/>
          </w:tcPr>
          <w:p w14:paraId="4C4DD4F7"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60EFED55"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6F70BB67"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52D26357"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654A7158" w14:textId="77777777" w:rsidTr="00D208C1">
        <w:trPr>
          <w:jc w:val="center"/>
        </w:trPr>
        <w:tc>
          <w:tcPr>
            <w:tcW w:w="2959" w:type="dxa"/>
            <w:hideMark/>
          </w:tcPr>
          <w:p w14:paraId="6B96DD69" w14:textId="77777777" w:rsidR="00CC1D6B" w:rsidRPr="007702B0" w:rsidRDefault="00CC1D6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w:t>
            </w:r>
          </w:p>
        </w:tc>
        <w:tc>
          <w:tcPr>
            <w:tcW w:w="1289" w:type="dxa"/>
            <w:hideMark/>
          </w:tcPr>
          <w:p w14:paraId="15B8E7E7"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71A54BFA"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0.55150</w:t>
            </w:r>
          </w:p>
        </w:tc>
        <w:tc>
          <w:tcPr>
            <w:tcW w:w="1559" w:type="dxa"/>
            <w:hideMark/>
          </w:tcPr>
          <w:p w14:paraId="6D60A576"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2FB89295"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56DC3B90"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59E5F08F"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4109B173" w14:textId="77777777" w:rsidTr="00D208C1">
        <w:trPr>
          <w:jc w:val="center"/>
        </w:trPr>
        <w:tc>
          <w:tcPr>
            <w:tcW w:w="2959" w:type="dxa"/>
            <w:hideMark/>
          </w:tcPr>
          <w:p w14:paraId="1DCB29E1" w14:textId="77777777" w:rsidR="00CC1D6B" w:rsidRPr="007702B0" w:rsidRDefault="00CC1D6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[t-1]</w:t>
            </w:r>
          </w:p>
        </w:tc>
        <w:tc>
          <w:tcPr>
            <w:tcW w:w="1289" w:type="dxa"/>
            <w:hideMark/>
          </w:tcPr>
          <w:p w14:paraId="1612712F"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276" w:type="dxa"/>
            <w:hideMark/>
          </w:tcPr>
          <w:p w14:paraId="5C8CE6BF"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0.91520</w:t>
            </w:r>
          </w:p>
        </w:tc>
        <w:tc>
          <w:tcPr>
            <w:tcW w:w="1559" w:type="dxa"/>
            <w:hideMark/>
          </w:tcPr>
          <w:p w14:paraId="247D22F4"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6FB29DE4"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326016F6"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2B5D9AD5"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2CF18A6A" w14:textId="77777777" w:rsidTr="00D208C1">
        <w:trPr>
          <w:jc w:val="center"/>
        </w:trPr>
        <w:tc>
          <w:tcPr>
            <w:tcW w:w="2959" w:type="dxa"/>
            <w:hideMark/>
          </w:tcPr>
          <w:p w14:paraId="3253E643" w14:textId="77777777" w:rsidR="00CC1D6B" w:rsidRPr="007702B0" w:rsidRDefault="00CC1D6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lastRenderedPageBreak/>
              <w:t>total_return_usd_rub_price</w:t>
            </w:r>
            <w:proofErr w:type="spellEnd"/>
            <w:r w:rsidRPr="007702B0">
              <w:rPr>
                <w:rFonts w:ascii="Times New Roman" w:hAnsi="Times New Roman" w:cs="Times New Roman"/>
                <w:sz w:val="28"/>
                <w:szCs w:val="28"/>
                <w:lang w:val="en-US"/>
              </w:rPr>
              <w:t>[t-1]</w:t>
            </w:r>
          </w:p>
        </w:tc>
        <w:tc>
          <w:tcPr>
            <w:tcW w:w="1289" w:type="dxa"/>
            <w:hideMark/>
          </w:tcPr>
          <w:p w14:paraId="57B57014"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0.80420</w:t>
            </w:r>
          </w:p>
        </w:tc>
        <w:tc>
          <w:tcPr>
            <w:tcW w:w="1276" w:type="dxa"/>
            <w:hideMark/>
          </w:tcPr>
          <w:p w14:paraId="6699A400"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0.05128</w:t>
            </w:r>
          </w:p>
        </w:tc>
        <w:tc>
          <w:tcPr>
            <w:tcW w:w="1559" w:type="dxa"/>
            <w:hideMark/>
          </w:tcPr>
          <w:p w14:paraId="2F35940E"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0.14904</w:t>
            </w:r>
          </w:p>
        </w:tc>
        <w:tc>
          <w:tcPr>
            <w:tcW w:w="850" w:type="dxa"/>
            <w:hideMark/>
          </w:tcPr>
          <w:p w14:paraId="357DA0D2"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F8F79EC"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2E452036"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48877DEF" w14:textId="77777777" w:rsidTr="00D208C1">
        <w:trPr>
          <w:jc w:val="center"/>
        </w:trPr>
        <w:tc>
          <w:tcPr>
            <w:tcW w:w="2959" w:type="dxa"/>
            <w:hideMark/>
          </w:tcPr>
          <w:p w14:paraId="49534104" w14:textId="77777777" w:rsidR="00CC1D6B" w:rsidRPr="007702B0" w:rsidRDefault="00CC1D6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w:t>
            </w:r>
          </w:p>
        </w:tc>
        <w:tc>
          <w:tcPr>
            <w:tcW w:w="1289" w:type="dxa"/>
            <w:hideMark/>
          </w:tcPr>
          <w:p w14:paraId="19F207D4"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0.82416</w:t>
            </w:r>
          </w:p>
        </w:tc>
        <w:tc>
          <w:tcPr>
            <w:tcW w:w="1276" w:type="dxa"/>
            <w:hideMark/>
          </w:tcPr>
          <w:p w14:paraId="75230D87"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0.44696</w:t>
            </w:r>
          </w:p>
        </w:tc>
        <w:tc>
          <w:tcPr>
            <w:tcW w:w="1559" w:type="dxa"/>
            <w:hideMark/>
          </w:tcPr>
          <w:p w14:paraId="5CCAF91D"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0.74728</w:t>
            </w:r>
          </w:p>
        </w:tc>
        <w:tc>
          <w:tcPr>
            <w:tcW w:w="850" w:type="dxa"/>
            <w:hideMark/>
          </w:tcPr>
          <w:p w14:paraId="71C3BE26"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7D62B83A"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F42962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13C77B74" w14:textId="77777777" w:rsidTr="00D208C1">
        <w:trPr>
          <w:jc w:val="center"/>
        </w:trPr>
        <w:tc>
          <w:tcPr>
            <w:tcW w:w="2959" w:type="dxa"/>
            <w:hideMark/>
          </w:tcPr>
          <w:p w14:paraId="6FF6E6BB" w14:textId="77777777" w:rsidR="00CC1D6B" w:rsidRPr="007702B0" w:rsidRDefault="00CC1D6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[t-1]</w:t>
            </w:r>
          </w:p>
        </w:tc>
        <w:tc>
          <w:tcPr>
            <w:tcW w:w="1289" w:type="dxa"/>
            <w:hideMark/>
          </w:tcPr>
          <w:p w14:paraId="6DFE8E84"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0.87448</w:t>
            </w:r>
          </w:p>
        </w:tc>
        <w:tc>
          <w:tcPr>
            <w:tcW w:w="1276" w:type="dxa"/>
            <w:hideMark/>
          </w:tcPr>
          <w:p w14:paraId="59AE3E16"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0.14721</w:t>
            </w:r>
          </w:p>
        </w:tc>
        <w:tc>
          <w:tcPr>
            <w:tcW w:w="1559" w:type="dxa"/>
            <w:hideMark/>
          </w:tcPr>
          <w:p w14:paraId="0C90ADA2"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0.34920</w:t>
            </w:r>
          </w:p>
        </w:tc>
        <w:tc>
          <w:tcPr>
            <w:tcW w:w="850" w:type="dxa"/>
            <w:hideMark/>
          </w:tcPr>
          <w:p w14:paraId="2561D8F3"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35CCA57D"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06F583A1"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CC1D6B" w:rsidRPr="007702B0" w14:paraId="5FC0EFDF" w14:textId="77777777" w:rsidTr="00D208C1">
        <w:trPr>
          <w:jc w:val="center"/>
        </w:trPr>
        <w:tc>
          <w:tcPr>
            <w:tcW w:w="2959" w:type="dxa"/>
            <w:hideMark/>
          </w:tcPr>
          <w:p w14:paraId="7D2BE3C0" w14:textId="77777777" w:rsidR="00CC1D6B" w:rsidRPr="007702B0" w:rsidRDefault="00CC1D6B"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w:t>
            </w:r>
          </w:p>
        </w:tc>
        <w:tc>
          <w:tcPr>
            <w:tcW w:w="1289" w:type="dxa"/>
            <w:hideMark/>
          </w:tcPr>
          <w:p w14:paraId="17CD370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0.98539</w:t>
            </w:r>
          </w:p>
        </w:tc>
        <w:tc>
          <w:tcPr>
            <w:tcW w:w="1276" w:type="dxa"/>
            <w:hideMark/>
          </w:tcPr>
          <w:p w14:paraId="36C51888"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0.30665</w:t>
            </w:r>
          </w:p>
        </w:tc>
        <w:tc>
          <w:tcPr>
            <w:tcW w:w="1559" w:type="dxa"/>
            <w:hideMark/>
          </w:tcPr>
          <w:p w14:paraId="424ADF17"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0.49131</w:t>
            </w:r>
          </w:p>
        </w:tc>
        <w:tc>
          <w:tcPr>
            <w:tcW w:w="850" w:type="dxa"/>
            <w:hideMark/>
          </w:tcPr>
          <w:p w14:paraId="4D5D4C59"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0F46C7C1"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2969ED4A" w14:textId="77777777" w:rsidR="00CC1D6B" w:rsidRPr="007702B0" w:rsidRDefault="00CC1D6B"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15D8ACD9" w14:textId="77777777" w:rsidR="00CC1D6B" w:rsidRPr="007702B0" w:rsidRDefault="00CC1D6B" w:rsidP="00186DBC">
      <w:pPr>
        <w:spacing w:line="360" w:lineRule="auto"/>
        <w:jc w:val="both"/>
        <w:rPr>
          <w:rFonts w:ascii="Times New Roman" w:hAnsi="Times New Roman" w:cs="Times New Roman"/>
          <w:sz w:val="28"/>
          <w:szCs w:val="28"/>
          <w:lang w:val="en-US"/>
        </w:rPr>
      </w:pPr>
    </w:p>
    <w:p w14:paraId="315A64A4" w14:textId="1662A44A" w:rsidR="004C3BF6" w:rsidRPr="007702B0" w:rsidRDefault="004C3BF6"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Г.4</w:t>
      </w:r>
    </w:p>
    <w:p w14:paraId="746CAD76" w14:textId="190FB12D" w:rsidR="004C3BF6" w:rsidRPr="007702B0" w:rsidRDefault="004C3BF6"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процедуры применения теста частичной безусловной релевантности на сводном блоке</w:t>
      </w:r>
    </w:p>
    <w:tbl>
      <w:tblPr>
        <w:tblStyle w:val="af5"/>
        <w:tblW w:w="10060" w:type="dxa"/>
        <w:jc w:val="center"/>
        <w:tblLayout w:type="fixed"/>
        <w:tblLook w:val="04A0" w:firstRow="1" w:lastRow="0" w:firstColumn="1" w:lastColumn="0" w:noHBand="0" w:noVBand="1"/>
      </w:tblPr>
      <w:tblGrid>
        <w:gridCol w:w="2959"/>
        <w:gridCol w:w="1289"/>
        <w:gridCol w:w="1417"/>
        <w:gridCol w:w="1560"/>
        <w:gridCol w:w="850"/>
        <w:gridCol w:w="851"/>
        <w:gridCol w:w="1134"/>
      </w:tblGrid>
      <w:tr w:rsidR="004C3BF6" w:rsidRPr="007702B0" w14:paraId="6455C57E" w14:textId="77777777" w:rsidTr="00F43B9A">
        <w:trPr>
          <w:tblHeader/>
          <w:jc w:val="center"/>
        </w:trPr>
        <w:tc>
          <w:tcPr>
            <w:tcW w:w="2959" w:type="dxa"/>
            <w:tcBorders>
              <w:bottom w:val="double" w:sz="4" w:space="0" w:color="auto"/>
            </w:tcBorders>
          </w:tcPr>
          <w:p w14:paraId="74D6C509" w14:textId="20A90F2B" w:rsidR="004C3BF6" w:rsidRPr="007702B0" w:rsidRDefault="004C3BF6" w:rsidP="00186DBC">
            <w:pPr>
              <w:spacing w:line="360" w:lineRule="auto"/>
              <w:jc w:val="both"/>
              <w:rPr>
                <w:rFonts w:ascii="Times New Roman" w:hAnsi="Times New Roman" w:cs="Times New Roman"/>
                <w:sz w:val="28"/>
                <w:szCs w:val="28"/>
              </w:rPr>
            </w:pPr>
            <w:r w:rsidRPr="007702B0">
              <w:rPr>
                <w:rFonts w:ascii="Times New Roman" w:hAnsi="Times New Roman" w:cs="Times New Roman"/>
                <w:b/>
                <w:bCs/>
                <w:sz w:val="28"/>
                <w:szCs w:val="28"/>
              </w:rPr>
              <w:t>Инструмент</w:t>
            </w:r>
          </w:p>
        </w:tc>
        <w:tc>
          <w:tcPr>
            <w:tcW w:w="1289" w:type="dxa"/>
            <w:tcBorders>
              <w:bottom w:val="double" w:sz="4" w:space="0" w:color="auto"/>
            </w:tcBorders>
          </w:tcPr>
          <w:p w14:paraId="6E51E154" w14:textId="10B7B014" w:rsidR="004C3BF6" w:rsidRPr="007702B0" w:rsidRDefault="00000000" w:rsidP="00186DBC">
            <w:pPr>
              <w:spacing w:line="360" w:lineRule="auto"/>
              <w:jc w:val="both"/>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1417" w:type="dxa"/>
            <w:tcBorders>
              <w:bottom w:val="double" w:sz="4" w:space="0" w:color="auto"/>
            </w:tcBorders>
          </w:tcPr>
          <w:p w14:paraId="563E457B" w14:textId="71EA9F5E" w:rsidR="004C3BF6" w:rsidRPr="007702B0" w:rsidRDefault="00000000" w:rsidP="00186DBC">
            <w:pPr>
              <w:spacing w:line="360" w:lineRule="auto"/>
              <w:jc w:val="both"/>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1560" w:type="dxa"/>
            <w:tcBorders>
              <w:bottom w:val="double" w:sz="4" w:space="0" w:color="auto"/>
            </w:tcBorders>
          </w:tcPr>
          <w:p w14:paraId="2DFC642A" w14:textId="50F0CA84" w:rsidR="004C3BF6" w:rsidRPr="007702B0" w:rsidRDefault="00000000" w:rsidP="00186DBC">
            <w:pPr>
              <w:spacing w:line="360" w:lineRule="auto"/>
              <w:jc w:val="both"/>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sup>
                </m:sSup>
              </m:oMath>
            </m:oMathPara>
          </w:p>
        </w:tc>
        <w:tc>
          <w:tcPr>
            <w:tcW w:w="850" w:type="dxa"/>
            <w:tcBorders>
              <w:bottom w:val="double" w:sz="4" w:space="0" w:color="auto"/>
            </w:tcBorders>
          </w:tcPr>
          <w:p w14:paraId="469B68FD" w14:textId="4095FD0D" w:rsidR="004C3BF6" w:rsidRPr="007702B0" w:rsidRDefault="004C3BF6" w:rsidP="00186DBC">
            <w:pPr>
              <w:spacing w:line="360" w:lineRule="auto"/>
              <w:jc w:val="both"/>
              <w:rPr>
                <w:rFonts w:ascii="Times New Roman" w:hAnsi="Times New Roman" w:cs="Times New Roman"/>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oMath>
            </m:oMathPara>
          </w:p>
        </w:tc>
        <w:tc>
          <w:tcPr>
            <w:tcW w:w="851" w:type="dxa"/>
            <w:tcBorders>
              <w:bottom w:val="double" w:sz="4" w:space="0" w:color="auto"/>
            </w:tcBorders>
          </w:tcPr>
          <w:p w14:paraId="5317818F" w14:textId="5519A00E" w:rsidR="004C3BF6" w:rsidRPr="007702B0" w:rsidRDefault="004C3BF6" w:rsidP="00186DBC">
            <w:pPr>
              <w:spacing w:line="360" w:lineRule="auto"/>
              <w:jc w:val="both"/>
              <w:rPr>
                <w:rFonts w:ascii="Times New Roman" w:hAnsi="Times New Roman" w:cs="Times New Roman"/>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oMath>
            </m:oMathPara>
          </w:p>
        </w:tc>
        <w:tc>
          <w:tcPr>
            <w:tcW w:w="1134" w:type="dxa"/>
            <w:tcBorders>
              <w:bottom w:val="double" w:sz="4" w:space="0" w:color="auto"/>
            </w:tcBorders>
          </w:tcPr>
          <w:p w14:paraId="47D22803" w14:textId="531E2C1A" w:rsidR="004C3BF6" w:rsidRPr="007702B0" w:rsidRDefault="004C3BF6" w:rsidP="00186DBC">
            <w:pPr>
              <w:spacing w:line="360" w:lineRule="auto"/>
              <w:jc w:val="both"/>
              <w:rPr>
                <w:rFonts w:ascii="Times New Roman" w:hAnsi="Times New Roman" w:cs="Times New Roman"/>
                <w:sz w:val="28"/>
                <w:szCs w:val="28"/>
              </w:rPr>
            </w:pPr>
            <w:proofErr w:type="spellStart"/>
            <m:oMathPara>
              <m:oMath>
                <m:r>
                  <m:rPr>
                    <m:nor/>
                  </m:rPr>
                  <w:rPr>
                    <w:rFonts w:ascii="Times New Roman" w:hAnsi="Times New Roman" w:cs="Times New Roman"/>
                    <w:b/>
                    <w:bCs/>
                    <w:sz w:val="28"/>
                    <w:szCs w:val="28"/>
                    <w:lang w:val="en-US"/>
                  </w:rPr>
                  <m:t>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oMath>
            </m:oMathPara>
          </w:p>
        </w:tc>
      </w:tr>
      <w:tr w:rsidR="004C3BF6" w:rsidRPr="007702B0" w14:paraId="10DA32CD" w14:textId="77777777" w:rsidTr="00F43B9A">
        <w:trPr>
          <w:jc w:val="center"/>
        </w:trPr>
        <w:tc>
          <w:tcPr>
            <w:tcW w:w="2959" w:type="dxa"/>
            <w:tcBorders>
              <w:top w:val="double" w:sz="4" w:space="0" w:color="auto"/>
            </w:tcBorders>
            <w:hideMark/>
          </w:tcPr>
          <w:p w14:paraId="4D4F15F4"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1289" w:type="dxa"/>
            <w:tcBorders>
              <w:top w:val="double" w:sz="4" w:space="0" w:color="auto"/>
            </w:tcBorders>
            <w:hideMark/>
          </w:tcPr>
          <w:p w14:paraId="6E0A0D8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tcBorders>
              <w:top w:val="double" w:sz="4" w:space="0" w:color="auto"/>
            </w:tcBorders>
            <w:hideMark/>
          </w:tcPr>
          <w:p w14:paraId="12B4DBD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0.67983</w:t>
            </w:r>
          </w:p>
        </w:tc>
        <w:tc>
          <w:tcPr>
            <w:tcW w:w="1560" w:type="dxa"/>
            <w:tcBorders>
              <w:top w:val="double" w:sz="4" w:space="0" w:color="auto"/>
            </w:tcBorders>
            <w:hideMark/>
          </w:tcPr>
          <w:p w14:paraId="3F638A9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tcBorders>
              <w:top w:val="double" w:sz="4" w:space="0" w:color="auto"/>
            </w:tcBorders>
            <w:hideMark/>
          </w:tcPr>
          <w:p w14:paraId="68C7E25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tcBorders>
              <w:top w:val="double" w:sz="4" w:space="0" w:color="auto"/>
            </w:tcBorders>
            <w:hideMark/>
          </w:tcPr>
          <w:p w14:paraId="57434BF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tcBorders>
              <w:top w:val="double" w:sz="4" w:space="0" w:color="auto"/>
            </w:tcBorders>
            <w:hideMark/>
          </w:tcPr>
          <w:p w14:paraId="4BC6488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127019BB" w14:textId="77777777" w:rsidTr="004C3BF6">
        <w:trPr>
          <w:jc w:val="center"/>
        </w:trPr>
        <w:tc>
          <w:tcPr>
            <w:tcW w:w="2959" w:type="dxa"/>
            <w:hideMark/>
          </w:tcPr>
          <w:p w14:paraId="0BAFC17B"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[t-2]</w:t>
            </w:r>
          </w:p>
        </w:tc>
        <w:tc>
          <w:tcPr>
            <w:tcW w:w="1289" w:type="dxa"/>
            <w:hideMark/>
          </w:tcPr>
          <w:p w14:paraId="709E357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00770A4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0.72253</w:t>
            </w:r>
          </w:p>
        </w:tc>
        <w:tc>
          <w:tcPr>
            <w:tcW w:w="1560" w:type="dxa"/>
            <w:hideMark/>
          </w:tcPr>
          <w:p w14:paraId="71D10D3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7BF5F51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5C94D0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369BCF6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77465C0B" w14:textId="77777777" w:rsidTr="004C3BF6">
        <w:trPr>
          <w:jc w:val="center"/>
        </w:trPr>
        <w:tc>
          <w:tcPr>
            <w:tcW w:w="2959" w:type="dxa"/>
            <w:hideMark/>
          </w:tcPr>
          <w:p w14:paraId="676EE878"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[t-1]</w:t>
            </w:r>
          </w:p>
        </w:tc>
        <w:tc>
          <w:tcPr>
            <w:tcW w:w="1289" w:type="dxa"/>
            <w:hideMark/>
          </w:tcPr>
          <w:p w14:paraId="24D93E6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3D3BC41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0.75312</w:t>
            </w:r>
          </w:p>
        </w:tc>
        <w:tc>
          <w:tcPr>
            <w:tcW w:w="1560" w:type="dxa"/>
            <w:hideMark/>
          </w:tcPr>
          <w:p w14:paraId="38DE9BE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4F105FF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423F29A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0C2EB79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2240E00" w14:textId="77777777" w:rsidTr="004C3BF6">
        <w:trPr>
          <w:jc w:val="center"/>
        </w:trPr>
        <w:tc>
          <w:tcPr>
            <w:tcW w:w="2959" w:type="dxa"/>
            <w:hideMark/>
          </w:tcPr>
          <w:p w14:paraId="57ADE647"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consumer_confidence</w:t>
            </w:r>
            <w:proofErr w:type="spellEnd"/>
            <w:r w:rsidRPr="007702B0">
              <w:rPr>
                <w:rFonts w:ascii="Times New Roman" w:hAnsi="Times New Roman" w:cs="Times New Roman"/>
                <w:sz w:val="28"/>
                <w:szCs w:val="28"/>
              </w:rPr>
              <w:t>[t]</w:t>
            </w:r>
          </w:p>
        </w:tc>
        <w:tc>
          <w:tcPr>
            <w:tcW w:w="1289" w:type="dxa"/>
            <w:hideMark/>
          </w:tcPr>
          <w:p w14:paraId="45680D0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43C9B51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0.66443</w:t>
            </w:r>
          </w:p>
        </w:tc>
        <w:tc>
          <w:tcPr>
            <w:tcW w:w="1560" w:type="dxa"/>
            <w:hideMark/>
          </w:tcPr>
          <w:p w14:paraId="2C3424F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677BF99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A23F7F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70ECA93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2BE1248B" w14:textId="77777777" w:rsidTr="004C3BF6">
        <w:trPr>
          <w:jc w:val="center"/>
        </w:trPr>
        <w:tc>
          <w:tcPr>
            <w:tcW w:w="2959" w:type="dxa"/>
            <w:hideMark/>
          </w:tcPr>
          <w:p w14:paraId="5681D377"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mean_close</w:t>
            </w:r>
            <w:proofErr w:type="spellEnd"/>
            <w:r w:rsidRPr="007702B0">
              <w:rPr>
                <w:rFonts w:ascii="Times New Roman" w:hAnsi="Times New Roman" w:cs="Times New Roman"/>
                <w:sz w:val="28"/>
                <w:szCs w:val="28"/>
              </w:rPr>
              <w:t>[t]</w:t>
            </w:r>
          </w:p>
        </w:tc>
        <w:tc>
          <w:tcPr>
            <w:tcW w:w="1289" w:type="dxa"/>
            <w:hideMark/>
          </w:tcPr>
          <w:p w14:paraId="4D9A5FF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3660312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0.64386</w:t>
            </w:r>
          </w:p>
        </w:tc>
        <w:tc>
          <w:tcPr>
            <w:tcW w:w="1560" w:type="dxa"/>
            <w:hideMark/>
          </w:tcPr>
          <w:p w14:paraId="234A049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699E54B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7A24DE1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73695B5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57E9C568" w14:textId="77777777" w:rsidTr="004C3BF6">
        <w:trPr>
          <w:jc w:val="center"/>
        </w:trPr>
        <w:tc>
          <w:tcPr>
            <w:tcW w:w="2959" w:type="dxa"/>
            <w:hideMark/>
          </w:tcPr>
          <w:p w14:paraId="7B7246B5"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observed_inflation</w:t>
            </w:r>
            <w:proofErr w:type="spellEnd"/>
            <w:r w:rsidRPr="007702B0">
              <w:rPr>
                <w:rFonts w:ascii="Times New Roman" w:hAnsi="Times New Roman" w:cs="Times New Roman"/>
                <w:sz w:val="28"/>
                <w:szCs w:val="28"/>
              </w:rPr>
              <w:t>[t]</w:t>
            </w:r>
          </w:p>
        </w:tc>
        <w:tc>
          <w:tcPr>
            <w:tcW w:w="1289" w:type="dxa"/>
            <w:hideMark/>
          </w:tcPr>
          <w:p w14:paraId="6A0F84A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706151C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0.67556</w:t>
            </w:r>
          </w:p>
        </w:tc>
        <w:tc>
          <w:tcPr>
            <w:tcW w:w="1560" w:type="dxa"/>
            <w:hideMark/>
          </w:tcPr>
          <w:p w14:paraId="608B78A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61A0FA4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77AE84E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7D2D8F9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783F9E0B" w14:textId="77777777" w:rsidTr="004C3BF6">
        <w:trPr>
          <w:jc w:val="center"/>
        </w:trPr>
        <w:tc>
          <w:tcPr>
            <w:tcW w:w="2959" w:type="dxa"/>
            <w:hideMark/>
          </w:tcPr>
          <w:p w14:paraId="43ECF113"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unemployment_rate</w:t>
            </w:r>
            <w:proofErr w:type="spellEnd"/>
            <w:r w:rsidRPr="007702B0">
              <w:rPr>
                <w:rFonts w:ascii="Times New Roman" w:hAnsi="Times New Roman" w:cs="Times New Roman"/>
                <w:sz w:val="28"/>
                <w:szCs w:val="28"/>
              </w:rPr>
              <w:t>[t]</w:t>
            </w:r>
          </w:p>
        </w:tc>
        <w:tc>
          <w:tcPr>
            <w:tcW w:w="1289" w:type="dxa"/>
            <w:hideMark/>
          </w:tcPr>
          <w:p w14:paraId="73E9328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5445447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0.68834</w:t>
            </w:r>
          </w:p>
        </w:tc>
        <w:tc>
          <w:tcPr>
            <w:tcW w:w="1560" w:type="dxa"/>
            <w:hideMark/>
          </w:tcPr>
          <w:p w14:paraId="0060127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00B0865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0F1F8DA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88A2F2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2C78B949" w14:textId="77777777" w:rsidTr="004C3BF6">
        <w:trPr>
          <w:jc w:val="center"/>
        </w:trPr>
        <w:tc>
          <w:tcPr>
            <w:tcW w:w="2959" w:type="dxa"/>
            <w:hideMark/>
          </w:tcPr>
          <w:p w14:paraId="5BCF9E7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lastRenderedPageBreak/>
              <w:t>i_spread_181_year[t]</w:t>
            </w:r>
          </w:p>
        </w:tc>
        <w:tc>
          <w:tcPr>
            <w:tcW w:w="1289" w:type="dxa"/>
            <w:hideMark/>
          </w:tcPr>
          <w:p w14:paraId="46FE7AF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2BBF4F3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0.60361</w:t>
            </w:r>
          </w:p>
        </w:tc>
        <w:tc>
          <w:tcPr>
            <w:tcW w:w="1560" w:type="dxa"/>
            <w:hideMark/>
          </w:tcPr>
          <w:p w14:paraId="654F88E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374443D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50EC3A5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1188142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2726AF5E" w14:textId="77777777" w:rsidTr="004C3BF6">
        <w:trPr>
          <w:jc w:val="center"/>
        </w:trPr>
        <w:tc>
          <w:tcPr>
            <w:tcW w:w="2959" w:type="dxa"/>
            <w:hideMark/>
          </w:tcPr>
          <w:p w14:paraId="0D0DBE9D"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w:t>
            </w:r>
          </w:p>
        </w:tc>
        <w:tc>
          <w:tcPr>
            <w:tcW w:w="1289" w:type="dxa"/>
            <w:hideMark/>
          </w:tcPr>
          <w:p w14:paraId="6356508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015CD79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0.90968</w:t>
            </w:r>
          </w:p>
        </w:tc>
        <w:tc>
          <w:tcPr>
            <w:tcW w:w="1560" w:type="dxa"/>
            <w:hideMark/>
          </w:tcPr>
          <w:p w14:paraId="61C76F5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3B06E18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207C31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ED39C7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601B0F4D" w14:textId="77777777" w:rsidTr="004C3BF6">
        <w:trPr>
          <w:jc w:val="center"/>
        </w:trPr>
        <w:tc>
          <w:tcPr>
            <w:tcW w:w="2959" w:type="dxa"/>
            <w:hideMark/>
          </w:tcPr>
          <w:p w14:paraId="4C0BAF01"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mean_vix</w:t>
            </w:r>
            <w:proofErr w:type="spellEnd"/>
            <w:r w:rsidRPr="007702B0">
              <w:rPr>
                <w:rFonts w:ascii="Times New Roman" w:hAnsi="Times New Roman" w:cs="Times New Roman"/>
                <w:sz w:val="28"/>
                <w:szCs w:val="28"/>
              </w:rPr>
              <w:t>[t-1]</w:t>
            </w:r>
          </w:p>
        </w:tc>
        <w:tc>
          <w:tcPr>
            <w:tcW w:w="1289" w:type="dxa"/>
            <w:hideMark/>
          </w:tcPr>
          <w:p w14:paraId="7745871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415B588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0.38143</w:t>
            </w:r>
          </w:p>
        </w:tc>
        <w:tc>
          <w:tcPr>
            <w:tcW w:w="1560" w:type="dxa"/>
            <w:hideMark/>
          </w:tcPr>
          <w:p w14:paraId="685F826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331AFAC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D131E6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5181154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634F00CB" w14:textId="77777777" w:rsidTr="004C3BF6">
        <w:trPr>
          <w:jc w:val="center"/>
        </w:trPr>
        <w:tc>
          <w:tcPr>
            <w:tcW w:w="2959" w:type="dxa"/>
            <w:hideMark/>
          </w:tcPr>
          <w:p w14:paraId="334ACCE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i_spread_31_90[t]</w:t>
            </w:r>
          </w:p>
        </w:tc>
        <w:tc>
          <w:tcPr>
            <w:tcW w:w="1289" w:type="dxa"/>
            <w:hideMark/>
          </w:tcPr>
          <w:p w14:paraId="57A2B00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1748B42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0.62695</w:t>
            </w:r>
          </w:p>
        </w:tc>
        <w:tc>
          <w:tcPr>
            <w:tcW w:w="1560" w:type="dxa"/>
            <w:hideMark/>
          </w:tcPr>
          <w:p w14:paraId="5B34C07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11C8962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573653B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5A35F6E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1C81A1C5" w14:textId="77777777" w:rsidTr="004C3BF6">
        <w:trPr>
          <w:jc w:val="center"/>
        </w:trPr>
        <w:tc>
          <w:tcPr>
            <w:tcW w:w="2959" w:type="dxa"/>
            <w:hideMark/>
          </w:tcPr>
          <w:p w14:paraId="363C6DD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i_spread_30[t]</w:t>
            </w:r>
          </w:p>
        </w:tc>
        <w:tc>
          <w:tcPr>
            <w:tcW w:w="1289" w:type="dxa"/>
            <w:hideMark/>
          </w:tcPr>
          <w:p w14:paraId="474E51A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229E71B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0.10252</w:t>
            </w:r>
          </w:p>
        </w:tc>
        <w:tc>
          <w:tcPr>
            <w:tcW w:w="1560" w:type="dxa"/>
            <w:hideMark/>
          </w:tcPr>
          <w:p w14:paraId="337E613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126430A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8AA6C6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2D0E669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7ECB982F" w14:textId="77777777" w:rsidTr="004C3BF6">
        <w:trPr>
          <w:jc w:val="center"/>
        </w:trPr>
        <w:tc>
          <w:tcPr>
            <w:tcW w:w="2959" w:type="dxa"/>
            <w:hideMark/>
          </w:tcPr>
          <w:p w14:paraId="7254779B"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mean_rate</w:t>
            </w:r>
            <w:proofErr w:type="spellEnd"/>
            <w:r w:rsidRPr="007702B0">
              <w:rPr>
                <w:rFonts w:ascii="Times New Roman" w:hAnsi="Times New Roman" w:cs="Times New Roman"/>
                <w:sz w:val="28"/>
                <w:szCs w:val="28"/>
              </w:rPr>
              <w:t>[t]</w:t>
            </w:r>
          </w:p>
        </w:tc>
        <w:tc>
          <w:tcPr>
            <w:tcW w:w="1289" w:type="dxa"/>
            <w:hideMark/>
          </w:tcPr>
          <w:p w14:paraId="2D7D662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3EC4AEE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0.72764</w:t>
            </w:r>
          </w:p>
        </w:tc>
        <w:tc>
          <w:tcPr>
            <w:tcW w:w="1560" w:type="dxa"/>
            <w:hideMark/>
          </w:tcPr>
          <w:p w14:paraId="1A777BE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74D8795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FB51D6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52360E3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7C00FFBD" w14:textId="77777777" w:rsidTr="004C3BF6">
        <w:trPr>
          <w:jc w:val="center"/>
        </w:trPr>
        <w:tc>
          <w:tcPr>
            <w:tcW w:w="2959" w:type="dxa"/>
            <w:hideMark/>
          </w:tcPr>
          <w:p w14:paraId="305E892E"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w:t>
            </w:r>
          </w:p>
        </w:tc>
        <w:tc>
          <w:tcPr>
            <w:tcW w:w="1289" w:type="dxa"/>
            <w:hideMark/>
          </w:tcPr>
          <w:p w14:paraId="35C16BA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584B932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0.78224</w:t>
            </w:r>
          </w:p>
        </w:tc>
        <w:tc>
          <w:tcPr>
            <w:tcW w:w="1560" w:type="dxa"/>
            <w:hideMark/>
          </w:tcPr>
          <w:p w14:paraId="6658FC7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7EDA04A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0CF2111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3D86EB6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08896A86" w14:textId="77777777" w:rsidTr="004C3BF6">
        <w:trPr>
          <w:jc w:val="center"/>
        </w:trPr>
        <w:tc>
          <w:tcPr>
            <w:tcW w:w="2959" w:type="dxa"/>
            <w:hideMark/>
          </w:tcPr>
          <w:p w14:paraId="77001EAA"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std_return_brent_price</w:t>
            </w:r>
            <w:proofErr w:type="spellEnd"/>
            <w:r w:rsidRPr="007702B0">
              <w:rPr>
                <w:rFonts w:ascii="Times New Roman" w:hAnsi="Times New Roman" w:cs="Times New Roman"/>
                <w:sz w:val="28"/>
                <w:szCs w:val="28"/>
                <w:lang w:val="en-US"/>
              </w:rPr>
              <w:t>[t-1]</w:t>
            </w:r>
          </w:p>
        </w:tc>
        <w:tc>
          <w:tcPr>
            <w:tcW w:w="1289" w:type="dxa"/>
            <w:hideMark/>
          </w:tcPr>
          <w:p w14:paraId="5AA55CB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14E3979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0.43627</w:t>
            </w:r>
          </w:p>
        </w:tc>
        <w:tc>
          <w:tcPr>
            <w:tcW w:w="1560" w:type="dxa"/>
            <w:hideMark/>
          </w:tcPr>
          <w:p w14:paraId="7A3BB9B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6050D2A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7AF73B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0F816A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31D403FB" w14:textId="77777777" w:rsidTr="004C3BF6">
        <w:trPr>
          <w:jc w:val="center"/>
        </w:trPr>
        <w:tc>
          <w:tcPr>
            <w:tcW w:w="2959" w:type="dxa"/>
            <w:hideMark/>
          </w:tcPr>
          <w:p w14:paraId="0E8FEC33"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federal_funds_rate</w:t>
            </w:r>
            <w:proofErr w:type="spellEnd"/>
            <w:r w:rsidRPr="007702B0">
              <w:rPr>
                <w:rFonts w:ascii="Times New Roman" w:hAnsi="Times New Roman" w:cs="Times New Roman"/>
                <w:sz w:val="28"/>
                <w:szCs w:val="28"/>
              </w:rPr>
              <w:t>[t]</w:t>
            </w:r>
          </w:p>
        </w:tc>
        <w:tc>
          <w:tcPr>
            <w:tcW w:w="1289" w:type="dxa"/>
            <w:hideMark/>
          </w:tcPr>
          <w:p w14:paraId="42652A4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3E12F5A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0.62970</w:t>
            </w:r>
          </w:p>
        </w:tc>
        <w:tc>
          <w:tcPr>
            <w:tcW w:w="1560" w:type="dxa"/>
            <w:hideMark/>
          </w:tcPr>
          <w:p w14:paraId="7865D82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762373D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491FE72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67F4B51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889379D" w14:textId="77777777" w:rsidTr="004C3BF6">
        <w:trPr>
          <w:jc w:val="center"/>
        </w:trPr>
        <w:tc>
          <w:tcPr>
            <w:tcW w:w="2959" w:type="dxa"/>
            <w:hideMark/>
          </w:tcPr>
          <w:p w14:paraId="5989F294"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w:t>
            </w:r>
          </w:p>
        </w:tc>
        <w:tc>
          <w:tcPr>
            <w:tcW w:w="1289" w:type="dxa"/>
            <w:hideMark/>
          </w:tcPr>
          <w:p w14:paraId="1C2C04A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5FBAB82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0.59274</w:t>
            </w:r>
          </w:p>
        </w:tc>
        <w:tc>
          <w:tcPr>
            <w:tcW w:w="1560" w:type="dxa"/>
            <w:hideMark/>
          </w:tcPr>
          <w:p w14:paraId="1936BEC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64429F2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6ADF9AF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1F48D7B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0A5B5348" w14:textId="77777777" w:rsidTr="004C3BF6">
        <w:trPr>
          <w:jc w:val="center"/>
        </w:trPr>
        <w:tc>
          <w:tcPr>
            <w:tcW w:w="2959" w:type="dxa"/>
            <w:hideMark/>
          </w:tcPr>
          <w:p w14:paraId="29977F8E"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std_return_moex</w:t>
            </w:r>
            <w:proofErr w:type="spellEnd"/>
            <w:r w:rsidRPr="007702B0">
              <w:rPr>
                <w:rFonts w:ascii="Times New Roman" w:hAnsi="Times New Roman" w:cs="Times New Roman"/>
                <w:sz w:val="28"/>
                <w:szCs w:val="28"/>
              </w:rPr>
              <w:t>[t]</w:t>
            </w:r>
          </w:p>
        </w:tc>
        <w:tc>
          <w:tcPr>
            <w:tcW w:w="1289" w:type="dxa"/>
            <w:hideMark/>
          </w:tcPr>
          <w:p w14:paraId="3405361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46F9D3F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0.79917</w:t>
            </w:r>
          </w:p>
        </w:tc>
        <w:tc>
          <w:tcPr>
            <w:tcW w:w="1560" w:type="dxa"/>
            <w:hideMark/>
          </w:tcPr>
          <w:p w14:paraId="7945BE5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03A3E30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4148574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0F494EA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1D48DBC6" w14:textId="77777777" w:rsidTr="004C3BF6">
        <w:trPr>
          <w:jc w:val="center"/>
        </w:trPr>
        <w:tc>
          <w:tcPr>
            <w:tcW w:w="2959" w:type="dxa"/>
            <w:hideMark/>
          </w:tcPr>
          <w:p w14:paraId="6D4D28F5"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w:t>
            </w:r>
          </w:p>
        </w:tc>
        <w:tc>
          <w:tcPr>
            <w:tcW w:w="1289" w:type="dxa"/>
            <w:hideMark/>
          </w:tcPr>
          <w:p w14:paraId="44292A1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7A400A7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0.69596</w:t>
            </w:r>
          </w:p>
        </w:tc>
        <w:tc>
          <w:tcPr>
            <w:tcW w:w="1560" w:type="dxa"/>
            <w:hideMark/>
          </w:tcPr>
          <w:p w14:paraId="05DE893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4541F05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0DAE4E1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72F788D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DDB6A65" w14:textId="77777777" w:rsidTr="004C3BF6">
        <w:trPr>
          <w:jc w:val="center"/>
        </w:trPr>
        <w:tc>
          <w:tcPr>
            <w:tcW w:w="2959" w:type="dxa"/>
            <w:hideMark/>
          </w:tcPr>
          <w:p w14:paraId="7277C6B0"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std_vix</w:t>
            </w:r>
            <w:proofErr w:type="spellEnd"/>
            <w:r w:rsidRPr="007702B0">
              <w:rPr>
                <w:rFonts w:ascii="Times New Roman" w:hAnsi="Times New Roman" w:cs="Times New Roman"/>
                <w:sz w:val="28"/>
                <w:szCs w:val="28"/>
              </w:rPr>
              <w:t>[t-1]</w:t>
            </w:r>
          </w:p>
        </w:tc>
        <w:tc>
          <w:tcPr>
            <w:tcW w:w="1289" w:type="dxa"/>
            <w:hideMark/>
          </w:tcPr>
          <w:p w14:paraId="780E514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5851476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0.89311</w:t>
            </w:r>
          </w:p>
        </w:tc>
        <w:tc>
          <w:tcPr>
            <w:tcW w:w="1560" w:type="dxa"/>
            <w:hideMark/>
          </w:tcPr>
          <w:p w14:paraId="412CBA7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6BFB549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3E8A5A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2F28DE0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21E7950B" w14:textId="77777777" w:rsidTr="004C3BF6">
        <w:trPr>
          <w:jc w:val="center"/>
        </w:trPr>
        <w:tc>
          <w:tcPr>
            <w:tcW w:w="2959" w:type="dxa"/>
            <w:hideMark/>
          </w:tcPr>
          <w:p w14:paraId="502AB9DA"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std_return_usd_rub_price</w:t>
            </w:r>
            <w:proofErr w:type="spellEnd"/>
            <w:r w:rsidRPr="007702B0">
              <w:rPr>
                <w:rFonts w:ascii="Times New Roman" w:hAnsi="Times New Roman" w:cs="Times New Roman"/>
                <w:sz w:val="28"/>
                <w:szCs w:val="28"/>
                <w:lang w:val="en-US"/>
              </w:rPr>
              <w:t>[t-1]</w:t>
            </w:r>
          </w:p>
        </w:tc>
        <w:tc>
          <w:tcPr>
            <w:tcW w:w="1289" w:type="dxa"/>
            <w:hideMark/>
          </w:tcPr>
          <w:p w14:paraId="1228D25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4319130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0.75437</w:t>
            </w:r>
          </w:p>
        </w:tc>
        <w:tc>
          <w:tcPr>
            <w:tcW w:w="1560" w:type="dxa"/>
            <w:hideMark/>
          </w:tcPr>
          <w:p w14:paraId="33FC478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7050677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579E629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7239791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DE16DAB" w14:textId="77777777" w:rsidTr="004C3BF6">
        <w:trPr>
          <w:jc w:val="center"/>
        </w:trPr>
        <w:tc>
          <w:tcPr>
            <w:tcW w:w="2959" w:type="dxa"/>
            <w:hideMark/>
          </w:tcPr>
          <w:p w14:paraId="53A54286"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w:t>
            </w:r>
          </w:p>
        </w:tc>
        <w:tc>
          <w:tcPr>
            <w:tcW w:w="1289" w:type="dxa"/>
            <w:hideMark/>
          </w:tcPr>
          <w:p w14:paraId="05F5F84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4841ACD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0.81882</w:t>
            </w:r>
          </w:p>
        </w:tc>
        <w:tc>
          <w:tcPr>
            <w:tcW w:w="1560" w:type="dxa"/>
            <w:hideMark/>
          </w:tcPr>
          <w:p w14:paraId="1A902B5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27DB78C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9B551C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2C0EC67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9856388" w14:textId="77777777" w:rsidTr="004C3BF6">
        <w:trPr>
          <w:jc w:val="center"/>
        </w:trPr>
        <w:tc>
          <w:tcPr>
            <w:tcW w:w="2959" w:type="dxa"/>
            <w:hideMark/>
          </w:tcPr>
          <w:p w14:paraId="1753B99E"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[t-1]</w:t>
            </w:r>
          </w:p>
        </w:tc>
        <w:tc>
          <w:tcPr>
            <w:tcW w:w="1289" w:type="dxa"/>
            <w:hideMark/>
          </w:tcPr>
          <w:p w14:paraId="0204917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1417" w:type="dxa"/>
            <w:hideMark/>
          </w:tcPr>
          <w:p w14:paraId="044CEBA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0.35397</w:t>
            </w:r>
          </w:p>
        </w:tc>
        <w:tc>
          <w:tcPr>
            <w:tcW w:w="1560" w:type="dxa"/>
            <w:hideMark/>
          </w:tcPr>
          <w:p w14:paraId="15FA323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0.00000</w:t>
            </w:r>
          </w:p>
        </w:tc>
        <w:tc>
          <w:tcPr>
            <w:tcW w:w="850" w:type="dxa"/>
            <w:hideMark/>
          </w:tcPr>
          <w:p w14:paraId="3A64C40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46C0442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5902550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0586E48" w14:textId="77777777" w:rsidTr="004C3BF6">
        <w:trPr>
          <w:jc w:val="center"/>
        </w:trPr>
        <w:tc>
          <w:tcPr>
            <w:tcW w:w="2959" w:type="dxa"/>
            <w:hideMark/>
          </w:tcPr>
          <w:p w14:paraId="779C76F5"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lastRenderedPageBreak/>
              <w:t>unemployment_rate_diff</w:t>
            </w:r>
            <w:proofErr w:type="spellEnd"/>
            <w:r w:rsidRPr="007702B0">
              <w:rPr>
                <w:rFonts w:ascii="Times New Roman" w:hAnsi="Times New Roman" w:cs="Times New Roman"/>
                <w:sz w:val="28"/>
                <w:szCs w:val="28"/>
              </w:rPr>
              <w:t>[t]</w:t>
            </w:r>
          </w:p>
        </w:tc>
        <w:tc>
          <w:tcPr>
            <w:tcW w:w="1289" w:type="dxa"/>
            <w:hideMark/>
          </w:tcPr>
          <w:p w14:paraId="488C971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0.07042</w:t>
            </w:r>
          </w:p>
        </w:tc>
        <w:tc>
          <w:tcPr>
            <w:tcW w:w="1417" w:type="dxa"/>
            <w:hideMark/>
          </w:tcPr>
          <w:p w14:paraId="548CC0B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0.30648</w:t>
            </w:r>
          </w:p>
        </w:tc>
        <w:tc>
          <w:tcPr>
            <w:tcW w:w="1560" w:type="dxa"/>
            <w:hideMark/>
          </w:tcPr>
          <w:p w14:paraId="36C92BC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0.16916</w:t>
            </w:r>
          </w:p>
        </w:tc>
        <w:tc>
          <w:tcPr>
            <w:tcW w:w="850" w:type="dxa"/>
            <w:hideMark/>
          </w:tcPr>
          <w:p w14:paraId="5EA062B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49F77A3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36178BB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D4681C4" w14:textId="77777777" w:rsidTr="004C3BF6">
        <w:trPr>
          <w:jc w:val="center"/>
        </w:trPr>
        <w:tc>
          <w:tcPr>
            <w:tcW w:w="2959" w:type="dxa"/>
            <w:hideMark/>
          </w:tcPr>
          <w:p w14:paraId="57D8C3B3"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[t-1]</w:t>
            </w:r>
          </w:p>
        </w:tc>
        <w:tc>
          <w:tcPr>
            <w:tcW w:w="1289" w:type="dxa"/>
            <w:hideMark/>
          </w:tcPr>
          <w:p w14:paraId="31D89F7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0.08197</w:t>
            </w:r>
          </w:p>
        </w:tc>
        <w:tc>
          <w:tcPr>
            <w:tcW w:w="1417" w:type="dxa"/>
            <w:hideMark/>
          </w:tcPr>
          <w:p w14:paraId="5E697DB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0.22442</w:t>
            </w:r>
          </w:p>
        </w:tc>
        <w:tc>
          <w:tcPr>
            <w:tcW w:w="1560" w:type="dxa"/>
            <w:hideMark/>
          </w:tcPr>
          <w:p w14:paraId="100933F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0.01106</w:t>
            </w:r>
          </w:p>
        </w:tc>
        <w:tc>
          <w:tcPr>
            <w:tcW w:w="850" w:type="dxa"/>
            <w:hideMark/>
          </w:tcPr>
          <w:p w14:paraId="4C1A898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311BE0B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15893F1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003F03BD" w14:textId="77777777" w:rsidTr="004C3BF6">
        <w:trPr>
          <w:jc w:val="center"/>
        </w:trPr>
        <w:tc>
          <w:tcPr>
            <w:tcW w:w="2959" w:type="dxa"/>
            <w:hideMark/>
          </w:tcPr>
          <w:p w14:paraId="363158A5"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[t-1]</w:t>
            </w:r>
          </w:p>
        </w:tc>
        <w:tc>
          <w:tcPr>
            <w:tcW w:w="1289" w:type="dxa"/>
            <w:hideMark/>
          </w:tcPr>
          <w:p w14:paraId="1E22770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0.10928</w:t>
            </w:r>
          </w:p>
        </w:tc>
        <w:tc>
          <w:tcPr>
            <w:tcW w:w="1417" w:type="dxa"/>
            <w:hideMark/>
          </w:tcPr>
          <w:p w14:paraId="2B3D0D2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0.61342</w:t>
            </w:r>
          </w:p>
        </w:tc>
        <w:tc>
          <w:tcPr>
            <w:tcW w:w="1560" w:type="dxa"/>
            <w:hideMark/>
          </w:tcPr>
          <w:p w14:paraId="602E613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0.01377</w:t>
            </w:r>
          </w:p>
        </w:tc>
        <w:tc>
          <w:tcPr>
            <w:tcW w:w="850" w:type="dxa"/>
            <w:hideMark/>
          </w:tcPr>
          <w:p w14:paraId="6E536E5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1BCDBC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1547D83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23E0A6B9" w14:textId="77777777" w:rsidTr="004C3BF6">
        <w:trPr>
          <w:jc w:val="center"/>
        </w:trPr>
        <w:tc>
          <w:tcPr>
            <w:tcW w:w="2959" w:type="dxa"/>
            <w:hideMark/>
          </w:tcPr>
          <w:p w14:paraId="0251679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w:t>
            </w:r>
          </w:p>
        </w:tc>
        <w:tc>
          <w:tcPr>
            <w:tcW w:w="1289" w:type="dxa"/>
            <w:hideMark/>
          </w:tcPr>
          <w:p w14:paraId="0800D2C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0.14719</w:t>
            </w:r>
          </w:p>
        </w:tc>
        <w:tc>
          <w:tcPr>
            <w:tcW w:w="1417" w:type="dxa"/>
            <w:hideMark/>
          </w:tcPr>
          <w:p w14:paraId="22A23A2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0.18500</w:t>
            </w:r>
          </w:p>
        </w:tc>
        <w:tc>
          <w:tcPr>
            <w:tcW w:w="1560" w:type="dxa"/>
            <w:hideMark/>
          </w:tcPr>
          <w:p w14:paraId="449E577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0.00737</w:t>
            </w:r>
          </w:p>
        </w:tc>
        <w:tc>
          <w:tcPr>
            <w:tcW w:w="850" w:type="dxa"/>
            <w:hideMark/>
          </w:tcPr>
          <w:p w14:paraId="098D9BF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8A412C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6970B51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B699084" w14:textId="77777777" w:rsidTr="004C3BF6">
        <w:trPr>
          <w:jc w:val="center"/>
        </w:trPr>
        <w:tc>
          <w:tcPr>
            <w:tcW w:w="2959" w:type="dxa"/>
            <w:hideMark/>
          </w:tcPr>
          <w:p w14:paraId="5E605D1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R[t-1]</w:t>
            </w:r>
          </w:p>
        </w:tc>
        <w:tc>
          <w:tcPr>
            <w:tcW w:w="1289" w:type="dxa"/>
            <w:hideMark/>
          </w:tcPr>
          <w:p w14:paraId="31E07D3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0.16251</w:t>
            </w:r>
          </w:p>
        </w:tc>
        <w:tc>
          <w:tcPr>
            <w:tcW w:w="1417" w:type="dxa"/>
            <w:hideMark/>
          </w:tcPr>
          <w:p w14:paraId="0C2FBD5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0.16790</w:t>
            </w:r>
          </w:p>
        </w:tc>
        <w:tc>
          <w:tcPr>
            <w:tcW w:w="1560" w:type="dxa"/>
            <w:hideMark/>
          </w:tcPr>
          <w:p w14:paraId="1E7F3B6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0.19449</w:t>
            </w:r>
          </w:p>
        </w:tc>
        <w:tc>
          <w:tcPr>
            <w:tcW w:w="850" w:type="dxa"/>
            <w:hideMark/>
          </w:tcPr>
          <w:p w14:paraId="12158F0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601C6EA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3DCF0E6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627EE818" w14:textId="77777777" w:rsidTr="004C3BF6">
        <w:trPr>
          <w:jc w:val="center"/>
        </w:trPr>
        <w:tc>
          <w:tcPr>
            <w:tcW w:w="2959" w:type="dxa"/>
            <w:hideMark/>
          </w:tcPr>
          <w:p w14:paraId="61EA3841"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g_retail_nonfood</w:t>
            </w:r>
            <w:proofErr w:type="spellEnd"/>
            <w:r w:rsidRPr="007702B0">
              <w:rPr>
                <w:rFonts w:ascii="Times New Roman" w:hAnsi="Times New Roman" w:cs="Times New Roman"/>
                <w:sz w:val="28"/>
                <w:szCs w:val="28"/>
              </w:rPr>
              <w:t>[t]</w:t>
            </w:r>
          </w:p>
        </w:tc>
        <w:tc>
          <w:tcPr>
            <w:tcW w:w="1289" w:type="dxa"/>
            <w:hideMark/>
          </w:tcPr>
          <w:p w14:paraId="717D01F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0.17434</w:t>
            </w:r>
          </w:p>
        </w:tc>
        <w:tc>
          <w:tcPr>
            <w:tcW w:w="1417" w:type="dxa"/>
            <w:hideMark/>
          </w:tcPr>
          <w:p w14:paraId="63C106D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0.02196</w:t>
            </w:r>
          </w:p>
        </w:tc>
        <w:tc>
          <w:tcPr>
            <w:tcW w:w="1560" w:type="dxa"/>
            <w:hideMark/>
          </w:tcPr>
          <w:p w14:paraId="7F315E0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0.05403</w:t>
            </w:r>
          </w:p>
        </w:tc>
        <w:tc>
          <w:tcPr>
            <w:tcW w:w="850" w:type="dxa"/>
            <w:hideMark/>
          </w:tcPr>
          <w:p w14:paraId="23F0CAD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67A1AE6E"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0ADB17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2EDA0D2" w14:textId="77777777" w:rsidTr="004C3BF6">
        <w:trPr>
          <w:jc w:val="center"/>
        </w:trPr>
        <w:tc>
          <w:tcPr>
            <w:tcW w:w="2959" w:type="dxa"/>
            <w:hideMark/>
          </w:tcPr>
          <w:p w14:paraId="7FB1B498"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g_household_loans</w:t>
            </w:r>
            <w:proofErr w:type="spellEnd"/>
            <w:r w:rsidRPr="007702B0">
              <w:rPr>
                <w:rFonts w:ascii="Times New Roman" w:hAnsi="Times New Roman" w:cs="Times New Roman"/>
                <w:sz w:val="28"/>
                <w:szCs w:val="28"/>
              </w:rPr>
              <w:t>[t]</w:t>
            </w:r>
          </w:p>
        </w:tc>
        <w:tc>
          <w:tcPr>
            <w:tcW w:w="1289" w:type="dxa"/>
            <w:hideMark/>
          </w:tcPr>
          <w:p w14:paraId="5F6A16A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0.19710</w:t>
            </w:r>
          </w:p>
        </w:tc>
        <w:tc>
          <w:tcPr>
            <w:tcW w:w="1417" w:type="dxa"/>
            <w:hideMark/>
          </w:tcPr>
          <w:p w14:paraId="03F463E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0.23206</w:t>
            </w:r>
          </w:p>
        </w:tc>
        <w:tc>
          <w:tcPr>
            <w:tcW w:w="1560" w:type="dxa"/>
            <w:hideMark/>
          </w:tcPr>
          <w:p w14:paraId="51A88CB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0.22843</w:t>
            </w:r>
          </w:p>
        </w:tc>
        <w:tc>
          <w:tcPr>
            <w:tcW w:w="850" w:type="dxa"/>
            <w:hideMark/>
          </w:tcPr>
          <w:p w14:paraId="4A2A805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5B89CD1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508CC1A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5DDB4511" w14:textId="77777777" w:rsidTr="004C3BF6">
        <w:trPr>
          <w:jc w:val="center"/>
        </w:trPr>
        <w:tc>
          <w:tcPr>
            <w:tcW w:w="2959" w:type="dxa"/>
            <w:hideMark/>
          </w:tcPr>
          <w:p w14:paraId="6A99E731"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[t-1]</w:t>
            </w:r>
          </w:p>
        </w:tc>
        <w:tc>
          <w:tcPr>
            <w:tcW w:w="1289" w:type="dxa"/>
            <w:hideMark/>
          </w:tcPr>
          <w:p w14:paraId="2D47345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0.22281</w:t>
            </w:r>
          </w:p>
        </w:tc>
        <w:tc>
          <w:tcPr>
            <w:tcW w:w="1417" w:type="dxa"/>
            <w:hideMark/>
          </w:tcPr>
          <w:p w14:paraId="1FAEE86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0.17752</w:t>
            </w:r>
          </w:p>
        </w:tc>
        <w:tc>
          <w:tcPr>
            <w:tcW w:w="1560" w:type="dxa"/>
            <w:hideMark/>
          </w:tcPr>
          <w:p w14:paraId="1415D31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0.03164</w:t>
            </w:r>
          </w:p>
        </w:tc>
        <w:tc>
          <w:tcPr>
            <w:tcW w:w="850" w:type="dxa"/>
            <w:hideMark/>
          </w:tcPr>
          <w:p w14:paraId="244FEAE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8F2853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7AEC7F4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569E7B5C" w14:textId="77777777" w:rsidTr="004C3BF6">
        <w:trPr>
          <w:jc w:val="center"/>
        </w:trPr>
        <w:tc>
          <w:tcPr>
            <w:tcW w:w="2959" w:type="dxa"/>
            <w:hideMark/>
          </w:tcPr>
          <w:p w14:paraId="4BA0AF8D"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g_real_salary</w:t>
            </w:r>
            <w:proofErr w:type="spellEnd"/>
            <w:r w:rsidRPr="007702B0">
              <w:rPr>
                <w:rFonts w:ascii="Times New Roman" w:hAnsi="Times New Roman" w:cs="Times New Roman"/>
                <w:sz w:val="28"/>
                <w:szCs w:val="28"/>
              </w:rPr>
              <w:t>[t]</w:t>
            </w:r>
          </w:p>
        </w:tc>
        <w:tc>
          <w:tcPr>
            <w:tcW w:w="1289" w:type="dxa"/>
            <w:hideMark/>
          </w:tcPr>
          <w:p w14:paraId="6E7B80D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0.38107</w:t>
            </w:r>
          </w:p>
        </w:tc>
        <w:tc>
          <w:tcPr>
            <w:tcW w:w="1417" w:type="dxa"/>
            <w:hideMark/>
          </w:tcPr>
          <w:p w14:paraId="130BE44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0.00750</w:t>
            </w:r>
          </w:p>
        </w:tc>
        <w:tc>
          <w:tcPr>
            <w:tcW w:w="1560" w:type="dxa"/>
            <w:hideMark/>
          </w:tcPr>
          <w:p w14:paraId="4A401AD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0.00419</w:t>
            </w:r>
          </w:p>
        </w:tc>
        <w:tc>
          <w:tcPr>
            <w:tcW w:w="850" w:type="dxa"/>
            <w:hideMark/>
          </w:tcPr>
          <w:p w14:paraId="18521DF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21547C9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13CDAB0"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7A2D8C37" w14:textId="77777777" w:rsidTr="004C3BF6">
        <w:trPr>
          <w:jc w:val="center"/>
        </w:trPr>
        <w:tc>
          <w:tcPr>
            <w:tcW w:w="2959" w:type="dxa"/>
            <w:hideMark/>
          </w:tcPr>
          <w:p w14:paraId="33782061"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[t-1]</w:t>
            </w:r>
          </w:p>
        </w:tc>
        <w:tc>
          <w:tcPr>
            <w:tcW w:w="1289" w:type="dxa"/>
            <w:hideMark/>
          </w:tcPr>
          <w:p w14:paraId="227EF8AA"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0.49234</w:t>
            </w:r>
          </w:p>
        </w:tc>
        <w:tc>
          <w:tcPr>
            <w:tcW w:w="1417" w:type="dxa"/>
            <w:hideMark/>
          </w:tcPr>
          <w:p w14:paraId="7C1659E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0.88413</w:t>
            </w:r>
          </w:p>
        </w:tc>
        <w:tc>
          <w:tcPr>
            <w:tcW w:w="1560" w:type="dxa"/>
            <w:hideMark/>
          </w:tcPr>
          <w:p w14:paraId="00843CC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0.74064</w:t>
            </w:r>
          </w:p>
        </w:tc>
        <w:tc>
          <w:tcPr>
            <w:tcW w:w="850" w:type="dxa"/>
            <w:hideMark/>
          </w:tcPr>
          <w:p w14:paraId="6C1C5EF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1773AD7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BD309D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7EE4AC2F" w14:textId="77777777" w:rsidTr="004C3BF6">
        <w:trPr>
          <w:jc w:val="center"/>
        </w:trPr>
        <w:tc>
          <w:tcPr>
            <w:tcW w:w="2959" w:type="dxa"/>
            <w:hideMark/>
          </w:tcPr>
          <w:p w14:paraId="1ABC9338"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[t-1]</w:t>
            </w:r>
          </w:p>
        </w:tc>
        <w:tc>
          <w:tcPr>
            <w:tcW w:w="1289" w:type="dxa"/>
            <w:hideMark/>
          </w:tcPr>
          <w:p w14:paraId="4F689E5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0.62175</w:t>
            </w:r>
          </w:p>
        </w:tc>
        <w:tc>
          <w:tcPr>
            <w:tcW w:w="1417" w:type="dxa"/>
            <w:hideMark/>
          </w:tcPr>
          <w:p w14:paraId="7B90398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0.06663</w:t>
            </w:r>
          </w:p>
        </w:tc>
        <w:tc>
          <w:tcPr>
            <w:tcW w:w="1560" w:type="dxa"/>
            <w:hideMark/>
          </w:tcPr>
          <w:p w14:paraId="66FB4DB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0.18461</w:t>
            </w:r>
          </w:p>
        </w:tc>
        <w:tc>
          <w:tcPr>
            <w:tcW w:w="850" w:type="dxa"/>
            <w:hideMark/>
          </w:tcPr>
          <w:p w14:paraId="51E1AB3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5972443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0FB070D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35E7E84F" w14:textId="77777777" w:rsidTr="004C3BF6">
        <w:trPr>
          <w:jc w:val="center"/>
        </w:trPr>
        <w:tc>
          <w:tcPr>
            <w:tcW w:w="2959" w:type="dxa"/>
            <w:hideMark/>
          </w:tcPr>
          <w:p w14:paraId="30582545"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total_return_usd_rub_price</w:t>
            </w:r>
            <w:proofErr w:type="spellEnd"/>
            <w:r w:rsidRPr="007702B0">
              <w:rPr>
                <w:rFonts w:ascii="Times New Roman" w:hAnsi="Times New Roman" w:cs="Times New Roman"/>
                <w:sz w:val="28"/>
                <w:szCs w:val="28"/>
                <w:lang w:val="en-US"/>
              </w:rPr>
              <w:t>[t]</w:t>
            </w:r>
          </w:p>
        </w:tc>
        <w:tc>
          <w:tcPr>
            <w:tcW w:w="1289" w:type="dxa"/>
            <w:hideMark/>
          </w:tcPr>
          <w:p w14:paraId="409A958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0.68777</w:t>
            </w:r>
          </w:p>
        </w:tc>
        <w:tc>
          <w:tcPr>
            <w:tcW w:w="1417" w:type="dxa"/>
            <w:hideMark/>
          </w:tcPr>
          <w:p w14:paraId="0567C84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0.58594</w:t>
            </w:r>
          </w:p>
        </w:tc>
        <w:tc>
          <w:tcPr>
            <w:tcW w:w="1560" w:type="dxa"/>
            <w:hideMark/>
          </w:tcPr>
          <w:p w14:paraId="797BB41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0.82677</w:t>
            </w:r>
          </w:p>
        </w:tc>
        <w:tc>
          <w:tcPr>
            <w:tcW w:w="850" w:type="dxa"/>
            <w:hideMark/>
          </w:tcPr>
          <w:p w14:paraId="19B7F3A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410C054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0533F91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0DD80A13" w14:textId="77777777" w:rsidTr="004C3BF6">
        <w:trPr>
          <w:jc w:val="center"/>
        </w:trPr>
        <w:tc>
          <w:tcPr>
            <w:tcW w:w="2959" w:type="dxa"/>
            <w:hideMark/>
          </w:tcPr>
          <w:p w14:paraId="3C4F120F"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mean_g_production_index</w:t>
            </w:r>
            <w:proofErr w:type="spellEnd"/>
            <w:r w:rsidRPr="007702B0">
              <w:rPr>
                <w:rFonts w:ascii="Times New Roman" w:hAnsi="Times New Roman" w:cs="Times New Roman"/>
                <w:sz w:val="28"/>
                <w:szCs w:val="28"/>
                <w:lang w:val="en-US"/>
              </w:rPr>
              <w:t>[t]</w:t>
            </w:r>
          </w:p>
        </w:tc>
        <w:tc>
          <w:tcPr>
            <w:tcW w:w="1289" w:type="dxa"/>
            <w:hideMark/>
          </w:tcPr>
          <w:p w14:paraId="40749B6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0.85602</w:t>
            </w:r>
          </w:p>
        </w:tc>
        <w:tc>
          <w:tcPr>
            <w:tcW w:w="1417" w:type="dxa"/>
            <w:hideMark/>
          </w:tcPr>
          <w:p w14:paraId="547B4D2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0.00818</w:t>
            </w:r>
          </w:p>
        </w:tc>
        <w:tc>
          <w:tcPr>
            <w:tcW w:w="1560" w:type="dxa"/>
            <w:hideMark/>
          </w:tcPr>
          <w:p w14:paraId="194AF57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0.02989</w:t>
            </w:r>
          </w:p>
        </w:tc>
        <w:tc>
          <w:tcPr>
            <w:tcW w:w="850" w:type="dxa"/>
            <w:hideMark/>
          </w:tcPr>
          <w:p w14:paraId="6BB756C1"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73880E5D"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59C077C"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2067A735" w14:textId="77777777" w:rsidTr="004C3BF6">
        <w:trPr>
          <w:jc w:val="center"/>
        </w:trPr>
        <w:tc>
          <w:tcPr>
            <w:tcW w:w="2959" w:type="dxa"/>
            <w:hideMark/>
          </w:tcPr>
          <w:p w14:paraId="12AAAF7E"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w:t>
            </w:r>
          </w:p>
        </w:tc>
        <w:tc>
          <w:tcPr>
            <w:tcW w:w="1289" w:type="dxa"/>
            <w:hideMark/>
          </w:tcPr>
          <w:p w14:paraId="391B20D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0.97912</w:t>
            </w:r>
          </w:p>
        </w:tc>
        <w:tc>
          <w:tcPr>
            <w:tcW w:w="1417" w:type="dxa"/>
            <w:hideMark/>
          </w:tcPr>
          <w:p w14:paraId="60C75DB9"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0.36613</w:t>
            </w:r>
          </w:p>
        </w:tc>
        <w:tc>
          <w:tcPr>
            <w:tcW w:w="1560" w:type="dxa"/>
            <w:hideMark/>
          </w:tcPr>
          <w:p w14:paraId="5B6373F2"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0.58807</w:t>
            </w:r>
          </w:p>
        </w:tc>
        <w:tc>
          <w:tcPr>
            <w:tcW w:w="850" w:type="dxa"/>
            <w:hideMark/>
          </w:tcPr>
          <w:p w14:paraId="116400C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447EA16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49035884"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4AEF9CA2" w14:textId="77777777" w:rsidTr="004C3BF6">
        <w:trPr>
          <w:jc w:val="center"/>
        </w:trPr>
        <w:tc>
          <w:tcPr>
            <w:tcW w:w="2959" w:type="dxa"/>
            <w:hideMark/>
          </w:tcPr>
          <w:p w14:paraId="146836B1" w14:textId="77777777" w:rsidR="004C3BF6" w:rsidRPr="007702B0" w:rsidRDefault="004C3BF6" w:rsidP="00186DBC">
            <w:pPr>
              <w:spacing w:after="160" w:line="360" w:lineRule="auto"/>
              <w:jc w:val="both"/>
              <w:rPr>
                <w:rFonts w:ascii="Times New Roman" w:hAnsi="Times New Roman" w:cs="Times New Roman"/>
                <w:sz w:val="28"/>
                <w:szCs w:val="28"/>
                <w:lang w:val="en-US"/>
              </w:rPr>
            </w:pPr>
            <w:proofErr w:type="spellStart"/>
            <w:r w:rsidRPr="007702B0">
              <w:rPr>
                <w:rFonts w:ascii="Times New Roman" w:hAnsi="Times New Roman" w:cs="Times New Roman"/>
                <w:sz w:val="28"/>
                <w:szCs w:val="28"/>
                <w:lang w:val="en-US"/>
              </w:rPr>
              <w:t>total_return_brent_price</w:t>
            </w:r>
            <w:proofErr w:type="spellEnd"/>
            <w:r w:rsidRPr="007702B0">
              <w:rPr>
                <w:rFonts w:ascii="Times New Roman" w:hAnsi="Times New Roman" w:cs="Times New Roman"/>
                <w:sz w:val="28"/>
                <w:szCs w:val="28"/>
                <w:lang w:val="en-US"/>
              </w:rPr>
              <w:t>[t-1]</w:t>
            </w:r>
          </w:p>
        </w:tc>
        <w:tc>
          <w:tcPr>
            <w:tcW w:w="1289" w:type="dxa"/>
            <w:hideMark/>
          </w:tcPr>
          <w:p w14:paraId="7D06E8D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0.98462</w:t>
            </w:r>
          </w:p>
        </w:tc>
        <w:tc>
          <w:tcPr>
            <w:tcW w:w="1417" w:type="dxa"/>
            <w:hideMark/>
          </w:tcPr>
          <w:p w14:paraId="0D20217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0.38818</w:t>
            </w:r>
          </w:p>
        </w:tc>
        <w:tc>
          <w:tcPr>
            <w:tcW w:w="1560" w:type="dxa"/>
            <w:hideMark/>
          </w:tcPr>
          <w:p w14:paraId="24B13258"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0.68913</w:t>
            </w:r>
          </w:p>
        </w:tc>
        <w:tc>
          <w:tcPr>
            <w:tcW w:w="850" w:type="dxa"/>
            <w:hideMark/>
          </w:tcPr>
          <w:p w14:paraId="3CE5187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3BE82D1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5516134F"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C3BF6" w:rsidRPr="007702B0" w14:paraId="602BFD47" w14:textId="77777777" w:rsidTr="004C3BF6">
        <w:trPr>
          <w:jc w:val="center"/>
        </w:trPr>
        <w:tc>
          <w:tcPr>
            <w:tcW w:w="2959" w:type="dxa"/>
            <w:hideMark/>
          </w:tcPr>
          <w:p w14:paraId="1B7D8ACB" w14:textId="77777777" w:rsidR="004C3BF6" w:rsidRPr="007702B0" w:rsidRDefault="004C3BF6"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lastRenderedPageBreak/>
              <w:t>return_moex</w:t>
            </w:r>
            <w:proofErr w:type="spellEnd"/>
            <w:r w:rsidRPr="007702B0">
              <w:rPr>
                <w:rFonts w:ascii="Times New Roman" w:hAnsi="Times New Roman" w:cs="Times New Roman"/>
                <w:sz w:val="28"/>
                <w:szCs w:val="28"/>
              </w:rPr>
              <w:t>[t]</w:t>
            </w:r>
          </w:p>
        </w:tc>
        <w:tc>
          <w:tcPr>
            <w:tcW w:w="1289" w:type="dxa"/>
            <w:hideMark/>
          </w:tcPr>
          <w:p w14:paraId="3A424F1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0.99673</w:t>
            </w:r>
          </w:p>
        </w:tc>
        <w:tc>
          <w:tcPr>
            <w:tcW w:w="1417" w:type="dxa"/>
            <w:hideMark/>
          </w:tcPr>
          <w:p w14:paraId="1CE0C175"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0.88003</w:t>
            </w:r>
          </w:p>
        </w:tc>
        <w:tc>
          <w:tcPr>
            <w:tcW w:w="1560" w:type="dxa"/>
            <w:hideMark/>
          </w:tcPr>
          <w:p w14:paraId="756A5D66"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0.98859</w:t>
            </w:r>
          </w:p>
        </w:tc>
        <w:tc>
          <w:tcPr>
            <w:tcW w:w="850" w:type="dxa"/>
            <w:hideMark/>
          </w:tcPr>
          <w:p w14:paraId="0C8DFF3B"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851" w:type="dxa"/>
            <w:hideMark/>
          </w:tcPr>
          <w:p w14:paraId="3E852093"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1134" w:type="dxa"/>
            <w:hideMark/>
          </w:tcPr>
          <w:p w14:paraId="143F6C57" w14:textId="77777777" w:rsidR="004C3BF6" w:rsidRPr="007702B0" w:rsidRDefault="004C3BF6"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294E904E" w14:textId="77777777" w:rsidR="004C3BF6" w:rsidRPr="007702B0" w:rsidRDefault="004C3BF6" w:rsidP="00186DBC">
      <w:pPr>
        <w:spacing w:line="360" w:lineRule="auto"/>
        <w:jc w:val="both"/>
        <w:rPr>
          <w:rFonts w:ascii="Times New Roman" w:hAnsi="Times New Roman" w:cs="Times New Roman"/>
          <w:sz w:val="28"/>
          <w:szCs w:val="28"/>
        </w:rPr>
      </w:pPr>
    </w:p>
    <w:p w14:paraId="4A72BDCE" w14:textId="428E5A6F" w:rsidR="00DD0E28" w:rsidRPr="007702B0" w:rsidRDefault="00DD0E28"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Приложение Д</w:t>
      </w:r>
    </w:p>
    <w:p w14:paraId="57C657A4" w14:textId="4DB2F3CA" w:rsidR="00DD0E28" w:rsidRPr="007702B0" w:rsidRDefault="00DD0E28"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Д.1</w:t>
      </w:r>
    </w:p>
    <w:p w14:paraId="677B611F" w14:textId="403F5016" w:rsidR="00DD0E28" w:rsidRPr="007702B0" w:rsidRDefault="00DD0E28"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Результаты процедуры применения теста частичной условной релевантности на </w:t>
      </w:r>
      <w:r w:rsidR="00FC208A" w:rsidRPr="007702B0">
        <w:rPr>
          <w:rFonts w:ascii="Times New Roman" w:hAnsi="Times New Roman" w:cs="Times New Roman"/>
          <w:sz w:val="28"/>
          <w:szCs w:val="28"/>
        </w:rPr>
        <w:t>монетарно-финансовом</w:t>
      </w:r>
      <w:r w:rsidRPr="007702B0">
        <w:rPr>
          <w:rFonts w:ascii="Times New Roman" w:hAnsi="Times New Roman" w:cs="Times New Roman"/>
          <w:sz w:val="28"/>
          <w:szCs w:val="28"/>
        </w:rPr>
        <w:t xml:space="preserve"> блоке</w:t>
      </w:r>
    </w:p>
    <w:tbl>
      <w:tblPr>
        <w:tblStyle w:val="af5"/>
        <w:tblW w:w="0" w:type="auto"/>
        <w:jc w:val="center"/>
        <w:tblLook w:val="04A0" w:firstRow="1" w:lastRow="0" w:firstColumn="1" w:lastColumn="0" w:noHBand="0" w:noVBand="1"/>
      </w:tblPr>
      <w:tblGrid>
        <w:gridCol w:w="2611"/>
        <w:gridCol w:w="1403"/>
        <w:gridCol w:w="1394"/>
        <w:gridCol w:w="1066"/>
        <w:gridCol w:w="1053"/>
        <w:gridCol w:w="1328"/>
      </w:tblGrid>
      <w:tr w:rsidR="00491783" w:rsidRPr="007702B0" w14:paraId="5A665BDC" w14:textId="348A7078" w:rsidTr="004B4E95">
        <w:trPr>
          <w:tblHeader/>
          <w:jc w:val="center"/>
        </w:trPr>
        <w:tc>
          <w:tcPr>
            <w:tcW w:w="0" w:type="auto"/>
            <w:tcBorders>
              <w:bottom w:val="double" w:sz="4" w:space="0" w:color="auto"/>
            </w:tcBorders>
          </w:tcPr>
          <w:p w14:paraId="38231668" w14:textId="0ECC5F70" w:rsidR="00FC208A" w:rsidRPr="007702B0" w:rsidRDefault="00FC208A"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351F55DE" w14:textId="376F4913" w:rsidR="00FC208A" w:rsidRPr="007702B0" w:rsidRDefault="00000000" w:rsidP="00186DBC">
            <w:pPr>
              <w:spacing w:line="360" w:lineRule="auto"/>
              <w:jc w:val="both"/>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0E2E076F" w14:textId="6749CB54" w:rsidR="00FC208A" w:rsidRPr="007702B0" w:rsidRDefault="00000000" w:rsidP="00186DBC">
            <w:pPr>
              <w:spacing w:line="360" w:lineRule="auto"/>
              <w:jc w:val="both"/>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16DFE260" w14:textId="4434974E" w:rsidR="00FC208A" w:rsidRPr="007702B0" w:rsidRDefault="00491783" w:rsidP="00186DBC">
            <w:pPr>
              <w:spacing w:line="360" w:lineRule="auto"/>
              <w:jc w:val="both"/>
              <w:rPr>
                <w:rFonts w:ascii="Times New Roman" w:hAnsi="Times New Roman" w:cs="Times New Roman"/>
                <w:b/>
                <w:bCs/>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i/>
                        <w:sz w:val="28"/>
                        <w:szCs w:val="28"/>
                        <w:lang w:val="en-US"/>
                      </w:rPr>
                    </m:ctrlPr>
                  </m:dPr>
                  <m:e>
                    <m:r>
                      <m:rPr>
                        <m:sty m:val="b"/>
                      </m:rPr>
                      <w:rPr>
                        <w:rFonts w:ascii="Cambria Math" w:hAnsi="Cambria Math" w:cs="Times New Roman"/>
                        <w:sz w:val="28"/>
                        <w:szCs w:val="28"/>
                        <w:lang w:val="en-US"/>
                      </w:rPr>
                      <m:t>β</m:t>
                    </m:r>
                  </m:e>
                </m:d>
              </m:oMath>
            </m:oMathPara>
          </w:p>
        </w:tc>
        <w:tc>
          <w:tcPr>
            <w:tcW w:w="0" w:type="auto"/>
            <w:tcBorders>
              <w:bottom w:val="double" w:sz="4" w:space="0" w:color="auto"/>
            </w:tcBorders>
          </w:tcPr>
          <w:p w14:paraId="25FC476E" w14:textId="233C0A22" w:rsidR="00FC208A" w:rsidRPr="007702B0" w:rsidRDefault="00491783" w:rsidP="00186DBC">
            <w:pPr>
              <w:spacing w:line="360" w:lineRule="auto"/>
              <w:jc w:val="both"/>
              <w:rPr>
                <w:rFonts w:ascii="Times New Roman" w:hAnsi="Times New Roman" w:cs="Times New Roman"/>
                <w:b/>
                <w:bCs/>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oMath>
            </m:oMathPara>
          </w:p>
        </w:tc>
        <w:tc>
          <w:tcPr>
            <w:tcW w:w="0" w:type="auto"/>
            <w:tcBorders>
              <w:bottom w:val="double" w:sz="4" w:space="0" w:color="auto"/>
            </w:tcBorders>
          </w:tcPr>
          <w:p w14:paraId="5A4D1689" w14:textId="0825D15F" w:rsidR="00FC208A" w:rsidRPr="007702B0" w:rsidRDefault="00491783" w:rsidP="00186DBC">
            <w:pPr>
              <w:spacing w:line="360" w:lineRule="auto"/>
              <w:jc w:val="both"/>
              <w:rPr>
                <w:rFonts w:ascii="Times New Roman" w:hAnsi="Times New Roman" w:cs="Times New Roman"/>
                <w:b/>
                <w:bCs/>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oMath>
            </m:oMathPara>
          </w:p>
        </w:tc>
      </w:tr>
      <w:tr w:rsidR="00491783" w:rsidRPr="007702B0" w14:paraId="34D98086" w14:textId="77777777" w:rsidTr="004B4E95">
        <w:trPr>
          <w:jc w:val="center"/>
        </w:trPr>
        <w:tc>
          <w:tcPr>
            <w:tcW w:w="0" w:type="auto"/>
            <w:tcBorders>
              <w:top w:val="double" w:sz="4" w:space="0" w:color="auto"/>
            </w:tcBorders>
            <w:hideMark/>
          </w:tcPr>
          <w:p w14:paraId="64EDE9BA" w14:textId="77777777" w:rsidR="00FC208A" w:rsidRPr="007702B0" w:rsidRDefault="00FC208A"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Const</w:t>
            </w:r>
            <w:proofErr w:type="spellEnd"/>
          </w:p>
        </w:tc>
        <w:tc>
          <w:tcPr>
            <w:tcW w:w="0" w:type="auto"/>
            <w:tcBorders>
              <w:top w:val="double" w:sz="4" w:space="0" w:color="auto"/>
            </w:tcBorders>
            <w:hideMark/>
          </w:tcPr>
          <w:p w14:paraId="162C6A2D"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0.00080</w:t>
            </w:r>
          </w:p>
        </w:tc>
        <w:tc>
          <w:tcPr>
            <w:tcW w:w="0" w:type="auto"/>
            <w:tcBorders>
              <w:top w:val="double" w:sz="4" w:space="0" w:color="auto"/>
            </w:tcBorders>
            <w:hideMark/>
          </w:tcPr>
          <w:p w14:paraId="40F1FF83"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0.04112</w:t>
            </w:r>
          </w:p>
        </w:tc>
        <w:tc>
          <w:tcPr>
            <w:tcW w:w="0" w:type="auto"/>
            <w:tcBorders>
              <w:top w:val="double" w:sz="4" w:space="0" w:color="auto"/>
            </w:tcBorders>
            <w:hideMark/>
          </w:tcPr>
          <w:p w14:paraId="1EE42327"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tcBorders>
              <w:top w:val="double" w:sz="4" w:space="0" w:color="auto"/>
            </w:tcBorders>
            <w:hideMark/>
          </w:tcPr>
          <w:p w14:paraId="31254B7D"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tcBorders>
              <w:top w:val="double" w:sz="4" w:space="0" w:color="auto"/>
            </w:tcBorders>
            <w:hideMark/>
          </w:tcPr>
          <w:p w14:paraId="7ECDB659"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4B81CA87" w14:textId="77777777" w:rsidTr="004B4E95">
        <w:trPr>
          <w:jc w:val="center"/>
        </w:trPr>
        <w:tc>
          <w:tcPr>
            <w:tcW w:w="0" w:type="auto"/>
            <w:hideMark/>
          </w:tcPr>
          <w:p w14:paraId="6AD63FD1" w14:textId="77777777" w:rsidR="00FC208A" w:rsidRPr="007702B0" w:rsidRDefault="00FC208A"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mean_rate</w:t>
            </w:r>
            <w:proofErr w:type="spellEnd"/>
            <w:r w:rsidRPr="007702B0">
              <w:rPr>
                <w:rFonts w:ascii="Times New Roman" w:hAnsi="Times New Roman" w:cs="Times New Roman"/>
                <w:sz w:val="28"/>
                <w:szCs w:val="28"/>
              </w:rPr>
              <w:t>[t]</w:t>
            </w:r>
          </w:p>
        </w:tc>
        <w:tc>
          <w:tcPr>
            <w:tcW w:w="0" w:type="auto"/>
            <w:hideMark/>
          </w:tcPr>
          <w:p w14:paraId="385B149C"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0.01199</w:t>
            </w:r>
          </w:p>
        </w:tc>
        <w:tc>
          <w:tcPr>
            <w:tcW w:w="0" w:type="auto"/>
            <w:hideMark/>
          </w:tcPr>
          <w:p w14:paraId="19327CDD"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0.15000</w:t>
            </w:r>
          </w:p>
        </w:tc>
        <w:tc>
          <w:tcPr>
            <w:tcW w:w="0" w:type="auto"/>
            <w:hideMark/>
          </w:tcPr>
          <w:p w14:paraId="40ECFC1B"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5E907F22"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686A27B2"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766D0F06" w14:textId="77777777" w:rsidTr="004B4E95">
        <w:trPr>
          <w:jc w:val="center"/>
        </w:trPr>
        <w:tc>
          <w:tcPr>
            <w:tcW w:w="0" w:type="auto"/>
            <w:hideMark/>
          </w:tcPr>
          <w:p w14:paraId="32D24FA4" w14:textId="77777777" w:rsidR="00FC208A" w:rsidRPr="007702B0" w:rsidRDefault="00FC208A"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w:t>
            </w:r>
          </w:p>
        </w:tc>
        <w:tc>
          <w:tcPr>
            <w:tcW w:w="0" w:type="auto"/>
            <w:hideMark/>
          </w:tcPr>
          <w:p w14:paraId="49461ED8"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0.03583</w:t>
            </w:r>
          </w:p>
        </w:tc>
        <w:tc>
          <w:tcPr>
            <w:tcW w:w="0" w:type="auto"/>
            <w:hideMark/>
          </w:tcPr>
          <w:p w14:paraId="221A1D43"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0.66874</w:t>
            </w:r>
          </w:p>
        </w:tc>
        <w:tc>
          <w:tcPr>
            <w:tcW w:w="0" w:type="auto"/>
            <w:hideMark/>
          </w:tcPr>
          <w:p w14:paraId="5EE1502E"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04CDE170"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694E284D"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356082C2" w14:textId="77777777" w:rsidTr="004B4E95">
        <w:trPr>
          <w:jc w:val="center"/>
        </w:trPr>
        <w:tc>
          <w:tcPr>
            <w:tcW w:w="0" w:type="auto"/>
            <w:hideMark/>
          </w:tcPr>
          <w:p w14:paraId="30E8ABCD"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i_spread_30[t]</w:t>
            </w:r>
          </w:p>
        </w:tc>
        <w:tc>
          <w:tcPr>
            <w:tcW w:w="0" w:type="auto"/>
            <w:hideMark/>
          </w:tcPr>
          <w:p w14:paraId="691395F6"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0.02419</w:t>
            </w:r>
          </w:p>
        </w:tc>
        <w:tc>
          <w:tcPr>
            <w:tcW w:w="0" w:type="auto"/>
            <w:hideMark/>
          </w:tcPr>
          <w:p w14:paraId="2F6CEAF1"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0.02137</w:t>
            </w:r>
          </w:p>
        </w:tc>
        <w:tc>
          <w:tcPr>
            <w:tcW w:w="0" w:type="auto"/>
            <w:hideMark/>
          </w:tcPr>
          <w:p w14:paraId="007DDA99"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7737D826"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346C2F54"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37DACE0E" w14:textId="77777777" w:rsidTr="004B4E95">
        <w:trPr>
          <w:jc w:val="center"/>
        </w:trPr>
        <w:tc>
          <w:tcPr>
            <w:tcW w:w="0" w:type="auto"/>
            <w:hideMark/>
          </w:tcPr>
          <w:p w14:paraId="55478F32" w14:textId="77777777" w:rsidR="00FC208A" w:rsidRPr="007702B0" w:rsidRDefault="00FC208A"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observed_inflation</w:t>
            </w:r>
            <w:proofErr w:type="spellEnd"/>
            <w:r w:rsidRPr="007702B0">
              <w:rPr>
                <w:rFonts w:ascii="Times New Roman" w:hAnsi="Times New Roman" w:cs="Times New Roman"/>
                <w:sz w:val="28"/>
                <w:szCs w:val="28"/>
              </w:rPr>
              <w:t>[t]</w:t>
            </w:r>
          </w:p>
        </w:tc>
        <w:tc>
          <w:tcPr>
            <w:tcW w:w="0" w:type="auto"/>
            <w:hideMark/>
          </w:tcPr>
          <w:p w14:paraId="354D62C2"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0.00210</w:t>
            </w:r>
          </w:p>
        </w:tc>
        <w:tc>
          <w:tcPr>
            <w:tcW w:w="0" w:type="auto"/>
            <w:hideMark/>
          </w:tcPr>
          <w:p w14:paraId="74D26E09"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0.29721</w:t>
            </w:r>
          </w:p>
        </w:tc>
        <w:tc>
          <w:tcPr>
            <w:tcW w:w="0" w:type="auto"/>
            <w:hideMark/>
          </w:tcPr>
          <w:p w14:paraId="47D44D00"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369ACB0C"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6B6C613A"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77215E4D" w14:textId="77777777" w:rsidTr="004B4E95">
        <w:trPr>
          <w:jc w:val="center"/>
        </w:trPr>
        <w:tc>
          <w:tcPr>
            <w:tcW w:w="0" w:type="auto"/>
            <w:hideMark/>
          </w:tcPr>
          <w:p w14:paraId="3C9A52B9" w14:textId="77777777" w:rsidR="00FC208A" w:rsidRPr="007702B0" w:rsidRDefault="00FC208A"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std_return_moex</w:t>
            </w:r>
            <w:proofErr w:type="spellEnd"/>
            <w:r w:rsidRPr="007702B0">
              <w:rPr>
                <w:rFonts w:ascii="Times New Roman" w:hAnsi="Times New Roman" w:cs="Times New Roman"/>
                <w:sz w:val="28"/>
                <w:szCs w:val="28"/>
              </w:rPr>
              <w:t>[t]</w:t>
            </w:r>
          </w:p>
        </w:tc>
        <w:tc>
          <w:tcPr>
            <w:tcW w:w="0" w:type="auto"/>
            <w:hideMark/>
          </w:tcPr>
          <w:p w14:paraId="076445AC"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0.04804</w:t>
            </w:r>
          </w:p>
        </w:tc>
        <w:tc>
          <w:tcPr>
            <w:tcW w:w="0" w:type="auto"/>
            <w:hideMark/>
          </w:tcPr>
          <w:p w14:paraId="2CD18F62"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0.48595</w:t>
            </w:r>
          </w:p>
        </w:tc>
        <w:tc>
          <w:tcPr>
            <w:tcW w:w="0" w:type="auto"/>
            <w:hideMark/>
          </w:tcPr>
          <w:p w14:paraId="7E766968"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1FB6AD93"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3E2D9E5E"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0DE0B441" w14:textId="77777777" w:rsidTr="004B4E95">
        <w:trPr>
          <w:jc w:val="center"/>
        </w:trPr>
        <w:tc>
          <w:tcPr>
            <w:tcW w:w="0" w:type="auto"/>
            <w:hideMark/>
          </w:tcPr>
          <w:p w14:paraId="64C7C374"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i_spread_181_year[t]</w:t>
            </w:r>
          </w:p>
        </w:tc>
        <w:tc>
          <w:tcPr>
            <w:tcW w:w="0" w:type="auto"/>
            <w:hideMark/>
          </w:tcPr>
          <w:p w14:paraId="5EA237EB"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0.84379</w:t>
            </w:r>
          </w:p>
        </w:tc>
        <w:tc>
          <w:tcPr>
            <w:tcW w:w="0" w:type="auto"/>
            <w:hideMark/>
          </w:tcPr>
          <w:p w14:paraId="1048191A"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0.57398</w:t>
            </w:r>
          </w:p>
        </w:tc>
        <w:tc>
          <w:tcPr>
            <w:tcW w:w="0" w:type="auto"/>
            <w:hideMark/>
          </w:tcPr>
          <w:p w14:paraId="38F7AF0C"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11032678"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40E78B88"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7F84F5AC" w14:textId="77777777" w:rsidTr="004B4E95">
        <w:trPr>
          <w:jc w:val="center"/>
        </w:trPr>
        <w:tc>
          <w:tcPr>
            <w:tcW w:w="0" w:type="auto"/>
            <w:hideMark/>
          </w:tcPr>
          <w:p w14:paraId="5EC73416" w14:textId="77777777" w:rsidR="00FC208A" w:rsidRPr="007702B0" w:rsidRDefault="00FC208A"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return_moex</w:t>
            </w:r>
            <w:proofErr w:type="spellEnd"/>
            <w:r w:rsidRPr="007702B0">
              <w:rPr>
                <w:rFonts w:ascii="Times New Roman" w:hAnsi="Times New Roman" w:cs="Times New Roman"/>
                <w:sz w:val="28"/>
                <w:szCs w:val="28"/>
              </w:rPr>
              <w:t>[t]</w:t>
            </w:r>
          </w:p>
        </w:tc>
        <w:tc>
          <w:tcPr>
            <w:tcW w:w="0" w:type="auto"/>
            <w:hideMark/>
          </w:tcPr>
          <w:p w14:paraId="1B26069D"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0.60223</w:t>
            </w:r>
          </w:p>
        </w:tc>
        <w:tc>
          <w:tcPr>
            <w:tcW w:w="0" w:type="auto"/>
            <w:hideMark/>
          </w:tcPr>
          <w:p w14:paraId="1CD87314"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0.49482</w:t>
            </w:r>
          </w:p>
        </w:tc>
        <w:tc>
          <w:tcPr>
            <w:tcW w:w="0" w:type="auto"/>
            <w:hideMark/>
          </w:tcPr>
          <w:p w14:paraId="36C38907"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066CA551"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110ECAC1"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09E932D8" w14:textId="77777777" w:rsidTr="004B4E95">
        <w:trPr>
          <w:jc w:val="center"/>
        </w:trPr>
        <w:tc>
          <w:tcPr>
            <w:tcW w:w="0" w:type="auto"/>
            <w:hideMark/>
          </w:tcPr>
          <w:p w14:paraId="4C5C82E4"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w:t>
            </w:r>
          </w:p>
        </w:tc>
        <w:tc>
          <w:tcPr>
            <w:tcW w:w="0" w:type="auto"/>
            <w:hideMark/>
          </w:tcPr>
          <w:p w14:paraId="14164B2F"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0.35024</w:t>
            </w:r>
          </w:p>
        </w:tc>
        <w:tc>
          <w:tcPr>
            <w:tcW w:w="0" w:type="auto"/>
            <w:hideMark/>
          </w:tcPr>
          <w:p w14:paraId="364F0232"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0.27698</w:t>
            </w:r>
          </w:p>
        </w:tc>
        <w:tc>
          <w:tcPr>
            <w:tcW w:w="0" w:type="auto"/>
            <w:hideMark/>
          </w:tcPr>
          <w:p w14:paraId="101413E1"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6D4B5ECD"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7F80C3EC"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74FC83D5" w14:textId="77777777" w:rsidTr="004B4E95">
        <w:trPr>
          <w:jc w:val="center"/>
        </w:trPr>
        <w:tc>
          <w:tcPr>
            <w:tcW w:w="0" w:type="auto"/>
            <w:hideMark/>
          </w:tcPr>
          <w:p w14:paraId="6963983E"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R[t-1]</w:t>
            </w:r>
          </w:p>
        </w:tc>
        <w:tc>
          <w:tcPr>
            <w:tcW w:w="0" w:type="auto"/>
            <w:hideMark/>
          </w:tcPr>
          <w:p w14:paraId="2CD46881"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0.77683</w:t>
            </w:r>
          </w:p>
        </w:tc>
        <w:tc>
          <w:tcPr>
            <w:tcW w:w="0" w:type="auto"/>
            <w:hideMark/>
          </w:tcPr>
          <w:p w14:paraId="6BB9D881"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0.85629</w:t>
            </w:r>
          </w:p>
        </w:tc>
        <w:tc>
          <w:tcPr>
            <w:tcW w:w="0" w:type="auto"/>
            <w:hideMark/>
          </w:tcPr>
          <w:p w14:paraId="53B3BD2E"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316D7257"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4EC84B45"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4F67AB8D" w14:textId="77777777" w:rsidTr="004B4E95">
        <w:trPr>
          <w:jc w:val="center"/>
        </w:trPr>
        <w:tc>
          <w:tcPr>
            <w:tcW w:w="0" w:type="auto"/>
            <w:hideMark/>
          </w:tcPr>
          <w:p w14:paraId="29E8B8F3" w14:textId="77777777" w:rsidR="00FC208A" w:rsidRPr="007702B0" w:rsidRDefault="00FC208A" w:rsidP="00186DBC">
            <w:pPr>
              <w:spacing w:after="160" w:line="360" w:lineRule="auto"/>
              <w:jc w:val="both"/>
              <w:rPr>
                <w:rFonts w:ascii="Times New Roman" w:hAnsi="Times New Roman" w:cs="Times New Roman"/>
                <w:sz w:val="28"/>
                <w:szCs w:val="28"/>
              </w:rPr>
            </w:pPr>
            <w:proofErr w:type="spellStart"/>
            <w:r w:rsidRPr="007702B0">
              <w:rPr>
                <w:rFonts w:ascii="Times New Roman" w:hAnsi="Times New Roman" w:cs="Times New Roman"/>
                <w:sz w:val="28"/>
                <w:szCs w:val="28"/>
              </w:rPr>
              <w:t>std_rate</w:t>
            </w:r>
            <w:proofErr w:type="spellEnd"/>
            <w:r w:rsidRPr="007702B0">
              <w:rPr>
                <w:rFonts w:ascii="Times New Roman" w:hAnsi="Times New Roman" w:cs="Times New Roman"/>
                <w:sz w:val="28"/>
                <w:szCs w:val="28"/>
              </w:rPr>
              <w:t>[t-1]</w:t>
            </w:r>
          </w:p>
        </w:tc>
        <w:tc>
          <w:tcPr>
            <w:tcW w:w="0" w:type="auto"/>
            <w:hideMark/>
          </w:tcPr>
          <w:p w14:paraId="600C0111"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0.82897</w:t>
            </w:r>
          </w:p>
        </w:tc>
        <w:tc>
          <w:tcPr>
            <w:tcW w:w="0" w:type="auto"/>
            <w:hideMark/>
          </w:tcPr>
          <w:p w14:paraId="4791CB42"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0.09187</w:t>
            </w:r>
          </w:p>
        </w:tc>
        <w:tc>
          <w:tcPr>
            <w:tcW w:w="0" w:type="auto"/>
            <w:hideMark/>
          </w:tcPr>
          <w:p w14:paraId="3F2F73E6"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1A7E1EFD"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7377A0FB"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r w:rsidR="00491783" w:rsidRPr="007702B0" w14:paraId="65D24818" w14:textId="77777777" w:rsidTr="004B4E95">
        <w:trPr>
          <w:jc w:val="center"/>
        </w:trPr>
        <w:tc>
          <w:tcPr>
            <w:tcW w:w="0" w:type="auto"/>
            <w:hideMark/>
          </w:tcPr>
          <w:p w14:paraId="7B83C47E"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i_spread_31_90[t]</w:t>
            </w:r>
          </w:p>
        </w:tc>
        <w:tc>
          <w:tcPr>
            <w:tcW w:w="0" w:type="auto"/>
            <w:hideMark/>
          </w:tcPr>
          <w:p w14:paraId="0916202B"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0.24810</w:t>
            </w:r>
          </w:p>
        </w:tc>
        <w:tc>
          <w:tcPr>
            <w:tcW w:w="0" w:type="auto"/>
            <w:hideMark/>
          </w:tcPr>
          <w:p w14:paraId="30DCD7FB"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Times New Roman" w:hAnsi="Times New Roman" w:cs="Times New Roman"/>
                <w:sz w:val="28"/>
                <w:szCs w:val="28"/>
              </w:rPr>
              <w:t>0.03702</w:t>
            </w:r>
          </w:p>
        </w:tc>
        <w:tc>
          <w:tcPr>
            <w:tcW w:w="0" w:type="auto"/>
            <w:hideMark/>
          </w:tcPr>
          <w:p w14:paraId="2356812A"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48A5FEF3"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c>
          <w:tcPr>
            <w:tcW w:w="0" w:type="auto"/>
            <w:hideMark/>
          </w:tcPr>
          <w:p w14:paraId="23329030" w14:textId="77777777" w:rsidR="00FC208A" w:rsidRPr="007702B0" w:rsidRDefault="00FC208A" w:rsidP="00186DBC">
            <w:pPr>
              <w:spacing w:after="160" w:line="360" w:lineRule="auto"/>
              <w:jc w:val="both"/>
              <w:rPr>
                <w:rFonts w:ascii="Times New Roman" w:hAnsi="Times New Roman" w:cs="Times New Roman"/>
                <w:sz w:val="28"/>
                <w:szCs w:val="28"/>
              </w:rPr>
            </w:pPr>
            <w:r w:rsidRPr="007702B0">
              <w:rPr>
                <w:rFonts w:ascii="Segoe UI Emoji" w:hAnsi="Segoe UI Emoji" w:cs="Segoe UI Emoji"/>
                <w:sz w:val="28"/>
                <w:szCs w:val="28"/>
              </w:rPr>
              <w:t>🟡</w:t>
            </w:r>
          </w:p>
        </w:tc>
      </w:tr>
    </w:tbl>
    <w:p w14:paraId="378A0451" w14:textId="620C7CA4" w:rsidR="00FC208A" w:rsidRPr="007702B0" w:rsidRDefault="00491783" w:rsidP="00186DBC">
      <w:pPr>
        <w:spacing w:line="360" w:lineRule="auto"/>
        <w:jc w:val="both"/>
        <w:rPr>
          <w:rFonts w:ascii="Times New Roman" w:eastAsiaTheme="minorEastAsia" w:hAnsi="Times New Roman" w:cs="Times New Roman"/>
          <w:i/>
          <w:iCs/>
          <w:sz w:val="28"/>
          <w:szCs w:val="28"/>
        </w:rPr>
      </w:pPr>
      <w:r w:rsidRPr="007702B0">
        <w:rPr>
          <w:rFonts w:ascii="Times New Roman" w:hAnsi="Times New Roman" w:cs="Times New Roman"/>
          <w:i/>
          <w:iCs/>
          <w:sz w:val="28"/>
          <w:szCs w:val="28"/>
        </w:rPr>
        <w:lastRenderedPageBreak/>
        <w:t xml:space="preserve">Примечание. Здесь и далее, </w:t>
      </w:r>
      <w:proofErr w:type="spellStart"/>
      <m:oMath>
        <m:r>
          <m:rPr>
            <m:nor/>
          </m:rPr>
          <w:rPr>
            <w:rFonts w:ascii="Times New Roman" w:hAnsi="Times New Roman" w:cs="Times New Roman"/>
            <w:i/>
            <w:iCs/>
            <w:sz w:val="28"/>
            <w:szCs w:val="28"/>
            <w:lang w:val="en-US"/>
          </w:rPr>
          <m:t>crel</m:t>
        </m:r>
        <w:proofErr w:type="spellEnd"/>
        <m:d>
          <m:dPr>
            <m:ctrlPr>
              <w:rPr>
                <w:rFonts w:ascii="Cambria Math" w:hAnsi="Cambria Math" w:cs="Times New Roman"/>
                <w:i/>
                <w:iCs/>
                <w:sz w:val="28"/>
                <w:szCs w:val="28"/>
                <w:lang w:val="en-US"/>
              </w:rPr>
            </m:ctrlPr>
          </m:dPr>
          <m:e>
            <m:r>
              <w:rPr>
                <w:rFonts w:ascii="Cambria Math" w:hAnsi="Cambria Math" w:cs="Times New Roman"/>
                <w:sz w:val="28"/>
                <w:szCs w:val="28"/>
              </w:rPr>
              <m:t>⋅</m:t>
            </m:r>
          </m:e>
        </m:d>
      </m:oMath>
      <w:r w:rsidR="004B00C5" w:rsidRPr="007702B0">
        <w:rPr>
          <w:rFonts w:ascii="Times New Roman" w:eastAsiaTheme="minorEastAsia" w:hAnsi="Times New Roman" w:cs="Times New Roman"/>
          <w:i/>
          <w:iCs/>
          <w:sz w:val="28"/>
          <w:szCs w:val="28"/>
        </w:rPr>
        <w:t xml:space="preserve"> указывает на статус проведения процедуры теста для переданных аргументов согласно схеме, описанной в разделе «</w:t>
      </w:r>
      <w:r w:rsidR="004B00C5" w:rsidRPr="007702B0">
        <w:rPr>
          <w:rFonts w:ascii="Times New Roman" w:hAnsi="Times New Roman" w:cs="Times New Roman"/>
          <w:i/>
          <w:iCs/>
          <w:sz w:val="28"/>
          <w:szCs w:val="28"/>
        </w:rPr>
        <w:t>Применение теста частичной условной релевантности</w:t>
      </w:r>
      <w:r w:rsidR="004B00C5" w:rsidRPr="007702B0">
        <w:rPr>
          <w:rFonts w:ascii="Times New Roman" w:eastAsiaTheme="minorEastAsia" w:hAnsi="Times New Roman" w:cs="Times New Roman"/>
          <w:i/>
          <w:iCs/>
          <w:sz w:val="28"/>
          <w:szCs w:val="28"/>
        </w:rPr>
        <w:t>».</w:t>
      </w:r>
    </w:p>
    <w:p w14:paraId="1B9CA3DD" w14:textId="098478F7" w:rsidR="004B00C5" w:rsidRPr="007702B0" w:rsidRDefault="004B00C5"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Д.2</w:t>
      </w:r>
    </w:p>
    <w:p w14:paraId="4CAB33D9" w14:textId="2BDE53DA" w:rsidR="004B00C5" w:rsidRPr="007702B0" w:rsidRDefault="004B00C5"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Результаты процедуры применения теста частичной условной релевантности на </w:t>
      </w:r>
      <w:r w:rsidR="00041846" w:rsidRPr="007702B0">
        <w:rPr>
          <w:rFonts w:ascii="Times New Roman" w:hAnsi="Times New Roman" w:cs="Times New Roman"/>
          <w:sz w:val="28"/>
          <w:szCs w:val="28"/>
        </w:rPr>
        <w:t>блоке фундаментальных макроэкономических условий</w:t>
      </w:r>
    </w:p>
    <w:tbl>
      <w:tblPr>
        <w:tblStyle w:val="af5"/>
        <w:tblW w:w="0" w:type="auto"/>
        <w:tblLook w:val="04A0" w:firstRow="1" w:lastRow="0" w:firstColumn="1" w:lastColumn="0" w:noHBand="0" w:noVBand="1"/>
      </w:tblPr>
      <w:tblGrid>
        <w:gridCol w:w="3334"/>
        <w:gridCol w:w="1349"/>
        <w:gridCol w:w="1341"/>
        <w:gridCol w:w="1027"/>
        <w:gridCol w:w="1015"/>
        <w:gridCol w:w="1278"/>
      </w:tblGrid>
      <w:tr w:rsidR="00041846" w:rsidRPr="007702B0" w14:paraId="0533F5AE" w14:textId="77777777" w:rsidTr="004B4E95">
        <w:trPr>
          <w:tblHeader/>
        </w:trPr>
        <w:tc>
          <w:tcPr>
            <w:tcW w:w="0" w:type="auto"/>
            <w:tcBorders>
              <w:bottom w:val="double" w:sz="4" w:space="0" w:color="auto"/>
            </w:tcBorders>
          </w:tcPr>
          <w:p w14:paraId="46CD2A52" w14:textId="4E9F6477" w:rsidR="00041846" w:rsidRPr="007702B0" w:rsidRDefault="00041846" w:rsidP="00186DBC">
            <w:pPr>
              <w:spacing w:line="360" w:lineRule="auto"/>
              <w:jc w:val="both"/>
              <w:rPr>
                <w:rFonts w:ascii="Times New Roman" w:eastAsiaTheme="minorEastAsia"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47DD6388" w14:textId="53DE0A43" w:rsidR="00041846" w:rsidRPr="007702B0" w:rsidRDefault="00000000" w:rsidP="00186DBC">
            <w:pPr>
              <w:spacing w:line="360" w:lineRule="auto"/>
              <w:jc w:val="both"/>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134026C9" w14:textId="083C8ECD" w:rsidR="00041846" w:rsidRPr="007702B0" w:rsidRDefault="00000000" w:rsidP="00186DBC">
            <w:pPr>
              <w:spacing w:line="360" w:lineRule="auto"/>
              <w:jc w:val="both"/>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1F1CA059" w14:textId="163EF583" w:rsidR="00041846" w:rsidRPr="007702B0" w:rsidRDefault="00041846" w:rsidP="00186DBC">
            <w:pPr>
              <w:spacing w:line="360" w:lineRule="auto"/>
              <w:jc w:val="both"/>
              <w:rPr>
                <w:rFonts w:ascii="Times New Roman" w:eastAsiaTheme="minorEastAsia" w:hAnsi="Times New Roman" w:cs="Times New Roman"/>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i/>
                        <w:sz w:val="28"/>
                        <w:szCs w:val="28"/>
                        <w:lang w:val="en-US"/>
                      </w:rPr>
                    </m:ctrlPr>
                  </m:dPr>
                  <m:e>
                    <m:r>
                      <m:rPr>
                        <m:sty m:val="b"/>
                      </m:rPr>
                      <w:rPr>
                        <w:rFonts w:ascii="Cambria Math" w:hAnsi="Cambria Math" w:cs="Times New Roman"/>
                        <w:sz w:val="28"/>
                        <w:szCs w:val="28"/>
                        <w:lang w:val="en-US"/>
                      </w:rPr>
                      <m:t>β</m:t>
                    </m:r>
                  </m:e>
                </m:d>
              </m:oMath>
            </m:oMathPara>
          </w:p>
        </w:tc>
        <w:tc>
          <w:tcPr>
            <w:tcW w:w="0" w:type="auto"/>
            <w:tcBorders>
              <w:bottom w:val="double" w:sz="4" w:space="0" w:color="auto"/>
            </w:tcBorders>
          </w:tcPr>
          <w:p w14:paraId="28403A12" w14:textId="085D6E6C" w:rsidR="00041846" w:rsidRPr="007702B0" w:rsidRDefault="00041846" w:rsidP="00186DBC">
            <w:pPr>
              <w:spacing w:line="360" w:lineRule="auto"/>
              <w:jc w:val="both"/>
              <w:rPr>
                <w:rFonts w:ascii="Times New Roman" w:eastAsiaTheme="minorEastAsia" w:hAnsi="Times New Roman" w:cs="Times New Roman"/>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oMath>
            </m:oMathPara>
          </w:p>
        </w:tc>
        <w:tc>
          <w:tcPr>
            <w:tcW w:w="0" w:type="auto"/>
            <w:tcBorders>
              <w:bottom w:val="double" w:sz="4" w:space="0" w:color="auto"/>
            </w:tcBorders>
          </w:tcPr>
          <w:p w14:paraId="43007FCF" w14:textId="0361D1D2" w:rsidR="00041846" w:rsidRPr="007702B0" w:rsidRDefault="00041846" w:rsidP="00186DBC">
            <w:pPr>
              <w:spacing w:line="360" w:lineRule="auto"/>
              <w:jc w:val="both"/>
              <w:rPr>
                <w:rFonts w:ascii="Times New Roman" w:eastAsiaTheme="minorEastAsia" w:hAnsi="Times New Roman" w:cs="Times New Roman"/>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oMath>
            </m:oMathPara>
          </w:p>
        </w:tc>
      </w:tr>
      <w:tr w:rsidR="00041846" w:rsidRPr="007702B0" w14:paraId="4F2D9E49" w14:textId="77777777" w:rsidTr="004B4E95">
        <w:tc>
          <w:tcPr>
            <w:tcW w:w="0" w:type="auto"/>
            <w:tcBorders>
              <w:top w:val="double" w:sz="4" w:space="0" w:color="auto"/>
            </w:tcBorders>
            <w:hideMark/>
          </w:tcPr>
          <w:p w14:paraId="1F402B3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Const</w:t>
            </w:r>
            <w:proofErr w:type="spellEnd"/>
          </w:p>
        </w:tc>
        <w:tc>
          <w:tcPr>
            <w:tcW w:w="0" w:type="auto"/>
            <w:tcBorders>
              <w:top w:val="double" w:sz="4" w:space="0" w:color="auto"/>
            </w:tcBorders>
            <w:hideMark/>
          </w:tcPr>
          <w:p w14:paraId="7BC6206F"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0.70091</w:t>
            </w:r>
          </w:p>
        </w:tc>
        <w:tc>
          <w:tcPr>
            <w:tcW w:w="0" w:type="auto"/>
            <w:tcBorders>
              <w:top w:val="double" w:sz="4" w:space="0" w:color="auto"/>
            </w:tcBorders>
            <w:hideMark/>
          </w:tcPr>
          <w:p w14:paraId="7AD74B8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0.27511</w:t>
            </w:r>
          </w:p>
        </w:tc>
        <w:tc>
          <w:tcPr>
            <w:tcW w:w="0" w:type="auto"/>
            <w:tcBorders>
              <w:top w:val="double" w:sz="4" w:space="0" w:color="auto"/>
            </w:tcBorders>
            <w:hideMark/>
          </w:tcPr>
          <w:p w14:paraId="3078F746"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tcBorders>
              <w:top w:val="double" w:sz="4" w:space="0" w:color="auto"/>
            </w:tcBorders>
            <w:hideMark/>
          </w:tcPr>
          <w:p w14:paraId="2BB2F6B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tcBorders>
              <w:top w:val="double" w:sz="4" w:space="0" w:color="auto"/>
            </w:tcBorders>
            <w:hideMark/>
          </w:tcPr>
          <w:p w14:paraId="0BAEE255"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159835C0" w14:textId="77777777" w:rsidTr="004B4E95">
        <w:tc>
          <w:tcPr>
            <w:tcW w:w="0" w:type="auto"/>
            <w:hideMark/>
          </w:tcPr>
          <w:p w14:paraId="35CA643E" w14:textId="77777777" w:rsidR="00041846" w:rsidRPr="007702B0" w:rsidRDefault="00041846"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mean_g_production_index</w:t>
            </w:r>
            <w:proofErr w:type="spellEnd"/>
            <w:r w:rsidRPr="007702B0">
              <w:rPr>
                <w:rFonts w:ascii="Times New Roman" w:eastAsiaTheme="minorEastAsia" w:hAnsi="Times New Roman" w:cs="Times New Roman"/>
                <w:sz w:val="28"/>
                <w:szCs w:val="28"/>
                <w:lang w:val="en-US"/>
              </w:rPr>
              <w:t>[t]</w:t>
            </w:r>
          </w:p>
        </w:tc>
        <w:tc>
          <w:tcPr>
            <w:tcW w:w="0" w:type="auto"/>
            <w:hideMark/>
          </w:tcPr>
          <w:p w14:paraId="30745D5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0.39276</w:t>
            </w:r>
          </w:p>
        </w:tc>
        <w:tc>
          <w:tcPr>
            <w:tcW w:w="0" w:type="auto"/>
            <w:hideMark/>
          </w:tcPr>
          <w:p w14:paraId="7B2CA82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0.91148</w:t>
            </w:r>
          </w:p>
        </w:tc>
        <w:tc>
          <w:tcPr>
            <w:tcW w:w="0" w:type="auto"/>
            <w:hideMark/>
          </w:tcPr>
          <w:p w14:paraId="7B3B645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086243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528497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1E173502" w14:textId="77777777" w:rsidTr="004B4E95">
        <w:tc>
          <w:tcPr>
            <w:tcW w:w="0" w:type="auto"/>
            <w:hideMark/>
          </w:tcPr>
          <w:p w14:paraId="02543700" w14:textId="77777777" w:rsidR="00041846" w:rsidRPr="007702B0" w:rsidRDefault="00041846"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mean_g_production_index</w:t>
            </w:r>
            <w:proofErr w:type="spellEnd"/>
            <w:r w:rsidRPr="007702B0">
              <w:rPr>
                <w:rFonts w:ascii="Times New Roman" w:eastAsiaTheme="minorEastAsia" w:hAnsi="Times New Roman" w:cs="Times New Roman"/>
                <w:sz w:val="28"/>
                <w:szCs w:val="28"/>
                <w:lang w:val="en-US"/>
              </w:rPr>
              <w:t>[t-1]</w:t>
            </w:r>
          </w:p>
        </w:tc>
        <w:tc>
          <w:tcPr>
            <w:tcW w:w="0" w:type="auto"/>
            <w:hideMark/>
          </w:tcPr>
          <w:p w14:paraId="73CEB94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0.99122</w:t>
            </w:r>
          </w:p>
        </w:tc>
        <w:tc>
          <w:tcPr>
            <w:tcW w:w="0" w:type="auto"/>
            <w:hideMark/>
          </w:tcPr>
          <w:p w14:paraId="5CA63D5F"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0.02720</w:t>
            </w:r>
          </w:p>
        </w:tc>
        <w:tc>
          <w:tcPr>
            <w:tcW w:w="0" w:type="auto"/>
            <w:hideMark/>
          </w:tcPr>
          <w:p w14:paraId="708D43F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676695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7B461C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20ECAD92" w14:textId="77777777" w:rsidTr="004B4E95">
        <w:tc>
          <w:tcPr>
            <w:tcW w:w="0" w:type="auto"/>
            <w:hideMark/>
          </w:tcPr>
          <w:p w14:paraId="2ADC516B"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g_retail_nonfood</w:t>
            </w:r>
            <w:proofErr w:type="spellEnd"/>
            <w:r w:rsidRPr="007702B0">
              <w:rPr>
                <w:rFonts w:ascii="Times New Roman" w:eastAsiaTheme="minorEastAsia" w:hAnsi="Times New Roman" w:cs="Times New Roman"/>
                <w:sz w:val="28"/>
                <w:szCs w:val="28"/>
              </w:rPr>
              <w:t>[t]</w:t>
            </w:r>
          </w:p>
        </w:tc>
        <w:tc>
          <w:tcPr>
            <w:tcW w:w="0" w:type="auto"/>
            <w:hideMark/>
          </w:tcPr>
          <w:p w14:paraId="612C31E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0.75434</w:t>
            </w:r>
          </w:p>
        </w:tc>
        <w:tc>
          <w:tcPr>
            <w:tcW w:w="0" w:type="auto"/>
            <w:hideMark/>
          </w:tcPr>
          <w:p w14:paraId="7782BE4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0.30877</w:t>
            </w:r>
          </w:p>
        </w:tc>
        <w:tc>
          <w:tcPr>
            <w:tcW w:w="0" w:type="auto"/>
            <w:hideMark/>
          </w:tcPr>
          <w:p w14:paraId="6DC9E04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4AE498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D47A75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64915366" w14:textId="77777777" w:rsidTr="004B4E95">
        <w:tc>
          <w:tcPr>
            <w:tcW w:w="0" w:type="auto"/>
            <w:hideMark/>
          </w:tcPr>
          <w:p w14:paraId="46009B6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g_retail_nonfood</w:t>
            </w:r>
            <w:proofErr w:type="spellEnd"/>
            <w:r w:rsidRPr="007702B0">
              <w:rPr>
                <w:rFonts w:ascii="Times New Roman" w:eastAsiaTheme="minorEastAsia" w:hAnsi="Times New Roman" w:cs="Times New Roman"/>
                <w:sz w:val="28"/>
                <w:szCs w:val="28"/>
              </w:rPr>
              <w:t>[t-1]</w:t>
            </w:r>
          </w:p>
        </w:tc>
        <w:tc>
          <w:tcPr>
            <w:tcW w:w="0" w:type="auto"/>
            <w:hideMark/>
          </w:tcPr>
          <w:p w14:paraId="20569CD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0.94425</w:t>
            </w:r>
          </w:p>
        </w:tc>
        <w:tc>
          <w:tcPr>
            <w:tcW w:w="0" w:type="auto"/>
            <w:hideMark/>
          </w:tcPr>
          <w:p w14:paraId="35CB45C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0.50055</w:t>
            </w:r>
          </w:p>
        </w:tc>
        <w:tc>
          <w:tcPr>
            <w:tcW w:w="0" w:type="auto"/>
            <w:hideMark/>
          </w:tcPr>
          <w:p w14:paraId="52400E06"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E66E14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BDC7C1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7005F8CE" w14:textId="77777777" w:rsidTr="004B4E95">
        <w:tc>
          <w:tcPr>
            <w:tcW w:w="0" w:type="auto"/>
            <w:hideMark/>
          </w:tcPr>
          <w:p w14:paraId="4FC33D2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g_real_salary</w:t>
            </w:r>
            <w:proofErr w:type="spellEnd"/>
            <w:r w:rsidRPr="007702B0">
              <w:rPr>
                <w:rFonts w:ascii="Times New Roman" w:eastAsiaTheme="minorEastAsia" w:hAnsi="Times New Roman" w:cs="Times New Roman"/>
                <w:sz w:val="28"/>
                <w:szCs w:val="28"/>
              </w:rPr>
              <w:t>[t]</w:t>
            </w:r>
          </w:p>
        </w:tc>
        <w:tc>
          <w:tcPr>
            <w:tcW w:w="0" w:type="auto"/>
            <w:hideMark/>
          </w:tcPr>
          <w:p w14:paraId="100CF79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0.09021</w:t>
            </w:r>
          </w:p>
        </w:tc>
        <w:tc>
          <w:tcPr>
            <w:tcW w:w="0" w:type="auto"/>
            <w:hideMark/>
          </w:tcPr>
          <w:p w14:paraId="5C8395E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0.01207</w:t>
            </w:r>
          </w:p>
        </w:tc>
        <w:tc>
          <w:tcPr>
            <w:tcW w:w="0" w:type="auto"/>
            <w:hideMark/>
          </w:tcPr>
          <w:p w14:paraId="3F1A994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A773B3D"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B289C6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7139A6EB" w14:textId="77777777" w:rsidTr="004B4E95">
        <w:tc>
          <w:tcPr>
            <w:tcW w:w="0" w:type="auto"/>
            <w:hideMark/>
          </w:tcPr>
          <w:p w14:paraId="61D1AD1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g_real_salary</w:t>
            </w:r>
            <w:proofErr w:type="spellEnd"/>
            <w:r w:rsidRPr="007702B0">
              <w:rPr>
                <w:rFonts w:ascii="Times New Roman" w:eastAsiaTheme="minorEastAsia" w:hAnsi="Times New Roman" w:cs="Times New Roman"/>
                <w:sz w:val="28"/>
                <w:szCs w:val="28"/>
              </w:rPr>
              <w:t>[t-1]</w:t>
            </w:r>
          </w:p>
        </w:tc>
        <w:tc>
          <w:tcPr>
            <w:tcW w:w="0" w:type="auto"/>
            <w:hideMark/>
          </w:tcPr>
          <w:p w14:paraId="43EA940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0.50599</w:t>
            </w:r>
          </w:p>
        </w:tc>
        <w:tc>
          <w:tcPr>
            <w:tcW w:w="0" w:type="auto"/>
            <w:hideMark/>
          </w:tcPr>
          <w:p w14:paraId="193D219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0.00053</w:t>
            </w:r>
          </w:p>
        </w:tc>
        <w:tc>
          <w:tcPr>
            <w:tcW w:w="0" w:type="auto"/>
            <w:hideMark/>
          </w:tcPr>
          <w:p w14:paraId="593D6F6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4E8617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1F00D4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7B954E95" w14:textId="77777777" w:rsidTr="004B4E95">
        <w:tc>
          <w:tcPr>
            <w:tcW w:w="0" w:type="auto"/>
            <w:hideMark/>
          </w:tcPr>
          <w:p w14:paraId="702FC8D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unemployment_rate</w:t>
            </w:r>
            <w:proofErr w:type="spellEnd"/>
            <w:r w:rsidRPr="007702B0">
              <w:rPr>
                <w:rFonts w:ascii="Times New Roman" w:eastAsiaTheme="minorEastAsia" w:hAnsi="Times New Roman" w:cs="Times New Roman"/>
                <w:sz w:val="28"/>
                <w:szCs w:val="28"/>
              </w:rPr>
              <w:t>[t]</w:t>
            </w:r>
          </w:p>
        </w:tc>
        <w:tc>
          <w:tcPr>
            <w:tcW w:w="0" w:type="auto"/>
            <w:hideMark/>
          </w:tcPr>
          <w:p w14:paraId="74395006"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0.21346</w:t>
            </w:r>
          </w:p>
        </w:tc>
        <w:tc>
          <w:tcPr>
            <w:tcW w:w="0" w:type="auto"/>
            <w:hideMark/>
          </w:tcPr>
          <w:p w14:paraId="55BFE7B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0.55222</w:t>
            </w:r>
          </w:p>
        </w:tc>
        <w:tc>
          <w:tcPr>
            <w:tcW w:w="0" w:type="auto"/>
            <w:hideMark/>
          </w:tcPr>
          <w:p w14:paraId="3E2878B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1AB271F"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E089DAB"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1484FC9C" w14:textId="77777777" w:rsidTr="004B4E95">
        <w:tc>
          <w:tcPr>
            <w:tcW w:w="0" w:type="auto"/>
            <w:hideMark/>
          </w:tcPr>
          <w:p w14:paraId="292EDC86"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unemployment_rate_diff</w:t>
            </w:r>
            <w:proofErr w:type="spellEnd"/>
            <w:r w:rsidRPr="007702B0">
              <w:rPr>
                <w:rFonts w:ascii="Times New Roman" w:eastAsiaTheme="minorEastAsia" w:hAnsi="Times New Roman" w:cs="Times New Roman"/>
                <w:sz w:val="28"/>
                <w:szCs w:val="28"/>
              </w:rPr>
              <w:t>[t]</w:t>
            </w:r>
          </w:p>
        </w:tc>
        <w:tc>
          <w:tcPr>
            <w:tcW w:w="0" w:type="auto"/>
            <w:hideMark/>
          </w:tcPr>
          <w:p w14:paraId="05CEDC8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0.05839</w:t>
            </w:r>
          </w:p>
        </w:tc>
        <w:tc>
          <w:tcPr>
            <w:tcW w:w="0" w:type="auto"/>
            <w:hideMark/>
          </w:tcPr>
          <w:p w14:paraId="6BEF8E7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0.69291</w:t>
            </w:r>
          </w:p>
        </w:tc>
        <w:tc>
          <w:tcPr>
            <w:tcW w:w="0" w:type="auto"/>
            <w:hideMark/>
          </w:tcPr>
          <w:p w14:paraId="603A7B5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E9ADDA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636EF3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758EC01E" w14:textId="77777777" w:rsidTr="004B4E95">
        <w:tc>
          <w:tcPr>
            <w:tcW w:w="0" w:type="auto"/>
            <w:hideMark/>
          </w:tcPr>
          <w:p w14:paraId="237E623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g_household_loans</w:t>
            </w:r>
            <w:proofErr w:type="spellEnd"/>
            <w:r w:rsidRPr="007702B0">
              <w:rPr>
                <w:rFonts w:ascii="Times New Roman" w:eastAsiaTheme="minorEastAsia" w:hAnsi="Times New Roman" w:cs="Times New Roman"/>
                <w:sz w:val="28"/>
                <w:szCs w:val="28"/>
              </w:rPr>
              <w:t>[t]</w:t>
            </w:r>
          </w:p>
        </w:tc>
        <w:tc>
          <w:tcPr>
            <w:tcW w:w="0" w:type="auto"/>
            <w:hideMark/>
          </w:tcPr>
          <w:p w14:paraId="428BA69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0.86979</w:t>
            </w:r>
          </w:p>
        </w:tc>
        <w:tc>
          <w:tcPr>
            <w:tcW w:w="0" w:type="auto"/>
            <w:hideMark/>
          </w:tcPr>
          <w:p w14:paraId="02839075"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0.22206</w:t>
            </w:r>
          </w:p>
        </w:tc>
        <w:tc>
          <w:tcPr>
            <w:tcW w:w="0" w:type="auto"/>
            <w:hideMark/>
          </w:tcPr>
          <w:p w14:paraId="0C498D8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CC84B2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AF78AA6"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2C1619EA" w14:textId="77777777" w:rsidTr="004B4E95">
        <w:tc>
          <w:tcPr>
            <w:tcW w:w="0" w:type="auto"/>
            <w:hideMark/>
          </w:tcPr>
          <w:p w14:paraId="794303D0"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g_household_loans</w:t>
            </w:r>
            <w:proofErr w:type="spellEnd"/>
            <w:r w:rsidRPr="007702B0">
              <w:rPr>
                <w:rFonts w:ascii="Times New Roman" w:eastAsiaTheme="minorEastAsia" w:hAnsi="Times New Roman" w:cs="Times New Roman"/>
                <w:sz w:val="28"/>
                <w:szCs w:val="28"/>
              </w:rPr>
              <w:t>[t-1]</w:t>
            </w:r>
          </w:p>
        </w:tc>
        <w:tc>
          <w:tcPr>
            <w:tcW w:w="0" w:type="auto"/>
            <w:hideMark/>
          </w:tcPr>
          <w:p w14:paraId="1AF6447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0.87290</w:t>
            </w:r>
          </w:p>
        </w:tc>
        <w:tc>
          <w:tcPr>
            <w:tcW w:w="0" w:type="auto"/>
            <w:hideMark/>
          </w:tcPr>
          <w:p w14:paraId="74AE5370"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0.93207</w:t>
            </w:r>
          </w:p>
        </w:tc>
        <w:tc>
          <w:tcPr>
            <w:tcW w:w="0" w:type="auto"/>
            <w:hideMark/>
          </w:tcPr>
          <w:p w14:paraId="5EC3DC55"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AE8916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71F052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42A5B582" w14:textId="77777777" w:rsidTr="004B4E95">
        <w:tc>
          <w:tcPr>
            <w:tcW w:w="0" w:type="auto"/>
            <w:hideMark/>
          </w:tcPr>
          <w:p w14:paraId="2AE3F33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consumer_confidence</w:t>
            </w:r>
            <w:proofErr w:type="spellEnd"/>
            <w:r w:rsidRPr="007702B0">
              <w:rPr>
                <w:rFonts w:ascii="Times New Roman" w:eastAsiaTheme="minorEastAsia" w:hAnsi="Times New Roman" w:cs="Times New Roman"/>
                <w:sz w:val="28"/>
                <w:szCs w:val="28"/>
              </w:rPr>
              <w:t>[t]</w:t>
            </w:r>
          </w:p>
        </w:tc>
        <w:tc>
          <w:tcPr>
            <w:tcW w:w="0" w:type="auto"/>
            <w:hideMark/>
          </w:tcPr>
          <w:p w14:paraId="05F7530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0.55988</w:t>
            </w:r>
          </w:p>
        </w:tc>
        <w:tc>
          <w:tcPr>
            <w:tcW w:w="0" w:type="auto"/>
            <w:hideMark/>
          </w:tcPr>
          <w:p w14:paraId="7C386A7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0.19752</w:t>
            </w:r>
          </w:p>
        </w:tc>
        <w:tc>
          <w:tcPr>
            <w:tcW w:w="0" w:type="auto"/>
            <w:hideMark/>
          </w:tcPr>
          <w:p w14:paraId="1B5A136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9A82A8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373F5B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7DD280B5" w14:textId="77777777" w:rsidTr="004B4E95">
        <w:tc>
          <w:tcPr>
            <w:tcW w:w="0" w:type="auto"/>
            <w:hideMark/>
          </w:tcPr>
          <w:p w14:paraId="79FA06E5"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consumer_confidence</w:t>
            </w:r>
            <w:proofErr w:type="spellEnd"/>
            <w:r w:rsidRPr="007702B0">
              <w:rPr>
                <w:rFonts w:ascii="Times New Roman" w:eastAsiaTheme="minorEastAsia" w:hAnsi="Times New Roman" w:cs="Times New Roman"/>
                <w:sz w:val="28"/>
                <w:szCs w:val="28"/>
              </w:rPr>
              <w:t>[t-1]</w:t>
            </w:r>
          </w:p>
        </w:tc>
        <w:tc>
          <w:tcPr>
            <w:tcW w:w="0" w:type="auto"/>
            <w:hideMark/>
          </w:tcPr>
          <w:p w14:paraId="07E76F8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0.90814</w:t>
            </w:r>
          </w:p>
        </w:tc>
        <w:tc>
          <w:tcPr>
            <w:tcW w:w="0" w:type="auto"/>
            <w:hideMark/>
          </w:tcPr>
          <w:p w14:paraId="54ADB2DB"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0.82086</w:t>
            </w:r>
          </w:p>
        </w:tc>
        <w:tc>
          <w:tcPr>
            <w:tcW w:w="0" w:type="auto"/>
            <w:hideMark/>
          </w:tcPr>
          <w:p w14:paraId="26B3533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88C9F7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5CEE92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2762675A" w14:textId="77777777" w:rsidTr="004B4E95">
        <w:tc>
          <w:tcPr>
            <w:tcW w:w="0" w:type="auto"/>
            <w:hideMark/>
          </w:tcPr>
          <w:p w14:paraId="21D7584D"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lastRenderedPageBreak/>
              <w:t>consumer_confidence</w:t>
            </w:r>
            <w:proofErr w:type="spellEnd"/>
            <w:r w:rsidRPr="007702B0">
              <w:rPr>
                <w:rFonts w:ascii="Times New Roman" w:eastAsiaTheme="minorEastAsia" w:hAnsi="Times New Roman" w:cs="Times New Roman"/>
                <w:sz w:val="28"/>
                <w:szCs w:val="28"/>
              </w:rPr>
              <w:t>[t-2]</w:t>
            </w:r>
          </w:p>
        </w:tc>
        <w:tc>
          <w:tcPr>
            <w:tcW w:w="0" w:type="auto"/>
            <w:hideMark/>
          </w:tcPr>
          <w:p w14:paraId="5D633A7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0.97548</w:t>
            </w:r>
          </w:p>
        </w:tc>
        <w:tc>
          <w:tcPr>
            <w:tcW w:w="0" w:type="auto"/>
            <w:hideMark/>
          </w:tcPr>
          <w:p w14:paraId="42C6E5C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0.09650</w:t>
            </w:r>
          </w:p>
        </w:tc>
        <w:tc>
          <w:tcPr>
            <w:tcW w:w="0" w:type="auto"/>
            <w:hideMark/>
          </w:tcPr>
          <w:p w14:paraId="636A21D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9A11C6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4CC944F"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bl>
    <w:p w14:paraId="556B976A" w14:textId="77777777" w:rsidR="004B00C5" w:rsidRPr="007702B0" w:rsidRDefault="004B00C5" w:rsidP="00186DBC">
      <w:pPr>
        <w:spacing w:line="360" w:lineRule="auto"/>
        <w:jc w:val="both"/>
        <w:rPr>
          <w:rFonts w:ascii="Times New Roman" w:eastAsiaTheme="minorEastAsia" w:hAnsi="Times New Roman" w:cs="Times New Roman"/>
          <w:sz w:val="28"/>
          <w:szCs w:val="28"/>
        </w:rPr>
      </w:pPr>
    </w:p>
    <w:p w14:paraId="1ACE6C37" w14:textId="77777777" w:rsidR="004B00C5" w:rsidRPr="007702B0" w:rsidRDefault="004B00C5" w:rsidP="00186DBC">
      <w:pPr>
        <w:spacing w:line="360" w:lineRule="auto"/>
        <w:jc w:val="both"/>
        <w:rPr>
          <w:rFonts w:ascii="Times New Roman" w:eastAsiaTheme="minorEastAsia" w:hAnsi="Times New Roman" w:cs="Times New Roman"/>
          <w:sz w:val="28"/>
          <w:szCs w:val="28"/>
        </w:rPr>
      </w:pPr>
    </w:p>
    <w:p w14:paraId="1BD1CB78" w14:textId="16B5C568" w:rsidR="004B00C5" w:rsidRPr="007702B0" w:rsidRDefault="004B00C5"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Д.3</w:t>
      </w:r>
    </w:p>
    <w:p w14:paraId="4F4AB61A" w14:textId="6432E7A7" w:rsidR="004B00C5" w:rsidRPr="007702B0" w:rsidRDefault="004B00C5"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Результаты процедуры применения теста частичной условной релевантности на </w:t>
      </w:r>
      <w:r w:rsidR="00041846" w:rsidRPr="007702B0">
        <w:rPr>
          <w:rFonts w:ascii="Times New Roman" w:hAnsi="Times New Roman" w:cs="Times New Roman"/>
          <w:sz w:val="28"/>
          <w:szCs w:val="28"/>
        </w:rPr>
        <w:t>внешнем блоке</w:t>
      </w:r>
    </w:p>
    <w:tbl>
      <w:tblPr>
        <w:tblStyle w:val="af5"/>
        <w:tblW w:w="0" w:type="auto"/>
        <w:jc w:val="center"/>
        <w:tblLook w:val="04A0" w:firstRow="1" w:lastRow="0" w:firstColumn="1" w:lastColumn="0" w:noHBand="0" w:noVBand="1"/>
      </w:tblPr>
      <w:tblGrid>
        <w:gridCol w:w="3361"/>
        <w:gridCol w:w="1343"/>
        <w:gridCol w:w="1334"/>
        <w:gridCol w:w="1023"/>
        <w:gridCol w:w="1011"/>
        <w:gridCol w:w="1272"/>
      </w:tblGrid>
      <w:tr w:rsidR="00041846" w:rsidRPr="007702B0" w14:paraId="187A4593" w14:textId="77777777" w:rsidTr="0071749F">
        <w:trPr>
          <w:tblHeader/>
          <w:jc w:val="center"/>
        </w:trPr>
        <w:tc>
          <w:tcPr>
            <w:tcW w:w="0" w:type="auto"/>
            <w:tcBorders>
              <w:bottom w:val="double" w:sz="4" w:space="0" w:color="auto"/>
            </w:tcBorders>
          </w:tcPr>
          <w:p w14:paraId="48CA7CBE" w14:textId="6735E3C7" w:rsidR="00041846" w:rsidRPr="007702B0" w:rsidRDefault="00041846" w:rsidP="00186DBC">
            <w:pPr>
              <w:spacing w:line="360" w:lineRule="auto"/>
              <w:jc w:val="both"/>
              <w:rPr>
                <w:rFonts w:ascii="Times New Roman" w:eastAsiaTheme="minorEastAsia"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1B20549A" w14:textId="19703544" w:rsidR="00041846" w:rsidRPr="007702B0" w:rsidRDefault="00000000" w:rsidP="00186DBC">
            <w:pPr>
              <w:spacing w:line="360" w:lineRule="auto"/>
              <w:jc w:val="both"/>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425A47AD" w14:textId="00B841BB" w:rsidR="00041846" w:rsidRPr="007702B0" w:rsidRDefault="00000000" w:rsidP="00186DBC">
            <w:pPr>
              <w:spacing w:line="360" w:lineRule="auto"/>
              <w:jc w:val="both"/>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1C7C8660" w14:textId="37BE561C" w:rsidR="00041846" w:rsidRPr="007702B0" w:rsidRDefault="00041846" w:rsidP="00186DBC">
            <w:pPr>
              <w:spacing w:line="360" w:lineRule="auto"/>
              <w:jc w:val="both"/>
              <w:rPr>
                <w:rFonts w:ascii="Times New Roman" w:eastAsiaTheme="minorEastAsia" w:hAnsi="Times New Roman" w:cs="Times New Roman"/>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i/>
                        <w:sz w:val="28"/>
                        <w:szCs w:val="28"/>
                        <w:lang w:val="en-US"/>
                      </w:rPr>
                    </m:ctrlPr>
                  </m:dPr>
                  <m:e>
                    <m:r>
                      <m:rPr>
                        <m:sty m:val="b"/>
                      </m:rPr>
                      <w:rPr>
                        <w:rFonts w:ascii="Cambria Math" w:hAnsi="Cambria Math" w:cs="Times New Roman"/>
                        <w:sz w:val="28"/>
                        <w:szCs w:val="28"/>
                        <w:lang w:val="en-US"/>
                      </w:rPr>
                      <m:t>β</m:t>
                    </m:r>
                  </m:e>
                </m:d>
              </m:oMath>
            </m:oMathPara>
          </w:p>
        </w:tc>
        <w:tc>
          <w:tcPr>
            <w:tcW w:w="0" w:type="auto"/>
            <w:tcBorders>
              <w:bottom w:val="double" w:sz="4" w:space="0" w:color="auto"/>
            </w:tcBorders>
          </w:tcPr>
          <w:p w14:paraId="703BD223" w14:textId="1BFA4C56" w:rsidR="00041846" w:rsidRPr="007702B0" w:rsidRDefault="00041846" w:rsidP="00186DBC">
            <w:pPr>
              <w:spacing w:line="360" w:lineRule="auto"/>
              <w:jc w:val="both"/>
              <w:rPr>
                <w:rFonts w:ascii="Times New Roman" w:eastAsiaTheme="minorEastAsia" w:hAnsi="Times New Roman" w:cs="Times New Roman"/>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oMath>
            </m:oMathPara>
          </w:p>
        </w:tc>
        <w:tc>
          <w:tcPr>
            <w:tcW w:w="0" w:type="auto"/>
            <w:tcBorders>
              <w:bottom w:val="double" w:sz="4" w:space="0" w:color="auto"/>
            </w:tcBorders>
          </w:tcPr>
          <w:p w14:paraId="41F96A92" w14:textId="6C4F4E37" w:rsidR="00041846" w:rsidRPr="007702B0" w:rsidRDefault="00041846" w:rsidP="00186DBC">
            <w:pPr>
              <w:spacing w:line="360" w:lineRule="auto"/>
              <w:jc w:val="both"/>
              <w:rPr>
                <w:rFonts w:ascii="Times New Roman" w:eastAsiaTheme="minorEastAsia" w:hAnsi="Times New Roman" w:cs="Times New Roman"/>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oMath>
            </m:oMathPara>
          </w:p>
        </w:tc>
      </w:tr>
      <w:tr w:rsidR="00041846" w:rsidRPr="007702B0" w14:paraId="4200132D" w14:textId="77777777" w:rsidTr="0071749F">
        <w:trPr>
          <w:jc w:val="center"/>
        </w:trPr>
        <w:tc>
          <w:tcPr>
            <w:tcW w:w="0" w:type="auto"/>
            <w:tcBorders>
              <w:top w:val="double" w:sz="4" w:space="0" w:color="auto"/>
            </w:tcBorders>
            <w:hideMark/>
          </w:tcPr>
          <w:p w14:paraId="0761CDA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std_vix</w:t>
            </w:r>
            <w:proofErr w:type="spellEnd"/>
            <w:r w:rsidRPr="007702B0">
              <w:rPr>
                <w:rFonts w:ascii="Times New Roman" w:eastAsiaTheme="minorEastAsia" w:hAnsi="Times New Roman" w:cs="Times New Roman"/>
                <w:sz w:val="28"/>
                <w:szCs w:val="28"/>
              </w:rPr>
              <w:t>[t]</w:t>
            </w:r>
          </w:p>
        </w:tc>
        <w:tc>
          <w:tcPr>
            <w:tcW w:w="0" w:type="auto"/>
            <w:tcBorders>
              <w:top w:val="double" w:sz="4" w:space="0" w:color="auto"/>
            </w:tcBorders>
            <w:hideMark/>
          </w:tcPr>
          <w:p w14:paraId="4E1BFB6D"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0.02933</w:t>
            </w:r>
          </w:p>
        </w:tc>
        <w:tc>
          <w:tcPr>
            <w:tcW w:w="0" w:type="auto"/>
            <w:tcBorders>
              <w:top w:val="double" w:sz="4" w:space="0" w:color="auto"/>
            </w:tcBorders>
            <w:hideMark/>
          </w:tcPr>
          <w:p w14:paraId="22896A6D"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0.51226</w:t>
            </w:r>
          </w:p>
        </w:tc>
        <w:tc>
          <w:tcPr>
            <w:tcW w:w="0" w:type="auto"/>
            <w:tcBorders>
              <w:top w:val="double" w:sz="4" w:space="0" w:color="auto"/>
            </w:tcBorders>
            <w:hideMark/>
          </w:tcPr>
          <w:p w14:paraId="0CC4ABA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tcBorders>
              <w:top w:val="double" w:sz="4" w:space="0" w:color="auto"/>
            </w:tcBorders>
            <w:hideMark/>
          </w:tcPr>
          <w:p w14:paraId="6FFA915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tcBorders>
              <w:top w:val="double" w:sz="4" w:space="0" w:color="auto"/>
            </w:tcBorders>
            <w:hideMark/>
          </w:tcPr>
          <w:p w14:paraId="7AA5B43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0247C009" w14:textId="77777777" w:rsidTr="0071749F">
        <w:trPr>
          <w:jc w:val="center"/>
        </w:trPr>
        <w:tc>
          <w:tcPr>
            <w:tcW w:w="0" w:type="auto"/>
            <w:hideMark/>
          </w:tcPr>
          <w:p w14:paraId="652339C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Const</w:t>
            </w:r>
            <w:proofErr w:type="spellEnd"/>
          </w:p>
        </w:tc>
        <w:tc>
          <w:tcPr>
            <w:tcW w:w="0" w:type="auto"/>
            <w:hideMark/>
          </w:tcPr>
          <w:p w14:paraId="136BFA2F"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0.27562</w:t>
            </w:r>
          </w:p>
        </w:tc>
        <w:tc>
          <w:tcPr>
            <w:tcW w:w="0" w:type="auto"/>
            <w:hideMark/>
          </w:tcPr>
          <w:p w14:paraId="306998B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0.82868</w:t>
            </w:r>
          </w:p>
        </w:tc>
        <w:tc>
          <w:tcPr>
            <w:tcW w:w="0" w:type="auto"/>
            <w:hideMark/>
          </w:tcPr>
          <w:p w14:paraId="5E1494C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69D3AA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8E05C7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7D3892A8" w14:textId="77777777" w:rsidTr="0071749F">
        <w:trPr>
          <w:jc w:val="center"/>
        </w:trPr>
        <w:tc>
          <w:tcPr>
            <w:tcW w:w="0" w:type="auto"/>
            <w:hideMark/>
          </w:tcPr>
          <w:p w14:paraId="08AB86DB" w14:textId="77777777" w:rsidR="00041846" w:rsidRPr="007702B0" w:rsidRDefault="00041846"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total_return_brent_price</w:t>
            </w:r>
            <w:proofErr w:type="spellEnd"/>
            <w:r w:rsidRPr="007702B0">
              <w:rPr>
                <w:rFonts w:ascii="Times New Roman" w:eastAsiaTheme="minorEastAsia" w:hAnsi="Times New Roman" w:cs="Times New Roman"/>
                <w:sz w:val="28"/>
                <w:szCs w:val="28"/>
                <w:lang w:val="en-US"/>
              </w:rPr>
              <w:t>[t]</w:t>
            </w:r>
          </w:p>
        </w:tc>
        <w:tc>
          <w:tcPr>
            <w:tcW w:w="0" w:type="auto"/>
            <w:hideMark/>
          </w:tcPr>
          <w:p w14:paraId="3761439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0.47515</w:t>
            </w:r>
          </w:p>
        </w:tc>
        <w:tc>
          <w:tcPr>
            <w:tcW w:w="0" w:type="auto"/>
            <w:hideMark/>
          </w:tcPr>
          <w:p w14:paraId="296AF55D"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0.29306</w:t>
            </w:r>
          </w:p>
        </w:tc>
        <w:tc>
          <w:tcPr>
            <w:tcW w:w="0" w:type="auto"/>
            <w:hideMark/>
          </w:tcPr>
          <w:p w14:paraId="0753ADC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03E7F9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8B1849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428F349E" w14:textId="77777777" w:rsidTr="0071749F">
        <w:trPr>
          <w:jc w:val="center"/>
        </w:trPr>
        <w:tc>
          <w:tcPr>
            <w:tcW w:w="0" w:type="auto"/>
            <w:hideMark/>
          </w:tcPr>
          <w:p w14:paraId="25B16C4D" w14:textId="77777777" w:rsidR="00041846" w:rsidRPr="007702B0" w:rsidRDefault="00041846"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std_return_brent_price</w:t>
            </w:r>
            <w:proofErr w:type="spellEnd"/>
            <w:r w:rsidRPr="007702B0">
              <w:rPr>
                <w:rFonts w:ascii="Times New Roman" w:eastAsiaTheme="minorEastAsia" w:hAnsi="Times New Roman" w:cs="Times New Roman"/>
                <w:sz w:val="28"/>
                <w:szCs w:val="28"/>
                <w:lang w:val="en-US"/>
              </w:rPr>
              <w:t>[t]</w:t>
            </w:r>
          </w:p>
        </w:tc>
        <w:tc>
          <w:tcPr>
            <w:tcW w:w="0" w:type="auto"/>
            <w:hideMark/>
          </w:tcPr>
          <w:p w14:paraId="2294963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0.14826</w:t>
            </w:r>
          </w:p>
        </w:tc>
        <w:tc>
          <w:tcPr>
            <w:tcW w:w="0" w:type="auto"/>
            <w:hideMark/>
          </w:tcPr>
          <w:p w14:paraId="3953D0C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0.35642</w:t>
            </w:r>
          </w:p>
        </w:tc>
        <w:tc>
          <w:tcPr>
            <w:tcW w:w="0" w:type="auto"/>
            <w:hideMark/>
          </w:tcPr>
          <w:p w14:paraId="5F7DA52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236C0B5"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98BC84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2A447AA8" w14:textId="77777777" w:rsidTr="0071749F">
        <w:trPr>
          <w:jc w:val="center"/>
        </w:trPr>
        <w:tc>
          <w:tcPr>
            <w:tcW w:w="0" w:type="auto"/>
            <w:hideMark/>
          </w:tcPr>
          <w:p w14:paraId="2BE26D34" w14:textId="77777777" w:rsidR="00041846" w:rsidRPr="007702B0" w:rsidRDefault="00041846"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total_return_usd_rub_price</w:t>
            </w:r>
            <w:proofErr w:type="spellEnd"/>
            <w:r w:rsidRPr="007702B0">
              <w:rPr>
                <w:rFonts w:ascii="Times New Roman" w:eastAsiaTheme="minorEastAsia" w:hAnsi="Times New Roman" w:cs="Times New Roman"/>
                <w:sz w:val="28"/>
                <w:szCs w:val="28"/>
                <w:lang w:val="en-US"/>
              </w:rPr>
              <w:t>[t]</w:t>
            </w:r>
          </w:p>
        </w:tc>
        <w:tc>
          <w:tcPr>
            <w:tcW w:w="0" w:type="auto"/>
            <w:hideMark/>
          </w:tcPr>
          <w:p w14:paraId="2884305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0.27023</w:t>
            </w:r>
          </w:p>
        </w:tc>
        <w:tc>
          <w:tcPr>
            <w:tcW w:w="0" w:type="auto"/>
            <w:hideMark/>
          </w:tcPr>
          <w:p w14:paraId="723E77C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0.28273</w:t>
            </w:r>
          </w:p>
        </w:tc>
        <w:tc>
          <w:tcPr>
            <w:tcW w:w="0" w:type="auto"/>
            <w:hideMark/>
          </w:tcPr>
          <w:p w14:paraId="61850945"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7C1741B"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3901A0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1AD79DDA" w14:textId="77777777" w:rsidTr="0071749F">
        <w:trPr>
          <w:jc w:val="center"/>
        </w:trPr>
        <w:tc>
          <w:tcPr>
            <w:tcW w:w="0" w:type="auto"/>
            <w:hideMark/>
          </w:tcPr>
          <w:p w14:paraId="5DA1B83F" w14:textId="77777777" w:rsidR="00041846" w:rsidRPr="007702B0" w:rsidRDefault="00041846"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std_return_usd_rub_price</w:t>
            </w:r>
            <w:proofErr w:type="spellEnd"/>
            <w:r w:rsidRPr="007702B0">
              <w:rPr>
                <w:rFonts w:ascii="Times New Roman" w:eastAsiaTheme="minorEastAsia" w:hAnsi="Times New Roman" w:cs="Times New Roman"/>
                <w:sz w:val="28"/>
                <w:szCs w:val="28"/>
                <w:lang w:val="en-US"/>
              </w:rPr>
              <w:t>[t]</w:t>
            </w:r>
          </w:p>
        </w:tc>
        <w:tc>
          <w:tcPr>
            <w:tcW w:w="0" w:type="auto"/>
            <w:hideMark/>
          </w:tcPr>
          <w:p w14:paraId="2026370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0.32606</w:t>
            </w:r>
          </w:p>
        </w:tc>
        <w:tc>
          <w:tcPr>
            <w:tcW w:w="0" w:type="auto"/>
            <w:hideMark/>
          </w:tcPr>
          <w:p w14:paraId="751A083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0.28292</w:t>
            </w:r>
          </w:p>
        </w:tc>
        <w:tc>
          <w:tcPr>
            <w:tcW w:w="0" w:type="auto"/>
            <w:hideMark/>
          </w:tcPr>
          <w:p w14:paraId="02B93B4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724202F"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FF37B8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5393E771" w14:textId="77777777" w:rsidTr="0071749F">
        <w:trPr>
          <w:jc w:val="center"/>
        </w:trPr>
        <w:tc>
          <w:tcPr>
            <w:tcW w:w="0" w:type="auto"/>
            <w:hideMark/>
          </w:tcPr>
          <w:p w14:paraId="1CD1774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mean_vix</w:t>
            </w:r>
            <w:proofErr w:type="spellEnd"/>
            <w:r w:rsidRPr="007702B0">
              <w:rPr>
                <w:rFonts w:ascii="Times New Roman" w:eastAsiaTheme="minorEastAsia" w:hAnsi="Times New Roman" w:cs="Times New Roman"/>
                <w:sz w:val="28"/>
                <w:szCs w:val="28"/>
              </w:rPr>
              <w:t>[t]</w:t>
            </w:r>
          </w:p>
        </w:tc>
        <w:tc>
          <w:tcPr>
            <w:tcW w:w="0" w:type="auto"/>
            <w:hideMark/>
          </w:tcPr>
          <w:p w14:paraId="2AD8FCDD"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0.75089</w:t>
            </w:r>
          </w:p>
        </w:tc>
        <w:tc>
          <w:tcPr>
            <w:tcW w:w="0" w:type="auto"/>
            <w:hideMark/>
          </w:tcPr>
          <w:p w14:paraId="6169749D"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0.31758</w:t>
            </w:r>
          </w:p>
        </w:tc>
        <w:tc>
          <w:tcPr>
            <w:tcW w:w="0" w:type="auto"/>
            <w:hideMark/>
          </w:tcPr>
          <w:p w14:paraId="25AB8C1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1294AA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820F640"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7B76ABFE" w14:textId="77777777" w:rsidTr="0071749F">
        <w:trPr>
          <w:jc w:val="center"/>
        </w:trPr>
        <w:tc>
          <w:tcPr>
            <w:tcW w:w="0" w:type="auto"/>
            <w:hideMark/>
          </w:tcPr>
          <w:p w14:paraId="09538F6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federal_funds_rate</w:t>
            </w:r>
            <w:proofErr w:type="spellEnd"/>
            <w:r w:rsidRPr="007702B0">
              <w:rPr>
                <w:rFonts w:ascii="Times New Roman" w:eastAsiaTheme="minorEastAsia" w:hAnsi="Times New Roman" w:cs="Times New Roman"/>
                <w:sz w:val="28"/>
                <w:szCs w:val="28"/>
              </w:rPr>
              <w:t>[t]</w:t>
            </w:r>
          </w:p>
        </w:tc>
        <w:tc>
          <w:tcPr>
            <w:tcW w:w="0" w:type="auto"/>
            <w:hideMark/>
          </w:tcPr>
          <w:p w14:paraId="65B1111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0.70954</w:t>
            </w:r>
          </w:p>
        </w:tc>
        <w:tc>
          <w:tcPr>
            <w:tcW w:w="0" w:type="auto"/>
            <w:hideMark/>
          </w:tcPr>
          <w:p w14:paraId="54E9CC2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0.62732</w:t>
            </w:r>
          </w:p>
        </w:tc>
        <w:tc>
          <w:tcPr>
            <w:tcW w:w="0" w:type="auto"/>
            <w:hideMark/>
          </w:tcPr>
          <w:p w14:paraId="284955AD"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068841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4A07A0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1E0ABC43" w14:textId="77777777" w:rsidTr="0071749F">
        <w:trPr>
          <w:jc w:val="center"/>
        </w:trPr>
        <w:tc>
          <w:tcPr>
            <w:tcW w:w="0" w:type="auto"/>
            <w:hideMark/>
          </w:tcPr>
          <w:p w14:paraId="32CD6930" w14:textId="77777777" w:rsidR="00041846" w:rsidRPr="007702B0" w:rsidRDefault="00041846"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total_return_brent_price</w:t>
            </w:r>
            <w:proofErr w:type="spellEnd"/>
            <w:r w:rsidRPr="007702B0">
              <w:rPr>
                <w:rFonts w:ascii="Times New Roman" w:eastAsiaTheme="minorEastAsia" w:hAnsi="Times New Roman" w:cs="Times New Roman"/>
                <w:sz w:val="28"/>
                <w:szCs w:val="28"/>
                <w:lang w:val="en-US"/>
              </w:rPr>
              <w:t>[t-1]</w:t>
            </w:r>
          </w:p>
        </w:tc>
        <w:tc>
          <w:tcPr>
            <w:tcW w:w="0" w:type="auto"/>
            <w:hideMark/>
          </w:tcPr>
          <w:p w14:paraId="0D492E4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0.26638</w:t>
            </w:r>
          </w:p>
        </w:tc>
        <w:tc>
          <w:tcPr>
            <w:tcW w:w="0" w:type="auto"/>
            <w:hideMark/>
          </w:tcPr>
          <w:p w14:paraId="4B8048F5"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0.16423</w:t>
            </w:r>
          </w:p>
        </w:tc>
        <w:tc>
          <w:tcPr>
            <w:tcW w:w="0" w:type="auto"/>
            <w:hideMark/>
          </w:tcPr>
          <w:p w14:paraId="137BB49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BCB2F8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CEA92B4"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08EE8B45" w14:textId="77777777" w:rsidTr="0071749F">
        <w:trPr>
          <w:jc w:val="center"/>
        </w:trPr>
        <w:tc>
          <w:tcPr>
            <w:tcW w:w="0" w:type="auto"/>
            <w:hideMark/>
          </w:tcPr>
          <w:p w14:paraId="1EAFCF4F" w14:textId="77777777" w:rsidR="00041846" w:rsidRPr="007702B0" w:rsidRDefault="00041846"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std_return_brent_price</w:t>
            </w:r>
            <w:proofErr w:type="spellEnd"/>
            <w:r w:rsidRPr="007702B0">
              <w:rPr>
                <w:rFonts w:ascii="Times New Roman" w:eastAsiaTheme="minorEastAsia" w:hAnsi="Times New Roman" w:cs="Times New Roman"/>
                <w:sz w:val="28"/>
                <w:szCs w:val="28"/>
                <w:lang w:val="en-US"/>
              </w:rPr>
              <w:t>[t-1]</w:t>
            </w:r>
          </w:p>
        </w:tc>
        <w:tc>
          <w:tcPr>
            <w:tcW w:w="0" w:type="auto"/>
            <w:hideMark/>
          </w:tcPr>
          <w:p w14:paraId="59B0CC8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0.55318</w:t>
            </w:r>
          </w:p>
        </w:tc>
        <w:tc>
          <w:tcPr>
            <w:tcW w:w="0" w:type="auto"/>
            <w:hideMark/>
          </w:tcPr>
          <w:p w14:paraId="6EA37E8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0.75368</w:t>
            </w:r>
          </w:p>
        </w:tc>
        <w:tc>
          <w:tcPr>
            <w:tcW w:w="0" w:type="auto"/>
            <w:hideMark/>
          </w:tcPr>
          <w:p w14:paraId="113919C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69F4F32"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8AE11D3"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638EFB6D" w14:textId="77777777" w:rsidTr="0071749F">
        <w:trPr>
          <w:jc w:val="center"/>
        </w:trPr>
        <w:tc>
          <w:tcPr>
            <w:tcW w:w="0" w:type="auto"/>
            <w:hideMark/>
          </w:tcPr>
          <w:p w14:paraId="341FBD13" w14:textId="77777777" w:rsidR="00041846" w:rsidRPr="007702B0" w:rsidRDefault="00041846"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std_return_usd_rub_price</w:t>
            </w:r>
            <w:proofErr w:type="spellEnd"/>
            <w:r w:rsidRPr="007702B0">
              <w:rPr>
                <w:rFonts w:ascii="Times New Roman" w:eastAsiaTheme="minorEastAsia" w:hAnsi="Times New Roman" w:cs="Times New Roman"/>
                <w:sz w:val="28"/>
                <w:szCs w:val="28"/>
                <w:lang w:val="en-US"/>
              </w:rPr>
              <w:t>[t-1]</w:t>
            </w:r>
          </w:p>
        </w:tc>
        <w:tc>
          <w:tcPr>
            <w:tcW w:w="0" w:type="auto"/>
            <w:hideMark/>
          </w:tcPr>
          <w:p w14:paraId="40A54018"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0.77328</w:t>
            </w:r>
          </w:p>
        </w:tc>
        <w:tc>
          <w:tcPr>
            <w:tcW w:w="0" w:type="auto"/>
            <w:hideMark/>
          </w:tcPr>
          <w:p w14:paraId="1E98A96B"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0.29310</w:t>
            </w:r>
          </w:p>
        </w:tc>
        <w:tc>
          <w:tcPr>
            <w:tcW w:w="0" w:type="auto"/>
            <w:hideMark/>
          </w:tcPr>
          <w:p w14:paraId="61A83966"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DAEDB7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82737A9"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75472A09" w14:textId="77777777" w:rsidTr="0071749F">
        <w:trPr>
          <w:jc w:val="center"/>
        </w:trPr>
        <w:tc>
          <w:tcPr>
            <w:tcW w:w="0" w:type="auto"/>
            <w:hideMark/>
          </w:tcPr>
          <w:p w14:paraId="4A38155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lastRenderedPageBreak/>
              <w:t>mean_vix</w:t>
            </w:r>
            <w:proofErr w:type="spellEnd"/>
            <w:r w:rsidRPr="007702B0">
              <w:rPr>
                <w:rFonts w:ascii="Times New Roman" w:eastAsiaTheme="minorEastAsia" w:hAnsi="Times New Roman" w:cs="Times New Roman"/>
                <w:sz w:val="28"/>
                <w:szCs w:val="28"/>
              </w:rPr>
              <w:t>[t-1]</w:t>
            </w:r>
          </w:p>
        </w:tc>
        <w:tc>
          <w:tcPr>
            <w:tcW w:w="0" w:type="auto"/>
            <w:hideMark/>
          </w:tcPr>
          <w:p w14:paraId="64988B9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0.76308</w:t>
            </w:r>
          </w:p>
        </w:tc>
        <w:tc>
          <w:tcPr>
            <w:tcW w:w="0" w:type="auto"/>
            <w:hideMark/>
          </w:tcPr>
          <w:p w14:paraId="4B3014E5"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0.01483</w:t>
            </w:r>
          </w:p>
        </w:tc>
        <w:tc>
          <w:tcPr>
            <w:tcW w:w="0" w:type="auto"/>
            <w:hideMark/>
          </w:tcPr>
          <w:p w14:paraId="0E9E6465"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D7E29F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C1BE5AF"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041846" w:rsidRPr="007702B0" w14:paraId="66DDC28F" w14:textId="77777777" w:rsidTr="0071749F">
        <w:trPr>
          <w:jc w:val="center"/>
        </w:trPr>
        <w:tc>
          <w:tcPr>
            <w:tcW w:w="0" w:type="auto"/>
            <w:hideMark/>
          </w:tcPr>
          <w:p w14:paraId="048FECBE"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std_vix</w:t>
            </w:r>
            <w:proofErr w:type="spellEnd"/>
            <w:r w:rsidRPr="007702B0">
              <w:rPr>
                <w:rFonts w:ascii="Times New Roman" w:eastAsiaTheme="minorEastAsia" w:hAnsi="Times New Roman" w:cs="Times New Roman"/>
                <w:sz w:val="28"/>
                <w:szCs w:val="28"/>
              </w:rPr>
              <w:t>[t-1]</w:t>
            </w:r>
          </w:p>
        </w:tc>
        <w:tc>
          <w:tcPr>
            <w:tcW w:w="0" w:type="auto"/>
            <w:hideMark/>
          </w:tcPr>
          <w:p w14:paraId="2079DA0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0.65141</w:t>
            </w:r>
          </w:p>
        </w:tc>
        <w:tc>
          <w:tcPr>
            <w:tcW w:w="0" w:type="auto"/>
            <w:hideMark/>
          </w:tcPr>
          <w:p w14:paraId="7DAE8121"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0.51128</w:t>
            </w:r>
          </w:p>
        </w:tc>
        <w:tc>
          <w:tcPr>
            <w:tcW w:w="0" w:type="auto"/>
            <w:hideMark/>
          </w:tcPr>
          <w:p w14:paraId="2A9CC47A"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B2A4EF7"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12440FC" w14:textId="77777777" w:rsidR="00041846" w:rsidRPr="007702B0" w:rsidRDefault="00041846"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bl>
    <w:p w14:paraId="3797A2BB" w14:textId="77777777" w:rsidR="004B00C5" w:rsidRPr="007702B0" w:rsidRDefault="004B00C5" w:rsidP="00186DBC">
      <w:pPr>
        <w:spacing w:line="360" w:lineRule="auto"/>
        <w:jc w:val="both"/>
        <w:rPr>
          <w:rFonts w:ascii="Times New Roman" w:eastAsiaTheme="minorEastAsia" w:hAnsi="Times New Roman" w:cs="Times New Roman"/>
          <w:sz w:val="28"/>
          <w:szCs w:val="28"/>
        </w:rPr>
      </w:pPr>
    </w:p>
    <w:p w14:paraId="14F2604C" w14:textId="77777777" w:rsidR="004B00C5" w:rsidRPr="007702B0" w:rsidRDefault="004B00C5" w:rsidP="00186DBC">
      <w:pPr>
        <w:spacing w:line="360" w:lineRule="auto"/>
        <w:jc w:val="both"/>
        <w:rPr>
          <w:rFonts w:ascii="Times New Roman" w:eastAsiaTheme="minorEastAsia" w:hAnsi="Times New Roman" w:cs="Times New Roman"/>
          <w:sz w:val="28"/>
          <w:szCs w:val="28"/>
        </w:rPr>
      </w:pPr>
    </w:p>
    <w:p w14:paraId="6828C001" w14:textId="29C72BAB" w:rsidR="004B00C5" w:rsidRPr="007702B0" w:rsidRDefault="004B00C5"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Таблица Д.4</w:t>
      </w:r>
    </w:p>
    <w:p w14:paraId="3AA8310B" w14:textId="4C76F905" w:rsidR="004B00C5" w:rsidRPr="007702B0" w:rsidRDefault="004B00C5"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Результаты процедуры применения теста частичной условной релевантности на </w:t>
      </w:r>
      <w:r w:rsidR="00041846" w:rsidRPr="007702B0">
        <w:rPr>
          <w:rFonts w:ascii="Times New Roman" w:hAnsi="Times New Roman" w:cs="Times New Roman"/>
          <w:sz w:val="28"/>
          <w:szCs w:val="28"/>
        </w:rPr>
        <w:t>сводном блоке</w:t>
      </w:r>
    </w:p>
    <w:tbl>
      <w:tblPr>
        <w:tblStyle w:val="af5"/>
        <w:tblW w:w="0" w:type="auto"/>
        <w:jc w:val="center"/>
        <w:tblLook w:val="04A0" w:firstRow="1" w:lastRow="0" w:firstColumn="1" w:lastColumn="0" w:noHBand="0" w:noVBand="1"/>
      </w:tblPr>
      <w:tblGrid>
        <w:gridCol w:w="3361"/>
        <w:gridCol w:w="1343"/>
        <w:gridCol w:w="1334"/>
        <w:gridCol w:w="1023"/>
        <w:gridCol w:w="1011"/>
        <w:gridCol w:w="1272"/>
      </w:tblGrid>
      <w:tr w:rsidR="004B4E95" w:rsidRPr="007702B0" w14:paraId="74968BA5" w14:textId="77777777" w:rsidTr="00E6089F">
        <w:trPr>
          <w:tblHeader/>
          <w:jc w:val="center"/>
        </w:trPr>
        <w:tc>
          <w:tcPr>
            <w:tcW w:w="0" w:type="auto"/>
            <w:tcBorders>
              <w:bottom w:val="double" w:sz="4" w:space="0" w:color="auto"/>
            </w:tcBorders>
          </w:tcPr>
          <w:p w14:paraId="375FB8B0" w14:textId="19AEDEB5" w:rsidR="004B4E95" w:rsidRPr="007702B0" w:rsidRDefault="004B4E95" w:rsidP="00186DBC">
            <w:pPr>
              <w:spacing w:line="360" w:lineRule="auto"/>
              <w:jc w:val="both"/>
              <w:rPr>
                <w:rFonts w:ascii="Times New Roman" w:eastAsiaTheme="minorEastAsia" w:hAnsi="Times New Roman" w:cs="Times New Roman"/>
                <w:sz w:val="28"/>
                <w:szCs w:val="28"/>
              </w:rPr>
            </w:pPr>
            <w:r w:rsidRPr="007702B0">
              <w:rPr>
                <w:rFonts w:ascii="Times New Roman" w:hAnsi="Times New Roman" w:cs="Times New Roman"/>
                <w:b/>
                <w:bCs/>
                <w:sz w:val="28"/>
                <w:szCs w:val="28"/>
              </w:rPr>
              <w:t>Инструмент</w:t>
            </w:r>
          </w:p>
        </w:tc>
        <w:tc>
          <w:tcPr>
            <w:tcW w:w="0" w:type="auto"/>
            <w:tcBorders>
              <w:bottom w:val="double" w:sz="4" w:space="0" w:color="auto"/>
            </w:tcBorders>
          </w:tcPr>
          <w:p w14:paraId="6E3D142C" w14:textId="64A285D1" w:rsidR="004B4E95" w:rsidRPr="007702B0" w:rsidRDefault="00000000" w:rsidP="00186DBC">
            <w:pPr>
              <w:spacing w:line="360" w:lineRule="auto"/>
              <w:jc w:val="both"/>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383BCCD4" w14:textId="49F48861" w:rsidR="004B4E95" w:rsidRPr="007702B0" w:rsidRDefault="00000000" w:rsidP="00186DBC">
            <w:pPr>
              <w:spacing w:line="360" w:lineRule="auto"/>
              <w:jc w:val="both"/>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692DA9C5" w14:textId="4520C8D4" w:rsidR="004B4E95" w:rsidRPr="007702B0" w:rsidRDefault="004B4E95" w:rsidP="00186DBC">
            <w:pPr>
              <w:spacing w:line="360" w:lineRule="auto"/>
              <w:jc w:val="both"/>
              <w:rPr>
                <w:rFonts w:ascii="Times New Roman" w:eastAsiaTheme="minorEastAsia" w:hAnsi="Times New Roman" w:cs="Times New Roman"/>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i/>
                        <w:sz w:val="28"/>
                        <w:szCs w:val="28"/>
                        <w:lang w:val="en-US"/>
                      </w:rPr>
                    </m:ctrlPr>
                  </m:dPr>
                  <m:e>
                    <m:r>
                      <m:rPr>
                        <m:sty m:val="b"/>
                      </m:rPr>
                      <w:rPr>
                        <w:rFonts w:ascii="Cambria Math" w:hAnsi="Cambria Math" w:cs="Times New Roman"/>
                        <w:sz w:val="28"/>
                        <w:szCs w:val="28"/>
                        <w:lang w:val="en-US"/>
                      </w:rPr>
                      <m:t>β</m:t>
                    </m:r>
                  </m:e>
                </m:d>
              </m:oMath>
            </m:oMathPara>
          </w:p>
        </w:tc>
        <w:tc>
          <w:tcPr>
            <w:tcW w:w="0" w:type="auto"/>
            <w:tcBorders>
              <w:bottom w:val="double" w:sz="4" w:space="0" w:color="auto"/>
            </w:tcBorders>
          </w:tcPr>
          <w:p w14:paraId="17D6D2B8" w14:textId="15C553D2" w:rsidR="004B4E95" w:rsidRPr="007702B0" w:rsidRDefault="004B4E95" w:rsidP="00186DBC">
            <w:pPr>
              <w:spacing w:line="360" w:lineRule="auto"/>
              <w:jc w:val="both"/>
              <w:rPr>
                <w:rFonts w:ascii="Times New Roman" w:eastAsiaTheme="minorEastAsia" w:hAnsi="Times New Roman" w:cs="Times New Roman"/>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oMath>
            </m:oMathPara>
          </w:p>
        </w:tc>
        <w:tc>
          <w:tcPr>
            <w:tcW w:w="0" w:type="auto"/>
            <w:tcBorders>
              <w:bottom w:val="double" w:sz="4" w:space="0" w:color="auto"/>
            </w:tcBorders>
          </w:tcPr>
          <w:p w14:paraId="275EA2C1" w14:textId="4E2D5ADB" w:rsidR="004B4E95" w:rsidRPr="007702B0" w:rsidRDefault="004B4E95" w:rsidP="00186DBC">
            <w:pPr>
              <w:spacing w:line="360" w:lineRule="auto"/>
              <w:jc w:val="both"/>
              <w:rPr>
                <w:rFonts w:ascii="Times New Roman" w:eastAsiaTheme="minorEastAsia" w:hAnsi="Times New Roman" w:cs="Times New Roman"/>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oMath>
            </m:oMathPara>
          </w:p>
        </w:tc>
      </w:tr>
      <w:tr w:rsidR="004B4E95" w:rsidRPr="007702B0" w14:paraId="3FB996D9" w14:textId="77777777" w:rsidTr="00E6089F">
        <w:trPr>
          <w:jc w:val="center"/>
        </w:trPr>
        <w:tc>
          <w:tcPr>
            <w:tcW w:w="0" w:type="auto"/>
            <w:tcBorders>
              <w:top w:val="double" w:sz="4" w:space="0" w:color="auto"/>
            </w:tcBorders>
            <w:hideMark/>
          </w:tcPr>
          <w:p w14:paraId="75A270D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Const</w:t>
            </w:r>
            <w:proofErr w:type="spellEnd"/>
          </w:p>
        </w:tc>
        <w:tc>
          <w:tcPr>
            <w:tcW w:w="0" w:type="auto"/>
            <w:tcBorders>
              <w:top w:val="double" w:sz="4" w:space="0" w:color="auto"/>
            </w:tcBorders>
            <w:hideMark/>
          </w:tcPr>
          <w:p w14:paraId="73D04DE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0.04771</w:t>
            </w:r>
          </w:p>
        </w:tc>
        <w:tc>
          <w:tcPr>
            <w:tcW w:w="0" w:type="auto"/>
            <w:tcBorders>
              <w:top w:val="double" w:sz="4" w:space="0" w:color="auto"/>
            </w:tcBorders>
            <w:hideMark/>
          </w:tcPr>
          <w:p w14:paraId="1949C11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0.80591</w:t>
            </w:r>
          </w:p>
        </w:tc>
        <w:tc>
          <w:tcPr>
            <w:tcW w:w="0" w:type="auto"/>
            <w:tcBorders>
              <w:top w:val="double" w:sz="4" w:space="0" w:color="auto"/>
            </w:tcBorders>
            <w:hideMark/>
          </w:tcPr>
          <w:p w14:paraId="3D81099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tcBorders>
              <w:top w:val="double" w:sz="4" w:space="0" w:color="auto"/>
            </w:tcBorders>
            <w:hideMark/>
          </w:tcPr>
          <w:p w14:paraId="1A5999D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tcBorders>
              <w:top w:val="double" w:sz="4" w:space="0" w:color="auto"/>
            </w:tcBorders>
            <w:hideMark/>
          </w:tcPr>
          <w:p w14:paraId="7A7042A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17D40C7D" w14:textId="77777777" w:rsidTr="00E6089F">
        <w:trPr>
          <w:jc w:val="center"/>
        </w:trPr>
        <w:tc>
          <w:tcPr>
            <w:tcW w:w="0" w:type="auto"/>
            <w:hideMark/>
          </w:tcPr>
          <w:p w14:paraId="2BB193AD"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R[t-1]</w:t>
            </w:r>
          </w:p>
        </w:tc>
        <w:tc>
          <w:tcPr>
            <w:tcW w:w="0" w:type="auto"/>
            <w:hideMark/>
          </w:tcPr>
          <w:p w14:paraId="567B290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0.02009</w:t>
            </w:r>
          </w:p>
        </w:tc>
        <w:tc>
          <w:tcPr>
            <w:tcW w:w="0" w:type="auto"/>
            <w:hideMark/>
          </w:tcPr>
          <w:p w14:paraId="4DE252A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0.95451</w:t>
            </w:r>
          </w:p>
        </w:tc>
        <w:tc>
          <w:tcPr>
            <w:tcW w:w="0" w:type="auto"/>
            <w:hideMark/>
          </w:tcPr>
          <w:p w14:paraId="7E88B6D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DDB337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D5242A8" w14:textId="1837330E"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59E19B68" w14:textId="77777777" w:rsidTr="00E6089F">
        <w:trPr>
          <w:jc w:val="center"/>
        </w:trPr>
        <w:tc>
          <w:tcPr>
            <w:tcW w:w="0" w:type="auto"/>
            <w:hideMark/>
          </w:tcPr>
          <w:p w14:paraId="55F0FC0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mean_rate</w:t>
            </w:r>
            <w:proofErr w:type="spellEnd"/>
            <w:r w:rsidRPr="007702B0">
              <w:rPr>
                <w:rFonts w:ascii="Times New Roman" w:eastAsiaTheme="minorEastAsia" w:hAnsi="Times New Roman" w:cs="Times New Roman"/>
                <w:sz w:val="28"/>
                <w:szCs w:val="28"/>
              </w:rPr>
              <w:t>[t]</w:t>
            </w:r>
          </w:p>
        </w:tc>
        <w:tc>
          <w:tcPr>
            <w:tcW w:w="0" w:type="auto"/>
            <w:hideMark/>
          </w:tcPr>
          <w:p w14:paraId="1901076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0.00200</w:t>
            </w:r>
          </w:p>
        </w:tc>
        <w:tc>
          <w:tcPr>
            <w:tcW w:w="0" w:type="auto"/>
            <w:hideMark/>
          </w:tcPr>
          <w:p w14:paraId="578523F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0.46641</w:t>
            </w:r>
          </w:p>
        </w:tc>
        <w:tc>
          <w:tcPr>
            <w:tcW w:w="0" w:type="auto"/>
            <w:hideMark/>
          </w:tcPr>
          <w:p w14:paraId="29C109F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DA7A5F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396C3C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45E7C34E" w14:textId="77777777" w:rsidTr="00E6089F">
        <w:trPr>
          <w:jc w:val="center"/>
        </w:trPr>
        <w:tc>
          <w:tcPr>
            <w:tcW w:w="0" w:type="auto"/>
            <w:hideMark/>
          </w:tcPr>
          <w:p w14:paraId="7730A12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i_spread_181_year[t]</w:t>
            </w:r>
          </w:p>
        </w:tc>
        <w:tc>
          <w:tcPr>
            <w:tcW w:w="0" w:type="auto"/>
            <w:hideMark/>
          </w:tcPr>
          <w:p w14:paraId="1FA2DCF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0.02065</w:t>
            </w:r>
          </w:p>
        </w:tc>
        <w:tc>
          <w:tcPr>
            <w:tcW w:w="0" w:type="auto"/>
            <w:hideMark/>
          </w:tcPr>
          <w:p w14:paraId="46039F0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0.66080</w:t>
            </w:r>
          </w:p>
        </w:tc>
        <w:tc>
          <w:tcPr>
            <w:tcW w:w="0" w:type="auto"/>
            <w:hideMark/>
          </w:tcPr>
          <w:p w14:paraId="13F8012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C51A89D"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3BE484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3B80173F" w14:textId="77777777" w:rsidTr="00E6089F">
        <w:trPr>
          <w:jc w:val="center"/>
        </w:trPr>
        <w:tc>
          <w:tcPr>
            <w:tcW w:w="0" w:type="auto"/>
            <w:hideMark/>
          </w:tcPr>
          <w:p w14:paraId="10C7FFC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g_real_salary</w:t>
            </w:r>
            <w:proofErr w:type="spellEnd"/>
            <w:r w:rsidRPr="007702B0">
              <w:rPr>
                <w:rFonts w:ascii="Times New Roman" w:eastAsiaTheme="minorEastAsia" w:hAnsi="Times New Roman" w:cs="Times New Roman"/>
                <w:sz w:val="28"/>
                <w:szCs w:val="28"/>
              </w:rPr>
              <w:t>[t-1]</w:t>
            </w:r>
          </w:p>
        </w:tc>
        <w:tc>
          <w:tcPr>
            <w:tcW w:w="0" w:type="auto"/>
            <w:hideMark/>
          </w:tcPr>
          <w:p w14:paraId="63AC180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0.66591</w:t>
            </w:r>
          </w:p>
        </w:tc>
        <w:tc>
          <w:tcPr>
            <w:tcW w:w="0" w:type="auto"/>
            <w:hideMark/>
          </w:tcPr>
          <w:p w14:paraId="5C23DC1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0.16364</w:t>
            </w:r>
          </w:p>
        </w:tc>
        <w:tc>
          <w:tcPr>
            <w:tcW w:w="0" w:type="auto"/>
            <w:hideMark/>
          </w:tcPr>
          <w:p w14:paraId="66BEC2E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F49123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14D3F3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2A18D7FA" w14:textId="77777777" w:rsidTr="00E6089F">
        <w:trPr>
          <w:jc w:val="center"/>
        </w:trPr>
        <w:tc>
          <w:tcPr>
            <w:tcW w:w="0" w:type="auto"/>
            <w:hideMark/>
          </w:tcPr>
          <w:p w14:paraId="347F8E9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g_household_loans</w:t>
            </w:r>
            <w:proofErr w:type="spellEnd"/>
            <w:r w:rsidRPr="007702B0">
              <w:rPr>
                <w:rFonts w:ascii="Times New Roman" w:eastAsiaTheme="minorEastAsia" w:hAnsi="Times New Roman" w:cs="Times New Roman"/>
                <w:sz w:val="28"/>
                <w:szCs w:val="28"/>
              </w:rPr>
              <w:t>[t]</w:t>
            </w:r>
          </w:p>
        </w:tc>
        <w:tc>
          <w:tcPr>
            <w:tcW w:w="0" w:type="auto"/>
            <w:hideMark/>
          </w:tcPr>
          <w:p w14:paraId="1C8DDD4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0.90596</w:t>
            </w:r>
          </w:p>
        </w:tc>
        <w:tc>
          <w:tcPr>
            <w:tcW w:w="0" w:type="auto"/>
            <w:hideMark/>
          </w:tcPr>
          <w:p w14:paraId="096F670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0.21582</w:t>
            </w:r>
          </w:p>
        </w:tc>
        <w:tc>
          <w:tcPr>
            <w:tcW w:w="0" w:type="auto"/>
            <w:hideMark/>
          </w:tcPr>
          <w:p w14:paraId="11D151A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635B3F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5466EE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45B015A6" w14:textId="77777777" w:rsidTr="00E6089F">
        <w:trPr>
          <w:jc w:val="center"/>
        </w:trPr>
        <w:tc>
          <w:tcPr>
            <w:tcW w:w="0" w:type="auto"/>
            <w:hideMark/>
          </w:tcPr>
          <w:p w14:paraId="3FBD18C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g_household_loans</w:t>
            </w:r>
            <w:proofErr w:type="spellEnd"/>
            <w:r w:rsidRPr="007702B0">
              <w:rPr>
                <w:rFonts w:ascii="Times New Roman" w:eastAsiaTheme="minorEastAsia" w:hAnsi="Times New Roman" w:cs="Times New Roman"/>
                <w:sz w:val="28"/>
                <w:szCs w:val="28"/>
              </w:rPr>
              <w:t>[t-1]</w:t>
            </w:r>
          </w:p>
        </w:tc>
        <w:tc>
          <w:tcPr>
            <w:tcW w:w="0" w:type="auto"/>
            <w:hideMark/>
          </w:tcPr>
          <w:p w14:paraId="546BAB0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0.67167</w:t>
            </w:r>
          </w:p>
        </w:tc>
        <w:tc>
          <w:tcPr>
            <w:tcW w:w="0" w:type="auto"/>
            <w:hideMark/>
          </w:tcPr>
          <w:p w14:paraId="418E3D7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0.91136</w:t>
            </w:r>
          </w:p>
        </w:tc>
        <w:tc>
          <w:tcPr>
            <w:tcW w:w="0" w:type="auto"/>
            <w:hideMark/>
          </w:tcPr>
          <w:p w14:paraId="08D897A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83DEB6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A7DC30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2B978131" w14:textId="77777777" w:rsidTr="00E6089F">
        <w:trPr>
          <w:jc w:val="center"/>
        </w:trPr>
        <w:tc>
          <w:tcPr>
            <w:tcW w:w="0" w:type="auto"/>
            <w:hideMark/>
          </w:tcPr>
          <w:p w14:paraId="71C5BBE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R[t]</w:t>
            </w:r>
          </w:p>
        </w:tc>
        <w:tc>
          <w:tcPr>
            <w:tcW w:w="0" w:type="auto"/>
            <w:hideMark/>
          </w:tcPr>
          <w:p w14:paraId="49C5F74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0.48576</w:t>
            </w:r>
          </w:p>
        </w:tc>
        <w:tc>
          <w:tcPr>
            <w:tcW w:w="0" w:type="auto"/>
            <w:hideMark/>
          </w:tcPr>
          <w:p w14:paraId="4AABB2A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0.97721</w:t>
            </w:r>
          </w:p>
        </w:tc>
        <w:tc>
          <w:tcPr>
            <w:tcW w:w="0" w:type="auto"/>
            <w:hideMark/>
          </w:tcPr>
          <w:p w14:paraId="37F1D7C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3EF099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44EBC3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4D21DF26" w14:textId="77777777" w:rsidTr="00E6089F">
        <w:trPr>
          <w:jc w:val="center"/>
        </w:trPr>
        <w:tc>
          <w:tcPr>
            <w:tcW w:w="0" w:type="auto"/>
            <w:hideMark/>
          </w:tcPr>
          <w:p w14:paraId="43E41BE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std_rate</w:t>
            </w:r>
            <w:proofErr w:type="spellEnd"/>
            <w:r w:rsidRPr="007702B0">
              <w:rPr>
                <w:rFonts w:ascii="Times New Roman" w:eastAsiaTheme="minorEastAsia" w:hAnsi="Times New Roman" w:cs="Times New Roman"/>
                <w:sz w:val="28"/>
                <w:szCs w:val="28"/>
              </w:rPr>
              <w:t>[t]</w:t>
            </w:r>
          </w:p>
        </w:tc>
        <w:tc>
          <w:tcPr>
            <w:tcW w:w="0" w:type="auto"/>
            <w:hideMark/>
          </w:tcPr>
          <w:p w14:paraId="210F0E4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0.58403</w:t>
            </w:r>
          </w:p>
        </w:tc>
        <w:tc>
          <w:tcPr>
            <w:tcW w:w="0" w:type="auto"/>
            <w:hideMark/>
          </w:tcPr>
          <w:p w14:paraId="59A2F3A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0.71028</w:t>
            </w:r>
          </w:p>
        </w:tc>
        <w:tc>
          <w:tcPr>
            <w:tcW w:w="0" w:type="auto"/>
            <w:hideMark/>
          </w:tcPr>
          <w:p w14:paraId="5B6A73A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DE2F48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6CACCD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4805C98F" w14:textId="77777777" w:rsidTr="00E6089F">
        <w:trPr>
          <w:jc w:val="center"/>
        </w:trPr>
        <w:tc>
          <w:tcPr>
            <w:tcW w:w="0" w:type="auto"/>
            <w:hideMark/>
          </w:tcPr>
          <w:p w14:paraId="25DB894D"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std_rate</w:t>
            </w:r>
            <w:proofErr w:type="spellEnd"/>
            <w:r w:rsidRPr="007702B0">
              <w:rPr>
                <w:rFonts w:ascii="Times New Roman" w:eastAsiaTheme="minorEastAsia" w:hAnsi="Times New Roman" w:cs="Times New Roman"/>
                <w:sz w:val="28"/>
                <w:szCs w:val="28"/>
              </w:rPr>
              <w:t>[t-1]</w:t>
            </w:r>
          </w:p>
        </w:tc>
        <w:tc>
          <w:tcPr>
            <w:tcW w:w="0" w:type="auto"/>
            <w:hideMark/>
          </w:tcPr>
          <w:p w14:paraId="722F20D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0.76908</w:t>
            </w:r>
          </w:p>
        </w:tc>
        <w:tc>
          <w:tcPr>
            <w:tcW w:w="0" w:type="auto"/>
            <w:hideMark/>
          </w:tcPr>
          <w:p w14:paraId="150CD2F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0.95686</w:t>
            </w:r>
          </w:p>
        </w:tc>
        <w:tc>
          <w:tcPr>
            <w:tcW w:w="0" w:type="auto"/>
            <w:hideMark/>
          </w:tcPr>
          <w:p w14:paraId="28054FC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ED2522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5A7236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66163563" w14:textId="77777777" w:rsidTr="00E6089F">
        <w:trPr>
          <w:jc w:val="center"/>
        </w:trPr>
        <w:tc>
          <w:tcPr>
            <w:tcW w:w="0" w:type="auto"/>
            <w:hideMark/>
          </w:tcPr>
          <w:p w14:paraId="572F868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i_spread_30[t]</w:t>
            </w:r>
          </w:p>
        </w:tc>
        <w:tc>
          <w:tcPr>
            <w:tcW w:w="0" w:type="auto"/>
            <w:hideMark/>
          </w:tcPr>
          <w:p w14:paraId="554818D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0.17601</w:t>
            </w:r>
          </w:p>
        </w:tc>
        <w:tc>
          <w:tcPr>
            <w:tcW w:w="0" w:type="auto"/>
            <w:hideMark/>
          </w:tcPr>
          <w:p w14:paraId="49EEEF3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0.14022</w:t>
            </w:r>
          </w:p>
        </w:tc>
        <w:tc>
          <w:tcPr>
            <w:tcW w:w="0" w:type="auto"/>
            <w:hideMark/>
          </w:tcPr>
          <w:p w14:paraId="6E5BE06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5BCBDF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4CF770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30161F27" w14:textId="77777777" w:rsidTr="00E6089F">
        <w:trPr>
          <w:jc w:val="center"/>
        </w:trPr>
        <w:tc>
          <w:tcPr>
            <w:tcW w:w="0" w:type="auto"/>
            <w:hideMark/>
          </w:tcPr>
          <w:p w14:paraId="29688DA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i_spread_31_90[t]</w:t>
            </w:r>
          </w:p>
        </w:tc>
        <w:tc>
          <w:tcPr>
            <w:tcW w:w="0" w:type="auto"/>
            <w:hideMark/>
          </w:tcPr>
          <w:p w14:paraId="2B0E18A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0.70323</w:t>
            </w:r>
          </w:p>
        </w:tc>
        <w:tc>
          <w:tcPr>
            <w:tcW w:w="0" w:type="auto"/>
            <w:hideMark/>
          </w:tcPr>
          <w:p w14:paraId="56D49D3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0.19337</w:t>
            </w:r>
          </w:p>
        </w:tc>
        <w:tc>
          <w:tcPr>
            <w:tcW w:w="0" w:type="auto"/>
            <w:hideMark/>
          </w:tcPr>
          <w:p w14:paraId="35A09CC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DAA540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A6782E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35EBD043" w14:textId="77777777" w:rsidTr="00E6089F">
        <w:trPr>
          <w:jc w:val="center"/>
        </w:trPr>
        <w:tc>
          <w:tcPr>
            <w:tcW w:w="0" w:type="auto"/>
            <w:hideMark/>
          </w:tcPr>
          <w:p w14:paraId="6E6B408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lastRenderedPageBreak/>
              <w:t>observed_inflation</w:t>
            </w:r>
            <w:proofErr w:type="spellEnd"/>
            <w:r w:rsidRPr="007702B0">
              <w:rPr>
                <w:rFonts w:ascii="Times New Roman" w:eastAsiaTheme="minorEastAsia" w:hAnsi="Times New Roman" w:cs="Times New Roman"/>
                <w:sz w:val="28"/>
                <w:szCs w:val="28"/>
              </w:rPr>
              <w:t>[t]</w:t>
            </w:r>
          </w:p>
        </w:tc>
        <w:tc>
          <w:tcPr>
            <w:tcW w:w="0" w:type="auto"/>
            <w:hideMark/>
          </w:tcPr>
          <w:p w14:paraId="2398AC6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0.79641</w:t>
            </w:r>
          </w:p>
        </w:tc>
        <w:tc>
          <w:tcPr>
            <w:tcW w:w="0" w:type="auto"/>
            <w:hideMark/>
          </w:tcPr>
          <w:p w14:paraId="331BC2D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0.76912</w:t>
            </w:r>
          </w:p>
        </w:tc>
        <w:tc>
          <w:tcPr>
            <w:tcW w:w="0" w:type="auto"/>
            <w:hideMark/>
          </w:tcPr>
          <w:p w14:paraId="4B0D910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280E5B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5F8D40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5FEED7CB" w14:textId="77777777" w:rsidTr="00E6089F">
        <w:trPr>
          <w:jc w:val="center"/>
        </w:trPr>
        <w:tc>
          <w:tcPr>
            <w:tcW w:w="0" w:type="auto"/>
            <w:hideMark/>
          </w:tcPr>
          <w:p w14:paraId="774BF65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mean_close</w:t>
            </w:r>
            <w:proofErr w:type="spellEnd"/>
            <w:r w:rsidRPr="007702B0">
              <w:rPr>
                <w:rFonts w:ascii="Times New Roman" w:eastAsiaTheme="minorEastAsia" w:hAnsi="Times New Roman" w:cs="Times New Roman"/>
                <w:sz w:val="28"/>
                <w:szCs w:val="28"/>
              </w:rPr>
              <w:t>[t]</w:t>
            </w:r>
          </w:p>
        </w:tc>
        <w:tc>
          <w:tcPr>
            <w:tcW w:w="0" w:type="auto"/>
            <w:hideMark/>
          </w:tcPr>
          <w:p w14:paraId="38378D9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0.91313</w:t>
            </w:r>
          </w:p>
        </w:tc>
        <w:tc>
          <w:tcPr>
            <w:tcW w:w="0" w:type="auto"/>
            <w:hideMark/>
          </w:tcPr>
          <w:p w14:paraId="464026C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0.33051</w:t>
            </w:r>
          </w:p>
        </w:tc>
        <w:tc>
          <w:tcPr>
            <w:tcW w:w="0" w:type="auto"/>
            <w:hideMark/>
          </w:tcPr>
          <w:p w14:paraId="261CBEB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7CC65B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766058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3DE595C5" w14:textId="77777777" w:rsidTr="00E6089F">
        <w:trPr>
          <w:jc w:val="center"/>
        </w:trPr>
        <w:tc>
          <w:tcPr>
            <w:tcW w:w="0" w:type="auto"/>
            <w:hideMark/>
          </w:tcPr>
          <w:p w14:paraId="7A0721D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return_moex</w:t>
            </w:r>
            <w:proofErr w:type="spellEnd"/>
            <w:r w:rsidRPr="007702B0">
              <w:rPr>
                <w:rFonts w:ascii="Times New Roman" w:eastAsiaTheme="minorEastAsia" w:hAnsi="Times New Roman" w:cs="Times New Roman"/>
                <w:sz w:val="28"/>
                <w:szCs w:val="28"/>
              </w:rPr>
              <w:t>[t]</w:t>
            </w:r>
          </w:p>
        </w:tc>
        <w:tc>
          <w:tcPr>
            <w:tcW w:w="0" w:type="auto"/>
            <w:hideMark/>
          </w:tcPr>
          <w:p w14:paraId="7EAB62E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0.20146</w:t>
            </w:r>
          </w:p>
        </w:tc>
        <w:tc>
          <w:tcPr>
            <w:tcW w:w="0" w:type="auto"/>
            <w:hideMark/>
          </w:tcPr>
          <w:p w14:paraId="0FFDC0D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0.88929</w:t>
            </w:r>
          </w:p>
        </w:tc>
        <w:tc>
          <w:tcPr>
            <w:tcW w:w="0" w:type="auto"/>
            <w:hideMark/>
          </w:tcPr>
          <w:p w14:paraId="14DB9CE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81EDE2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33D334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2839DC72" w14:textId="77777777" w:rsidTr="00E6089F">
        <w:trPr>
          <w:jc w:val="center"/>
        </w:trPr>
        <w:tc>
          <w:tcPr>
            <w:tcW w:w="0" w:type="auto"/>
            <w:hideMark/>
          </w:tcPr>
          <w:p w14:paraId="04B6004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std_return_moex</w:t>
            </w:r>
            <w:proofErr w:type="spellEnd"/>
            <w:r w:rsidRPr="007702B0">
              <w:rPr>
                <w:rFonts w:ascii="Times New Roman" w:eastAsiaTheme="minorEastAsia" w:hAnsi="Times New Roman" w:cs="Times New Roman"/>
                <w:sz w:val="28"/>
                <w:szCs w:val="28"/>
              </w:rPr>
              <w:t>[t]</w:t>
            </w:r>
          </w:p>
        </w:tc>
        <w:tc>
          <w:tcPr>
            <w:tcW w:w="0" w:type="auto"/>
            <w:hideMark/>
          </w:tcPr>
          <w:p w14:paraId="5535BB8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0.16533</w:t>
            </w:r>
          </w:p>
        </w:tc>
        <w:tc>
          <w:tcPr>
            <w:tcW w:w="0" w:type="auto"/>
            <w:hideMark/>
          </w:tcPr>
          <w:p w14:paraId="0967D6B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0.78394</w:t>
            </w:r>
          </w:p>
        </w:tc>
        <w:tc>
          <w:tcPr>
            <w:tcW w:w="0" w:type="auto"/>
            <w:hideMark/>
          </w:tcPr>
          <w:p w14:paraId="6FA474C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320074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EC2F4E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7D8C1259" w14:textId="77777777" w:rsidTr="00E6089F">
        <w:trPr>
          <w:jc w:val="center"/>
        </w:trPr>
        <w:tc>
          <w:tcPr>
            <w:tcW w:w="0" w:type="auto"/>
            <w:hideMark/>
          </w:tcPr>
          <w:p w14:paraId="53450C95"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mean_g_production_index</w:t>
            </w:r>
            <w:proofErr w:type="spellEnd"/>
            <w:r w:rsidRPr="007702B0">
              <w:rPr>
                <w:rFonts w:ascii="Times New Roman" w:eastAsiaTheme="minorEastAsia" w:hAnsi="Times New Roman" w:cs="Times New Roman"/>
                <w:sz w:val="28"/>
                <w:szCs w:val="28"/>
                <w:lang w:val="en-US"/>
              </w:rPr>
              <w:t>[t]</w:t>
            </w:r>
          </w:p>
        </w:tc>
        <w:tc>
          <w:tcPr>
            <w:tcW w:w="0" w:type="auto"/>
            <w:hideMark/>
          </w:tcPr>
          <w:p w14:paraId="1B009B0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0.82288</w:t>
            </w:r>
          </w:p>
        </w:tc>
        <w:tc>
          <w:tcPr>
            <w:tcW w:w="0" w:type="auto"/>
            <w:hideMark/>
          </w:tcPr>
          <w:p w14:paraId="0149234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0.23245</w:t>
            </w:r>
          </w:p>
        </w:tc>
        <w:tc>
          <w:tcPr>
            <w:tcW w:w="0" w:type="auto"/>
            <w:hideMark/>
          </w:tcPr>
          <w:p w14:paraId="6DDB47A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0591BA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58795D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3DAFFC40" w14:textId="77777777" w:rsidTr="00E6089F">
        <w:trPr>
          <w:jc w:val="center"/>
        </w:trPr>
        <w:tc>
          <w:tcPr>
            <w:tcW w:w="0" w:type="auto"/>
            <w:hideMark/>
          </w:tcPr>
          <w:p w14:paraId="456D4885"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mean_g_production_index</w:t>
            </w:r>
            <w:proofErr w:type="spellEnd"/>
            <w:r w:rsidRPr="007702B0">
              <w:rPr>
                <w:rFonts w:ascii="Times New Roman" w:eastAsiaTheme="minorEastAsia" w:hAnsi="Times New Roman" w:cs="Times New Roman"/>
                <w:sz w:val="28"/>
                <w:szCs w:val="28"/>
                <w:lang w:val="en-US"/>
              </w:rPr>
              <w:t>[t-1]</w:t>
            </w:r>
          </w:p>
        </w:tc>
        <w:tc>
          <w:tcPr>
            <w:tcW w:w="0" w:type="auto"/>
            <w:hideMark/>
          </w:tcPr>
          <w:p w14:paraId="0C83E20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0.84831</w:t>
            </w:r>
          </w:p>
        </w:tc>
        <w:tc>
          <w:tcPr>
            <w:tcW w:w="0" w:type="auto"/>
            <w:hideMark/>
          </w:tcPr>
          <w:p w14:paraId="3A81C41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0.20230</w:t>
            </w:r>
          </w:p>
        </w:tc>
        <w:tc>
          <w:tcPr>
            <w:tcW w:w="0" w:type="auto"/>
            <w:hideMark/>
          </w:tcPr>
          <w:p w14:paraId="1F4D432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2163F5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A8865A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7631D9E8" w14:textId="77777777" w:rsidTr="00E6089F">
        <w:trPr>
          <w:jc w:val="center"/>
        </w:trPr>
        <w:tc>
          <w:tcPr>
            <w:tcW w:w="0" w:type="auto"/>
            <w:hideMark/>
          </w:tcPr>
          <w:p w14:paraId="26F9CFB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g_retail_nonfood</w:t>
            </w:r>
            <w:proofErr w:type="spellEnd"/>
            <w:r w:rsidRPr="007702B0">
              <w:rPr>
                <w:rFonts w:ascii="Times New Roman" w:eastAsiaTheme="minorEastAsia" w:hAnsi="Times New Roman" w:cs="Times New Roman"/>
                <w:sz w:val="28"/>
                <w:szCs w:val="28"/>
              </w:rPr>
              <w:t>[t]</w:t>
            </w:r>
          </w:p>
        </w:tc>
        <w:tc>
          <w:tcPr>
            <w:tcW w:w="0" w:type="auto"/>
            <w:hideMark/>
          </w:tcPr>
          <w:p w14:paraId="58A38F3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0.58294</w:t>
            </w:r>
          </w:p>
        </w:tc>
        <w:tc>
          <w:tcPr>
            <w:tcW w:w="0" w:type="auto"/>
            <w:hideMark/>
          </w:tcPr>
          <w:p w14:paraId="15BA90C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0.17721</w:t>
            </w:r>
          </w:p>
        </w:tc>
        <w:tc>
          <w:tcPr>
            <w:tcW w:w="0" w:type="auto"/>
            <w:hideMark/>
          </w:tcPr>
          <w:p w14:paraId="315184B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F5DAA4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759AC3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7B253EDB" w14:textId="77777777" w:rsidTr="00E6089F">
        <w:trPr>
          <w:jc w:val="center"/>
        </w:trPr>
        <w:tc>
          <w:tcPr>
            <w:tcW w:w="0" w:type="auto"/>
            <w:hideMark/>
          </w:tcPr>
          <w:p w14:paraId="0FD0CB1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g_retail_nonfood</w:t>
            </w:r>
            <w:proofErr w:type="spellEnd"/>
            <w:r w:rsidRPr="007702B0">
              <w:rPr>
                <w:rFonts w:ascii="Times New Roman" w:eastAsiaTheme="minorEastAsia" w:hAnsi="Times New Roman" w:cs="Times New Roman"/>
                <w:sz w:val="28"/>
                <w:szCs w:val="28"/>
              </w:rPr>
              <w:t>[t-1]</w:t>
            </w:r>
          </w:p>
        </w:tc>
        <w:tc>
          <w:tcPr>
            <w:tcW w:w="0" w:type="auto"/>
            <w:hideMark/>
          </w:tcPr>
          <w:p w14:paraId="580B60F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0.92224</w:t>
            </w:r>
          </w:p>
        </w:tc>
        <w:tc>
          <w:tcPr>
            <w:tcW w:w="0" w:type="auto"/>
            <w:hideMark/>
          </w:tcPr>
          <w:p w14:paraId="479374A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0.11299</w:t>
            </w:r>
          </w:p>
        </w:tc>
        <w:tc>
          <w:tcPr>
            <w:tcW w:w="0" w:type="auto"/>
            <w:hideMark/>
          </w:tcPr>
          <w:p w14:paraId="7EEF798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416B6E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6732A2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2E7569DE" w14:textId="77777777" w:rsidTr="00E6089F">
        <w:trPr>
          <w:jc w:val="center"/>
        </w:trPr>
        <w:tc>
          <w:tcPr>
            <w:tcW w:w="0" w:type="auto"/>
            <w:hideMark/>
          </w:tcPr>
          <w:p w14:paraId="3A42D54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g_real_salary</w:t>
            </w:r>
            <w:proofErr w:type="spellEnd"/>
            <w:r w:rsidRPr="007702B0">
              <w:rPr>
                <w:rFonts w:ascii="Times New Roman" w:eastAsiaTheme="minorEastAsia" w:hAnsi="Times New Roman" w:cs="Times New Roman"/>
                <w:sz w:val="28"/>
                <w:szCs w:val="28"/>
              </w:rPr>
              <w:t>[t]</w:t>
            </w:r>
          </w:p>
        </w:tc>
        <w:tc>
          <w:tcPr>
            <w:tcW w:w="0" w:type="auto"/>
            <w:hideMark/>
          </w:tcPr>
          <w:p w14:paraId="30FD6A1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0.49072</w:t>
            </w:r>
          </w:p>
        </w:tc>
        <w:tc>
          <w:tcPr>
            <w:tcW w:w="0" w:type="auto"/>
            <w:hideMark/>
          </w:tcPr>
          <w:p w14:paraId="04DB2DD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0.20624</w:t>
            </w:r>
          </w:p>
        </w:tc>
        <w:tc>
          <w:tcPr>
            <w:tcW w:w="0" w:type="auto"/>
            <w:hideMark/>
          </w:tcPr>
          <w:p w14:paraId="677ABA9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A552E1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0D6E0A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47BA6687" w14:textId="77777777" w:rsidTr="00E6089F">
        <w:trPr>
          <w:jc w:val="center"/>
        </w:trPr>
        <w:tc>
          <w:tcPr>
            <w:tcW w:w="0" w:type="auto"/>
            <w:hideMark/>
          </w:tcPr>
          <w:p w14:paraId="5356809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unemployment_rate_diff</w:t>
            </w:r>
            <w:proofErr w:type="spellEnd"/>
            <w:r w:rsidRPr="007702B0">
              <w:rPr>
                <w:rFonts w:ascii="Times New Roman" w:eastAsiaTheme="minorEastAsia" w:hAnsi="Times New Roman" w:cs="Times New Roman"/>
                <w:sz w:val="28"/>
                <w:szCs w:val="28"/>
              </w:rPr>
              <w:t>[t]</w:t>
            </w:r>
          </w:p>
        </w:tc>
        <w:tc>
          <w:tcPr>
            <w:tcW w:w="0" w:type="auto"/>
            <w:hideMark/>
          </w:tcPr>
          <w:p w14:paraId="388FFE1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0.11209</w:t>
            </w:r>
          </w:p>
        </w:tc>
        <w:tc>
          <w:tcPr>
            <w:tcW w:w="0" w:type="auto"/>
            <w:hideMark/>
          </w:tcPr>
          <w:p w14:paraId="0712AA8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0.18322</w:t>
            </w:r>
          </w:p>
        </w:tc>
        <w:tc>
          <w:tcPr>
            <w:tcW w:w="0" w:type="auto"/>
            <w:hideMark/>
          </w:tcPr>
          <w:p w14:paraId="722469B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9F84A3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54373B3" w14:textId="1DD9F2A5"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15AA0AE7" w14:textId="77777777" w:rsidTr="00E6089F">
        <w:trPr>
          <w:jc w:val="center"/>
        </w:trPr>
        <w:tc>
          <w:tcPr>
            <w:tcW w:w="0" w:type="auto"/>
            <w:hideMark/>
          </w:tcPr>
          <w:p w14:paraId="6A70CBA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consumer_confidence</w:t>
            </w:r>
            <w:proofErr w:type="spellEnd"/>
            <w:r w:rsidRPr="007702B0">
              <w:rPr>
                <w:rFonts w:ascii="Times New Roman" w:eastAsiaTheme="minorEastAsia" w:hAnsi="Times New Roman" w:cs="Times New Roman"/>
                <w:sz w:val="28"/>
                <w:szCs w:val="28"/>
              </w:rPr>
              <w:t>[t]</w:t>
            </w:r>
          </w:p>
        </w:tc>
        <w:tc>
          <w:tcPr>
            <w:tcW w:w="0" w:type="auto"/>
            <w:hideMark/>
          </w:tcPr>
          <w:p w14:paraId="04412AD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0.49130</w:t>
            </w:r>
          </w:p>
        </w:tc>
        <w:tc>
          <w:tcPr>
            <w:tcW w:w="0" w:type="auto"/>
            <w:hideMark/>
          </w:tcPr>
          <w:p w14:paraId="5315794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0.40272</w:t>
            </w:r>
          </w:p>
        </w:tc>
        <w:tc>
          <w:tcPr>
            <w:tcW w:w="0" w:type="auto"/>
            <w:hideMark/>
          </w:tcPr>
          <w:p w14:paraId="79D9BC2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1151D6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216F46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4067DFB1" w14:textId="77777777" w:rsidTr="00E6089F">
        <w:trPr>
          <w:jc w:val="center"/>
        </w:trPr>
        <w:tc>
          <w:tcPr>
            <w:tcW w:w="0" w:type="auto"/>
            <w:hideMark/>
          </w:tcPr>
          <w:p w14:paraId="0380F80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consumer_confidence</w:t>
            </w:r>
            <w:proofErr w:type="spellEnd"/>
            <w:r w:rsidRPr="007702B0">
              <w:rPr>
                <w:rFonts w:ascii="Times New Roman" w:eastAsiaTheme="minorEastAsia" w:hAnsi="Times New Roman" w:cs="Times New Roman"/>
                <w:sz w:val="28"/>
                <w:szCs w:val="28"/>
              </w:rPr>
              <w:t>[t-1]</w:t>
            </w:r>
          </w:p>
        </w:tc>
        <w:tc>
          <w:tcPr>
            <w:tcW w:w="0" w:type="auto"/>
            <w:hideMark/>
          </w:tcPr>
          <w:p w14:paraId="05B6F95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0.94107</w:t>
            </w:r>
          </w:p>
        </w:tc>
        <w:tc>
          <w:tcPr>
            <w:tcW w:w="0" w:type="auto"/>
            <w:hideMark/>
          </w:tcPr>
          <w:p w14:paraId="578809D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0.25539</w:t>
            </w:r>
          </w:p>
        </w:tc>
        <w:tc>
          <w:tcPr>
            <w:tcW w:w="0" w:type="auto"/>
            <w:hideMark/>
          </w:tcPr>
          <w:p w14:paraId="18EE86C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1B4411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B31612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7A78369E" w14:textId="77777777" w:rsidTr="00E6089F">
        <w:trPr>
          <w:jc w:val="center"/>
        </w:trPr>
        <w:tc>
          <w:tcPr>
            <w:tcW w:w="0" w:type="auto"/>
            <w:hideMark/>
          </w:tcPr>
          <w:p w14:paraId="7332E95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consumer_confidence</w:t>
            </w:r>
            <w:proofErr w:type="spellEnd"/>
            <w:r w:rsidRPr="007702B0">
              <w:rPr>
                <w:rFonts w:ascii="Times New Roman" w:eastAsiaTheme="minorEastAsia" w:hAnsi="Times New Roman" w:cs="Times New Roman"/>
                <w:sz w:val="28"/>
                <w:szCs w:val="28"/>
              </w:rPr>
              <w:t>[t-2]</w:t>
            </w:r>
          </w:p>
        </w:tc>
        <w:tc>
          <w:tcPr>
            <w:tcW w:w="0" w:type="auto"/>
            <w:hideMark/>
          </w:tcPr>
          <w:p w14:paraId="032F086D"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0.86165</w:t>
            </w:r>
          </w:p>
        </w:tc>
        <w:tc>
          <w:tcPr>
            <w:tcW w:w="0" w:type="auto"/>
            <w:hideMark/>
          </w:tcPr>
          <w:p w14:paraId="3E62F24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0.41957</w:t>
            </w:r>
          </w:p>
        </w:tc>
        <w:tc>
          <w:tcPr>
            <w:tcW w:w="0" w:type="auto"/>
            <w:hideMark/>
          </w:tcPr>
          <w:p w14:paraId="74F5358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E12910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953448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0C49586A" w14:textId="77777777" w:rsidTr="00E6089F">
        <w:trPr>
          <w:jc w:val="center"/>
        </w:trPr>
        <w:tc>
          <w:tcPr>
            <w:tcW w:w="0" w:type="auto"/>
            <w:hideMark/>
          </w:tcPr>
          <w:p w14:paraId="1CAFB5E6"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total_return_brent_price</w:t>
            </w:r>
            <w:proofErr w:type="spellEnd"/>
            <w:r w:rsidRPr="007702B0">
              <w:rPr>
                <w:rFonts w:ascii="Times New Roman" w:eastAsiaTheme="minorEastAsia" w:hAnsi="Times New Roman" w:cs="Times New Roman"/>
                <w:sz w:val="28"/>
                <w:szCs w:val="28"/>
                <w:lang w:val="en-US"/>
              </w:rPr>
              <w:t>[t]</w:t>
            </w:r>
          </w:p>
        </w:tc>
        <w:tc>
          <w:tcPr>
            <w:tcW w:w="0" w:type="auto"/>
            <w:hideMark/>
          </w:tcPr>
          <w:p w14:paraId="1BE1EC0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0.42889</w:t>
            </w:r>
          </w:p>
        </w:tc>
        <w:tc>
          <w:tcPr>
            <w:tcW w:w="0" w:type="auto"/>
            <w:hideMark/>
          </w:tcPr>
          <w:p w14:paraId="4528C09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0.25060</w:t>
            </w:r>
          </w:p>
        </w:tc>
        <w:tc>
          <w:tcPr>
            <w:tcW w:w="0" w:type="auto"/>
            <w:hideMark/>
          </w:tcPr>
          <w:p w14:paraId="4770C72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C9517C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EBD393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03B315EE" w14:textId="77777777" w:rsidTr="00E6089F">
        <w:trPr>
          <w:jc w:val="center"/>
        </w:trPr>
        <w:tc>
          <w:tcPr>
            <w:tcW w:w="0" w:type="auto"/>
            <w:hideMark/>
          </w:tcPr>
          <w:p w14:paraId="274F0210"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std_return_brent_price</w:t>
            </w:r>
            <w:proofErr w:type="spellEnd"/>
            <w:r w:rsidRPr="007702B0">
              <w:rPr>
                <w:rFonts w:ascii="Times New Roman" w:eastAsiaTheme="minorEastAsia" w:hAnsi="Times New Roman" w:cs="Times New Roman"/>
                <w:sz w:val="28"/>
                <w:szCs w:val="28"/>
                <w:lang w:val="en-US"/>
              </w:rPr>
              <w:t>[t]</w:t>
            </w:r>
          </w:p>
        </w:tc>
        <w:tc>
          <w:tcPr>
            <w:tcW w:w="0" w:type="auto"/>
            <w:hideMark/>
          </w:tcPr>
          <w:p w14:paraId="1D0EF57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0.34603</w:t>
            </w:r>
          </w:p>
        </w:tc>
        <w:tc>
          <w:tcPr>
            <w:tcW w:w="0" w:type="auto"/>
            <w:hideMark/>
          </w:tcPr>
          <w:p w14:paraId="61EB549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0.99610</w:t>
            </w:r>
          </w:p>
        </w:tc>
        <w:tc>
          <w:tcPr>
            <w:tcW w:w="0" w:type="auto"/>
            <w:hideMark/>
          </w:tcPr>
          <w:p w14:paraId="1C18B21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A76088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D31346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39AA7CA1" w14:textId="77777777" w:rsidTr="00E6089F">
        <w:trPr>
          <w:jc w:val="center"/>
        </w:trPr>
        <w:tc>
          <w:tcPr>
            <w:tcW w:w="0" w:type="auto"/>
            <w:hideMark/>
          </w:tcPr>
          <w:p w14:paraId="708DC74D"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total_return_usd_rub_price</w:t>
            </w:r>
            <w:proofErr w:type="spellEnd"/>
            <w:r w:rsidRPr="007702B0">
              <w:rPr>
                <w:rFonts w:ascii="Times New Roman" w:eastAsiaTheme="minorEastAsia" w:hAnsi="Times New Roman" w:cs="Times New Roman"/>
                <w:sz w:val="28"/>
                <w:szCs w:val="28"/>
                <w:lang w:val="en-US"/>
              </w:rPr>
              <w:t>[t]</w:t>
            </w:r>
          </w:p>
        </w:tc>
        <w:tc>
          <w:tcPr>
            <w:tcW w:w="0" w:type="auto"/>
            <w:hideMark/>
          </w:tcPr>
          <w:p w14:paraId="0A23B9F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0.48268</w:t>
            </w:r>
          </w:p>
        </w:tc>
        <w:tc>
          <w:tcPr>
            <w:tcW w:w="0" w:type="auto"/>
            <w:hideMark/>
          </w:tcPr>
          <w:p w14:paraId="17A27FF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0.87038</w:t>
            </w:r>
          </w:p>
        </w:tc>
        <w:tc>
          <w:tcPr>
            <w:tcW w:w="0" w:type="auto"/>
            <w:hideMark/>
          </w:tcPr>
          <w:p w14:paraId="5013FFE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A4CD3E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069107D"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1C1A8299" w14:textId="77777777" w:rsidTr="00E6089F">
        <w:trPr>
          <w:jc w:val="center"/>
        </w:trPr>
        <w:tc>
          <w:tcPr>
            <w:tcW w:w="0" w:type="auto"/>
            <w:hideMark/>
          </w:tcPr>
          <w:p w14:paraId="19EF5A03"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std_return_usd_rub_price</w:t>
            </w:r>
            <w:proofErr w:type="spellEnd"/>
            <w:r w:rsidRPr="007702B0">
              <w:rPr>
                <w:rFonts w:ascii="Times New Roman" w:eastAsiaTheme="minorEastAsia" w:hAnsi="Times New Roman" w:cs="Times New Roman"/>
                <w:sz w:val="28"/>
                <w:szCs w:val="28"/>
                <w:lang w:val="en-US"/>
              </w:rPr>
              <w:t>[t]</w:t>
            </w:r>
          </w:p>
        </w:tc>
        <w:tc>
          <w:tcPr>
            <w:tcW w:w="0" w:type="auto"/>
            <w:hideMark/>
          </w:tcPr>
          <w:p w14:paraId="0E5CF51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0.45817</w:t>
            </w:r>
          </w:p>
        </w:tc>
        <w:tc>
          <w:tcPr>
            <w:tcW w:w="0" w:type="auto"/>
            <w:hideMark/>
          </w:tcPr>
          <w:p w14:paraId="1F34331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0.68957</w:t>
            </w:r>
          </w:p>
        </w:tc>
        <w:tc>
          <w:tcPr>
            <w:tcW w:w="0" w:type="auto"/>
            <w:hideMark/>
          </w:tcPr>
          <w:p w14:paraId="30983C1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B451BA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543FBA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671BDE84" w14:textId="77777777" w:rsidTr="00E6089F">
        <w:trPr>
          <w:jc w:val="center"/>
        </w:trPr>
        <w:tc>
          <w:tcPr>
            <w:tcW w:w="0" w:type="auto"/>
            <w:hideMark/>
          </w:tcPr>
          <w:p w14:paraId="66370C0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lastRenderedPageBreak/>
              <w:t>mean_vix</w:t>
            </w:r>
            <w:proofErr w:type="spellEnd"/>
            <w:r w:rsidRPr="007702B0">
              <w:rPr>
                <w:rFonts w:ascii="Times New Roman" w:eastAsiaTheme="minorEastAsia" w:hAnsi="Times New Roman" w:cs="Times New Roman"/>
                <w:sz w:val="28"/>
                <w:szCs w:val="28"/>
              </w:rPr>
              <w:t>[t]</w:t>
            </w:r>
          </w:p>
        </w:tc>
        <w:tc>
          <w:tcPr>
            <w:tcW w:w="0" w:type="auto"/>
            <w:hideMark/>
          </w:tcPr>
          <w:p w14:paraId="68D4509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0.81515</w:t>
            </w:r>
          </w:p>
        </w:tc>
        <w:tc>
          <w:tcPr>
            <w:tcW w:w="0" w:type="auto"/>
            <w:hideMark/>
          </w:tcPr>
          <w:p w14:paraId="34247C9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0.57373</w:t>
            </w:r>
          </w:p>
        </w:tc>
        <w:tc>
          <w:tcPr>
            <w:tcW w:w="0" w:type="auto"/>
            <w:hideMark/>
          </w:tcPr>
          <w:p w14:paraId="76CD38A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A03193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3EA1B09"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5A6E2D95" w14:textId="77777777" w:rsidTr="00E6089F">
        <w:trPr>
          <w:jc w:val="center"/>
        </w:trPr>
        <w:tc>
          <w:tcPr>
            <w:tcW w:w="0" w:type="auto"/>
            <w:hideMark/>
          </w:tcPr>
          <w:p w14:paraId="7A9E66C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std_vix</w:t>
            </w:r>
            <w:proofErr w:type="spellEnd"/>
            <w:r w:rsidRPr="007702B0">
              <w:rPr>
                <w:rFonts w:ascii="Times New Roman" w:eastAsiaTheme="minorEastAsia" w:hAnsi="Times New Roman" w:cs="Times New Roman"/>
                <w:sz w:val="28"/>
                <w:szCs w:val="28"/>
              </w:rPr>
              <w:t>[t]</w:t>
            </w:r>
          </w:p>
        </w:tc>
        <w:tc>
          <w:tcPr>
            <w:tcW w:w="0" w:type="auto"/>
            <w:hideMark/>
          </w:tcPr>
          <w:p w14:paraId="29DA55D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0.16289</w:t>
            </w:r>
          </w:p>
        </w:tc>
        <w:tc>
          <w:tcPr>
            <w:tcW w:w="0" w:type="auto"/>
            <w:hideMark/>
          </w:tcPr>
          <w:p w14:paraId="381BAF5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0.39724</w:t>
            </w:r>
          </w:p>
        </w:tc>
        <w:tc>
          <w:tcPr>
            <w:tcW w:w="0" w:type="auto"/>
            <w:hideMark/>
          </w:tcPr>
          <w:p w14:paraId="1923343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697DD8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B19736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5D28CC02" w14:textId="77777777" w:rsidTr="00E6089F">
        <w:trPr>
          <w:jc w:val="center"/>
        </w:trPr>
        <w:tc>
          <w:tcPr>
            <w:tcW w:w="0" w:type="auto"/>
            <w:hideMark/>
          </w:tcPr>
          <w:p w14:paraId="1D1C2A5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federal_funds_rate</w:t>
            </w:r>
            <w:proofErr w:type="spellEnd"/>
            <w:r w:rsidRPr="007702B0">
              <w:rPr>
                <w:rFonts w:ascii="Times New Roman" w:eastAsiaTheme="minorEastAsia" w:hAnsi="Times New Roman" w:cs="Times New Roman"/>
                <w:sz w:val="28"/>
                <w:szCs w:val="28"/>
              </w:rPr>
              <w:t>[t]</w:t>
            </w:r>
          </w:p>
        </w:tc>
        <w:tc>
          <w:tcPr>
            <w:tcW w:w="0" w:type="auto"/>
            <w:hideMark/>
          </w:tcPr>
          <w:p w14:paraId="5C912106"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0.07998</w:t>
            </w:r>
          </w:p>
        </w:tc>
        <w:tc>
          <w:tcPr>
            <w:tcW w:w="0" w:type="auto"/>
            <w:hideMark/>
          </w:tcPr>
          <w:p w14:paraId="46ACBFB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0.38131</w:t>
            </w:r>
          </w:p>
        </w:tc>
        <w:tc>
          <w:tcPr>
            <w:tcW w:w="0" w:type="auto"/>
            <w:hideMark/>
          </w:tcPr>
          <w:p w14:paraId="6C43B5D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7CA38AD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9131C13"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1E2577EB" w14:textId="77777777" w:rsidTr="00E6089F">
        <w:trPr>
          <w:jc w:val="center"/>
        </w:trPr>
        <w:tc>
          <w:tcPr>
            <w:tcW w:w="0" w:type="auto"/>
            <w:hideMark/>
          </w:tcPr>
          <w:p w14:paraId="5C5C4D63"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total_return_brent_price</w:t>
            </w:r>
            <w:proofErr w:type="spellEnd"/>
            <w:r w:rsidRPr="007702B0">
              <w:rPr>
                <w:rFonts w:ascii="Times New Roman" w:eastAsiaTheme="minorEastAsia" w:hAnsi="Times New Roman" w:cs="Times New Roman"/>
                <w:sz w:val="28"/>
                <w:szCs w:val="28"/>
                <w:lang w:val="en-US"/>
              </w:rPr>
              <w:t>[t-1]</w:t>
            </w:r>
          </w:p>
        </w:tc>
        <w:tc>
          <w:tcPr>
            <w:tcW w:w="0" w:type="auto"/>
            <w:hideMark/>
          </w:tcPr>
          <w:p w14:paraId="5C11B29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0.24714</w:t>
            </w:r>
          </w:p>
        </w:tc>
        <w:tc>
          <w:tcPr>
            <w:tcW w:w="0" w:type="auto"/>
            <w:hideMark/>
          </w:tcPr>
          <w:p w14:paraId="2DFE530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0.55685</w:t>
            </w:r>
          </w:p>
        </w:tc>
        <w:tc>
          <w:tcPr>
            <w:tcW w:w="0" w:type="auto"/>
            <w:hideMark/>
          </w:tcPr>
          <w:p w14:paraId="10C4288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052CB7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354253E"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636C655D" w14:textId="77777777" w:rsidTr="00E6089F">
        <w:trPr>
          <w:jc w:val="center"/>
        </w:trPr>
        <w:tc>
          <w:tcPr>
            <w:tcW w:w="0" w:type="auto"/>
            <w:hideMark/>
          </w:tcPr>
          <w:p w14:paraId="37E6ECDD"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std_return_brent_price</w:t>
            </w:r>
            <w:proofErr w:type="spellEnd"/>
            <w:r w:rsidRPr="007702B0">
              <w:rPr>
                <w:rFonts w:ascii="Times New Roman" w:eastAsiaTheme="minorEastAsia" w:hAnsi="Times New Roman" w:cs="Times New Roman"/>
                <w:sz w:val="28"/>
                <w:szCs w:val="28"/>
                <w:lang w:val="en-US"/>
              </w:rPr>
              <w:t>[t-1]</w:t>
            </w:r>
          </w:p>
        </w:tc>
        <w:tc>
          <w:tcPr>
            <w:tcW w:w="0" w:type="auto"/>
            <w:hideMark/>
          </w:tcPr>
          <w:p w14:paraId="3119AEB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0.43752</w:t>
            </w:r>
          </w:p>
        </w:tc>
        <w:tc>
          <w:tcPr>
            <w:tcW w:w="0" w:type="auto"/>
            <w:hideMark/>
          </w:tcPr>
          <w:p w14:paraId="41510A9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0.30912</w:t>
            </w:r>
          </w:p>
        </w:tc>
        <w:tc>
          <w:tcPr>
            <w:tcW w:w="0" w:type="auto"/>
            <w:hideMark/>
          </w:tcPr>
          <w:p w14:paraId="5D10D1DF"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695031A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48CAA4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27AFA03C" w14:textId="77777777" w:rsidTr="00E6089F">
        <w:trPr>
          <w:jc w:val="center"/>
        </w:trPr>
        <w:tc>
          <w:tcPr>
            <w:tcW w:w="0" w:type="auto"/>
            <w:hideMark/>
          </w:tcPr>
          <w:p w14:paraId="63393191"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total_return_usd_rub_price</w:t>
            </w:r>
            <w:proofErr w:type="spellEnd"/>
            <w:r w:rsidRPr="007702B0">
              <w:rPr>
                <w:rFonts w:ascii="Times New Roman" w:eastAsiaTheme="minorEastAsia" w:hAnsi="Times New Roman" w:cs="Times New Roman"/>
                <w:sz w:val="28"/>
                <w:szCs w:val="28"/>
                <w:lang w:val="en-US"/>
              </w:rPr>
              <w:t>[t-1]</w:t>
            </w:r>
          </w:p>
        </w:tc>
        <w:tc>
          <w:tcPr>
            <w:tcW w:w="0" w:type="auto"/>
            <w:hideMark/>
          </w:tcPr>
          <w:p w14:paraId="242F6B1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0.29765</w:t>
            </w:r>
          </w:p>
        </w:tc>
        <w:tc>
          <w:tcPr>
            <w:tcW w:w="0" w:type="auto"/>
            <w:hideMark/>
          </w:tcPr>
          <w:p w14:paraId="4A2CC61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0.90455</w:t>
            </w:r>
          </w:p>
        </w:tc>
        <w:tc>
          <w:tcPr>
            <w:tcW w:w="0" w:type="auto"/>
            <w:hideMark/>
          </w:tcPr>
          <w:p w14:paraId="32B7838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53D5D2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5E2AB6B2"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7977E713" w14:textId="77777777" w:rsidTr="00E6089F">
        <w:trPr>
          <w:jc w:val="center"/>
        </w:trPr>
        <w:tc>
          <w:tcPr>
            <w:tcW w:w="0" w:type="auto"/>
            <w:hideMark/>
          </w:tcPr>
          <w:p w14:paraId="5EC15F64" w14:textId="77777777" w:rsidR="004B4E95" w:rsidRPr="007702B0" w:rsidRDefault="004B4E95" w:rsidP="00186DBC">
            <w:pPr>
              <w:spacing w:after="160" w:line="360" w:lineRule="auto"/>
              <w:jc w:val="both"/>
              <w:rPr>
                <w:rFonts w:ascii="Times New Roman" w:eastAsiaTheme="minorEastAsia" w:hAnsi="Times New Roman" w:cs="Times New Roman"/>
                <w:sz w:val="28"/>
                <w:szCs w:val="28"/>
                <w:lang w:val="en-US"/>
              </w:rPr>
            </w:pPr>
            <w:proofErr w:type="spellStart"/>
            <w:r w:rsidRPr="007702B0">
              <w:rPr>
                <w:rFonts w:ascii="Times New Roman" w:eastAsiaTheme="minorEastAsia" w:hAnsi="Times New Roman" w:cs="Times New Roman"/>
                <w:sz w:val="28"/>
                <w:szCs w:val="28"/>
                <w:lang w:val="en-US"/>
              </w:rPr>
              <w:t>std_return_usd_rub_price</w:t>
            </w:r>
            <w:proofErr w:type="spellEnd"/>
            <w:r w:rsidRPr="007702B0">
              <w:rPr>
                <w:rFonts w:ascii="Times New Roman" w:eastAsiaTheme="minorEastAsia" w:hAnsi="Times New Roman" w:cs="Times New Roman"/>
                <w:sz w:val="28"/>
                <w:szCs w:val="28"/>
                <w:lang w:val="en-US"/>
              </w:rPr>
              <w:t>[t-1]</w:t>
            </w:r>
          </w:p>
        </w:tc>
        <w:tc>
          <w:tcPr>
            <w:tcW w:w="0" w:type="auto"/>
            <w:hideMark/>
          </w:tcPr>
          <w:p w14:paraId="3B755E9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0.75530</w:t>
            </w:r>
          </w:p>
        </w:tc>
        <w:tc>
          <w:tcPr>
            <w:tcW w:w="0" w:type="auto"/>
            <w:hideMark/>
          </w:tcPr>
          <w:p w14:paraId="20B98EF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0.39625</w:t>
            </w:r>
          </w:p>
        </w:tc>
        <w:tc>
          <w:tcPr>
            <w:tcW w:w="0" w:type="auto"/>
            <w:hideMark/>
          </w:tcPr>
          <w:p w14:paraId="09AF16C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1D09200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21EFA6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278101E2" w14:textId="77777777" w:rsidTr="00E6089F">
        <w:trPr>
          <w:jc w:val="center"/>
        </w:trPr>
        <w:tc>
          <w:tcPr>
            <w:tcW w:w="0" w:type="auto"/>
            <w:hideMark/>
          </w:tcPr>
          <w:p w14:paraId="05FD7C67"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mean_vix</w:t>
            </w:r>
            <w:proofErr w:type="spellEnd"/>
            <w:r w:rsidRPr="007702B0">
              <w:rPr>
                <w:rFonts w:ascii="Times New Roman" w:eastAsiaTheme="minorEastAsia" w:hAnsi="Times New Roman" w:cs="Times New Roman"/>
                <w:sz w:val="28"/>
                <w:szCs w:val="28"/>
              </w:rPr>
              <w:t>[t-1]</w:t>
            </w:r>
          </w:p>
        </w:tc>
        <w:tc>
          <w:tcPr>
            <w:tcW w:w="0" w:type="auto"/>
            <w:hideMark/>
          </w:tcPr>
          <w:p w14:paraId="689A3A3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0.17167</w:t>
            </w:r>
          </w:p>
        </w:tc>
        <w:tc>
          <w:tcPr>
            <w:tcW w:w="0" w:type="auto"/>
            <w:hideMark/>
          </w:tcPr>
          <w:p w14:paraId="7FB7E555"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0.29560</w:t>
            </w:r>
          </w:p>
        </w:tc>
        <w:tc>
          <w:tcPr>
            <w:tcW w:w="0" w:type="auto"/>
            <w:hideMark/>
          </w:tcPr>
          <w:p w14:paraId="4CE5E52A"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2A955CB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3F11C360"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r w:rsidR="004B4E95" w:rsidRPr="007702B0" w14:paraId="0C1BEEA2" w14:textId="77777777" w:rsidTr="00E6089F">
        <w:trPr>
          <w:jc w:val="center"/>
        </w:trPr>
        <w:tc>
          <w:tcPr>
            <w:tcW w:w="0" w:type="auto"/>
            <w:hideMark/>
          </w:tcPr>
          <w:p w14:paraId="68CDB094"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proofErr w:type="spellStart"/>
            <w:r w:rsidRPr="007702B0">
              <w:rPr>
                <w:rFonts w:ascii="Times New Roman" w:eastAsiaTheme="minorEastAsia" w:hAnsi="Times New Roman" w:cs="Times New Roman"/>
                <w:sz w:val="28"/>
                <w:szCs w:val="28"/>
              </w:rPr>
              <w:t>std_vix</w:t>
            </w:r>
            <w:proofErr w:type="spellEnd"/>
            <w:r w:rsidRPr="007702B0">
              <w:rPr>
                <w:rFonts w:ascii="Times New Roman" w:eastAsiaTheme="minorEastAsia" w:hAnsi="Times New Roman" w:cs="Times New Roman"/>
                <w:sz w:val="28"/>
                <w:szCs w:val="28"/>
              </w:rPr>
              <w:t>[t-1]</w:t>
            </w:r>
          </w:p>
        </w:tc>
        <w:tc>
          <w:tcPr>
            <w:tcW w:w="0" w:type="auto"/>
            <w:hideMark/>
          </w:tcPr>
          <w:p w14:paraId="35FC05EB"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0.98137</w:t>
            </w:r>
          </w:p>
        </w:tc>
        <w:tc>
          <w:tcPr>
            <w:tcW w:w="0" w:type="auto"/>
            <w:hideMark/>
          </w:tcPr>
          <w:p w14:paraId="207BCE4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0.43764</w:t>
            </w:r>
          </w:p>
        </w:tc>
        <w:tc>
          <w:tcPr>
            <w:tcW w:w="0" w:type="auto"/>
            <w:hideMark/>
          </w:tcPr>
          <w:p w14:paraId="48A565B1"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0C3B005C"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c>
          <w:tcPr>
            <w:tcW w:w="0" w:type="auto"/>
            <w:hideMark/>
          </w:tcPr>
          <w:p w14:paraId="4E8980B8" w14:textId="77777777" w:rsidR="004B4E95" w:rsidRPr="007702B0" w:rsidRDefault="004B4E95" w:rsidP="00186DBC">
            <w:pPr>
              <w:spacing w:after="160" w:line="360" w:lineRule="auto"/>
              <w:jc w:val="both"/>
              <w:rPr>
                <w:rFonts w:ascii="Times New Roman" w:eastAsiaTheme="minorEastAsia" w:hAnsi="Times New Roman" w:cs="Times New Roman"/>
                <w:sz w:val="28"/>
                <w:szCs w:val="28"/>
              </w:rPr>
            </w:pPr>
            <w:r w:rsidRPr="007702B0">
              <w:rPr>
                <w:rFonts w:ascii="Segoe UI Emoji" w:eastAsiaTheme="minorEastAsia" w:hAnsi="Segoe UI Emoji" w:cs="Segoe UI Emoji"/>
                <w:sz w:val="28"/>
                <w:szCs w:val="28"/>
              </w:rPr>
              <w:t>🔴</w:t>
            </w:r>
          </w:p>
        </w:tc>
      </w:tr>
    </w:tbl>
    <w:p w14:paraId="7AD43953" w14:textId="77777777" w:rsidR="004B00C5" w:rsidRPr="007702B0" w:rsidRDefault="004B00C5" w:rsidP="00186DBC">
      <w:pPr>
        <w:spacing w:line="360" w:lineRule="auto"/>
        <w:jc w:val="both"/>
        <w:rPr>
          <w:rFonts w:ascii="Times New Roman" w:eastAsiaTheme="minorEastAsia" w:hAnsi="Times New Roman" w:cs="Times New Roman"/>
          <w:sz w:val="28"/>
          <w:szCs w:val="28"/>
        </w:rPr>
      </w:pPr>
    </w:p>
    <w:p w14:paraId="6B2896E3" w14:textId="77777777" w:rsidR="00201578" w:rsidRPr="007702B0" w:rsidRDefault="00201578" w:rsidP="00186DBC">
      <w:pPr>
        <w:spacing w:line="360" w:lineRule="auto"/>
        <w:jc w:val="both"/>
        <w:rPr>
          <w:rFonts w:ascii="Times New Roman" w:eastAsiaTheme="minorEastAsia" w:hAnsi="Times New Roman" w:cs="Times New Roman"/>
          <w:sz w:val="28"/>
          <w:szCs w:val="28"/>
        </w:rPr>
      </w:pPr>
    </w:p>
    <w:p w14:paraId="76F9281D" w14:textId="77777777" w:rsidR="00201578" w:rsidRPr="007702B0" w:rsidRDefault="00201578" w:rsidP="00186DBC">
      <w:pPr>
        <w:spacing w:line="360" w:lineRule="auto"/>
        <w:jc w:val="both"/>
        <w:rPr>
          <w:rFonts w:ascii="Times New Roman" w:eastAsiaTheme="minorEastAsia" w:hAnsi="Times New Roman" w:cs="Times New Roman"/>
          <w:sz w:val="28"/>
          <w:szCs w:val="28"/>
        </w:rPr>
      </w:pPr>
    </w:p>
    <w:p w14:paraId="34E2C4AF" w14:textId="77777777" w:rsidR="00201578" w:rsidRPr="007702B0" w:rsidRDefault="00201578" w:rsidP="00186DBC">
      <w:pPr>
        <w:spacing w:line="360" w:lineRule="auto"/>
        <w:jc w:val="both"/>
        <w:rPr>
          <w:rFonts w:ascii="Times New Roman" w:eastAsiaTheme="minorEastAsia" w:hAnsi="Times New Roman" w:cs="Times New Roman"/>
          <w:sz w:val="28"/>
          <w:szCs w:val="28"/>
        </w:rPr>
      </w:pPr>
    </w:p>
    <w:p w14:paraId="66D15D2E" w14:textId="3CDAB6F1" w:rsidR="00134391" w:rsidRPr="007702B0" w:rsidRDefault="00134391" w:rsidP="00186DBC">
      <w:pPr>
        <w:spacing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Приложение Е</w:t>
      </w:r>
    </w:p>
    <w:p w14:paraId="4B3EC825" w14:textId="53C6954B" w:rsidR="00134391" w:rsidRPr="007702B0" w:rsidRDefault="00134391" w:rsidP="00186DBC">
      <w:pPr>
        <w:spacing w:line="360" w:lineRule="auto"/>
        <w:jc w:val="both"/>
        <w:rPr>
          <w:rFonts w:ascii="Times New Roman" w:eastAsiaTheme="minorEastAsia" w:hAnsi="Times New Roman" w:cs="Times New Roman"/>
          <w:sz w:val="28"/>
          <w:szCs w:val="28"/>
        </w:rPr>
      </w:pPr>
      <w:r w:rsidRPr="007702B0">
        <w:rPr>
          <w:rFonts w:ascii="Times New Roman" w:eastAsiaTheme="minorEastAsia" w:hAnsi="Times New Roman" w:cs="Times New Roman"/>
          <w:sz w:val="28"/>
          <w:szCs w:val="28"/>
        </w:rPr>
        <w:t>Таблица Е.1</w:t>
      </w:r>
    </w:p>
    <w:p w14:paraId="226724CE" w14:textId="77777777"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SWOT-таблица для оптимального портфеля факторов</w:t>
      </w:r>
    </w:p>
    <w:tbl>
      <w:tblPr>
        <w:tblStyle w:val="af5"/>
        <w:tblW w:w="0" w:type="auto"/>
        <w:tblLook w:val="04A0" w:firstRow="1" w:lastRow="0" w:firstColumn="1" w:lastColumn="0" w:noHBand="0" w:noVBand="1"/>
      </w:tblPr>
      <w:tblGrid>
        <w:gridCol w:w="3114"/>
        <w:gridCol w:w="3115"/>
        <w:gridCol w:w="3115"/>
      </w:tblGrid>
      <w:tr w:rsidR="00134391" w:rsidRPr="007702B0" w14:paraId="3EB49115" w14:textId="77777777" w:rsidTr="007A6B17">
        <w:trPr>
          <w:tblHeader/>
        </w:trPr>
        <w:tc>
          <w:tcPr>
            <w:tcW w:w="3114" w:type="dxa"/>
            <w:tcBorders>
              <w:bottom w:val="double" w:sz="4" w:space="0" w:color="auto"/>
            </w:tcBorders>
          </w:tcPr>
          <w:p w14:paraId="69FBB452" w14:textId="77777777"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Блок</w:t>
            </w:r>
          </w:p>
        </w:tc>
        <w:tc>
          <w:tcPr>
            <w:tcW w:w="3115" w:type="dxa"/>
            <w:tcBorders>
              <w:bottom w:val="double" w:sz="4" w:space="0" w:color="auto"/>
            </w:tcBorders>
          </w:tcPr>
          <w:p w14:paraId="7841A48C" w14:textId="77777777"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Содержательный смысл</w:t>
            </w:r>
          </w:p>
        </w:tc>
        <w:tc>
          <w:tcPr>
            <w:tcW w:w="3115" w:type="dxa"/>
            <w:tcBorders>
              <w:bottom w:val="double" w:sz="4" w:space="0" w:color="auto"/>
            </w:tcBorders>
          </w:tcPr>
          <w:p w14:paraId="09528B3E" w14:textId="77777777"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Практический вывод</w:t>
            </w:r>
          </w:p>
        </w:tc>
      </w:tr>
      <w:tr w:rsidR="00134391" w:rsidRPr="007702B0" w14:paraId="005AD298" w14:textId="77777777" w:rsidTr="007A6B17">
        <w:tc>
          <w:tcPr>
            <w:tcW w:w="3114" w:type="dxa"/>
            <w:tcBorders>
              <w:top w:val="double" w:sz="4" w:space="0" w:color="auto"/>
            </w:tcBorders>
          </w:tcPr>
          <w:p w14:paraId="302E9804" w14:textId="77777777"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Сильные стороны</w:t>
            </w:r>
          </w:p>
        </w:tc>
        <w:tc>
          <w:tcPr>
            <w:tcW w:w="3115" w:type="dxa"/>
            <w:tcBorders>
              <w:top w:val="double" w:sz="4" w:space="0" w:color="auto"/>
            </w:tcBorders>
          </w:tcPr>
          <w:p w14:paraId="068A8C93" w14:textId="4C3E44DA"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Портфель сжимает разнородные сигналы в </w:t>
            </w:r>
            <w:r w:rsidRPr="007702B0">
              <w:rPr>
                <w:rFonts w:ascii="Times New Roman" w:hAnsi="Times New Roman" w:cs="Times New Roman"/>
                <w:sz w:val="28"/>
                <w:szCs w:val="28"/>
              </w:rPr>
              <w:lastRenderedPageBreak/>
              <w:t>несколько устойчивых каналов и опирается на официально описанный Банком России механизм передачи ключевой ставки через процентные условия, инфляционные ожидания и финансовые решения агентов</w:t>
            </w:r>
            <w:r w:rsidR="00954E0A" w:rsidRPr="007702B0">
              <w:rPr>
                <w:rFonts w:ascii="Times New Roman" w:hAnsi="Times New Roman" w:cs="Times New Roman"/>
                <w:sz w:val="28"/>
                <w:szCs w:val="28"/>
              </w:rPr>
              <w:t>.</w:t>
            </w:r>
          </w:p>
        </w:tc>
        <w:tc>
          <w:tcPr>
            <w:tcW w:w="3115" w:type="dxa"/>
            <w:tcBorders>
              <w:top w:val="double" w:sz="4" w:space="0" w:color="auto"/>
            </w:tcBorders>
          </w:tcPr>
          <w:p w14:paraId="0C3FA2F2" w14:textId="0BE431B2"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lastRenderedPageBreak/>
              <w:t xml:space="preserve">Это дает регулятору и бизнесу компактную </w:t>
            </w:r>
            <w:r w:rsidRPr="007702B0">
              <w:rPr>
                <w:rFonts w:ascii="Times New Roman" w:hAnsi="Times New Roman" w:cs="Times New Roman"/>
                <w:sz w:val="28"/>
                <w:szCs w:val="28"/>
              </w:rPr>
              <w:lastRenderedPageBreak/>
              <w:t>карту наблюдения за средой, поскольку вместо десятков показателей остаются ключевые каналы, по которым можно читать состояние спроса и передачи политики</w:t>
            </w:r>
            <w:r w:rsidR="00954E0A" w:rsidRPr="007702B0">
              <w:rPr>
                <w:rFonts w:ascii="Times New Roman" w:hAnsi="Times New Roman" w:cs="Times New Roman"/>
                <w:sz w:val="28"/>
                <w:szCs w:val="28"/>
              </w:rPr>
              <w:t>.</w:t>
            </w:r>
          </w:p>
        </w:tc>
      </w:tr>
      <w:tr w:rsidR="00134391" w:rsidRPr="007702B0" w14:paraId="1F6DDA6A" w14:textId="77777777" w:rsidTr="007A6B17">
        <w:tc>
          <w:tcPr>
            <w:tcW w:w="3114" w:type="dxa"/>
          </w:tcPr>
          <w:p w14:paraId="374DB8EE" w14:textId="77777777"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lastRenderedPageBreak/>
              <w:t>Слабые стороны</w:t>
            </w:r>
          </w:p>
        </w:tc>
        <w:tc>
          <w:tcPr>
            <w:tcW w:w="3115" w:type="dxa"/>
          </w:tcPr>
          <w:p w14:paraId="3BBC66A4" w14:textId="77777777"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Результаты получены по уже случившимся данным и потому описывают не прогноз точечного уровня потребления, а структуру режима, который уже проявился в выборке. Кроме того, все факторы портфеля выступают прокси скрытого информационного состояния, а сам состав каналов может меняться при смене режима политики или структуры экономики.</w:t>
            </w:r>
          </w:p>
        </w:tc>
        <w:tc>
          <w:tcPr>
            <w:tcW w:w="3115" w:type="dxa"/>
          </w:tcPr>
          <w:p w14:paraId="45BA842F" w14:textId="76136203"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 xml:space="preserve">Портфель нельзя переносить механически на любой другой период. Его явно нужно регулярно переоценивать и использовать как диагностику уже сформировавшегося режима, </w:t>
            </w:r>
            <w:r w:rsidR="0079798C" w:rsidRPr="007702B0">
              <w:rPr>
                <w:rFonts w:ascii="Times New Roman" w:hAnsi="Times New Roman" w:cs="Times New Roman"/>
                <w:sz w:val="28"/>
                <w:szCs w:val="28"/>
              </w:rPr>
              <w:t xml:space="preserve">однако при условии, что структура поведения обладает инерционностью, выявленные каналы могут быть аккуратно экстраполированы на кратко- и </w:t>
            </w:r>
            <w:r w:rsidR="0079798C" w:rsidRPr="007702B0">
              <w:rPr>
                <w:rFonts w:ascii="Times New Roman" w:hAnsi="Times New Roman" w:cs="Times New Roman"/>
                <w:sz w:val="28"/>
                <w:szCs w:val="28"/>
              </w:rPr>
              <w:lastRenderedPageBreak/>
              <w:t>среднесрочный горизонты.</w:t>
            </w:r>
            <w:r w:rsidRPr="007702B0">
              <w:rPr>
                <w:rFonts w:ascii="Times New Roman" w:hAnsi="Times New Roman" w:cs="Times New Roman"/>
                <w:sz w:val="28"/>
                <w:szCs w:val="28"/>
              </w:rPr>
              <w:t xml:space="preserve"> </w:t>
            </w:r>
          </w:p>
        </w:tc>
      </w:tr>
      <w:tr w:rsidR="00134391" w:rsidRPr="007702B0" w14:paraId="02195F1F" w14:textId="77777777" w:rsidTr="007A6B17">
        <w:tc>
          <w:tcPr>
            <w:tcW w:w="3114" w:type="dxa"/>
          </w:tcPr>
          <w:p w14:paraId="5460D818" w14:textId="77777777"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lastRenderedPageBreak/>
              <w:t>Возможности</w:t>
            </w:r>
          </w:p>
        </w:tc>
        <w:tc>
          <w:tcPr>
            <w:tcW w:w="3115" w:type="dxa"/>
          </w:tcPr>
          <w:p w14:paraId="224EE46A" w14:textId="471D5B24"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Портфель позволяет отслеживать, какой канал усиливается: ставочно-финансовый, реальных доходов или канал неопределённости</w:t>
            </w:r>
            <w:r w:rsidR="00954E0A" w:rsidRPr="007702B0">
              <w:rPr>
                <w:rFonts w:ascii="Times New Roman" w:hAnsi="Times New Roman" w:cs="Times New Roman"/>
                <w:sz w:val="28"/>
                <w:szCs w:val="28"/>
              </w:rPr>
              <w:t>.</w:t>
            </w:r>
          </w:p>
        </w:tc>
        <w:tc>
          <w:tcPr>
            <w:tcW w:w="3115" w:type="dxa"/>
          </w:tcPr>
          <w:p w14:paraId="479D8C3A" w14:textId="6F5D15F9"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Такая структура и разграничени</w:t>
            </w:r>
            <w:r w:rsidR="00954E0A" w:rsidRPr="007702B0">
              <w:rPr>
                <w:rFonts w:ascii="Times New Roman" w:hAnsi="Times New Roman" w:cs="Times New Roman"/>
                <w:sz w:val="28"/>
                <w:szCs w:val="28"/>
              </w:rPr>
              <w:t>я</w:t>
            </w:r>
            <w:r w:rsidRPr="007702B0">
              <w:rPr>
                <w:rFonts w:ascii="Times New Roman" w:hAnsi="Times New Roman" w:cs="Times New Roman"/>
                <w:sz w:val="28"/>
                <w:szCs w:val="28"/>
              </w:rPr>
              <w:t xml:space="preserve"> </w:t>
            </w:r>
            <w:r w:rsidR="00954E0A" w:rsidRPr="007702B0">
              <w:rPr>
                <w:rFonts w:ascii="Times New Roman" w:hAnsi="Times New Roman" w:cs="Times New Roman"/>
                <w:sz w:val="28"/>
                <w:szCs w:val="28"/>
              </w:rPr>
              <w:t>могут</w:t>
            </w:r>
            <w:r w:rsidRPr="007702B0">
              <w:rPr>
                <w:rFonts w:ascii="Times New Roman" w:hAnsi="Times New Roman" w:cs="Times New Roman"/>
                <w:sz w:val="28"/>
                <w:szCs w:val="28"/>
              </w:rPr>
              <w:t xml:space="preserve"> быть полезн</w:t>
            </w:r>
            <w:r w:rsidR="00954E0A" w:rsidRPr="007702B0">
              <w:rPr>
                <w:rFonts w:ascii="Times New Roman" w:hAnsi="Times New Roman" w:cs="Times New Roman"/>
                <w:sz w:val="28"/>
                <w:szCs w:val="28"/>
              </w:rPr>
              <w:t>ы</w:t>
            </w:r>
            <w:r w:rsidRPr="007702B0">
              <w:rPr>
                <w:rFonts w:ascii="Times New Roman" w:hAnsi="Times New Roman" w:cs="Times New Roman"/>
                <w:sz w:val="28"/>
                <w:szCs w:val="28"/>
              </w:rPr>
              <w:t xml:space="preserve"> для сценарного управления, поскольку можно заранее смещать акцент на ликвидность, запасы, цену, кредитную политику или ассортимент в зависимости от того, какой канал становится доминирующим</w:t>
            </w:r>
            <w:r w:rsidR="00954E0A" w:rsidRPr="007702B0">
              <w:rPr>
                <w:rFonts w:ascii="Times New Roman" w:hAnsi="Times New Roman" w:cs="Times New Roman"/>
                <w:sz w:val="28"/>
                <w:szCs w:val="28"/>
              </w:rPr>
              <w:t>.</w:t>
            </w:r>
          </w:p>
        </w:tc>
      </w:tr>
      <w:tr w:rsidR="00134391" w:rsidRPr="007702B0" w14:paraId="0B340BD8" w14:textId="77777777" w:rsidTr="007A6B17">
        <w:tc>
          <w:tcPr>
            <w:tcW w:w="3114" w:type="dxa"/>
          </w:tcPr>
          <w:p w14:paraId="2262D7C5" w14:textId="77777777" w:rsidR="00134391" w:rsidRPr="007702B0" w:rsidRDefault="00134391"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Угрозы</w:t>
            </w:r>
          </w:p>
        </w:tc>
        <w:tc>
          <w:tcPr>
            <w:tcW w:w="3115" w:type="dxa"/>
          </w:tcPr>
          <w:p w14:paraId="44FC5A30" w14:textId="6120EC7D" w:rsidR="00134391" w:rsidRPr="007702B0" w:rsidRDefault="00954E0A"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Структурные сдвиги, изменение инфляционного режима, пересмотр ожиданий и усиление внешней неопределённости могут изменить состав релевантных каналов.</w:t>
            </w:r>
          </w:p>
        </w:tc>
        <w:tc>
          <w:tcPr>
            <w:tcW w:w="3115" w:type="dxa"/>
          </w:tcPr>
          <w:p w14:paraId="201CC812" w14:textId="27E3F194" w:rsidR="00134391" w:rsidRPr="007702B0" w:rsidRDefault="00954E0A" w:rsidP="00186DBC">
            <w:pPr>
              <w:spacing w:line="360" w:lineRule="auto"/>
              <w:jc w:val="both"/>
              <w:rPr>
                <w:rFonts w:ascii="Times New Roman" w:hAnsi="Times New Roman" w:cs="Times New Roman"/>
                <w:sz w:val="28"/>
                <w:szCs w:val="28"/>
              </w:rPr>
            </w:pPr>
            <w:r w:rsidRPr="007702B0">
              <w:rPr>
                <w:rFonts w:ascii="Times New Roman" w:hAnsi="Times New Roman" w:cs="Times New Roman"/>
                <w:sz w:val="28"/>
                <w:szCs w:val="28"/>
              </w:rPr>
              <w:t>Если не обновлять портфель, управленческие решения могут опираться на устаревшую структуру сигналов. Тогда возрастает риск ошибок в кредитовании, ценообразовании, запасах и коммуникации.</w:t>
            </w:r>
          </w:p>
        </w:tc>
      </w:tr>
    </w:tbl>
    <w:p w14:paraId="3FA113FF" w14:textId="77777777" w:rsidR="004B00C5" w:rsidRPr="007702B0" w:rsidRDefault="004B00C5" w:rsidP="00186DBC">
      <w:pPr>
        <w:spacing w:line="360" w:lineRule="auto"/>
        <w:jc w:val="both"/>
        <w:rPr>
          <w:rFonts w:ascii="Times New Roman" w:eastAsiaTheme="minorEastAsia" w:hAnsi="Times New Roman" w:cs="Times New Roman"/>
          <w:sz w:val="28"/>
          <w:szCs w:val="28"/>
        </w:rPr>
      </w:pPr>
    </w:p>
    <w:p w14:paraId="1F28EDE2" w14:textId="77777777" w:rsidR="004B00C5" w:rsidRPr="007702B0" w:rsidRDefault="004B00C5" w:rsidP="00186DBC">
      <w:pPr>
        <w:spacing w:line="360" w:lineRule="auto"/>
        <w:jc w:val="both"/>
        <w:rPr>
          <w:rFonts w:ascii="Times New Roman" w:hAnsi="Times New Roman" w:cs="Times New Roman"/>
          <w:sz w:val="28"/>
          <w:szCs w:val="28"/>
        </w:rPr>
      </w:pPr>
    </w:p>
    <w:p w14:paraId="4C1C0C0F" w14:textId="77777777" w:rsidR="00DD0E28" w:rsidRPr="007702B0" w:rsidRDefault="00DD0E28" w:rsidP="00186DBC">
      <w:pPr>
        <w:spacing w:line="360" w:lineRule="auto"/>
        <w:jc w:val="both"/>
        <w:rPr>
          <w:rFonts w:ascii="Times New Roman" w:hAnsi="Times New Roman" w:cs="Times New Roman"/>
          <w:sz w:val="28"/>
          <w:szCs w:val="28"/>
        </w:rPr>
      </w:pPr>
    </w:p>
    <w:p w14:paraId="3F302ADA" w14:textId="77777777" w:rsidR="004C3BF6" w:rsidRPr="007702B0" w:rsidRDefault="004C3BF6" w:rsidP="00186DBC">
      <w:pPr>
        <w:spacing w:line="360" w:lineRule="auto"/>
        <w:jc w:val="both"/>
        <w:rPr>
          <w:rFonts w:ascii="Times New Roman" w:hAnsi="Times New Roman" w:cs="Times New Roman"/>
          <w:sz w:val="28"/>
          <w:szCs w:val="28"/>
        </w:rPr>
      </w:pPr>
    </w:p>
    <w:p w14:paraId="29BF02D8" w14:textId="77777777" w:rsidR="00CC1D6B" w:rsidRPr="007702B0" w:rsidRDefault="00CC1D6B" w:rsidP="00186DBC">
      <w:pPr>
        <w:spacing w:line="360" w:lineRule="auto"/>
        <w:jc w:val="both"/>
        <w:rPr>
          <w:rFonts w:ascii="Times New Roman" w:hAnsi="Times New Roman" w:cs="Times New Roman"/>
          <w:sz w:val="28"/>
          <w:szCs w:val="28"/>
        </w:rPr>
      </w:pPr>
    </w:p>
    <w:p w14:paraId="624147CE" w14:textId="77777777" w:rsidR="00FA4D41" w:rsidRPr="007702B0" w:rsidRDefault="00FA4D41" w:rsidP="00186DBC">
      <w:pPr>
        <w:spacing w:line="360" w:lineRule="auto"/>
        <w:jc w:val="both"/>
        <w:rPr>
          <w:rFonts w:ascii="Times New Roman" w:hAnsi="Times New Roman" w:cs="Times New Roman"/>
          <w:sz w:val="28"/>
          <w:szCs w:val="28"/>
        </w:rPr>
      </w:pPr>
    </w:p>
    <w:p w14:paraId="0836BD71" w14:textId="77777777" w:rsidR="003A73BF" w:rsidRPr="007702B0" w:rsidRDefault="003A73BF" w:rsidP="00186DBC">
      <w:pPr>
        <w:spacing w:line="360" w:lineRule="auto"/>
        <w:jc w:val="both"/>
        <w:rPr>
          <w:rFonts w:ascii="Times New Roman" w:hAnsi="Times New Roman" w:cs="Times New Roman"/>
          <w:sz w:val="28"/>
          <w:szCs w:val="28"/>
        </w:rPr>
      </w:pPr>
    </w:p>
    <w:p w14:paraId="11DD8E07" w14:textId="77777777" w:rsidR="000E006F" w:rsidRPr="007702B0" w:rsidRDefault="000E006F" w:rsidP="00186DBC">
      <w:pPr>
        <w:spacing w:line="360" w:lineRule="auto"/>
        <w:jc w:val="both"/>
        <w:rPr>
          <w:rFonts w:ascii="Times New Roman" w:hAnsi="Times New Roman" w:cs="Times New Roman"/>
          <w:sz w:val="28"/>
          <w:szCs w:val="28"/>
        </w:rPr>
      </w:pPr>
    </w:p>
    <w:p w14:paraId="77738381" w14:textId="77777777" w:rsidR="000E006F" w:rsidRPr="007702B0" w:rsidRDefault="000E006F" w:rsidP="00186DBC">
      <w:pPr>
        <w:spacing w:line="360" w:lineRule="auto"/>
        <w:jc w:val="both"/>
        <w:rPr>
          <w:rFonts w:ascii="Times New Roman" w:hAnsi="Times New Roman" w:cs="Times New Roman"/>
          <w:sz w:val="28"/>
          <w:szCs w:val="28"/>
        </w:rPr>
      </w:pPr>
    </w:p>
    <w:p w14:paraId="1DCBA74A" w14:textId="77777777" w:rsidR="00631A84" w:rsidRPr="007702B0" w:rsidRDefault="00631A84" w:rsidP="00186DBC">
      <w:pPr>
        <w:spacing w:line="360" w:lineRule="auto"/>
        <w:jc w:val="both"/>
        <w:rPr>
          <w:rFonts w:ascii="Times New Roman" w:hAnsi="Times New Roman" w:cs="Times New Roman"/>
          <w:sz w:val="28"/>
          <w:szCs w:val="28"/>
        </w:rPr>
      </w:pPr>
    </w:p>
    <w:p w14:paraId="74EB6349" w14:textId="77777777" w:rsidR="00EE56DB" w:rsidRPr="007702B0" w:rsidRDefault="00EE56DB" w:rsidP="00186DBC">
      <w:pPr>
        <w:spacing w:line="360" w:lineRule="auto"/>
        <w:jc w:val="both"/>
        <w:rPr>
          <w:rFonts w:ascii="Times New Roman" w:hAnsi="Times New Roman" w:cs="Times New Roman"/>
          <w:sz w:val="28"/>
          <w:szCs w:val="28"/>
        </w:rPr>
      </w:pPr>
    </w:p>
    <w:p w14:paraId="3A9CEFAF" w14:textId="77777777" w:rsidR="00EE56DB" w:rsidRPr="007702B0" w:rsidRDefault="00EE56DB" w:rsidP="00186DBC">
      <w:pPr>
        <w:spacing w:line="360" w:lineRule="auto"/>
        <w:jc w:val="both"/>
        <w:rPr>
          <w:rFonts w:ascii="Times New Roman" w:hAnsi="Times New Roman" w:cs="Times New Roman"/>
          <w:sz w:val="28"/>
          <w:szCs w:val="28"/>
        </w:rPr>
      </w:pPr>
    </w:p>
    <w:p w14:paraId="3072AC40" w14:textId="77777777" w:rsidR="003F45F6" w:rsidRPr="007702B0" w:rsidRDefault="003F45F6" w:rsidP="00186DBC">
      <w:pPr>
        <w:spacing w:line="360" w:lineRule="auto"/>
        <w:jc w:val="both"/>
        <w:rPr>
          <w:rFonts w:ascii="Times New Roman" w:hAnsi="Times New Roman" w:cs="Times New Roman"/>
          <w:b/>
          <w:bCs/>
          <w:sz w:val="28"/>
          <w:szCs w:val="28"/>
        </w:rPr>
      </w:pPr>
    </w:p>
    <w:p w14:paraId="49A42F56" w14:textId="77777777" w:rsidR="003F45F6" w:rsidRPr="007702B0" w:rsidRDefault="003F45F6" w:rsidP="00186DBC">
      <w:pPr>
        <w:spacing w:line="360" w:lineRule="auto"/>
        <w:jc w:val="both"/>
        <w:rPr>
          <w:rFonts w:ascii="Times New Roman" w:hAnsi="Times New Roman" w:cs="Times New Roman"/>
          <w:b/>
          <w:bCs/>
          <w:sz w:val="28"/>
          <w:szCs w:val="28"/>
        </w:rPr>
      </w:pPr>
    </w:p>
    <w:p w14:paraId="5BAE0754" w14:textId="232D3FEC" w:rsidR="009F7206" w:rsidRPr="007702B0" w:rsidRDefault="00771A5E"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t>#</w:t>
      </w:r>
      <w:r w:rsidRPr="007702B0">
        <w:rPr>
          <w:rFonts w:ascii="Times New Roman" w:hAnsi="Times New Roman" w:cs="Times New Roman"/>
          <w:b/>
          <w:bCs/>
          <w:sz w:val="28"/>
          <w:szCs w:val="28"/>
          <w:lang w:val="en-US"/>
        </w:rPr>
        <w:t>TODO</w:t>
      </w:r>
    </w:p>
    <w:p w14:paraId="13C3D2DC" w14:textId="20E5AA08" w:rsidR="00036625" w:rsidRPr="007702B0" w:rsidRDefault="00E52617"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t xml:space="preserve">Добавить </w:t>
      </w:r>
      <w:r w:rsidRPr="007702B0">
        <w:rPr>
          <w:rFonts w:ascii="Times New Roman" w:hAnsi="Times New Roman" w:cs="Times New Roman"/>
          <w:b/>
          <w:bCs/>
          <w:sz w:val="28"/>
          <w:szCs w:val="28"/>
          <w:lang w:val="en-US"/>
        </w:rPr>
        <w:t>SWOT</w:t>
      </w:r>
      <w:r w:rsidRPr="007702B0">
        <w:rPr>
          <w:rFonts w:ascii="Times New Roman" w:hAnsi="Times New Roman" w:cs="Times New Roman"/>
          <w:b/>
          <w:bCs/>
          <w:sz w:val="28"/>
          <w:szCs w:val="28"/>
        </w:rPr>
        <w:t xml:space="preserve"> анализ??</w:t>
      </w:r>
    </w:p>
    <w:p w14:paraId="3605A26F" w14:textId="30085EC3" w:rsidR="00B93361" w:rsidRPr="007702B0" w:rsidRDefault="00B93361"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t>Добавить гит хаб в приложение</w:t>
      </w:r>
      <w:r w:rsidR="00B06D76" w:rsidRPr="007702B0">
        <w:rPr>
          <w:rFonts w:ascii="Times New Roman" w:hAnsi="Times New Roman" w:cs="Times New Roman"/>
          <w:b/>
          <w:bCs/>
          <w:sz w:val="28"/>
          <w:szCs w:val="28"/>
        </w:rPr>
        <w:t xml:space="preserve"> + добавить в главу про реализацию вычислительного фреймворка</w:t>
      </w:r>
    </w:p>
    <w:p w14:paraId="0A883192" w14:textId="0BBEC365" w:rsidR="00036625" w:rsidRPr="007702B0" w:rsidRDefault="00421E68"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t xml:space="preserve">Объяснено ли переход из тестов релевантности и избыточности -&gt; влияние на параметры -&gt; параметры </w:t>
      </w:r>
      <w:proofErr w:type="spellStart"/>
      <w:r w:rsidRPr="007702B0">
        <w:rPr>
          <w:rFonts w:ascii="Times New Roman" w:hAnsi="Times New Roman" w:cs="Times New Roman"/>
          <w:b/>
          <w:bCs/>
          <w:sz w:val="28"/>
          <w:szCs w:val="28"/>
        </w:rPr>
        <w:t>влтию</w:t>
      </w:r>
      <w:proofErr w:type="spellEnd"/>
      <w:r w:rsidRPr="007702B0">
        <w:rPr>
          <w:rFonts w:ascii="Times New Roman" w:hAnsi="Times New Roman" w:cs="Times New Roman"/>
          <w:b/>
          <w:bCs/>
          <w:sz w:val="28"/>
          <w:szCs w:val="28"/>
        </w:rPr>
        <w:t xml:space="preserve"> на поведение в модели -&gt; значит моменты влияют на поведение</w:t>
      </w:r>
      <w:r w:rsidR="00967D80" w:rsidRPr="007702B0">
        <w:rPr>
          <w:rFonts w:ascii="Times New Roman" w:hAnsi="Times New Roman" w:cs="Times New Roman"/>
          <w:b/>
          <w:bCs/>
          <w:sz w:val="28"/>
          <w:szCs w:val="28"/>
        </w:rPr>
        <w:t>. Это надо явно прописать в начале главы про интерпретацию</w:t>
      </w:r>
      <w:r w:rsidRPr="007702B0">
        <w:rPr>
          <w:rFonts w:ascii="Times New Roman" w:hAnsi="Times New Roman" w:cs="Times New Roman"/>
          <w:b/>
          <w:bCs/>
          <w:sz w:val="28"/>
          <w:szCs w:val="28"/>
        </w:rPr>
        <w:t xml:space="preserve"> </w:t>
      </w:r>
      <w:r w:rsidR="00004F5F" w:rsidRPr="007702B0">
        <w:rPr>
          <w:rFonts w:ascii="Times New Roman" w:hAnsi="Times New Roman" w:cs="Times New Roman"/>
          <w:b/>
          <w:bCs/>
          <w:sz w:val="28"/>
          <w:szCs w:val="28"/>
        </w:rPr>
        <w:t xml:space="preserve">. Также рассказать про прикол с ЦБ ставкой – надо </w:t>
      </w:r>
      <w:proofErr w:type="spellStart"/>
      <w:r w:rsidR="00004F5F" w:rsidRPr="007702B0">
        <w:rPr>
          <w:rFonts w:ascii="Times New Roman" w:hAnsi="Times New Roman" w:cs="Times New Roman"/>
          <w:b/>
          <w:bCs/>
          <w:sz w:val="28"/>
          <w:szCs w:val="28"/>
        </w:rPr>
        <w:t>задейстсовать</w:t>
      </w:r>
      <w:proofErr w:type="spellEnd"/>
      <w:r w:rsidR="00004F5F" w:rsidRPr="007702B0">
        <w:rPr>
          <w:rFonts w:ascii="Times New Roman" w:hAnsi="Times New Roman" w:cs="Times New Roman"/>
          <w:b/>
          <w:bCs/>
          <w:sz w:val="28"/>
          <w:szCs w:val="28"/>
        </w:rPr>
        <w:t xml:space="preserve"> приложение В.5</w:t>
      </w:r>
    </w:p>
    <w:p w14:paraId="3A046B37" w14:textId="39934FD1" w:rsidR="00004F5F" w:rsidRPr="007702B0" w:rsidRDefault="00771A5E"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t>Выровнять все таблицы и формулы</w:t>
      </w:r>
    </w:p>
    <w:p w14:paraId="4ACF4002" w14:textId="00FBE590" w:rsidR="00036625" w:rsidRPr="007702B0" w:rsidRDefault="00261C48"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lastRenderedPageBreak/>
        <w:t xml:space="preserve">Зачистить слова типа в «вашей» </w:t>
      </w:r>
      <w:proofErr w:type="spellStart"/>
      <w:r w:rsidRPr="007702B0">
        <w:rPr>
          <w:rFonts w:ascii="Times New Roman" w:hAnsi="Times New Roman" w:cs="Times New Roman"/>
          <w:b/>
          <w:bCs/>
          <w:sz w:val="28"/>
          <w:szCs w:val="28"/>
        </w:rPr>
        <w:t>талблице</w:t>
      </w:r>
      <w:proofErr w:type="spellEnd"/>
      <w:r w:rsidRPr="007702B0">
        <w:rPr>
          <w:rFonts w:ascii="Times New Roman" w:hAnsi="Times New Roman" w:cs="Times New Roman"/>
          <w:b/>
          <w:bCs/>
          <w:sz w:val="28"/>
          <w:szCs w:val="28"/>
        </w:rPr>
        <w:t xml:space="preserve">, или в источниках есть </w:t>
      </w:r>
      <w:r w:rsidRPr="007702B0">
        <w:rPr>
          <w:rFonts w:ascii="Times New Roman" w:hAnsi="Times New Roman" w:cs="Times New Roman"/>
          <w:b/>
          <w:bCs/>
          <w:sz w:val="28"/>
          <w:szCs w:val="28"/>
          <w:lang w:val="en-US"/>
        </w:rPr>
        <w:t>chat</w:t>
      </w:r>
      <w:r w:rsidRPr="007702B0">
        <w:rPr>
          <w:rFonts w:ascii="Times New Roman" w:hAnsi="Times New Roman" w:cs="Times New Roman"/>
          <w:b/>
          <w:bCs/>
          <w:sz w:val="28"/>
          <w:szCs w:val="28"/>
        </w:rPr>
        <w:t>-</w:t>
      </w:r>
      <w:proofErr w:type="spellStart"/>
      <w:r w:rsidRPr="007702B0">
        <w:rPr>
          <w:rFonts w:ascii="Times New Roman" w:hAnsi="Times New Roman" w:cs="Times New Roman"/>
          <w:b/>
          <w:bCs/>
          <w:sz w:val="28"/>
          <w:szCs w:val="28"/>
          <w:lang w:val="en-US"/>
        </w:rPr>
        <w:t>gpt</w:t>
      </w:r>
      <w:proofErr w:type="spellEnd"/>
      <w:r w:rsidRPr="007702B0">
        <w:rPr>
          <w:rFonts w:ascii="Times New Roman" w:hAnsi="Times New Roman" w:cs="Times New Roman"/>
          <w:b/>
          <w:bCs/>
          <w:sz w:val="28"/>
          <w:szCs w:val="28"/>
        </w:rPr>
        <w:t xml:space="preserve"> …</w:t>
      </w:r>
    </w:p>
    <w:p w14:paraId="75D1E6F3" w14:textId="060360FF" w:rsidR="00670076" w:rsidRPr="007702B0" w:rsidRDefault="00670076" w:rsidP="00186DBC">
      <w:pPr>
        <w:spacing w:line="360" w:lineRule="auto"/>
        <w:jc w:val="both"/>
        <w:rPr>
          <w:rFonts w:ascii="Times New Roman" w:hAnsi="Times New Roman" w:cs="Times New Roman"/>
          <w:b/>
          <w:bCs/>
          <w:sz w:val="28"/>
          <w:szCs w:val="28"/>
        </w:rPr>
      </w:pPr>
      <w:r w:rsidRPr="007702B0">
        <w:rPr>
          <w:rFonts w:ascii="Times New Roman" w:hAnsi="Times New Roman" w:cs="Times New Roman"/>
          <w:b/>
          <w:bCs/>
          <w:sz w:val="28"/>
          <w:szCs w:val="28"/>
        </w:rPr>
        <w:t>Ссылки авторов, особенно зарубежных, вот так делать «…согласно Хансену (</w:t>
      </w:r>
      <w:r w:rsidRPr="007702B0">
        <w:rPr>
          <w:rFonts w:ascii="Times New Roman" w:hAnsi="Times New Roman" w:cs="Times New Roman"/>
          <w:b/>
          <w:bCs/>
          <w:sz w:val="28"/>
          <w:szCs w:val="28"/>
          <w:lang w:val="en-US"/>
        </w:rPr>
        <w:t>Hansen</w:t>
      </w:r>
      <w:r w:rsidRPr="007702B0">
        <w:rPr>
          <w:rFonts w:ascii="Times New Roman" w:hAnsi="Times New Roman" w:cs="Times New Roman"/>
          <w:b/>
          <w:bCs/>
          <w:sz w:val="28"/>
          <w:szCs w:val="28"/>
        </w:rPr>
        <w:t>,1983)…»</w:t>
      </w:r>
    </w:p>
    <w:p w14:paraId="63276798" w14:textId="77777777" w:rsidR="00036625" w:rsidRPr="007702B0" w:rsidRDefault="00036625" w:rsidP="00186DBC">
      <w:pPr>
        <w:spacing w:line="360" w:lineRule="auto"/>
        <w:jc w:val="both"/>
        <w:rPr>
          <w:rFonts w:ascii="Times New Roman" w:hAnsi="Times New Roman" w:cs="Times New Roman"/>
          <w:b/>
          <w:bCs/>
          <w:sz w:val="28"/>
          <w:szCs w:val="28"/>
        </w:rPr>
      </w:pPr>
    </w:p>
    <w:sectPr w:rsidR="00036625" w:rsidRPr="007702B0" w:rsidSect="003818FF">
      <w:footerReference w:type="default" r:id="rId99"/>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909990" w14:textId="77777777" w:rsidR="0068611F" w:rsidRDefault="0068611F" w:rsidP="000566C6">
      <w:pPr>
        <w:spacing w:after="0" w:line="240" w:lineRule="auto"/>
      </w:pPr>
      <w:r>
        <w:separator/>
      </w:r>
    </w:p>
  </w:endnote>
  <w:endnote w:type="continuationSeparator" w:id="0">
    <w:p w14:paraId="2A100740" w14:textId="77777777" w:rsidR="0068611F" w:rsidRDefault="0068611F" w:rsidP="00056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w:panose1 w:val="02040503050406030204"/>
    <w:charset w:val="CC"/>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4689935"/>
      <w:docPartObj>
        <w:docPartGallery w:val="Page Numbers (Bottom of Page)"/>
        <w:docPartUnique/>
      </w:docPartObj>
    </w:sdtPr>
    <w:sdtContent>
      <w:p w14:paraId="2200C9B3" w14:textId="4037CD67" w:rsidR="003818FF" w:rsidRDefault="003818FF">
        <w:pPr>
          <w:pStyle w:val="af1"/>
          <w:jc w:val="center"/>
        </w:pPr>
        <w:r>
          <w:fldChar w:fldCharType="begin"/>
        </w:r>
        <w:r>
          <w:instrText>PAGE   \* MERGEFORMAT</w:instrText>
        </w:r>
        <w:r>
          <w:fldChar w:fldCharType="separate"/>
        </w:r>
        <w:r>
          <w:t>2</w:t>
        </w:r>
        <w:r>
          <w:fldChar w:fldCharType="end"/>
        </w:r>
      </w:p>
    </w:sdtContent>
  </w:sdt>
  <w:p w14:paraId="22209237" w14:textId="77777777" w:rsidR="003818FF" w:rsidRDefault="003818FF">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98878A" w14:textId="77777777" w:rsidR="0068611F" w:rsidRDefault="0068611F" w:rsidP="000566C6">
      <w:pPr>
        <w:spacing w:after="0" w:line="240" w:lineRule="auto"/>
      </w:pPr>
      <w:r>
        <w:separator/>
      </w:r>
    </w:p>
  </w:footnote>
  <w:footnote w:type="continuationSeparator" w:id="0">
    <w:p w14:paraId="123BC79B" w14:textId="77777777" w:rsidR="0068611F" w:rsidRDefault="0068611F" w:rsidP="000566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E3EBE"/>
    <w:multiLevelType w:val="hybridMultilevel"/>
    <w:tmpl w:val="7FECFA3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0CA5518"/>
    <w:multiLevelType w:val="multilevel"/>
    <w:tmpl w:val="8D1843D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12981"/>
    <w:multiLevelType w:val="hybridMultilevel"/>
    <w:tmpl w:val="4AD6454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613015"/>
    <w:multiLevelType w:val="hybridMultilevel"/>
    <w:tmpl w:val="808C22A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D6C7B43"/>
    <w:multiLevelType w:val="hybridMultilevel"/>
    <w:tmpl w:val="7034167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386138D"/>
    <w:multiLevelType w:val="hybridMultilevel"/>
    <w:tmpl w:val="F8AA1C9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BB8775C"/>
    <w:multiLevelType w:val="hybridMultilevel"/>
    <w:tmpl w:val="C4660BE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C685AD5"/>
    <w:multiLevelType w:val="hybridMultilevel"/>
    <w:tmpl w:val="E31AE12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C9E4AB8"/>
    <w:multiLevelType w:val="hybridMultilevel"/>
    <w:tmpl w:val="3F82C93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2C4263E"/>
    <w:multiLevelType w:val="hybridMultilevel"/>
    <w:tmpl w:val="6EA08E9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927D55"/>
    <w:multiLevelType w:val="hybridMultilevel"/>
    <w:tmpl w:val="0C5A1E4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CA062A6"/>
    <w:multiLevelType w:val="hybridMultilevel"/>
    <w:tmpl w:val="618250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EC7633D"/>
    <w:multiLevelType w:val="multilevel"/>
    <w:tmpl w:val="D262AB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1FE4878"/>
    <w:multiLevelType w:val="hybridMultilevel"/>
    <w:tmpl w:val="7046CF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34C525E"/>
    <w:multiLevelType w:val="hybridMultilevel"/>
    <w:tmpl w:val="0352C92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645B5383"/>
    <w:multiLevelType w:val="hybridMultilevel"/>
    <w:tmpl w:val="791A7D2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5792BCB"/>
    <w:multiLevelType w:val="hybridMultilevel"/>
    <w:tmpl w:val="BF48B5BA"/>
    <w:lvl w:ilvl="0" w:tplc="0419000F">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6B781A41"/>
    <w:multiLevelType w:val="hybridMultilevel"/>
    <w:tmpl w:val="6F7ECF7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1ED5F04"/>
    <w:multiLevelType w:val="hybridMultilevel"/>
    <w:tmpl w:val="FAE6F9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DB90167"/>
    <w:multiLevelType w:val="hybridMultilevel"/>
    <w:tmpl w:val="95CC39B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74798041">
    <w:abstractNumId w:val="12"/>
  </w:num>
  <w:num w:numId="2" w16cid:durableId="670108622">
    <w:abstractNumId w:val="18"/>
  </w:num>
  <w:num w:numId="3" w16cid:durableId="32003558">
    <w:abstractNumId w:val="2"/>
  </w:num>
  <w:num w:numId="4" w16cid:durableId="18356069">
    <w:abstractNumId w:val="13"/>
  </w:num>
  <w:num w:numId="5" w16cid:durableId="795021947">
    <w:abstractNumId w:val="15"/>
  </w:num>
  <w:num w:numId="6" w16cid:durableId="1350568786">
    <w:abstractNumId w:val="5"/>
  </w:num>
  <w:num w:numId="7" w16cid:durableId="502479790">
    <w:abstractNumId w:val="3"/>
  </w:num>
  <w:num w:numId="8" w16cid:durableId="1857304597">
    <w:abstractNumId w:val="17"/>
  </w:num>
  <w:num w:numId="9" w16cid:durableId="2012291179">
    <w:abstractNumId w:val="6"/>
  </w:num>
  <w:num w:numId="10" w16cid:durableId="197085637">
    <w:abstractNumId w:val="19"/>
  </w:num>
  <w:num w:numId="11" w16cid:durableId="2022734979">
    <w:abstractNumId w:val="14"/>
  </w:num>
  <w:num w:numId="12" w16cid:durableId="1488209777">
    <w:abstractNumId w:val="7"/>
  </w:num>
  <w:num w:numId="13" w16cid:durableId="1697464977">
    <w:abstractNumId w:val="10"/>
  </w:num>
  <w:num w:numId="14" w16cid:durableId="2081445501">
    <w:abstractNumId w:val="9"/>
  </w:num>
  <w:num w:numId="15" w16cid:durableId="1537235061">
    <w:abstractNumId w:val="0"/>
  </w:num>
  <w:num w:numId="16" w16cid:durableId="1584534219">
    <w:abstractNumId w:val="4"/>
  </w:num>
  <w:num w:numId="17" w16cid:durableId="1268848128">
    <w:abstractNumId w:val="8"/>
  </w:num>
  <w:num w:numId="18" w16cid:durableId="630095344">
    <w:abstractNumId w:val="11"/>
  </w:num>
  <w:num w:numId="19" w16cid:durableId="1618829277">
    <w:abstractNumId w:val="16"/>
  </w:num>
  <w:num w:numId="20" w16cid:durableId="12709704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026"/>
    <w:rsid w:val="00000F0D"/>
    <w:rsid w:val="00003742"/>
    <w:rsid w:val="00004699"/>
    <w:rsid w:val="00004F5F"/>
    <w:rsid w:val="000066F2"/>
    <w:rsid w:val="00020424"/>
    <w:rsid w:val="00021E16"/>
    <w:rsid w:val="00023CC4"/>
    <w:rsid w:val="00032BAA"/>
    <w:rsid w:val="000345D3"/>
    <w:rsid w:val="00035498"/>
    <w:rsid w:val="00035BF9"/>
    <w:rsid w:val="00036625"/>
    <w:rsid w:val="00036B83"/>
    <w:rsid w:val="00040BC6"/>
    <w:rsid w:val="00040C85"/>
    <w:rsid w:val="00041578"/>
    <w:rsid w:val="00041846"/>
    <w:rsid w:val="00041A6F"/>
    <w:rsid w:val="00041E4E"/>
    <w:rsid w:val="0004659E"/>
    <w:rsid w:val="000475DB"/>
    <w:rsid w:val="00050F3F"/>
    <w:rsid w:val="00051F39"/>
    <w:rsid w:val="00053607"/>
    <w:rsid w:val="000566C6"/>
    <w:rsid w:val="00060DBA"/>
    <w:rsid w:val="00060F43"/>
    <w:rsid w:val="000641A0"/>
    <w:rsid w:val="00064C96"/>
    <w:rsid w:val="00064F35"/>
    <w:rsid w:val="00065085"/>
    <w:rsid w:val="00065908"/>
    <w:rsid w:val="00065C48"/>
    <w:rsid w:val="0006626B"/>
    <w:rsid w:val="000664A4"/>
    <w:rsid w:val="00067113"/>
    <w:rsid w:val="00070DD0"/>
    <w:rsid w:val="00074A4C"/>
    <w:rsid w:val="00074C38"/>
    <w:rsid w:val="00075418"/>
    <w:rsid w:val="000754A9"/>
    <w:rsid w:val="00080924"/>
    <w:rsid w:val="000823A1"/>
    <w:rsid w:val="0008273A"/>
    <w:rsid w:val="00083073"/>
    <w:rsid w:val="00083D00"/>
    <w:rsid w:val="00087D31"/>
    <w:rsid w:val="00090E5B"/>
    <w:rsid w:val="0009392E"/>
    <w:rsid w:val="00093EDB"/>
    <w:rsid w:val="000943A6"/>
    <w:rsid w:val="000969A8"/>
    <w:rsid w:val="000A0FB1"/>
    <w:rsid w:val="000A35CD"/>
    <w:rsid w:val="000A4BD7"/>
    <w:rsid w:val="000A4EA8"/>
    <w:rsid w:val="000A5CE5"/>
    <w:rsid w:val="000A6468"/>
    <w:rsid w:val="000B23CC"/>
    <w:rsid w:val="000B3893"/>
    <w:rsid w:val="000B5C1F"/>
    <w:rsid w:val="000B76A0"/>
    <w:rsid w:val="000B76B1"/>
    <w:rsid w:val="000C048A"/>
    <w:rsid w:val="000C17B1"/>
    <w:rsid w:val="000C324F"/>
    <w:rsid w:val="000C5D8E"/>
    <w:rsid w:val="000C6573"/>
    <w:rsid w:val="000C6EA6"/>
    <w:rsid w:val="000C741B"/>
    <w:rsid w:val="000D0580"/>
    <w:rsid w:val="000D0EEF"/>
    <w:rsid w:val="000D3F88"/>
    <w:rsid w:val="000D4947"/>
    <w:rsid w:val="000D4EF2"/>
    <w:rsid w:val="000D5F2A"/>
    <w:rsid w:val="000E006F"/>
    <w:rsid w:val="000E21B8"/>
    <w:rsid w:val="000E32C6"/>
    <w:rsid w:val="000E3ABE"/>
    <w:rsid w:val="000E4366"/>
    <w:rsid w:val="000E5562"/>
    <w:rsid w:val="000E6D04"/>
    <w:rsid w:val="000E6FA7"/>
    <w:rsid w:val="000E7D1A"/>
    <w:rsid w:val="000F0562"/>
    <w:rsid w:val="000F14BA"/>
    <w:rsid w:val="000F1E79"/>
    <w:rsid w:val="000F2641"/>
    <w:rsid w:val="000F3CB1"/>
    <w:rsid w:val="000F4CD2"/>
    <w:rsid w:val="000F57A3"/>
    <w:rsid w:val="00100648"/>
    <w:rsid w:val="00101062"/>
    <w:rsid w:val="00102B62"/>
    <w:rsid w:val="00103A9B"/>
    <w:rsid w:val="001045A3"/>
    <w:rsid w:val="00104F50"/>
    <w:rsid w:val="00105469"/>
    <w:rsid w:val="00105CF2"/>
    <w:rsid w:val="0010670C"/>
    <w:rsid w:val="00107580"/>
    <w:rsid w:val="00110E53"/>
    <w:rsid w:val="001111A4"/>
    <w:rsid w:val="00111274"/>
    <w:rsid w:val="001117E8"/>
    <w:rsid w:val="0011369D"/>
    <w:rsid w:val="001208A8"/>
    <w:rsid w:val="00120DC8"/>
    <w:rsid w:val="001214AD"/>
    <w:rsid w:val="001224E4"/>
    <w:rsid w:val="00124099"/>
    <w:rsid w:val="00126FD2"/>
    <w:rsid w:val="00127B24"/>
    <w:rsid w:val="00131441"/>
    <w:rsid w:val="00132B0E"/>
    <w:rsid w:val="00133CEF"/>
    <w:rsid w:val="001342CF"/>
    <w:rsid w:val="00134391"/>
    <w:rsid w:val="00136CBF"/>
    <w:rsid w:val="001412BB"/>
    <w:rsid w:val="00143C18"/>
    <w:rsid w:val="00143E96"/>
    <w:rsid w:val="001450C9"/>
    <w:rsid w:val="00146307"/>
    <w:rsid w:val="00150DC4"/>
    <w:rsid w:val="00154590"/>
    <w:rsid w:val="00155CAF"/>
    <w:rsid w:val="001562E0"/>
    <w:rsid w:val="00157DAE"/>
    <w:rsid w:val="00160F1B"/>
    <w:rsid w:val="00161630"/>
    <w:rsid w:val="00162702"/>
    <w:rsid w:val="00163A1C"/>
    <w:rsid w:val="00164ED1"/>
    <w:rsid w:val="00165EFA"/>
    <w:rsid w:val="00170C7B"/>
    <w:rsid w:val="001722EE"/>
    <w:rsid w:val="00172AFB"/>
    <w:rsid w:val="001807CA"/>
    <w:rsid w:val="001810DD"/>
    <w:rsid w:val="00181401"/>
    <w:rsid w:val="001838C0"/>
    <w:rsid w:val="00183A1F"/>
    <w:rsid w:val="00186DBC"/>
    <w:rsid w:val="001909AF"/>
    <w:rsid w:val="00190C33"/>
    <w:rsid w:val="00191FEC"/>
    <w:rsid w:val="00195484"/>
    <w:rsid w:val="0019637C"/>
    <w:rsid w:val="0019714D"/>
    <w:rsid w:val="001A10D7"/>
    <w:rsid w:val="001A1406"/>
    <w:rsid w:val="001A2A88"/>
    <w:rsid w:val="001A41C0"/>
    <w:rsid w:val="001A4A3B"/>
    <w:rsid w:val="001A7248"/>
    <w:rsid w:val="001B200D"/>
    <w:rsid w:val="001B2308"/>
    <w:rsid w:val="001B55F6"/>
    <w:rsid w:val="001B5FD9"/>
    <w:rsid w:val="001C078B"/>
    <w:rsid w:val="001C07FB"/>
    <w:rsid w:val="001C2C2B"/>
    <w:rsid w:val="001C3BA9"/>
    <w:rsid w:val="001C7E15"/>
    <w:rsid w:val="001D0A75"/>
    <w:rsid w:val="001D0DE1"/>
    <w:rsid w:val="001D15CB"/>
    <w:rsid w:val="001D1609"/>
    <w:rsid w:val="001D4E0A"/>
    <w:rsid w:val="001D54E4"/>
    <w:rsid w:val="001D7A8B"/>
    <w:rsid w:val="001E10B6"/>
    <w:rsid w:val="001E1938"/>
    <w:rsid w:val="001E1FCD"/>
    <w:rsid w:val="001E4FA9"/>
    <w:rsid w:val="001F073C"/>
    <w:rsid w:val="001F2D9F"/>
    <w:rsid w:val="001F4AE5"/>
    <w:rsid w:val="001F54F8"/>
    <w:rsid w:val="001F597A"/>
    <w:rsid w:val="001F5FAC"/>
    <w:rsid w:val="001F64FF"/>
    <w:rsid w:val="001F7582"/>
    <w:rsid w:val="002008DE"/>
    <w:rsid w:val="00200BA8"/>
    <w:rsid w:val="00201578"/>
    <w:rsid w:val="002022E3"/>
    <w:rsid w:val="0020260D"/>
    <w:rsid w:val="00202767"/>
    <w:rsid w:val="00202867"/>
    <w:rsid w:val="002031BC"/>
    <w:rsid w:val="002044DB"/>
    <w:rsid w:val="0021012A"/>
    <w:rsid w:val="0021088F"/>
    <w:rsid w:val="00210CBD"/>
    <w:rsid w:val="00212CDB"/>
    <w:rsid w:val="00212FF5"/>
    <w:rsid w:val="00213115"/>
    <w:rsid w:val="00214E80"/>
    <w:rsid w:val="00215466"/>
    <w:rsid w:val="00223269"/>
    <w:rsid w:val="002235D8"/>
    <w:rsid w:val="00231C38"/>
    <w:rsid w:val="00232DFD"/>
    <w:rsid w:val="0023358C"/>
    <w:rsid w:val="002427D6"/>
    <w:rsid w:val="00247AED"/>
    <w:rsid w:val="0025218B"/>
    <w:rsid w:val="0025258B"/>
    <w:rsid w:val="0025442A"/>
    <w:rsid w:val="00254741"/>
    <w:rsid w:val="00255176"/>
    <w:rsid w:val="002557C6"/>
    <w:rsid w:val="00256421"/>
    <w:rsid w:val="002573A2"/>
    <w:rsid w:val="002573DF"/>
    <w:rsid w:val="002576FF"/>
    <w:rsid w:val="00261C48"/>
    <w:rsid w:val="00261E92"/>
    <w:rsid w:val="00263C2C"/>
    <w:rsid w:val="002708DF"/>
    <w:rsid w:val="00271C6F"/>
    <w:rsid w:val="00272FE8"/>
    <w:rsid w:val="00274596"/>
    <w:rsid w:val="00274DD0"/>
    <w:rsid w:val="00281C8C"/>
    <w:rsid w:val="00281FB9"/>
    <w:rsid w:val="00282A23"/>
    <w:rsid w:val="0028363E"/>
    <w:rsid w:val="00284D82"/>
    <w:rsid w:val="002854A5"/>
    <w:rsid w:val="00286F26"/>
    <w:rsid w:val="00292272"/>
    <w:rsid w:val="002928BE"/>
    <w:rsid w:val="002939F1"/>
    <w:rsid w:val="0029600B"/>
    <w:rsid w:val="0029695C"/>
    <w:rsid w:val="00296A5C"/>
    <w:rsid w:val="002A0FE8"/>
    <w:rsid w:val="002A3903"/>
    <w:rsid w:val="002A39B7"/>
    <w:rsid w:val="002A40CB"/>
    <w:rsid w:val="002A4DFF"/>
    <w:rsid w:val="002A5296"/>
    <w:rsid w:val="002A63ED"/>
    <w:rsid w:val="002A6AD9"/>
    <w:rsid w:val="002A6F61"/>
    <w:rsid w:val="002A7B8B"/>
    <w:rsid w:val="002B1C92"/>
    <w:rsid w:val="002B1DA8"/>
    <w:rsid w:val="002B53D7"/>
    <w:rsid w:val="002C302D"/>
    <w:rsid w:val="002C40C1"/>
    <w:rsid w:val="002D06CB"/>
    <w:rsid w:val="002D47EC"/>
    <w:rsid w:val="002D588E"/>
    <w:rsid w:val="002D78A4"/>
    <w:rsid w:val="002E3102"/>
    <w:rsid w:val="002F1134"/>
    <w:rsid w:val="002F27E7"/>
    <w:rsid w:val="002F40A4"/>
    <w:rsid w:val="002F4CBA"/>
    <w:rsid w:val="003008E4"/>
    <w:rsid w:val="003033A5"/>
    <w:rsid w:val="00304A3E"/>
    <w:rsid w:val="0030540C"/>
    <w:rsid w:val="00307B5C"/>
    <w:rsid w:val="00312F5C"/>
    <w:rsid w:val="00313443"/>
    <w:rsid w:val="00314C73"/>
    <w:rsid w:val="003177CB"/>
    <w:rsid w:val="0031787F"/>
    <w:rsid w:val="0032046A"/>
    <w:rsid w:val="003210B6"/>
    <w:rsid w:val="00324E50"/>
    <w:rsid w:val="003264A9"/>
    <w:rsid w:val="0033315B"/>
    <w:rsid w:val="003350CB"/>
    <w:rsid w:val="00335289"/>
    <w:rsid w:val="00337AE4"/>
    <w:rsid w:val="00340DEF"/>
    <w:rsid w:val="003413C5"/>
    <w:rsid w:val="00341BFD"/>
    <w:rsid w:val="00343E06"/>
    <w:rsid w:val="0034631E"/>
    <w:rsid w:val="00351380"/>
    <w:rsid w:val="00352C33"/>
    <w:rsid w:val="00354436"/>
    <w:rsid w:val="00356605"/>
    <w:rsid w:val="003567D6"/>
    <w:rsid w:val="0036044F"/>
    <w:rsid w:val="00360DB1"/>
    <w:rsid w:val="003620E9"/>
    <w:rsid w:val="00362BC0"/>
    <w:rsid w:val="0036370E"/>
    <w:rsid w:val="0036435A"/>
    <w:rsid w:val="00365843"/>
    <w:rsid w:val="00371277"/>
    <w:rsid w:val="00372301"/>
    <w:rsid w:val="00372465"/>
    <w:rsid w:val="0037455A"/>
    <w:rsid w:val="0037589B"/>
    <w:rsid w:val="00377765"/>
    <w:rsid w:val="00377ABC"/>
    <w:rsid w:val="003818FF"/>
    <w:rsid w:val="00381C78"/>
    <w:rsid w:val="003829C2"/>
    <w:rsid w:val="00384435"/>
    <w:rsid w:val="0038782A"/>
    <w:rsid w:val="003907EB"/>
    <w:rsid w:val="003909F1"/>
    <w:rsid w:val="00392383"/>
    <w:rsid w:val="00395DD5"/>
    <w:rsid w:val="0039646E"/>
    <w:rsid w:val="0039754C"/>
    <w:rsid w:val="00397826"/>
    <w:rsid w:val="003A0E90"/>
    <w:rsid w:val="003A0F74"/>
    <w:rsid w:val="003A2F14"/>
    <w:rsid w:val="003A2FBB"/>
    <w:rsid w:val="003A600C"/>
    <w:rsid w:val="003A73BF"/>
    <w:rsid w:val="003B0B50"/>
    <w:rsid w:val="003B154F"/>
    <w:rsid w:val="003B21FF"/>
    <w:rsid w:val="003B652D"/>
    <w:rsid w:val="003B7E5A"/>
    <w:rsid w:val="003C223F"/>
    <w:rsid w:val="003C249A"/>
    <w:rsid w:val="003C3D2E"/>
    <w:rsid w:val="003C4FDF"/>
    <w:rsid w:val="003C6B43"/>
    <w:rsid w:val="003C6C02"/>
    <w:rsid w:val="003D6C36"/>
    <w:rsid w:val="003E27F4"/>
    <w:rsid w:val="003E2EEE"/>
    <w:rsid w:val="003E4B37"/>
    <w:rsid w:val="003E6ABD"/>
    <w:rsid w:val="003E7E1A"/>
    <w:rsid w:val="003F278B"/>
    <w:rsid w:val="003F3104"/>
    <w:rsid w:val="003F45B8"/>
    <w:rsid w:val="003F45F6"/>
    <w:rsid w:val="003F557D"/>
    <w:rsid w:val="003F577A"/>
    <w:rsid w:val="003F5D40"/>
    <w:rsid w:val="003F6713"/>
    <w:rsid w:val="003F71F4"/>
    <w:rsid w:val="003F7FE1"/>
    <w:rsid w:val="00400D5A"/>
    <w:rsid w:val="004035C4"/>
    <w:rsid w:val="00403EB7"/>
    <w:rsid w:val="00404E55"/>
    <w:rsid w:val="00405586"/>
    <w:rsid w:val="0040646F"/>
    <w:rsid w:val="004103E2"/>
    <w:rsid w:val="004107B6"/>
    <w:rsid w:val="00413306"/>
    <w:rsid w:val="0041356C"/>
    <w:rsid w:val="004178FD"/>
    <w:rsid w:val="00420188"/>
    <w:rsid w:val="00421E68"/>
    <w:rsid w:val="00424AB5"/>
    <w:rsid w:val="00424DF8"/>
    <w:rsid w:val="00430F43"/>
    <w:rsid w:val="0043140F"/>
    <w:rsid w:val="00431B98"/>
    <w:rsid w:val="004343C5"/>
    <w:rsid w:val="00436DC7"/>
    <w:rsid w:val="00437EE6"/>
    <w:rsid w:val="00441A7A"/>
    <w:rsid w:val="004426E4"/>
    <w:rsid w:val="00442815"/>
    <w:rsid w:val="004430F9"/>
    <w:rsid w:val="004432B8"/>
    <w:rsid w:val="0044412F"/>
    <w:rsid w:val="004448FF"/>
    <w:rsid w:val="0045277E"/>
    <w:rsid w:val="00462C42"/>
    <w:rsid w:val="00463CBD"/>
    <w:rsid w:val="004679A1"/>
    <w:rsid w:val="00470693"/>
    <w:rsid w:val="00471D57"/>
    <w:rsid w:val="0047228C"/>
    <w:rsid w:val="00472E93"/>
    <w:rsid w:val="004740EA"/>
    <w:rsid w:val="0047517C"/>
    <w:rsid w:val="0047587F"/>
    <w:rsid w:val="00477249"/>
    <w:rsid w:val="00480228"/>
    <w:rsid w:val="00482111"/>
    <w:rsid w:val="00482E6E"/>
    <w:rsid w:val="00484D0A"/>
    <w:rsid w:val="00487144"/>
    <w:rsid w:val="004872A3"/>
    <w:rsid w:val="00487942"/>
    <w:rsid w:val="00490A7E"/>
    <w:rsid w:val="00491783"/>
    <w:rsid w:val="00494671"/>
    <w:rsid w:val="004954E1"/>
    <w:rsid w:val="004A0CC8"/>
    <w:rsid w:val="004A3F39"/>
    <w:rsid w:val="004A5471"/>
    <w:rsid w:val="004A6F67"/>
    <w:rsid w:val="004A7194"/>
    <w:rsid w:val="004A7473"/>
    <w:rsid w:val="004B00C5"/>
    <w:rsid w:val="004B1CEC"/>
    <w:rsid w:val="004B28A7"/>
    <w:rsid w:val="004B37E2"/>
    <w:rsid w:val="004B3F14"/>
    <w:rsid w:val="004B4E95"/>
    <w:rsid w:val="004B56CB"/>
    <w:rsid w:val="004B75BA"/>
    <w:rsid w:val="004C170F"/>
    <w:rsid w:val="004C3BF6"/>
    <w:rsid w:val="004C5194"/>
    <w:rsid w:val="004C542D"/>
    <w:rsid w:val="004C7B7F"/>
    <w:rsid w:val="004D1A86"/>
    <w:rsid w:val="004D2441"/>
    <w:rsid w:val="004D2850"/>
    <w:rsid w:val="004D2BC8"/>
    <w:rsid w:val="004D346F"/>
    <w:rsid w:val="004D3A85"/>
    <w:rsid w:val="004D4465"/>
    <w:rsid w:val="004D5B4E"/>
    <w:rsid w:val="004D67A7"/>
    <w:rsid w:val="004E17FA"/>
    <w:rsid w:val="004E256E"/>
    <w:rsid w:val="004E60E0"/>
    <w:rsid w:val="004E6CBB"/>
    <w:rsid w:val="004F0566"/>
    <w:rsid w:val="004F2850"/>
    <w:rsid w:val="004F3226"/>
    <w:rsid w:val="004F4E87"/>
    <w:rsid w:val="0050014D"/>
    <w:rsid w:val="005022C6"/>
    <w:rsid w:val="00502692"/>
    <w:rsid w:val="00502C2F"/>
    <w:rsid w:val="005040FD"/>
    <w:rsid w:val="00504598"/>
    <w:rsid w:val="00504C62"/>
    <w:rsid w:val="00504EC6"/>
    <w:rsid w:val="00505883"/>
    <w:rsid w:val="00507175"/>
    <w:rsid w:val="005074BF"/>
    <w:rsid w:val="0051393D"/>
    <w:rsid w:val="00515E3D"/>
    <w:rsid w:val="00521325"/>
    <w:rsid w:val="00521B6D"/>
    <w:rsid w:val="00521DEB"/>
    <w:rsid w:val="005225B7"/>
    <w:rsid w:val="005230A4"/>
    <w:rsid w:val="005242D1"/>
    <w:rsid w:val="00530B88"/>
    <w:rsid w:val="00530D25"/>
    <w:rsid w:val="00530DB8"/>
    <w:rsid w:val="005328C8"/>
    <w:rsid w:val="00533406"/>
    <w:rsid w:val="00533DBC"/>
    <w:rsid w:val="00534ED4"/>
    <w:rsid w:val="00537607"/>
    <w:rsid w:val="00540947"/>
    <w:rsid w:val="005419A2"/>
    <w:rsid w:val="00541DFC"/>
    <w:rsid w:val="00541E2E"/>
    <w:rsid w:val="005452C8"/>
    <w:rsid w:val="00545BB9"/>
    <w:rsid w:val="00547CF8"/>
    <w:rsid w:val="00547D2C"/>
    <w:rsid w:val="0055167B"/>
    <w:rsid w:val="005549E5"/>
    <w:rsid w:val="0055597E"/>
    <w:rsid w:val="005560A7"/>
    <w:rsid w:val="005576E9"/>
    <w:rsid w:val="00563458"/>
    <w:rsid w:val="00564CA7"/>
    <w:rsid w:val="005653F1"/>
    <w:rsid w:val="00567465"/>
    <w:rsid w:val="00567626"/>
    <w:rsid w:val="00570EA4"/>
    <w:rsid w:val="00571CED"/>
    <w:rsid w:val="00573BA3"/>
    <w:rsid w:val="00575514"/>
    <w:rsid w:val="00575A52"/>
    <w:rsid w:val="00576928"/>
    <w:rsid w:val="005771A1"/>
    <w:rsid w:val="00581AA6"/>
    <w:rsid w:val="005838E2"/>
    <w:rsid w:val="005843B8"/>
    <w:rsid w:val="00586ECF"/>
    <w:rsid w:val="00587009"/>
    <w:rsid w:val="00590489"/>
    <w:rsid w:val="0059193C"/>
    <w:rsid w:val="00592594"/>
    <w:rsid w:val="00592BDB"/>
    <w:rsid w:val="0059463A"/>
    <w:rsid w:val="005976BD"/>
    <w:rsid w:val="00597DBD"/>
    <w:rsid w:val="00597F97"/>
    <w:rsid w:val="005A070C"/>
    <w:rsid w:val="005A48C6"/>
    <w:rsid w:val="005A705B"/>
    <w:rsid w:val="005B1426"/>
    <w:rsid w:val="005B2006"/>
    <w:rsid w:val="005B2596"/>
    <w:rsid w:val="005B3247"/>
    <w:rsid w:val="005B3BC7"/>
    <w:rsid w:val="005B5895"/>
    <w:rsid w:val="005C0ACA"/>
    <w:rsid w:val="005C134B"/>
    <w:rsid w:val="005C25CF"/>
    <w:rsid w:val="005C59EC"/>
    <w:rsid w:val="005C5A3A"/>
    <w:rsid w:val="005C62A1"/>
    <w:rsid w:val="005D20BB"/>
    <w:rsid w:val="005D4F48"/>
    <w:rsid w:val="005D5F70"/>
    <w:rsid w:val="005D7732"/>
    <w:rsid w:val="005E01FB"/>
    <w:rsid w:val="005E0798"/>
    <w:rsid w:val="005E1BE0"/>
    <w:rsid w:val="005E6A65"/>
    <w:rsid w:val="005E724A"/>
    <w:rsid w:val="005E7A5D"/>
    <w:rsid w:val="005F394E"/>
    <w:rsid w:val="005F4888"/>
    <w:rsid w:val="005F619E"/>
    <w:rsid w:val="00602395"/>
    <w:rsid w:val="00602437"/>
    <w:rsid w:val="00602F4B"/>
    <w:rsid w:val="006031AB"/>
    <w:rsid w:val="00603CA8"/>
    <w:rsid w:val="00606127"/>
    <w:rsid w:val="006073F5"/>
    <w:rsid w:val="00607C08"/>
    <w:rsid w:val="006115C0"/>
    <w:rsid w:val="00612645"/>
    <w:rsid w:val="00613A3D"/>
    <w:rsid w:val="006171C2"/>
    <w:rsid w:val="00621833"/>
    <w:rsid w:val="00621ABF"/>
    <w:rsid w:val="00622666"/>
    <w:rsid w:val="0062391E"/>
    <w:rsid w:val="00631A84"/>
    <w:rsid w:val="006341E2"/>
    <w:rsid w:val="006347DB"/>
    <w:rsid w:val="00637AE6"/>
    <w:rsid w:val="00637D6F"/>
    <w:rsid w:val="006414ED"/>
    <w:rsid w:val="00641868"/>
    <w:rsid w:val="00644702"/>
    <w:rsid w:val="006448A2"/>
    <w:rsid w:val="00646A0A"/>
    <w:rsid w:val="00647A37"/>
    <w:rsid w:val="00647F6B"/>
    <w:rsid w:val="0065020B"/>
    <w:rsid w:val="006516B6"/>
    <w:rsid w:val="00652242"/>
    <w:rsid w:val="00652444"/>
    <w:rsid w:val="006544F4"/>
    <w:rsid w:val="00654D07"/>
    <w:rsid w:val="00655197"/>
    <w:rsid w:val="006566EF"/>
    <w:rsid w:val="00657F64"/>
    <w:rsid w:val="00661669"/>
    <w:rsid w:val="00661732"/>
    <w:rsid w:val="00662609"/>
    <w:rsid w:val="00662BE3"/>
    <w:rsid w:val="00663C93"/>
    <w:rsid w:val="006651A4"/>
    <w:rsid w:val="0066652F"/>
    <w:rsid w:val="00666689"/>
    <w:rsid w:val="006667D6"/>
    <w:rsid w:val="00666F98"/>
    <w:rsid w:val="00670076"/>
    <w:rsid w:val="00672A7A"/>
    <w:rsid w:val="006732D8"/>
    <w:rsid w:val="0067357D"/>
    <w:rsid w:val="00673B53"/>
    <w:rsid w:val="00675688"/>
    <w:rsid w:val="00676194"/>
    <w:rsid w:val="0067655C"/>
    <w:rsid w:val="00677012"/>
    <w:rsid w:val="0068243F"/>
    <w:rsid w:val="0068270C"/>
    <w:rsid w:val="0068611F"/>
    <w:rsid w:val="0069304D"/>
    <w:rsid w:val="006938AA"/>
    <w:rsid w:val="0069607D"/>
    <w:rsid w:val="0069640B"/>
    <w:rsid w:val="00697C9C"/>
    <w:rsid w:val="006A1B9E"/>
    <w:rsid w:val="006A346D"/>
    <w:rsid w:val="006A3693"/>
    <w:rsid w:val="006A3B9D"/>
    <w:rsid w:val="006A3DEF"/>
    <w:rsid w:val="006A4F92"/>
    <w:rsid w:val="006A5D89"/>
    <w:rsid w:val="006B22B3"/>
    <w:rsid w:val="006B3298"/>
    <w:rsid w:val="006B364F"/>
    <w:rsid w:val="006B3E1A"/>
    <w:rsid w:val="006B4D37"/>
    <w:rsid w:val="006B5107"/>
    <w:rsid w:val="006B53C4"/>
    <w:rsid w:val="006B5C80"/>
    <w:rsid w:val="006B7FB4"/>
    <w:rsid w:val="006C0463"/>
    <w:rsid w:val="006C0F6A"/>
    <w:rsid w:val="006C13B8"/>
    <w:rsid w:val="006C170F"/>
    <w:rsid w:val="006C35DA"/>
    <w:rsid w:val="006C35E6"/>
    <w:rsid w:val="006C3807"/>
    <w:rsid w:val="006C4BE7"/>
    <w:rsid w:val="006C6836"/>
    <w:rsid w:val="006C69CF"/>
    <w:rsid w:val="006C701B"/>
    <w:rsid w:val="006C76AA"/>
    <w:rsid w:val="006D1AAC"/>
    <w:rsid w:val="006D2D92"/>
    <w:rsid w:val="006D2E26"/>
    <w:rsid w:val="006D443E"/>
    <w:rsid w:val="006D4538"/>
    <w:rsid w:val="006D773E"/>
    <w:rsid w:val="006E06EB"/>
    <w:rsid w:val="006E0F27"/>
    <w:rsid w:val="006E1AB5"/>
    <w:rsid w:val="006E3FA3"/>
    <w:rsid w:val="006E551A"/>
    <w:rsid w:val="006E5A1F"/>
    <w:rsid w:val="006E6697"/>
    <w:rsid w:val="006F337B"/>
    <w:rsid w:val="006F3922"/>
    <w:rsid w:val="006F472E"/>
    <w:rsid w:val="006F6CB0"/>
    <w:rsid w:val="006F768A"/>
    <w:rsid w:val="006F7A31"/>
    <w:rsid w:val="00701603"/>
    <w:rsid w:val="00703556"/>
    <w:rsid w:val="007060A9"/>
    <w:rsid w:val="00707582"/>
    <w:rsid w:val="00707F61"/>
    <w:rsid w:val="00710097"/>
    <w:rsid w:val="00713AAD"/>
    <w:rsid w:val="00716109"/>
    <w:rsid w:val="0071749F"/>
    <w:rsid w:val="00720988"/>
    <w:rsid w:val="00721751"/>
    <w:rsid w:val="00722BE5"/>
    <w:rsid w:val="00725334"/>
    <w:rsid w:val="00727041"/>
    <w:rsid w:val="0073317C"/>
    <w:rsid w:val="007341C7"/>
    <w:rsid w:val="00734B27"/>
    <w:rsid w:val="00735215"/>
    <w:rsid w:val="00736F7F"/>
    <w:rsid w:val="00740529"/>
    <w:rsid w:val="0074109A"/>
    <w:rsid w:val="007416C6"/>
    <w:rsid w:val="00745787"/>
    <w:rsid w:val="00746821"/>
    <w:rsid w:val="00746FDE"/>
    <w:rsid w:val="00750107"/>
    <w:rsid w:val="00752A7F"/>
    <w:rsid w:val="007620BA"/>
    <w:rsid w:val="007629E9"/>
    <w:rsid w:val="00764464"/>
    <w:rsid w:val="00764DC7"/>
    <w:rsid w:val="00765082"/>
    <w:rsid w:val="00767D22"/>
    <w:rsid w:val="007700A4"/>
    <w:rsid w:val="007702B0"/>
    <w:rsid w:val="00771A5E"/>
    <w:rsid w:val="00771FE2"/>
    <w:rsid w:val="0078147C"/>
    <w:rsid w:val="0078296A"/>
    <w:rsid w:val="00783B07"/>
    <w:rsid w:val="007866A8"/>
    <w:rsid w:val="0078693D"/>
    <w:rsid w:val="007913E8"/>
    <w:rsid w:val="00791531"/>
    <w:rsid w:val="0079381D"/>
    <w:rsid w:val="0079798C"/>
    <w:rsid w:val="007A0672"/>
    <w:rsid w:val="007A2574"/>
    <w:rsid w:val="007A3825"/>
    <w:rsid w:val="007A4A81"/>
    <w:rsid w:val="007A7290"/>
    <w:rsid w:val="007B05FB"/>
    <w:rsid w:val="007B1494"/>
    <w:rsid w:val="007B213D"/>
    <w:rsid w:val="007B4438"/>
    <w:rsid w:val="007B44F5"/>
    <w:rsid w:val="007B4BAE"/>
    <w:rsid w:val="007B78A2"/>
    <w:rsid w:val="007C0823"/>
    <w:rsid w:val="007C0920"/>
    <w:rsid w:val="007C1CCA"/>
    <w:rsid w:val="007C2793"/>
    <w:rsid w:val="007C2A1D"/>
    <w:rsid w:val="007C2E81"/>
    <w:rsid w:val="007C5E55"/>
    <w:rsid w:val="007C78F6"/>
    <w:rsid w:val="007D10E6"/>
    <w:rsid w:val="007D12E2"/>
    <w:rsid w:val="007D1745"/>
    <w:rsid w:val="007D60F3"/>
    <w:rsid w:val="007D6455"/>
    <w:rsid w:val="007D70D8"/>
    <w:rsid w:val="007D7365"/>
    <w:rsid w:val="007D7EA3"/>
    <w:rsid w:val="007E15C6"/>
    <w:rsid w:val="007E3E58"/>
    <w:rsid w:val="007E4371"/>
    <w:rsid w:val="007F1333"/>
    <w:rsid w:val="007F1F71"/>
    <w:rsid w:val="007F2C52"/>
    <w:rsid w:val="007F403D"/>
    <w:rsid w:val="007F45F6"/>
    <w:rsid w:val="007F55FE"/>
    <w:rsid w:val="007F5E36"/>
    <w:rsid w:val="007F781A"/>
    <w:rsid w:val="00810094"/>
    <w:rsid w:val="00815616"/>
    <w:rsid w:val="0081714F"/>
    <w:rsid w:val="008173B1"/>
    <w:rsid w:val="00817AFC"/>
    <w:rsid w:val="008229FE"/>
    <w:rsid w:val="00822EAC"/>
    <w:rsid w:val="0082735B"/>
    <w:rsid w:val="008317CB"/>
    <w:rsid w:val="00831AFD"/>
    <w:rsid w:val="008327BD"/>
    <w:rsid w:val="008355AA"/>
    <w:rsid w:val="008364C2"/>
    <w:rsid w:val="008374B1"/>
    <w:rsid w:val="00840518"/>
    <w:rsid w:val="008407F4"/>
    <w:rsid w:val="0085010D"/>
    <w:rsid w:val="0085298F"/>
    <w:rsid w:val="00853F1E"/>
    <w:rsid w:val="00855B3C"/>
    <w:rsid w:val="00857073"/>
    <w:rsid w:val="008647B0"/>
    <w:rsid w:val="008679A6"/>
    <w:rsid w:val="00874D69"/>
    <w:rsid w:val="00877284"/>
    <w:rsid w:val="00880295"/>
    <w:rsid w:val="00880B4A"/>
    <w:rsid w:val="00883D87"/>
    <w:rsid w:val="00884427"/>
    <w:rsid w:val="008845BF"/>
    <w:rsid w:val="00885AA3"/>
    <w:rsid w:val="00886664"/>
    <w:rsid w:val="00890152"/>
    <w:rsid w:val="00891F74"/>
    <w:rsid w:val="00897746"/>
    <w:rsid w:val="008A1010"/>
    <w:rsid w:val="008A1A79"/>
    <w:rsid w:val="008A5FA6"/>
    <w:rsid w:val="008A63F1"/>
    <w:rsid w:val="008B0F6C"/>
    <w:rsid w:val="008B410B"/>
    <w:rsid w:val="008C1AFD"/>
    <w:rsid w:val="008C2D97"/>
    <w:rsid w:val="008C54F0"/>
    <w:rsid w:val="008C649E"/>
    <w:rsid w:val="008D2E9C"/>
    <w:rsid w:val="008D3C81"/>
    <w:rsid w:val="008D6344"/>
    <w:rsid w:val="008D7104"/>
    <w:rsid w:val="008E02B6"/>
    <w:rsid w:val="008E04E2"/>
    <w:rsid w:val="008E0625"/>
    <w:rsid w:val="008E153E"/>
    <w:rsid w:val="008E16E6"/>
    <w:rsid w:val="008E6C48"/>
    <w:rsid w:val="008F148C"/>
    <w:rsid w:val="008F3630"/>
    <w:rsid w:val="008F3A5D"/>
    <w:rsid w:val="00901239"/>
    <w:rsid w:val="0090448E"/>
    <w:rsid w:val="00910222"/>
    <w:rsid w:val="00915CF5"/>
    <w:rsid w:val="00922165"/>
    <w:rsid w:val="00923750"/>
    <w:rsid w:val="009255DA"/>
    <w:rsid w:val="00925BB0"/>
    <w:rsid w:val="00925E8F"/>
    <w:rsid w:val="00926CC9"/>
    <w:rsid w:val="00926F0F"/>
    <w:rsid w:val="00927F4D"/>
    <w:rsid w:val="00934EC2"/>
    <w:rsid w:val="0093540D"/>
    <w:rsid w:val="00937257"/>
    <w:rsid w:val="00937697"/>
    <w:rsid w:val="00937CC1"/>
    <w:rsid w:val="00937FDA"/>
    <w:rsid w:val="00941500"/>
    <w:rsid w:val="0094274E"/>
    <w:rsid w:val="00943DD3"/>
    <w:rsid w:val="009447F4"/>
    <w:rsid w:val="00945BCE"/>
    <w:rsid w:val="00945C5C"/>
    <w:rsid w:val="00946261"/>
    <w:rsid w:val="009519AA"/>
    <w:rsid w:val="009527C9"/>
    <w:rsid w:val="00952863"/>
    <w:rsid w:val="009528C7"/>
    <w:rsid w:val="00954E0A"/>
    <w:rsid w:val="00957CA6"/>
    <w:rsid w:val="0096053E"/>
    <w:rsid w:val="009608F0"/>
    <w:rsid w:val="0096137F"/>
    <w:rsid w:val="00963D28"/>
    <w:rsid w:val="00965781"/>
    <w:rsid w:val="00967227"/>
    <w:rsid w:val="00967D80"/>
    <w:rsid w:val="009718F8"/>
    <w:rsid w:val="00974864"/>
    <w:rsid w:val="00974C4D"/>
    <w:rsid w:val="0097554F"/>
    <w:rsid w:val="009828DB"/>
    <w:rsid w:val="00982ADA"/>
    <w:rsid w:val="00983F9C"/>
    <w:rsid w:val="00984281"/>
    <w:rsid w:val="00986CCE"/>
    <w:rsid w:val="0099177C"/>
    <w:rsid w:val="009951F3"/>
    <w:rsid w:val="0099555A"/>
    <w:rsid w:val="00996975"/>
    <w:rsid w:val="00997EF2"/>
    <w:rsid w:val="009A0C29"/>
    <w:rsid w:val="009A3D45"/>
    <w:rsid w:val="009A59A0"/>
    <w:rsid w:val="009B590B"/>
    <w:rsid w:val="009B63F0"/>
    <w:rsid w:val="009B6D1C"/>
    <w:rsid w:val="009B7440"/>
    <w:rsid w:val="009B758E"/>
    <w:rsid w:val="009C0B13"/>
    <w:rsid w:val="009C0FD8"/>
    <w:rsid w:val="009C4570"/>
    <w:rsid w:val="009C6B19"/>
    <w:rsid w:val="009D10FE"/>
    <w:rsid w:val="009D232B"/>
    <w:rsid w:val="009D2350"/>
    <w:rsid w:val="009D4FC2"/>
    <w:rsid w:val="009D5F28"/>
    <w:rsid w:val="009D62E2"/>
    <w:rsid w:val="009D6799"/>
    <w:rsid w:val="009D6A76"/>
    <w:rsid w:val="009E035C"/>
    <w:rsid w:val="009E44D4"/>
    <w:rsid w:val="009E649A"/>
    <w:rsid w:val="009E6FEE"/>
    <w:rsid w:val="009E7460"/>
    <w:rsid w:val="009F7206"/>
    <w:rsid w:val="00A01583"/>
    <w:rsid w:val="00A01EE4"/>
    <w:rsid w:val="00A04D75"/>
    <w:rsid w:val="00A076CA"/>
    <w:rsid w:val="00A07B56"/>
    <w:rsid w:val="00A10D39"/>
    <w:rsid w:val="00A114DD"/>
    <w:rsid w:val="00A11602"/>
    <w:rsid w:val="00A1248E"/>
    <w:rsid w:val="00A12D80"/>
    <w:rsid w:val="00A13166"/>
    <w:rsid w:val="00A13279"/>
    <w:rsid w:val="00A14527"/>
    <w:rsid w:val="00A1531D"/>
    <w:rsid w:val="00A15780"/>
    <w:rsid w:val="00A16B15"/>
    <w:rsid w:val="00A17553"/>
    <w:rsid w:val="00A21BC6"/>
    <w:rsid w:val="00A222CA"/>
    <w:rsid w:val="00A2246B"/>
    <w:rsid w:val="00A30E02"/>
    <w:rsid w:val="00A319A4"/>
    <w:rsid w:val="00A31F29"/>
    <w:rsid w:val="00A32BA2"/>
    <w:rsid w:val="00A32DE2"/>
    <w:rsid w:val="00A341E4"/>
    <w:rsid w:val="00A35859"/>
    <w:rsid w:val="00A36761"/>
    <w:rsid w:val="00A36804"/>
    <w:rsid w:val="00A373AC"/>
    <w:rsid w:val="00A402BE"/>
    <w:rsid w:val="00A4090E"/>
    <w:rsid w:val="00A4122E"/>
    <w:rsid w:val="00A41685"/>
    <w:rsid w:val="00A41F53"/>
    <w:rsid w:val="00A424C7"/>
    <w:rsid w:val="00A43DDD"/>
    <w:rsid w:val="00A43E8E"/>
    <w:rsid w:val="00A44D13"/>
    <w:rsid w:val="00A45134"/>
    <w:rsid w:val="00A47847"/>
    <w:rsid w:val="00A50E64"/>
    <w:rsid w:val="00A50EEB"/>
    <w:rsid w:val="00A50FC0"/>
    <w:rsid w:val="00A51187"/>
    <w:rsid w:val="00A560DA"/>
    <w:rsid w:val="00A565AF"/>
    <w:rsid w:val="00A6365E"/>
    <w:rsid w:val="00A63F2E"/>
    <w:rsid w:val="00A659DC"/>
    <w:rsid w:val="00A6648B"/>
    <w:rsid w:val="00A6685F"/>
    <w:rsid w:val="00A66E6D"/>
    <w:rsid w:val="00A6707E"/>
    <w:rsid w:val="00A707BC"/>
    <w:rsid w:val="00A707ED"/>
    <w:rsid w:val="00A70C9F"/>
    <w:rsid w:val="00A70DDA"/>
    <w:rsid w:val="00A71A22"/>
    <w:rsid w:val="00A72108"/>
    <w:rsid w:val="00A74190"/>
    <w:rsid w:val="00A74E99"/>
    <w:rsid w:val="00A772C8"/>
    <w:rsid w:val="00A77C2D"/>
    <w:rsid w:val="00A80399"/>
    <w:rsid w:val="00A8158C"/>
    <w:rsid w:val="00A86108"/>
    <w:rsid w:val="00A9026C"/>
    <w:rsid w:val="00A90340"/>
    <w:rsid w:val="00A91077"/>
    <w:rsid w:val="00A910B1"/>
    <w:rsid w:val="00A914DA"/>
    <w:rsid w:val="00A91DE7"/>
    <w:rsid w:val="00A93633"/>
    <w:rsid w:val="00A97936"/>
    <w:rsid w:val="00A97AE0"/>
    <w:rsid w:val="00AA1036"/>
    <w:rsid w:val="00AA1387"/>
    <w:rsid w:val="00AA16B1"/>
    <w:rsid w:val="00AA29F4"/>
    <w:rsid w:val="00AA37E7"/>
    <w:rsid w:val="00AA41DA"/>
    <w:rsid w:val="00AA4876"/>
    <w:rsid w:val="00AA77E8"/>
    <w:rsid w:val="00AB0D05"/>
    <w:rsid w:val="00AB2112"/>
    <w:rsid w:val="00AB2B02"/>
    <w:rsid w:val="00AB2D18"/>
    <w:rsid w:val="00AB445E"/>
    <w:rsid w:val="00AB5EF9"/>
    <w:rsid w:val="00AB6AE0"/>
    <w:rsid w:val="00AB7026"/>
    <w:rsid w:val="00AB7995"/>
    <w:rsid w:val="00AB7EF4"/>
    <w:rsid w:val="00AC1DDC"/>
    <w:rsid w:val="00AC62DE"/>
    <w:rsid w:val="00AC68DC"/>
    <w:rsid w:val="00AC6CEE"/>
    <w:rsid w:val="00AC6CFE"/>
    <w:rsid w:val="00AD2C22"/>
    <w:rsid w:val="00AD6428"/>
    <w:rsid w:val="00AD6DF5"/>
    <w:rsid w:val="00AD726E"/>
    <w:rsid w:val="00AE295C"/>
    <w:rsid w:val="00AE3429"/>
    <w:rsid w:val="00AE4C7C"/>
    <w:rsid w:val="00AE5978"/>
    <w:rsid w:val="00AE6B89"/>
    <w:rsid w:val="00AE6DC0"/>
    <w:rsid w:val="00AF10AB"/>
    <w:rsid w:val="00AF1545"/>
    <w:rsid w:val="00AF171B"/>
    <w:rsid w:val="00AF2EC7"/>
    <w:rsid w:val="00AF3C0C"/>
    <w:rsid w:val="00AF4989"/>
    <w:rsid w:val="00AF58A3"/>
    <w:rsid w:val="00AF5939"/>
    <w:rsid w:val="00B00F02"/>
    <w:rsid w:val="00B046CB"/>
    <w:rsid w:val="00B06D76"/>
    <w:rsid w:val="00B11530"/>
    <w:rsid w:val="00B115D1"/>
    <w:rsid w:val="00B11848"/>
    <w:rsid w:val="00B12148"/>
    <w:rsid w:val="00B138A3"/>
    <w:rsid w:val="00B13A47"/>
    <w:rsid w:val="00B14099"/>
    <w:rsid w:val="00B1416F"/>
    <w:rsid w:val="00B1462F"/>
    <w:rsid w:val="00B15A26"/>
    <w:rsid w:val="00B16721"/>
    <w:rsid w:val="00B17B29"/>
    <w:rsid w:val="00B17EBD"/>
    <w:rsid w:val="00B22038"/>
    <w:rsid w:val="00B22D42"/>
    <w:rsid w:val="00B23645"/>
    <w:rsid w:val="00B23F88"/>
    <w:rsid w:val="00B23FCA"/>
    <w:rsid w:val="00B244C6"/>
    <w:rsid w:val="00B3000D"/>
    <w:rsid w:val="00B31092"/>
    <w:rsid w:val="00B31A6C"/>
    <w:rsid w:val="00B34009"/>
    <w:rsid w:val="00B3721D"/>
    <w:rsid w:val="00B403AD"/>
    <w:rsid w:val="00B4046A"/>
    <w:rsid w:val="00B40807"/>
    <w:rsid w:val="00B41A36"/>
    <w:rsid w:val="00B44954"/>
    <w:rsid w:val="00B453C7"/>
    <w:rsid w:val="00B45B5C"/>
    <w:rsid w:val="00B527CD"/>
    <w:rsid w:val="00B52CF2"/>
    <w:rsid w:val="00B52FB5"/>
    <w:rsid w:val="00B566AA"/>
    <w:rsid w:val="00B56F48"/>
    <w:rsid w:val="00B57F3C"/>
    <w:rsid w:val="00B60510"/>
    <w:rsid w:val="00B62B9F"/>
    <w:rsid w:val="00B713C0"/>
    <w:rsid w:val="00B742F8"/>
    <w:rsid w:val="00B74A1C"/>
    <w:rsid w:val="00B76131"/>
    <w:rsid w:val="00B77487"/>
    <w:rsid w:val="00B80446"/>
    <w:rsid w:val="00B828A0"/>
    <w:rsid w:val="00B83F09"/>
    <w:rsid w:val="00B93361"/>
    <w:rsid w:val="00B93B72"/>
    <w:rsid w:val="00B943A2"/>
    <w:rsid w:val="00BA06F9"/>
    <w:rsid w:val="00BA4B59"/>
    <w:rsid w:val="00BA5D0E"/>
    <w:rsid w:val="00BB1B11"/>
    <w:rsid w:val="00BB34B3"/>
    <w:rsid w:val="00BB3D0E"/>
    <w:rsid w:val="00BB4252"/>
    <w:rsid w:val="00BB44FB"/>
    <w:rsid w:val="00BB4D65"/>
    <w:rsid w:val="00BC1146"/>
    <w:rsid w:val="00BC13FD"/>
    <w:rsid w:val="00BC21A2"/>
    <w:rsid w:val="00BC24F4"/>
    <w:rsid w:val="00BC2A77"/>
    <w:rsid w:val="00BC4124"/>
    <w:rsid w:val="00BC4E40"/>
    <w:rsid w:val="00BC53B4"/>
    <w:rsid w:val="00BC55D7"/>
    <w:rsid w:val="00BC77C5"/>
    <w:rsid w:val="00BD0E12"/>
    <w:rsid w:val="00BD1DA3"/>
    <w:rsid w:val="00BD44E1"/>
    <w:rsid w:val="00BD4AA1"/>
    <w:rsid w:val="00BD4FDB"/>
    <w:rsid w:val="00BD7513"/>
    <w:rsid w:val="00BD7FAE"/>
    <w:rsid w:val="00BE29C5"/>
    <w:rsid w:val="00BE6E8B"/>
    <w:rsid w:val="00BF17A0"/>
    <w:rsid w:val="00BF6424"/>
    <w:rsid w:val="00BF6FE7"/>
    <w:rsid w:val="00BF7911"/>
    <w:rsid w:val="00BF7A8F"/>
    <w:rsid w:val="00C016CB"/>
    <w:rsid w:val="00C06DBD"/>
    <w:rsid w:val="00C11CE1"/>
    <w:rsid w:val="00C13005"/>
    <w:rsid w:val="00C1324D"/>
    <w:rsid w:val="00C13DBC"/>
    <w:rsid w:val="00C160AA"/>
    <w:rsid w:val="00C173DE"/>
    <w:rsid w:val="00C17785"/>
    <w:rsid w:val="00C2433E"/>
    <w:rsid w:val="00C30F95"/>
    <w:rsid w:val="00C32B14"/>
    <w:rsid w:val="00C3786C"/>
    <w:rsid w:val="00C40381"/>
    <w:rsid w:val="00C414D8"/>
    <w:rsid w:val="00C4289A"/>
    <w:rsid w:val="00C45C6F"/>
    <w:rsid w:val="00C55FFB"/>
    <w:rsid w:val="00C5772A"/>
    <w:rsid w:val="00C62323"/>
    <w:rsid w:val="00C63166"/>
    <w:rsid w:val="00C6440D"/>
    <w:rsid w:val="00C64B8C"/>
    <w:rsid w:val="00C70CBB"/>
    <w:rsid w:val="00C73165"/>
    <w:rsid w:val="00C756E2"/>
    <w:rsid w:val="00C75B49"/>
    <w:rsid w:val="00C83261"/>
    <w:rsid w:val="00C83BD8"/>
    <w:rsid w:val="00C8522B"/>
    <w:rsid w:val="00C91FA5"/>
    <w:rsid w:val="00C94D38"/>
    <w:rsid w:val="00C9540F"/>
    <w:rsid w:val="00C95619"/>
    <w:rsid w:val="00C960CB"/>
    <w:rsid w:val="00C96940"/>
    <w:rsid w:val="00C96A8D"/>
    <w:rsid w:val="00C97FAB"/>
    <w:rsid w:val="00CA0AED"/>
    <w:rsid w:val="00CA0E70"/>
    <w:rsid w:val="00CA147D"/>
    <w:rsid w:val="00CA14E0"/>
    <w:rsid w:val="00CA1C89"/>
    <w:rsid w:val="00CA350C"/>
    <w:rsid w:val="00CA50DD"/>
    <w:rsid w:val="00CB053F"/>
    <w:rsid w:val="00CB31FA"/>
    <w:rsid w:val="00CB3DF3"/>
    <w:rsid w:val="00CB4048"/>
    <w:rsid w:val="00CB4605"/>
    <w:rsid w:val="00CB569D"/>
    <w:rsid w:val="00CB5AA9"/>
    <w:rsid w:val="00CB5F63"/>
    <w:rsid w:val="00CB65DA"/>
    <w:rsid w:val="00CB6725"/>
    <w:rsid w:val="00CC083A"/>
    <w:rsid w:val="00CC1AAF"/>
    <w:rsid w:val="00CC1D6B"/>
    <w:rsid w:val="00CC73C1"/>
    <w:rsid w:val="00CC7421"/>
    <w:rsid w:val="00CD43E0"/>
    <w:rsid w:val="00CD4BC2"/>
    <w:rsid w:val="00CE0AFA"/>
    <w:rsid w:val="00CE1525"/>
    <w:rsid w:val="00CE24BC"/>
    <w:rsid w:val="00CE4FC4"/>
    <w:rsid w:val="00CE5425"/>
    <w:rsid w:val="00CF17E4"/>
    <w:rsid w:val="00CF3A13"/>
    <w:rsid w:val="00CF4209"/>
    <w:rsid w:val="00D0074F"/>
    <w:rsid w:val="00D038D9"/>
    <w:rsid w:val="00D04686"/>
    <w:rsid w:val="00D04BE0"/>
    <w:rsid w:val="00D16E2F"/>
    <w:rsid w:val="00D2075F"/>
    <w:rsid w:val="00D208C1"/>
    <w:rsid w:val="00D258F4"/>
    <w:rsid w:val="00D26A5E"/>
    <w:rsid w:val="00D30657"/>
    <w:rsid w:val="00D3538E"/>
    <w:rsid w:val="00D36F97"/>
    <w:rsid w:val="00D37938"/>
    <w:rsid w:val="00D402E5"/>
    <w:rsid w:val="00D41CCC"/>
    <w:rsid w:val="00D42877"/>
    <w:rsid w:val="00D44431"/>
    <w:rsid w:val="00D47637"/>
    <w:rsid w:val="00D5180D"/>
    <w:rsid w:val="00D525F0"/>
    <w:rsid w:val="00D52A97"/>
    <w:rsid w:val="00D52FBC"/>
    <w:rsid w:val="00D549D8"/>
    <w:rsid w:val="00D55AF5"/>
    <w:rsid w:val="00D5768F"/>
    <w:rsid w:val="00D625CC"/>
    <w:rsid w:val="00D628AA"/>
    <w:rsid w:val="00D63084"/>
    <w:rsid w:val="00D63EBE"/>
    <w:rsid w:val="00D64C17"/>
    <w:rsid w:val="00D6613B"/>
    <w:rsid w:val="00D665C1"/>
    <w:rsid w:val="00D709C6"/>
    <w:rsid w:val="00D70D09"/>
    <w:rsid w:val="00D71A1B"/>
    <w:rsid w:val="00D72C18"/>
    <w:rsid w:val="00D73059"/>
    <w:rsid w:val="00D73876"/>
    <w:rsid w:val="00D807A1"/>
    <w:rsid w:val="00D81203"/>
    <w:rsid w:val="00D83E5B"/>
    <w:rsid w:val="00D84F74"/>
    <w:rsid w:val="00D850A5"/>
    <w:rsid w:val="00D861D5"/>
    <w:rsid w:val="00D91713"/>
    <w:rsid w:val="00D9221E"/>
    <w:rsid w:val="00D932B1"/>
    <w:rsid w:val="00D93D71"/>
    <w:rsid w:val="00D942E6"/>
    <w:rsid w:val="00D9439C"/>
    <w:rsid w:val="00D94B56"/>
    <w:rsid w:val="00D965E9"/>
    <w:rsid w:val="00D966E1"/>
    <w:rsid w:val="00D96ADC"/>
    <w:rsid w:val="00D9774B"/>
    <w:rsid w:val="00D97B40"/>
    <w:rsid w:val="00DA032F"/>
    <w:rsid w:val="00DA36F3"/>
    <w:rsid w:val="00DA371A"/>
    <w:rsid w:val="00DA6210"/>
    <w:rsid w:val="00DA64A5"/>
    <w:rsid w:val="00DA766B"/>
    <w:rsid w:val="00DB027F"/>
    <w:rsid w:val="00DB033B"/>
    <w:rsid w:val="00DB1E9F"/>
    <w:rsid w:val="00DB285F"/>
    <w:rsid w:val="00DB350B"/>
    <w:rsid w:val="00DB400D"/>
    <w:rsid w:val="00DB47A9"/>
    <w:rsid w:val="00DB5238"/>
    <w:rsid w:val="00DC0E86"/>
    <w:rsid w:val="00DC0F06"/>
    <w:rsid w:val="00DC3C68"/>
    <w:rsid w:val="00DC4EEE"/>
    <w:rsid w:val="00DC529E"/>
    <w:rsid w:val="00DC5BAA"/>
    <w:rsid w:val="00DC5FC8"/>
    <w:rsid w:val="00DC6EDA"/>
    <w:rsid w:val="00DC7966"/>
    <w:rsid w:val="00DD0E28"/>
    <w:rsid w:val="00DD16A2"/>
    <w:rsid w:val="00DD2F47"/>
    <w:rsid w:val="00DD3E1B"/>
    <w:rsid w:val="00DD614A"/>
    <w:rsid w:val="00DD6732"/>
    <w:rsid w:val="00DD73B1"/>
    <w:rsid w:val="00DD7ECA"/>
    <w:rsid w:val="00DE019E"/>
    <w:rsid w:val="00DE209D"/>
    <w:rsid w:val="00DE31AC"/>
    <w:rsid w:val="00DE4060"/>
    <w:rsid w:val="00DE4D66"/>
    <w:rsid w:val="00DE748C"/>
    <w:rsid w:val="00DF0039"/>
    <w:rsid w:val="00DF0801"/>
    <w:rsid w:val="00DF56B7"/>
    <w:rsid w:val="00DF79D0"/>
    <w:rsid w:val="00E0201E"/>
    <w:rsid w:val="00E031BE"/>
    <w:rsid w:val="00E032BA"/>
    <w:rsid w:val="00E03A8D"/>
    <w:rsid w:val="00E04D28"/>
    <w:rsid w:val="00E04D98"/>
    <w:rsid w:val="00E051B6"/>
    <w:rsid w:val="00E05276"/>
    <w:rsid w:val="00E074E7"/>
    <w:rsid w:val="00E10FBC"/>
    <w:rsid w:val="00E13D30"/>
    <w:rsid w:val="00E13FC0"/>
    <w:rsid w:val="00E15E16"/>
    <w:rsid w:val="00E17B0A"/>
    <w:rsid w:val="00E20690"/>
    <w:rsid w:val="00E21FFA"/>
    <w:rsid w:val="00E22578"/>
    <w:rsid w:val="00E22C32"/>
    <w:rsid w:val="00E22FCA"/>
    <w:rsid w:val="00E23DE9"/>
    <w:rsid w:val="00E23F9B"/>
    <w:rsid w:val="00E25440"/>
    <w:rsid w:val="00E30B7C"/>
    <w:rsid w:val="00E30E8B"/>
    <w:rsid w:val="00E316BC"/>
    <w:rsid w:val="00E4139E"/>
    <w:rsid w:val="00E41B3F"/>
    <w:rsid w:val="00E428BB"/>
    <w:rsid w:val="00E44AD3"/>
    <w:rsid w:val="00E44D5E"/>
    <w:rsid w:val="00E4694E"/>
    <w:rsid w:val="00E46D07"/>
    <w:rsid w:val="00E52617"/>
    <w:rsid w:val="00E543EE"/>
    <w:rsid w:val="00E56F2D"/>
    <w:rsid w:val="00E56FA5"/>
    <w:rsid w:val="00E602D6"/>
    <w:rsid w:val="00E6089F"/>
    <w:rsid w:val="00E63BFE"/>
    <w:rsid w:val="00E64426"/>
    <w:rsid w:val="00E6461F"/>
    <w:rsid w:val="00E66F93"/>
    <w:rsid w:val="00E704D8"/>
    <w:rsid w:val="00E70502"/>
    <w:rsid w:val="00E70529"/>
    <w:rsid w:val="00E711F7"/>
    <w:rsid w:val="00E72AA3"/>
    <w:rsid w:val="00E732B7"/>
    <w:rsid w:val="00E73D25"/>
    <w:rsid w:val="00E75002"/>
    <w:rsid w:val="00E76AA9"/>
    <w:rsid w:val="00E77067"/>
    <w:rsid w:val="00E80DC5"/>
    <w:rsid w:val="00E8595D"/>
    <w:rsid w:val="00E869B0"/>
    <w:rsid w:val="00E870B5"/>
    <w:rsid w:val="00E909B0"/>
    <w:rsid w:val="00E912F1"/>
    <w:rsid w:val="00E917E3"/>
    <w:rsid w:val="00E926C1"/>
    <w:rsid w:val="00E927E8"/>
    <w:rsid w:val="00E92A4C"/>
    <w:rsid w:val="00E94AA5"/>
    <w:rsid w:val="00E96ED6"/>
    <w:rsid w:val="00E97983"/>
    <w:rsid w:val="00EA1012"/>
    <w:rsid w:val="00EA2963"/>
    <w:rsid w:val="00EA308D"/>
    <w:rsid w:val="00EA465E"/>
    <w:rsid w:val="00EA54BC"/>
    <w:rsid w:val="00EB0954"/>
    <w:rsid w:val="00EB208F"/>
    <w:rsid w:val="00EB3D73"/>
    <w:rsid w:val="00EB6C35"/>
    <w:rsid w:val="00EB6EC3"/>
    <w:rsid w:val="00EC057B"/>
    <w:rsid w:val="00EC14E3"/>
    <w:rsid w:val="00EC1565"/>
    <w:rsid w:val="00EC18D5"/>
    <w:rsid w:val="00EC1E9D"/>
    <w:rsid w:val="00EC2BA9"/>
    <w:rsid w:val="00EC373C"/>
    <w:rsid w:val="00EC3C1E"/>
    <w:rsid w:val="00EC5065"/>
    <w:rsid w:val="00EC5EEC"/>
    <w:rsid w:val="00EC6A71"/>
    <w:rsid w:val="00ED2AF4"/>
    <w:rsid w:val="00ED39C5"/>
    <w:rsid w:val="00ED408C"/>
    <w:rsid w:val="00EE0DC2"/>
    <w:rsid w:val="00EE0EA3"/>
    <w:rsid w:val="00EE2E0A"/>
    <w:rsid w:val="00EE3F65"/>
    <w:rsid w:val="00EE49DC"/>
    <w:rsid w:val="00EE53C7"/>
    <w:rsid w:val="00EE56DB"/>
    <w:rsid w:val="00EF0B9C"/>
    <w:rsid w:val="00EF18EA"/>
    <w:rsid w:val="00EF3F0F"/>
    <w:rsid w:val="00EF4255"/>
    <w:rsid w:val="00EF75E2"/>
    <w:rsid w:val="00F00101"/>
    <w:rsid w:val="00F040E9"/>
    <w:rsid w:val="00F0457D"/>
    <w:rsid w:val="00F06222"/>
    <w:rsid w:val="00F06D47"/>
    <w:rsid w:val="00F1030C"/>
    <w:rsid w:val="00F120E8"/>
    <w:rsid w:val="00F12264"/>
    <w:rsid w:val="00F1288F"/>
    <w:rsid w:val="00F137D1"/>
    <w:rsid w:val="00F14306"/>
    <w:rsid w:val="00F14EF0"/>
    <w:rsid w:val="00F17051"/>
    <w:rsid w:val="00F17AE2"/>
    <w:rsid w:val="00F215CC"/>
    <w:rsid w:val="00F250E1"/>
    <w:rsid w:val="00F2596F"/>
    <w:rsid w:val="00F2689E"/>
    <w:rsid w:val="00F31BC3"/>
    <w:rsid w:val="00F31C83"/>
    <w:rsid w:val="00F327C6"/>
    <w:rsid w:val="00F32BAF"/>
    <w:rsid w:val="00F36DA1"/>
    <w:rsid w:val="00F36EFD"/>
    <w:rsid w:val="00F371D0"/>
    <w:rsid w:val="00F43B9A"/>
    <w:rsid w:val="00F45352"/>
    <w:rsid w:val="00F45942"/>
    <w:rsid w:val="00F45C07"/>
    <w:rsid w:val="00F47CEC"/>
    <w:rsid w:val="00F50F95"/>
    <w:rsid w:val="00F51194"/>
    <w:rsid w:val="00F52648"/>
    <w:rsid w:val="00F52727"/>
    <w:rsid w:val="00F5290A"/>
    <w:rsid w:val="00F55F58"/>
    <w:rsid w:val="00F56FEA"/>
    <w:rsid w:val="00F57829"/>
    <w:rsid w:val="00F579DC"/>
    <w:rsid w:val="00F600F5"/>
    <w:rsid w:val="00F60715"/>
    <w:rsid w:val="00F60E4C"/>
    <w:rsid w:val="00F6130E"/>
    <w:rsid w:val="00F626F0"/>
    <w:rsid w:val="00F62CB5"/>
    <w:rsid w:val="00F63149"/>
    <w:rsid w:val="00F64D14"/>
    <w:rsid w:val="00F66938"/>
    <w:rsid w:val="00F6767B"/>
    <w:rsid w:val="00F723C3"/>
    <w:rsid w:val="00F7445F"/>
    <w:rsid w:val="00F76F30"/>
    <w:rsid w:val="00F77627"/>
    <w:rsid w:val="00F806B3"/>
    <w:rsid w:val="00F80B53"/>
    <w:rsid w:val="00F81A5F"/>
    <w:rsid w:val="00F855FA"/>
    <w:rsid w:val="00F862B1"/>
    <w:rsid w:val="00F8683E"/>
    <w:rsid w:val="00F86843"/>
    <w:rsid w:val="00F8728B"/>
    <w:rsid w:val="00F87889"/>
    <w:rsid w:val="00F878A9"/>
    <w:rsid w:val="00F90DFD"/>
    <w:rsid w:val="00F921DD"/>
    <w:rsid w:val="00F9410C"/>
    <w:rsid w:val="00F95553"/>
    <w:rsid w:val="00F95A9F"/>
    <w:rsid w:val="00F95BB0"/>
    <w:rsid w:val="00F96A8C"/>
    <w:rsid w:val="00F96E4E"/>
    <w:rsid w:val="00FA0149"/>
    <w:rsid w:val="00FA06B3"/>
    <w:rsid w:val="00FA23A1"/>
    <w:rsid w:val="00FA4D41"/>
    <w:rsid w:val="00FA5AB3"/>
    <w:rsid w:val="00FB32FB"/>
    <w:rsid w:val="00FB3E96"/>
    <w:rsid w:val="00FB5105"/>
    <w:rsid w:val="00FB77E4"/>
    <w:rsid w:val="00FC086D"/>
    <w:rsid w:val="00FC1DDC"/>
    <w:rsid w:val="00FC208A"/>
    <w:rsid w:val="00FC2F1B"/>
    <w:rsid w:val="00FC3224"/>
    <w:rsid w:val="00FC351E"/>
    <w:rsid w:val="00FC386D"/>
    <w:rsid w:val="00FC38E7"/>
    <w:rsid w:val="00FC5375"/>
    <w:rsid w:val="00FC6711"/>
    <w:rsid w:val="00FD37E0"/>
    <w:rsid w:val="00FD5584"/>
    <w:rsid w:val="00FD5A93"/>
    <w:rsid w:val="00FD7385"/>
    <w:rsid w:val="00FE42CD"/>
    <w:rsid w:val="00FE5E4B"/>
    <w:rsid w:val="00FE62B0"/>
    <w:rsid w:val="00FF196F"/>
    <w:rsid w:val="00FF360A"/>
    <w:rsid w:val="00FF4719"/>
    <w:rsid w:val="00FF680C"/>
    <w:rsid w:val="00FF688A"/>
    <w:rsid w:val="00FF68C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878418"/>
  <w14:defaultImageDpi w14:val="32767"/>
  <w15:chartTrackingRefBased/>
  <w15:docId w15:val="{99F5282F-DF0F-41F1-BD94-A5041327C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78B"/>
  </w:style>
  <w:style w:type="paragraph" w:styleId="1">
    <w:name w:val="heading 1"/>
    <w:basedOn w:val="a"/>
    <w:next w:val="a"/>
    <w:link w:val="10"/>
    <w:uiPriority w:val="9"/>
    <w:qFormat/>
    <w:rsid w:val="00AB70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B70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B702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AB702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B702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B702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702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702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702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702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B702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B702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AB702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B702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B702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7026"/>
    <w:rPr>
      <w:rFonts w:eastAsiaTheme="majorEastAsia" w:cstheme="majorBidi"/>
      <w:color w:val="595959" w:themeColor="text1" w:themeTint="A6"/>
    </w:rPr>
  </w:style>
  <w:style w:type="character" w:customStyle="1" w:styleId="80">
    <w:name w:val="Заголовок 8 Знак"/>
    <w:basedOn w:val="a0"/>
    <w:link w:val="8"/>
    <w:uiPriority w:val="9"/>
    <w:semiHidden/>
    <w:rsid w:val="00AB702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7026"/>
    <w:rPr>
      <w:rFonts w:eastAsiaTheme="majorEastAsia" w:cstheme="majorBidi"/>
      <w:color w:val="272727" w:themeColor="text1" w:themeTint="D8"/>
    </w:rPr>
  </w:style>
  <w:style w:type="paragraph" w:styleId="a3">
    <w:name w:val="Title"/>
    <w:basedOn w:val="a"/>
    <w:next w:val="a"/>
    <w:link w:val="a4"/>
    <w:uiPriority w:val="10"/>
    <w:qFormat/>
    <w:rsid w:val="00AB7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B70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702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B702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B7026"/>
    <w:pPr>
      <w:spacing w:before="160"/>
      <w:jc w:val="center"/>
    </w:pPr>
    <w:rPr>
      <w:i/>
      <w:iCs/>
      <w:color w:val="404040" w:themeColor="text1" w:themeTint="BF"/>
    </w:rPr>
  </w:style>
  <w:style w:type="character" w:customStyle="1" w:styleId="22">
    <w:name w:val="Цитата 2 Знак"/>
    <w:basedOn w:val="a0"/>
    <w:link w:val="21"/>
    <w:uiPriority w:val="29"/>
    <w:rsid w:val="00AB7026"/>
    <w:rPr>
      <w:i/>
      <w:iCs/>
      <w:color w:val="404040" w:themeColor="text1" w:themeTint="BF"/>
    </w:rPr>
  </w:style>
  <w:style w:type="paragraph" w:styleId="a7">
    <w:name w:val="List Paragraph"/>
    <w:basedOn w:val="a"/>
    <w:uiPriority w:val="34"/>
    <w:qFormat/>
    <w:rsid w:val="00AB7026"/>
    <w:pPr>
      <w:ind w:left="720"/>
      <w:contextualSpacing/>
    </w:pPr>
  </w:style>
  <w:style w:type="character" w:styleId="a8">
    <w:name w:val="Intense Emphasis"/>
    <w:basedOn w:val="a0"/>
    <w:uiPriority w:val="21"/>
    <w:qFormat/>
    <w:rsid w:val="00AB7026"/>
    <w:rPr>
      <w:i/>
      <w:iCs/>
      <w:color w:val="0F4761" w:themeColor="accent1" w:themeShade="BF"/>
    </w:rPr>
  </w:style>
  <w:style w:type="paragraph" w:styleId="a9">
    <w:name w:val="Intense Quote"/>
    <w:basedOn w:val="a"/>
    <w:next w:val="a"/>
    <w:link w:val="aa"/>
    <w:uiPriority w:val="30"/>
    <w:qFormat/>
    <w:rsid w:val="00AB7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B7026"/>
    <w:rPr>
      <w:i/>
      <w:iCs/>
      <w:color w:val="0F4761" w:themeColor="accent1" w:themeShade="BF"/>
    </w:rPr>
  </w:style>
  <w:style w:type="character" w:styleId="ab">
    <w:name w:val="Intense Reference"/>
    <w:basedOn w:val="a0"/>
    <w:uiPriority w:val="32"/>
    <w:qFormat/>
    <w:rsid w:val="00AB7026"/>
    <w:rPr>
      <w:b/>
      <w:bCs/>
      <w:smallCaps/>
      <w:color w:val="0F4761" w:themeColor="accent1" w:themeShade="BF"/>
      <w:spacing w:val="5"/>
    </w:rPr>
  </w:style>
  <w:style w:type="character" w:styleId="ac">
    <w:name w:val="Placeholder Text"/>
    <w:basedOn w:val="a0"/>
    <w:uiPriority w:val="99"/>
    <w:semiHidden/>
    <w:rsid w:val="001A10D7"/>
    <w:rPr>
      <w:color w:val="666666"/>
    </w:rPr>
  </w:style>
  <w:style w:type="character" w:styleId="ad">
    <w:name w:val="Hyperlink"/>
    <w:basedOn w:val="a0"/>
    <w:uiPriority w:val="99"/>
    <w:unhideWhenUsed/>
    <w:rsid w:val="001A10D7"/>
    <w:rPr>
      <w:color w:val="467886" w:themeColor="hyperlink"/>
      <w:u w:val="single"/>
    </w:rPr>
  </w:style>
  <w:style w:type="character" w:styleId="ae">
    <w:name w:val="Unresolved Mention"/>
    <w:basedOn w:val="a0"/>
    <w:uiPriority w:val="99"/>
    <w:semiHidden/>
    <w:unhideWhenUsed/>
    <w:rsid w:val="001A10D7"/>
    <w:rPr>
      <w:color w:val="605E5C"/>
      <w:shd w:val="clear" w:color="auto" w:fill="E1DFDD"/>
    </w:rPr>
  </w:style>
  <w:style w:type="paragraph" w:styleId="af">
    <w:name w:val="header"/>
    <w:basedOn w:val="a"/>
    <w:link w:val="af0"/>
    <w:uiPriority w:val="99"/>
    <w:unhideWhenUsed/>
    <w:rsid w:val="000566C6"/>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0566C6"/>
  </w:style>
  <w:style w:type="paragraph" w:styleId="af1">
    <w:name w:val="footer"/>
    <w:basedOn w:val="a"/>
    <w:link w:val="af2"/>
    <w:uiPriority w:val="99"/>
    <w:unhideWhenUsed/>
    <w:rsid w:val="000566C6"/>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0566C6"/>
  </w:style>
  <w:style w:type="character" w:styleId="af3">
    <w:name w:val="FollowedHyperlink"/>
    <w:basedOn w:val="a0"/>
    <w:uiPriority w:val="99"/>
    <w:semiHidden/>
    <w:unhideWhenUsed/>
    <w:rsid w:val="00EC373C"/>
    <w:rPr>
      <w:color w:val="96607D" w:themeColor="followedHyperlink"/>
      <w:u w:val="single"/>
    </w:rPr>
  </w:style>
  <w:style w:type="paragraph" w:styleId="af4">
    <w:name w:val="Normal (Web)"/>
    <w:basedOn w:val="a"/>
    <w:uiPriority w:val="99"/>
    <w:semiHidden/>
    <w:unhideWhenUsed/>
    <w:rsid w:val="008B0F6C"/>
    <w:rPr>
      <w:rFonts w:ascii="Times New Roman" w:hAnsi="Times New Roman" w:cs="Times New Roman"/>
    </w:rPr>
  </w:style>
  <w:style w:type="table" w:styleId="af5">
    <w:name w:val="Table Grid"/>
    <w:basedOn w:val="a1"/>
    <w:rsid w:val="009B5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Body Text"/>
    <w:basedOn w:val="a"/>
    <w:link w:val="af7"/>
    <w:qFormat/>
    <w:rsid w:val="00703556"/>
    <w:pPr>
      <w:spacing w:before="180" w:after="180" w:line="240" w:lineRule="auto"/>
    </w:pPr>
    <w:rPr>
      <w:kern w:val="0"/>
      <w:lang w:val="en-US"/>
      <w14:ligatures w14:val="none"/>
    </w:rPr>
  </w:style>
  <w:style w:type="character" w:customStyle="1" w:styleId="af7">
    <w:name w:val="Основной текст Знак"/>
    <w:basedOn w:val="a0"/>
    <w:link w:val="af6"/>
    <w:rsid w:val="00703556"/>
    <w:rPr>
      <w:kern w:val="0"/>
      <w:lang w:val="en-US"/>
      <w14:ligatures w14:val="none"/>
    </w:rPr>
  </w:style>
  <w:style w:type="paragraph" w:customStyle="1" w:styleId="Compact">
    <w:name w:val="Compact"/>
    <w:basedOn w:val="af6"/>
    <w:qFormat/>
    <w:rsid w:val="00703556"/>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6999">
      <w:bodyDiv w:val="1"/>
      <w:marLeft w:val="0"/>
      <w:marRight w:val="0"/>
      <w:marTop w:val="0"/>
      <w:marBottom w:val="0"/>
      <w:divBdr>
        <w:top w:val="none" w:sz="0" w:space="0" w:color="auto"/>
        <w:left w:val="none" w:sz="0" w:space="0" w:color="auto"/>
        <w:bottom w:val="none" w:sz="0" w:space="0" w:color="auto"/>
        <w:right w:val="none" w:sz="0" w:space="0" w:color="auto"/>
      </w:divBdr>
    </w:div>
    <w:div w:id="10572093">
      <w:bodyDiv w:val="1"/>
      <w:marLeft w:val="0"/>
      <w:marRight w:val="0"/>
      <w:marTop w:val="0"/>
      <w:marBottom w:val="0"/>
      <w:divBdr>
        <w:top w:val="none" w:sz="0" w:space="0" w:color="auto"/>
        <w:left w:val="none" w:sz="0" w:space="0" w:color="auto"/>
        <w:bottom w:val="none" w:sz="0" w:space="0" w:color="auto"/>
        <w:right w:val="none" w:sz="0" w:space="0" w:color="auto"/>
      </w:divBdr>
    </w:div>
    <w:div w:id="28574123">
      <w:bodyDiv w:val="1"/>
      <w:marLeft w:val="0"/>
      <w:marRight w:val="0"/>
      <w:marTop w:val="0"/>
      <w:marBottom w:val="0"/>
      <w:divBdr>
        <w:top w:val="none" w:sz="0" w:space="0" w:color="auto"/>
        <w:left w:val="none" w:sz="0" w:space="0" w:color="auto"/>
        <w:bottom w:val="none" w:sz="0" w:space="0" w:color="auto"/>
        <w:right w:val="none" w:sz="0" w:space="0" w:color="auto"/>
      </w:divBdr>
    </w:div>
    <w:div w:id="28727908">
      <w:bodyDiv w:val="1"/>
      <w:marLeft w:val="0"/>
      <w:marRight w:val="0"/>
      <w:marTop w:val="0"/>
      <w:marBottom w:val="0"/>
      <w:divBdr>
        <w:top w:val="none" w:sz="0" w:space="0" w:color="auto"/>
        <w:left w:val="none" w:sz="0" w:space="0" w:color="auto"/>
        <w:bottom w:val="none" w:sz="0" w:space="0" w:color="auto"/>
        <w:right w:val="none" w:sz="0" w:space="0" w:color="auto"/>
      </w:divBdr>
    </w:div>
    <w:div w:id="43797901">
      <w:bodyDiv w:val="1"/>
      <w:marLeft w:val="0"/>
      <w:marRight w:val="0"/>
      <w:marTop w:val="0"/>
      <w:marBottom w:val="0"/>
      <w:divBdr>
        <w:top w:val="none" w:sz="0" w:space="0" w:color="auto"/>
        <w:left w:val="none" w:sz="0" w:space="0" w:color="auto"/>
        <w:bottom w:val="none" w:sz="0" w:space="0" w:color="auto"/>
        <w:right w:val="none" w:sz="0" w:space="0" w:color="auto"/>
      </w:divBdr>
    </w:div>
    <w:div w:id="51512025">
      <w:bodyDiv w:val="1"/>
      <w:marLeft w:val="0"/>
      <w:marRight w:val="0"/>
      <w:marTop w:val="0"/>
      <w:marBottom w:val="0"/>
      <w:divBdr>
        <w:top w:val="none" w:sz="0" w:space="0" w:color="auto"/>
        <w:left w:val="none" w:sz="0" w:space="0" w:color="auto"/>
        <w:bottom w:val="none" w:sz="0" w:space="0" w:color="auto"/>
        <w:right w:val="none" w:sz="0" w:space="0" w:color="auto"/>
      </w:divBdr>
    </w:div>
    <w:div w:id="62336959">
      <w:bodyDiv w:val="1"/>
      <w:marLeft w:val="0"/>
      <w:marRight w:val="0"/>
      <w:marTop w:val="0"/>
      <w:marBottom w:val="0"/>
      <w:divBdr>
        <w:top w:val="none" w:sz="0" w:space="0" w:color="auto"/>
        <w:left w:val="none" w:sz="0" w:space="0" w:color="auto"/>
        <w:bottom w:val="none" w:sz="0" w:space="0" w:color="auto"/>
        <w:right w:val="none" w:sz="0" w:space="0" w:color="auto"/>
      </w:divBdr>
      <w:divsChild>
        <w:div w:id="1409765765">
          <w:marLeft w:val="0"/>
          <w:marRight w:val="0"/>
          <w:marTop w:val="0"/>
          <w:marBottom w:val="0"/>
          <w:divBdr>
            <w:top w:val="none" w:sz="0" w:space="0" w:color="auto"/>
            <w:left w:val="none" w:sz="0" w:space="0" w:color="auto"/>
            <w:bottom w:val="none" w:sz="0" w:space="0" w:color="auto"/>
            <w:right w:val="none" w:sz="0" w:space="0" w:color="auto"/>
          </w:divBdr>
          <w:divsChild>
            <w:div w:id="207580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1690">
      <w:bodyDiv w:val="1"/>
      <w:marLeft w:val="0"/>
      <w:marRight w:val="0"/>
      <w:marTop w:val="0"/>
      <w:marBottom w:val="0"/>
      <w:divBdr>
        <w:top w:val="none" w:sz="0" w:space="0" w:color="auto"/>
        <w:left w:val="none" w:sz="0" w:space="0" w:color="auto"/>
        <w:bottom w:val="none" w:sz="0" w:space="0" w:color="auto"/>
        <w:right w:val="none" w:sz="0" w:space="0" w:color="auto"/>
      </w:divBdr>
    </w:div>
    <w:div w:id="93862501">
      <w:bodyDiv w:val="1"/>
      <w:marLeft w:val="0"/>
      <w:marRight w:val="0"/>
      <w:marTop w:val="0"/>
      <w:marBottom w:val="0"/>
      <w:divBdr>
        <w:top w:val="none" w:sz="0" w:space="0" w:color="auto"/>
        <w:left w:val="none" w:sz="0" w:space="0" w:color="auto"/>
        <w:bottom w:val="none" w:sz="0" w:space="0" w:color="auto"/>
        <w:right w:val="none" w:sz="0" w:space="0" w:color="auto"/>
      </w:divBdr>
    </w:div>
    <w:div w:id="103424131">
      <w:bodyDiv w:val="1"/>
      <w:marLeft w:val="0"/>
      <w:marRight w:val="0"/>
      <w:marTop w:val="0"/>
      <w:marBottom w:val="0"/>
      <w:divBdr>
        <w:top w:val="none" w:sz="0" w:space="0" w:color="auto"/>
        <w:left w:val="none" w:sz="0" w:space="0" w:color="auto"/>
        <w:bottom w:val="none" w:sz="0" w:space="0" w:color="auto"/>
        <w:right w:val="none" w:sz="0" w:space="0" w:color="auto"/>
      </w:divBdr>
    </w:div>
    <w:div w:id="119761364">
      <w:bodyDiv w:val="1"/>
      <w:marLeft w:val="0"/>
      <w:marRight w:val="0"/>
      <w:marTop w:val="0"/>
      <w:marBottom w:val="0"/>
      <w:divBdr>
        <w:top w:val="none" w:sz="0" w:space="0" w:color="auto"/>
        <w:left w:val="none" w:sz="0" w:space="0" w:color="auto"/>
        <w:bottom w:val="none" w:sz="0" w:space="0" w:color="auto"/>
        <w:right w:val="none" w:sz="0" w:space="0" w:color="auto"/>
      </w:divBdr>
    </w:div>
    <w:div w:id="120078046">
      <w:bodyDiv w:val="1"/>
      <w:marLeft w:val="0"/>
      <w:marRight w:val="0"/>
      <w:marTop w:val="0"/>
      <w:marBottom w:val="0"/>
      <w:divBdr>
        <w:top w:val="none" w:sz="0" w:space="0" w:color="auto"/>
        <w:left w:val="none" w:sz="0" w:space="0" w:color="auto"/>
        <w:bottom w:val="none" w:sz="0" w:space="0" w:color="auto"/>
        <w:right w:val="none" w:sz="0" w:space="0" w:color="auto"/>
      </w:divBdr>
    </w:div>
    <w:div w:id="124006411">
      <w:bodyDiv w:val="1"/>
      <w:marLeft w:val="0"/>
      <w:marRight w:val="0"/>
      <w:marTop w:val="0"/>
      <w:marBottom w:val="0"/>
      <w:divBdr>
        <w:top w:val="none" w:sz="0" w:space="0" w:color="auto"/>
        <w:left w:val="none" w:sz="0" w:space="0" w:color="auto"/>
        <w:bottom w:val="none" w:sz="0" w:space="0" w:color="auto"/>
        <w:right w:val="none" w:sz="0" w:space="0" w:color="auto"/>
      </w:divBdr>
    </w:div>
    <w:div w:id="145439582">
      <w:bodyDiv w:val="1"/>
      <w:marLeft w:val="0"/>
      <w:marRight w:val="0"/>
      <w:marTop w:val="0"/>
      <w:marBottom w:val="0"/>
      <w:divBdr>
        <w:top w:val="none" w:sz="0" w:space="0" w:color="auto"/>
        <w:left w:val="none" w:sz="0" w:space="0" w:color="auto"/>
        <w:bottom w:val="none" w:sz="0" w:space="0" w:color="auto"/>
        <w:right w:val="none" w:sz="0" w:space="0" w:color="auto"/>
      </w:divBdr>
    </w:div>
    <w:div w:id="156505793">
      <w:bodyDiv w:val="1"/>
      <w:marLeft w:val="0"/>
      <w:marRight w:val="0"/>
      <w:marTop w:val="0"/>
      <w:marBottom w:val="0"/>
      <w:divBdr>
        <w:top w:val="none" w:sz="0" w:space="0" w:color="auto"/>
        <w:left w:val="none" w:sz="0" w:space="0" w:color="auto"/>
        <w:bottom w:val="none" w:sz="0" w:space="0" w:color="auto"/>
        <w:right w:val="none" w:sz="0" w:space="0" w:color="auto"/>
      </w:divBdr>
    </w:div>
    <w:div w:id="157693493">
      <w:bodyDiv w:val="1"/>
      <w:marLeft w:val="0"/>
      <w:marRight w:val="0"/>
      <w:marTop w:val="0"/>
      <w:marBottom w:val="0"/>
      <w:divBdr>
        <w:top w:val="none" w:sz="0" w:space="0" w:color="auto"/>
        <w:left w:val="none" w:sz="0" w:space="0" w:color="auto"/>
        <w:bottom w:val="none" w:sz="0" w:space="0" w:color="auto"/>
        <w:right w:val="none" w:sz="0" w:space="0" w:color="auto"/>
      </w:divBdr>
    </w:div>
    <w:div w:id="172648100">
      <w:bodyDiv w:val="1"/>
      <w:marLeft w:val="0"/>
      <w:marRight w:val="0"/>
      <w:marTop w:val="0"/>
      <w:marBottom w:val="0"/>
      <w:divBdr>
        <w:top w:val="none" w:sz="0" w:space="0" w:color="auto"/>
        <w:left w:val="none" w:sz="0" w:space="0" w:color="auto"/>
        <w:bottom w:val="none" w:sz="0" w:space="0" w:color="auto"/>
        <w:right w:val="none" w:sz="0" w:space="0" w:color="auto"/>
      </w:divBdr>
    </w:div>
    <w:div w:id="178276336">
      <w:bodyDiv w:val="1"/>
      <w:marLeft w:val="0"/>
      <w:marRight w:val="0"/>
      <w:marTop w:val="0"/>
      <w:marBottom w:val="0"/>
      <w:divBdr>
        <w:top w:val="none" w:sz="0" w:space="0" w:color="auto"/>
        <w:left w:val="none" w:sz="0" w:space="0" w:color="auto"/>
        <w:bottom w:val="none" w:sz="0" w:space="0" w:color="auto"/>
        <w:right w:val="none" w:sz="0" w:space="0" w:color="auto"/>
      </w:divBdr>
    </w:div>
    <w:div w:id="194004038">
      <w:bodyDiv w:val="1"/>
      <w:marLeft w:val="0"/>
      <w:marRight w:val="0"/>
      <w:marTop w:val="0"/>
      <w:marBottom w:val="0"/>
      <w:divBdr>
        <w:top w:val="none" w:sz="0" w:space="0" w:color="auto"/>
        <w:left w:val="none" w:sz="0" w:space="0" w:color="auto"/>
        <w:bottom w:val="none" w:sz="0" w:space="0" w:color="auto"/>
        <w:right w:val="none" w:sz="0" w:space="0" w:color="auto"/>
      </w:divBdr>
    </w:div>
    <w:div w:id="197546651">
      <w:bodyDiv w:val="1"/>
      <w:marLeft w:val="0"/>
      <w:marRight w:val="0"/>
      <w:marTop w:val="0"/>
      <w:marBottom w:val="0"/>
      <w:divBdr>
        <w:top w:val="none" w:sz="0" w:space="0" w:color="auto"/>
        <w:left w:val="none" w:sz="0" w:space="0" w:color="auto"/>
        <w:bottom w:val="none" w:sz="0" w:space="0" w:color="auto"/>
        <w:right w:val="none" w:sz="0" w:space="0" w:color="auto"/>
      </w:divBdr>
    </w:div>
    <w:div w:id="203293852">
      <w:bodyDiv w:val="1"/>
      <w:marLeft w:val="0"/>
      <w:marRight w:val="0"/>
      <w:marTop w:val="0"/>
      <w:marBottom w:val="0"/>
      <w:divBdr>
        <w:top w:val="none" w:sz="0" w:space="0" w:color="auto"/>
        <w:left w:val="none" w:sz="0" w:space="0" w:color="auto"/>
        <w:bottom w:val="none" w:sz="0" w:space="0" w:color="auto"/>
        <w:right w:val="none" w:sz="0" w:space="0" w:color="auto"/>
      </w:divBdr>
    </w:div>
    <w:div w:id="210311583">
      <w:bodyDiv w:val="1"/>
      <w:marLeft w:val="0"/>
      <w:marRight w:val="0"/>
      <w:marTop w:val="0"/>
      <w:marBottom w:val="0"/>
      <w:divBdr>
        <w:top w:val="none" w:sz="0" w:space="0" w:color="auto"/>
        <w:left w:val="none" w:sz="0" w:space="0" w:color="auto"/>
        <w:bottom w:val="none" w:sz="0" w:space="0" w:color="auto"/>
        <w:right w:val="none" w:sz="0" w:space="0" w:color="auto"/>
      </w:divBdr>
    </w:div>
    <w:div w:id="227769911">
      <w:bodyDiv w:val="1"/>
      <w:marLeft w:val="0"/>
      <w:marRight w:val="0"/>
      <w:marTop w:val="0"/>
      <w:marBottom w:val="0"/>
      <w:divBdr>
        <w:top w:val="none" w:sz="0" w:space="0" w:color="auto"/>
        <w:left w:val="none" w:sz="0" w:space="0" w:color="auto"/>
        <w:bottom w:val="none" w:sz="0" w:space="0" w:color="auto"/>
        <w:right w:val="none" w:sz="0" w:space="0" w:color="auto"/>
      </w:divBdr>
    </w:div>
    <w:div w:id="242687548">
      <w:bodyDiv w:val="1"/>
      <w:marLeft w:val="0"/>
      <w:marRight w:val="0"/>
      <w:marTop w:val="0"/>
      <w:marBottom w:val="0"/>
      <w:divBdr>
        <w:top w:val="none" w:sz="0" w:space="0" w:color="auto"/>
        <w:left w:val="none" w:sz="0" w:space="0" w:color="auto"/>
        <w:bottom w:val="none" w:sz="0" w:space="0" w:color="auto"/>
        <w:right w:val="none" w:sz="0" w:space="0" w:color="auto"/>
      </w:divBdr>
    </w:div>
    <w:div w:id="251206197">
      <w:bodyDiv w:val="1"/>
      <w:marLeft w:val="0"/>
      <w:marRight w:val="0"/>
      <w:marTop w:val="0"/>
      <w:marBottom w:val="0"/>
      <w:divBdr>
        <w:top w:val="none" w:sz="0" w:space="0" w:color="auto"/>
        <w:left w:val="none" w:sz="0" w:space="0" w:color="auto"/>
        <w:bottom w:val="none" w:sz="0" w:space="0" w:color="auto"/>
        <w:right w:val="none" w:sz="0" w:space="0" w:color="auto"/>
      </w:divBdr>
      <w:divsChild>
        <w:div w:id="722870304">
          <w:marLeft w:val="0"/>
          <w:marRight w:val="0"/>
          <w:marTop w:val="0"/>
          <w:marBottom w:val="0"/>
          <w:divBdr>
            <w:top w:val="none" w:sz="0" w:space="0" w:color="auto"/>
            <w:left w:val="none" w:sz="0" w:space="0" w:color="auto"/>
            <w:bottom w:val="none" w:sz="0" w:space="0" w:color="auto"/>
            <w:right w:val="none" w:sz="0" w:space="0" w:color="auto"/>
          </w:divBdr>
          <w:divsChild>
            <w:div w:id="1295403786">
              <w:marLeft w:val="0"/>
              <w:marRight w:val="0"/>
              <w:marTop w:val="0"/>
              <w:marBottom w:val="0"/>
              <w:divBdr>
                <w:top w:val="none" w:sz="0" w:space="0" w:color="auto"/>
                <w:left w:val="none" w:sz="0" w:space="0" w:color="auto"/>
                <w:bottom w:val="none" w:sz="0" w:space="0" w:color="auto"/>
                <w:right w:val="none" w:sz="0" w:space="0" w:color="auto"/>
              </w:divBdr>
            </w:div>
            <w:div w:id="1838421641">
              <w:marLeft w:val="0"/>
              <w:marRight w:val="0"/>
              <w:marTop w:val="0"/>
              <w:marBottom w:val="0"/>
              <w:divBdr>
                <w:top w:val="none" w:sz="0" w:space="0" w:color="auto"/>
                <w:left w:val="none" w:sz="0" w:space="0" w:color="auto"/>
                <w:bottom w:val="none" w:sz="0" w:space="0" w:color="auto"/>
                <w:right w:val="none" w:sz="0" w:space="0" w:color="auto"/>
              </w:divBdr>
            </w:div>
            <w:div w:id="548609983">
              <w:marLeft w:val="0"/>
              <w:marRight w:val="0"/>
              <w:marTop w:val="0"/>
              <w:marBottom w:val="0"/>
              <w:divBdr>
                <w:top w:val="none" w:sz="0" w:space="0" w:color="auto"/>
                <w:left w:val="none" w:sz="0" w:space="0" w:color="auto"/>
                <w:bottom w:val="none" w:sz="0" w:space="0" w:color="auto"/>
                <w:right w:val="none" w:sz="0" w:space="0" w:color="auto"/>
              </w:divBdr>
            </w:div>
            <w:div w:id="1669291129">
              <w:marLeft w:val="0"/>
              <w:marRight w:val="0"/>
              <w:marTop w:val="0"/>
              <w:marBottom w:val="0"/>
              <w:divBdr>
                <w:top w:val="none" w:sz="0" w:space="0" w:color="auto"/>
                <w:left w:val="none" w:sz="0" w:space="0" w:color="auto"/>
                <w:bottom w:val="none" w:sz="0" w:space="0" w:color="auto"/>
                <w:right w:val="none" w:sz="0" w:space="0" w:color="auto"/>
              </w:divBdr>
            </w:div>
            <w:div w:id="1148403246">
              <w:marLeft w:val="0"/>
              <w:marRight w:val="0"/>
              <w:marTop w:val="0"/>
              <w:marBottom w:val="0"/>
              <w:divBdr>
                <w:top w:val="none" w:sz="0" w:space="0" w:color="auto"/>
                <w:left w:val="none" w:sz="0" w:space="0" w:color="auto"/>
                <w:bottom w:val="none" w:sz="0" w:space="0" w:color="auto"/>
                <w:right w:val="none" w:sz="0" w:space="0" w:color="auto"/>
              </w:divBdr>
            </w:div>
            <w:div w:id="2041661952">
              <w:marLeft w:val="0"/>
              <w:marRight w:val="0"/>
              <w:marTop w:val="0"/>
              <w:marBottom w:val="0"/>
              <w:divBdr>
                <w:top w:val="none" w:sz="0" w:space="0" w:color="auto"/>
                <w:left w:val="none" w:sz="0" w:space="0" w:color="auto"/>
                <w:bottom w:val="none" w:sz="0" w:space="0" w:color="auto"/>
                <w:right w:val="none" w:sz="0" w:space="0" w:color="auto"/>
              </w:divBdr>
            </w:div>
            <w:div w:id="2010867052">
              <w:marLeft w:val="0"/>
              <w:marRight w:val="0"/>
              <w:marTop w:val="0"/>
              <w:marBottom w:val="0"/>
              <w:divBdr>
                <w:top w:val="none" w:sz="0" w:space="0" w:color="auto"/>
                <w:left w:val="none" w:sz="0" w:space="0" w:color="auto"/>
                <w:bottom w:val="none" w:sz="0" w:space="0" w:color="auto"/>
                <w:right w:val="none" w:sz="0" w:space="0" w:color="auto"/>
              </w:divBdr>
            </w:div>
            <w:div w:id="18193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756550">
      <w:bodyDiv w:val="1"/>
      <w:marLeft w:val="0"/>
      <w:marRight w:val="0"/>
      <w:marTop w:val="0"/>
      <w:marBottom w:val="0"/>
      <w:divBdr>
        <w:top w:val="none" w:sz="0" w:space="0" w:color="auto"/>
        <w:left w:val="none" w:sz="0" w:space="0" w:color="auto"/>
        <w:bottom w:val="none" w:sz="0" w:space="0" w:color="auto"/>
        <w:right w:val="none" w:sz="0" w:space="0" w:color="auto"/>
      </w:divBdr>
    </w:div>
    <w:div w:id="271598329">
      <w:bodyDiv w:val="1"/>
      <w:marLeft w:val="0"/>
      <w:marRight w:val="0"/>
      <w:marTop w:val="0"/>
      <w:marBottom w:val="0"/>
      <w:divBdr>
        <w:top w:val="none" w:sz="0" w:space="0" w:color="auto"/>
        <w:left w:val="none" w:sz="0" w:space="0" w:color="auto"/>
        <w:bottom w:val="none" w:sz="0" w:space="0" w:color="auto"/>
        <w:right w:val="none" w:sz="0" w:space="0" w:color="auto"/>
      </w:divBdr>
    </w:div>
    <w:div w:id="275069087">
      <w:bodyDiv w:val="1"/>
      <w:marLeft w:val="0"/>
      <w:marRight w:val="0"/>
      <w:marTop w:val="0"/>
      <w:marBottom w:val="0"/>
      <w:divBdr>
        <w:top w:val="none" w:sz="0" w:space="0" w:color="auto"/>
        <w:left w:val="none" w:sz="0" w:space="0" w:color="auto"/>
        <w:bottom w:val="none" w:sz="0" w:space="0" w:color="auto"/>
        <w:right w:val="none" w:sz="0" w:space="0" w:color="auto"/>
      </w:divBdr>
    </w:div>
    <w:div w:id="278530223">
      <w:bodyDiv w:val="1"/>
      <w:marLeft w:val="0"/>
      <w:marRight w:val="0"/>
      <w:marTop w:val="0"/>
      <w:marBottom w:val="0"/>
      <w:divBdr>
        <w:top w:val="none" w:sz="0" w:space="0" w:color="auto"/>
        <w:left w:val="none" w:sz="0" w:space="0" w:color="auto"/>
        <w:bottom w:val="none" w:sz="0" w:space="0" w:color="auto"/>
        <w:right w:val="none" w:sz="0" w:space="0" w:color="auto"/>
      </w:divBdr>
    </w:div>
    <w:div w:id="297146287">
      <w:bodyDiv w:val="1"/>
      <w:marLeft w:val="0"/>
      <w:marRight w:val="0"/>
      <w:marTop w:val="0"/>
      <w:marBottom w:val="0"/>
      <w:divBdr>
        <w:top w:val="none" w:sz="0" w:space="0" w:color="auto"/>
        <w:left w:val="none" w:sz="0" w:space="0" w:color="auto"/>
        <w:bottom w:val="none" w:sz="0" w:space="0" w:color="auto"/>
        <w:right w:val="none" w:sz="0" w:space="0" w:color="auto"/>
      </w:divBdr>
    </w:div>
    <w:div w:id="356084462">
      <w:bodyDiv w:val="1"/>
      <w:marLeft w:val="0"/>
      <w:marRight w:val="0"/>
      <w:marTop w:val="0"/>
      <w:marBottom w:val="0"/>
      <w:divBdr>
        <w:top w:val="none" w:sz="0" w:space="0" w:color="auto"/>
        <w:left w:val="none" w:sz="0" w:space="0" w:color="auto"/>
        <w:bottom w:val="none" w:sz="0" w:space="0" w:color="auto"/>
        <w:right w:val="none" w:sz="0" w:space="0" w:color="auto"/>
      </w:divBdr>
    </w:div>
    <w:div w:id="404499677">
      <w:bodyDiv w:val="1"/>
      <w:marLeft w:val="0"/>
      <w:marRight w:val="0"/>
      <w:marTop w:val="0"/>
      <w:marBottom w:val="0"/>
      <w:divBdr>
        <w:top w:val="none" w:sz="0" w:space="0" w:color="auto"/>
        <w:left w:val="none" w:sz="0" w:space="0" w:color="auto"/>
        <w:bottom w:val="none" w:sz="0" w:space="0" w:color="auto"/>
        <w:right w:val="none" w:sz="0" w:space="0" w:color="auto"/>
      </w:divBdr>
    </w:div>
    <w:div w:id="408843058">
      <w:bodyDiv w:val="1"/>
      <w:marLeft w:val="0"/>
      <w:marRight w:val="0"/>
      <w:marTop w:val="0"/>
      <w:marBottom w:val="0"/>
      <w:divBdr>
        <w:top w:val="none" w:sz="0" w:space="0" w:color="auto"/>
        <w:left w:val="none" w:sz="0" w:space="0" w:color="auto"/>
        <w:bottom w:val="none" w:sz="0" w:space="0" w:color="auto"/>
        <w:right w:val="none" w:sz="0" w:space="0" w:color="auto"/>
      </w:divBdr>
    </w:div>
    <w:div w:id="417866298">
      <w:bodyDiv w:val="1"/>
      <w:marLeft w:val="0"/>
      <w:marRight w:val="0"/>
      <w:marTop w:val="0"/>
      <w:marBottom w:val="0"/>
      <w:divBdr>
        <w:top w:val="none" w:sz="0" w:space="0" w:color="auto"/>
        <w:left w:val="none" w:sz="0" w:space="0" w:color="auto"/>
        <w:bottom w:val="none" w:sz="0" w:space="0" w:color="auto"/>
        <w:right w:val="none" w:sz="0" w:space="0" w:color="auto"/>
      </w:divBdr>
    </w:div>
    <w:div w:id="466506332">
      <w:bodyDiv w:val="1"/>
      <w:marLeft w:val="0"/>
      <w:marRight w:val="0"/>
      <w:marTop w:val="0"/>
      <w:marBottom w:val="0"/>
      <w:divBdr>
        <w:top w:val="none" w:sz="0" w:space="0" w:color="auto"/>
        <w:left w:val="none" w:sz="0" w:space="0" w:color="auto"/>
        <w:bottom w:val="none" w:sz="0" w:space="0" w:color="auto"/>
        <w:right w:val="none" w:sz="0" w:space="0" w:color="auto"/>
      </w:divBdr>
    </w:div>
    <w:div w:id="493376619">
      <w:bodyDiv w:val="1"/>
      <w:marLeft w:val="0"/>
      <w:marRight w:val="0"/>
      <w:marTop w:val="0"/>
      <w:marBottom w:val="0"/>
      <w:divBdr>
        <w:top w:val="none" w:sz="0" w:space="0" w:color="auto"/>
        <w:left w:val="none" w:sz="0" w:space="0" w:color="auto"/>
        <w:bottom w:val="none" w:sz="0" w:space="0" w:color="auto"/>
        <w:right w:val="none" w:sz="0" w:space="0" w:color="auto"/>
      </w:divBdr>
    </w:div>
    <w:div w:id="511992810">
      <w:bodyDiv w:val="1"/>
      <w:marLeft w:val="0"/>
      <w:marRight w:val="0"/>
      <w:marTop w:val="0"/>
      <w:marBottom w:val="0"/>
      <w:divBdr>
        <w:top w:val="none" w:sz="0" w:space="0" w:color="auto"/>
        <w:left w:val="none" w:sz="0" w:space="0" w:color="auto"/>
        <w:bottom w:val="none" w:sz="0" w:space="0" w:color="auto"/>
        <w:right w:val="none" w:sz="0" w:space="0" w:color="auto"/>
      </w:divBdr>
    </w:div>
    <w:div w:id="520168431">
      <w:bodyDiv w:val="1"/>
      <w:marLeft w:val="0"/>
      <w:marRight w:val="0"/>
      <w:marTop w:val="0"/>
      <w:marBottom w:val="0"/>
      <w:divBdr>
        <w:top w:val="none" w:sz="0" w:space="0" w:color="auto"/>
        <w:left w:val="none" w:sz="0" w:space="0" w:color="auto"/>
        <w:bottom w:val="none" w:sz="0" w:space="0" w:color="auto"/>
        <w:right w:val="none" w:sz="0" w:space="0" w:color="auto"/>
      </w:divBdr>
    </w:div>
    <w:div w:id="521675327">
      <w:bodyDiv w:val="1"/>
      <w:marLeft w:val="0"/>
      <w:marRight w:val="0"/>
      <w:marTop w:val="0"/>
      <w:marBottom w:val="0"/>
      <w:divBdr>
        <w:top w:val="none" w:sz="0" w:space="0" w:color="auto"/>
        <w:left w:val="none" w:sz="0" w:space="0" w:color="auto"/>
        <w:bottom w:val="none" w:sz="0" w:space="0" w:color="auto"/>
        <w:right w:val="none" w:sz="0" w:space="0" w:color="auto"/>
      </w:divBdr>
    </w:div>
    <w:div w:id="551118458">
      <w:bodyDiv w:val="1"/>
      <w:marLeft w:val="0"/>
      <w:marRight w:val="0"/>
      <w:marTop w:val="0"/>
      <w:marBottom w:val="0"/>
      <w:divBdr>
        <w:top w:val="none" w:sz="0" w:space="0" w:color="auto"/>
        <w:left w:val="none" w:sz="0" w:space="0" w:color="auto"/>
        <w:bottom w:val="none" w:sz="0" w:space="0" w:color="auto"/>
        <w:right w:val="none" w:sz="0" w:space="0" w:color="auto"/>
      </w:divBdr>
    </w:div>
    <w:div w:id="576286082">
      <w:bodyDiv w:val="1"/>
      <w:marLeft w:val="0"/>
      <w:marRight w:val="0"/>
      <w:marTop w:val="0"/>
      <w:marBottom w:val="0"/>
      <w:divBdr>
        <w:top w:val="none" w:sz="0" w:space="0" w:color="auto"/>
        <w:left w:val="none" w:sz="0" w:space="0" w:color="auto"/>
        <w:bottom w:val="none" w:sz="0" w:space="0" w:color="auto"/>
        <w:right w:val="none" w:sz="0" w:space="0" w:color="auto"/>
      </w:divBdr>
    </w:div>
    <w:div w:id="577982776">
      <w:bodyDiv w:val="1"/>
      <w:marLeft w:val="0"/>
      <w:marRight w:val="0"/>
      <w:marTop w:val="0"/>
      <w:marBottom w:val="0"/>
      <w:divBdr>
        <w:top w:val="none" w:sz="0" w:space="0" w:color="auto"/>
        <w:left w:val="none" w:sz="0" w:space="0" w:color="auto"/>
        <w:bottom w:val="none" w:sz="0" w:space="0" w:color="auto"/>
        <w:right w:val="none" w:sz="0" w:space="0" w:color="auto"/>
      </w:divBdr>
    </w:div>
    <w:div w:id="595788984">
      <w:bodyDiv w:val="1"/>
      <w:marLeft w:val="0"/>
      <w:marRight w:val="0"/>
      <w:marTop w:val="0"/>
      <w:marBottom w:val="0"/>
      <w:divBdr>
        <w:top w:val="none" w:sz="0" w:space="0" w:color="auto"/>
        <w:left w:val="none" w:sz="0" w:space="0" w:color="auto"/>
        <w:bottom w:val="none" w:sz="0" w:space="0" w:color="auto"/>
        <w:right w:val="none" w:sz="0" w:space="0" w:color="auto"/>
      </w:divBdr>
    </w:div>
    <w:div w:id="602303905">
      <w:bodyDiv w:val="1"/>
      <w:marLeft w:val="0"/>
      <w:marRight w:val="0"/>
      <w:marTop w:val="0"/>
      <w:marBottom w:val="0"/>
      <w:divBdr>
        <w:top w:val="none" w:sz="0" w:space="0" w:color="auto"/>
        <w:left w:val="none" w:sz="0" w:space="0" w:color="auto"/>
        <w:bottom w:val="none" w:sz="0" w:space="0" w:color="auto"/>
        <w:right w:val="none" w:sz="0" w:space="0" w:color="auto"/>
      </w:divBdr>
    </w:div>
    <w:div w:id="613444039">
      <w:bodyDiv w:val="1"/>
      <w:marLeft w:val="0"/>
      <w:marRight w:val="0"/>
      <w:marTop w:val="0"/>
      <w:marBottom w:val="0"/>
      <w:divBdr>
        <w:top w:val="none" w:sz="0" w:space="0" w:color="auto"/>
        <w:left w:val="none" w:sz="0" w:space="0" w:color="auto"/>
        <w:bottom w:val="none" w:sz="0" w:space="0" w:color="auto"/>
        <w:right w:val="none" w:sz="0" w:space="0" w:color="auto"/>
      </w:divBdr>
    </w:div>
    <w:div w:id="613950576">
      <w:bodyDiv w:val="1"/>
      <w:marLeft w:val="0"/>
      <w:marRight w:val="0"/>
      <w:marTop w:val="0"/>
      <w:marBottom w:val="0"/>
      <w:divBdr>
        <w:top w:val="none" w:sz="0" w:space="0" w:color="auto"/>
        <w:left w:val="none" w:sz="0" w:space="0" w:color="auto"/>
        <w:bottom w:val="none" w:sz="0" w:space="0" w:color="auto"/>
        <w:right w:val="none" w:sz="0" w:space="0" w:color="auto"/>
      </w:divBdr>
      <w:divsChild>
        <w:div w:id="1509443326">
          <w:marLeft w:val="0"/>
          <w:marRight w:val="0"/>
          <w:marTop w:val="0"/>
          <w:marBottom w:val="0"/>
          <w:divBdr>
            <w:top w:val="none" w:sz="0" w:space="0" w:color="auto"/>
            <w:left w:val="none" w:sz="0" w:space="0" w:color="auto"/>
            <w:bottom w:val="none" w:sz="0" w:space="0" w:color="auto"/>
            <w:right w:val="none" w:sz="0" w:space="0" w:color="auto"/>
          </w:divBdr>
          <w:divsChild>
            <w:div w:id="16936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19595">
      <w:bodyDiv w:val="1"/>
      <w:marLeft w:val="0"/>
      <w:marRight w:val="0"/>
      <w:marTop w:val="0"/>
      <w:marBottom w:val="0"/>
      <w:divBdr>
        <w:top w:val="none" w:sz="0" w:space="0" w:color="auto"/>
        <w:left w:val="none" w:sz="0" w:space="0" w:color="auto"/>
        <w:bottom w:val="none" w:sz="0" w:space="0" w:color="auto"/>
        <w:right w:val="none" w:sz="0" w:space="0" w:color="auto"/>
      </w:divBdr>
    </w:div>
    <w:div w:id="627010665">
      <w:bodyDiv w:val="1"/>
      <w:marLeft w:val="0"/>
      <w:marRight w:val="0"/>
      <w:marTop w:val="0"/>
      <w:marBottom w:val="0"/>
      <w:divBdr>
        <w:top w:val="none" w:sz="0" w:space="0" w:color="auto"/>
        <w:left w:val="none" w:sz="0" w:space="0" w:color="auto"/>
        <w:bottom w:val="none" w:sz="0" w:space="0" w:color="auto"/>
        <w:right w:val="none" w:sz="0" w:space="0" w:color="auto"/>
      </w:divBdr>
    </w:div>
    <w:div w:id="627274292">
      <w:bodyDiv w:val="1"/>
      <w:marLeft w:val="0"/>
      <w:marRight w:val="0"/>
      <w:marTop w:val="0"/>
      <w:marBottom w:val="0"/>
      <w:divBdr>
        <w:top w:val="none" w:sz="0" w:space="0" w:color="auto"/>
        <w:left w:val="none" w:sz="0" w:space="0" w:color="auto"/>
        <w:bottom w:val="none" w:sz="0" w:space="0" w:color="auto"/>
        <w:right w:val="none" w:sz="0" w:space="0" w:color="auto"/>
      </w:divBdr>
    </w:div>
    <w:div w:id="627905204">
      <w:bodyDiv w:val="1"/>
      <w:marLeft w:val="0"/>
      <w:marRight w:val="0"/>
      <w:marTop w:val="0"/>
      <w:marBottom w:val="0"/>
      <w:divBdr>
        <w:top w:val="none" w:sz="0" w:space="0" w:color="auto"/>
        <w:left w:val="none" w:sz="0" w:space="0" w:color="auto"/>
        <w:bottom w:val="none" w:sz="0" w:space="0" w:color="auto"/>
        <w:right w:val="none" w:sz="0" w:space="0" w:color="auto"/>
      </w:divBdr>
    </w:div>
    <w:div w:id="645015769">
      <w:bodyDiv w:val="1"/>
      <w:marLeft w:val="0"/>
      <w:marRight w:val="0"/>
      <w:marTop w:val="0"/>
      <w:marBottom w:val="0"/>
      <w:divBdr>
        <w:top w:val="none" w:sz="0" w:space="0" w:color="auto"/>
        <w:left w:val="none" w:sz="0" w:space="0" w:color="auto"/>
        <w:bottom w:val="none" w:sz="0" w:space="0" w:color="auto"/>
        <w:right w:val="none" w:sz="0" w:space="0" w:color="auto"/>
      </w:divBdr>
    </w:div>
    <w:div w:id="695426798">
      <w:bodyDiv w:val="1"/>
      <w:marLeft w:val="0"/>
      <w:marRight w:val="0"/>
      <w:marTop w:val="0"/>
      <w:marBottom w:val="0"/>
      <w:divBdr>
        <w:top w:val="none" w:sz="0" w:space="0" w:color="auto"/>
        <w:left w:val="none" w:sz="0" w:space="0" w:color="auto"/>
        <w:bottom w:val="none" w:sz="0" w:space="0" w:color="auto"/>
        <w:right w:val="none" w:sz="0" w:space="0" w:color="auto"/>
      </w:divBdr>
    </w:div>
    <w:div w:id="729813303">
      <w:bodyDiv w:val="1"/>
      <w:marLeft w:val="0"/>
      <w:marRight w:val="0"/>
      <w:marTop w:val="0"/>
      <w:marBottom w:val="0"/>
      <w:divBdr>
        <w:top w:val="none" w:sz="0" w:space="0" w:color="auto"/>
        <w:left w:val="none" w:sz="0" w:space="0" w:color="auto"/>
        <w:bottom w:val="none" w:sz="0" w:space="0" w:color="auto"/>
        <w:right w:val="none" w:sz="0" w:space="0" w:color="auto"/>
      </w:divBdr>
    </w:div>
    <w:div w:id="733356326">
      <w:bodyDiv w:val="1"/>
      <w:marLeft w:val="0"/>
      <w:marRight w:val="0"/>
      <w:marTop w:val="0"/>
      <w:marBottom w:val="0"/>
      <w:divBdr>
        <w:top w:val="none" w:sz="0" w:space="0" w:color="auto"/>
        <w:left w:val="none" w:sz="0" w:space="0" w:color="auto"/>
        <w:bottom w:val="none" w:sz="0" w:space="0" w:color="auto"/>
        <w:right w:val="none" w:sz="0" w:space="0" w:color="auto"/>
      </w:divBdr>
    </w:div>
    <w:div w:id="734427135">
      <w:bodyDiv w:val="1"/>
      <w:marLeft w:val="0"/>
      <w:marRight w:val="0"/>
      <w:marTop w:val="0"/>
      <w:marBottom w:val="0"/>
      <w:divBdr>
        <w:top w:val="none" w:sz="0" w:space="0" w:color="auto"/>
        <w:left w:val="none" w:sz="0" w:space="0" w:color="auto"/>
        <w:bottom w:val="none" w:sz="0" w:space="0" w:color="auto"/>
        <w:right w:val="none" w:sz="0" w:space="0" w:color="auto"/>
      </w:divBdr>
    </w:div>
    <w:div w:id="743454212">
      <w:bodyDiv w:val="1"/>
      <w:marLeft w:val="0"/>
      <w:marRight w:val="0"/>
      <w:marTop w:val="0"/>
      <w:marBottom w:val="0"/>
      <w:divBdr>
        <w:top w:val="none" w:sz="0" w:space="0" w:color="auto"/>
        <w:left w:val="none" w:sz="0" w:space="0" w:color="auto"/>
        <w:bottom w:val="none" w:sz="0" w:space="0" w:color="auto"/>
        <w:right w:val="none" w:sz="0" w:space="0" w:color="auto"/>
      </w:divBdr>
    </w:div>
    <w:div w:id="749086803">
      <w:bodyDiv w:val="1"/>
      <w:marLeft w:val="0"/>
      <w:marRight w:val="0"/>
      <w:marTop w:val="0"/>
      <w:marBottom w:val="0"/>
      <w:divBdr>
        <w:top w:val="none" w:sz="0" w:space="0" w:color="auto"/>
        <w:left w:val="none" w:sz="0" w:space="0" w:color="auto"/>
        <w:bottom w:val="none" w:sz="0" w:space="0" w:color="auto"/>
        <w:right w:val="none" w:sz="0" w:space="0" w:color="auto"/>
      </w:divBdr>
    </w:div>
    <w:div w:id="758644858">
      <w:bodyDiv w:val="1"/>
      <w:marLeft w:val="0"/>
      <w:marRight w:val="0"/>
      <w:marTop w:val="0"/>
      <w:marBottom w:val="0"/>
      <w:divBdr>
        <w:top w:val="none" w:sz="0" w:space="0" w:color="auto"/>
        <w:left w:val="none" w:sz="0" w:space="0" w:color="auto"/>
        <w:bottom w:val="none" w:sz="0" w:space="0" w:color="auto"/>
        <w:right w:val="none" w:sz="0" w:space="0" w:color="auto"/>
      </w:divBdr>
    </w:div>
    <w:div w:id="773129499">
      <w:bodyDiv w:val="1"/>
      <w:marLeft w:val="0"/>
      <w:marRight w:val="0"/>
      <w:marTop w:val="0"/>
      <w:marBottom w:val="0"/>
      <w:divBdr>
        <w:top w:val="none" w:sz="0" w:space="0" w:color="auto"/>
        <w:left w:val="none" w:sz="0" w:space="0" w:color="auto"/>
        <w:bottom w:val="none" w:sz="0" w:space="0" w:color="auto"/>
        <w:right w:val="none" w:sz="0" w:space="0" w:color="auto"/>
      </w:divBdr>
    </w:div>
    <w:div w:id="775253566">
      <w:bodyDiv w:val="1"/>
      <w:marLeft w:val="0"/>
      <w:marRight w:val="0"/>
      <w:marTop w:val="0"/>
      <w:marBottom w:val="0"/>
      <w:divBdr>
        <w:top w:val="none" w:sz="0" w:space="0" w:color="auto"/>
        <w:left w:val="none" w:sz="0" w:space="0" w:color="auto"/>
        <w:bottom w:val="none" w:sz="0" w:space="0" w:color="auto"/>
        <w:right w:val="none" w:sz="0" w:space="0" w:color="auto"/>
      </w:divBdr>
    </w:div>
    <w:div w:id="784084293">
      <w:bodyDiv w:val="1"/>
      <w:marLeft w:val="0"/>
      <w:marRight w:val="0"/>
      <w:marTop w:val="0"/>
      <w:marBottom w:val="0"/>
      <w:divBdr>
        <w:top w:val="none" w:sz="0" w:space="0" w:color="auto"/>
        <w:left w:val="none" w:sz="0" w:space="0" w:color="auto"/>
        <w:bottom w:val="none" w:sz="0" w:space="0" w:color="auto"/>
        <w:right w:val="none" w:sz="0" w:space="0" w:color="auto"/>
      </w:divBdr>
    </w:div>
    <w:div w:id="797914765">
      <w:bodyDiv w:val="1"/>
      <w:marLeft w:val="0"/>
      <w:marRight w:val="0"/>
      <w:marTop w:val="0"/>
      <w:marBottom w:val="0"/>
      <w:divBdr>
        <w:top w:val="none" w:sz="0" w:space="0" w:color="auto"/>
        <w:left w:val="none" w:sz="0" w:space="0" w:color="auto"/>
        <w:bottom w:val="none" w:sz="0" w:space="0" w:color="auto"/>
        <w:right w:val="none" w:sz="0" w:space="0" w:color="auto"/>
      </w:divBdr>
    </w:div>
    <w:div w:id="806751127">
      <w:bodyDiv w:val="1"/>
      <w:marLeft w:val="0"/>
      <w:marRight w:val="0"/>
      <w:marTop w:val="0"/>
      <w:marBottom w:val="0"/>
      <w:divBdr>
        <w:top w:val="none" w:sz="0" w:space="0" w:color="auto"/>
        <w:left w:val="none" w:sz="0" w:space="0" w:color="auto"/>
        <w:bottom w:val="none" w:sz="0" w:space="0" w:color="auto"/>
        <w:right w:val="none" w:sz="0" w:space="0" w:color="auto"/>
      </w:divBdr>
    </w:div>
    <w:div w:id="809445637">
      <w:bodyDiv w:val="1"/>
      <w:marLeft w:val="0"/>
      <w:marRight w:val="0"/>
      <w:marTop w:val="0"/>
      <w:marBottom w:val="0"/>
      <w:divBdr>
        <w:top w:val="none" w:sz="0" w:space="0" w:color="auto"/>
        <w:left w:val="none" w:sz="0" w:space="0" w:color="auto"/>
        <w:bottom w:val="none" w:sz="0" w:space="0" w:color="auto"/>
        <w:right w:val="none" w:sz="0" w:space="0" w:color="auto"/>
      </w:divBdr>
    </w:div>
    <w:div w:id="841434537">
      <w:bodyDiv w:val="1"/>
      <w:marLeft w:val="0"/>
      <w:marRight w:val="0"/>
      <w:marTop w:val="0"/>
      <w:marBottom w:val="0"/>
      <w:divBdr>
        <w:top w:val="none" w:sz="0" w:space="0" w:color="auto"/>
        <w:left w:val="none" w:sz="0" w:space="0" w:color="auto"/>
        <w:bottom w:val="none" w:sz="0" w:space="0" w:color="auto"/>
        <w:right w:val="none" w:sz="0" w:space="0" w:color="auto"/>
      </w:divBdr>
    </w:div>
    <w:div w:id="847793614">
      <w:bodyDiv w:val="1"/>
      <w:marLeft w:val="0"/>
      <w:marRight w:val="0"/>
      <w:marTop w:val="0"/>
      <w:marBottom w:val="0"/>
      <w:divBdr>
        <w:top w:val="none" w:sz="0" w:space="0" w:color="auto"/>
        <w:left w:val="none" w:sz="0" w:space="0" w:color="auto"/>
        <w:bottom w:val="none" w:sz="0" w:space="0" w:color="auto"/>
        <w:right w:val="none" w:sz="0" w:space="0" w:color="auto"/>
      </w:divBdr>
    </w:div>
    <w:div w:id="849103408">
      <w:bodyDiv w:val="1"/>
      <w:marLeft w:val="0"/>
      <w:marRight w:val="0"/>
      <w:marTop w:val="0"/>
      <w:marBottom w:val="0"/>
      <w:divBdr>
        <w:top w:val="none" w:sz="0" w:space="0" w:color="auto"/>
        <w:left w:val="none" w:sz="0" w:space="0" w:color="auto"/>
        <w:bottom w:val="none" w:sz="0" w:space="0" w:color="auto"/>
        <w:right w:val="none" w:sz="0" w:space="0" w:color="auto"/>
      </w:divBdr>
    </w:div>
    <w:div w:id="854196757">
      <w:bodyDiv w:val="1"/>
      <w:marLeft w:val="0"/>
      <w:marRight w:val="0"/>
      <w:marTop w:val="0"/>
      <w:marBottom w:val="0"/>
      <w:divBdr>
        <w:top w:val="none" w:sz="0" w:space="0" w:color="auto"/>
        <w:left w:val="none" w:sz="0" w:space="0" w:color="auto"/>
        <w:bottom w:val="none" w:sz="0" w:space="0" w:color="auto"/>
        <w:right w:val="none" w:sz="0" w:space="0" w:color="auto"/>
      </w:divBdr>
    </w:div>
    <w:div w:id="873806378">
      <w:bodyDiv w:val="1"/>
      <w:marLeft w:val="0"/>
      <w:marRight w:val="0"/>
      <w:marTop w:val="0"/>
      <w:marBottom w:val="0"/>
      <w:divBdr>
        <w:top w:val="none" w:sz="0" w:space="0" w:color="auto"/>
        <w:left w:val="none" w:sz="0" w:space="0" w:color="auto"/>
        <w:bottom w:val="none" w:sz="0" w:space="0" w:color="auto"/>
        <w:right w:val="none" w:sz="0" w:space="0" w:color="auto"/>
      </w:divBdr>
    </w:div>
    <w:div w:id="874779094">
      <w:bodyDiv w:val="1"/>
      <w:marLeft w:val="0"/>
      <w:marRight w:val="0"/>
      <w:marTop w:val="0"/>
      <w:marBottom w:val="0"/>
      <w:divBdr>
        <w:top w:val="none" w:sz="0" w:space="0" w:color="auto"/>
        <w:left w:val="none" w:sz="0" w:space="0" w:color="auto"/>
        <w:bottom w:val="none" w:sz="0" w:space="0" w:color="auto"/>
        <w:right w:val="none" w:sz="0" w:space="0" w:color="auto"/>
      </w:divBdr>
    </w:div>
    <w:div w:id="882988377">
      <w:bodyDiv w:val="1"/>
      <w:marLeft w:val="0"/>
      <w:marRight w:val="0"/>
      <w:marTop w:val="0"/>
      <w:marBottom w:val="0"/>
      <w:divBdr>
        <w:top w:val="none" w:sz="0" w:space="0" w:color="auto"/>
        <w:left w:val="none" w:sz="0" w:space="0" w:color="auto"/>
        <w:bottom w:val="none" w:sz="0" w:space="0" w:color="auto"/>
        <w:right w:val="none" w:sz="0" w:space="0" w:color="auto"/>
      </w:divBdr>
    </w:div>
    <w:div w:id="883954688">
      <w:bodyDiv w:val="1"/>
      <w:marLeft w:val="0"/>
      <w:marRight w:val="0"/>
      <w:marTop w:val="0"/>
      <w:marBottom w:val="0"/>
      <w:divBdr>
        <w:top w:val="none" w:sz="0" w:space="0" w:color="auto"/>
        <w:left w:val="none" w:sz="0" w:space="0" w:color="auto"/>
        <w:bottom w:val="none" w:sz="0" w:space="0" w:color="auto"/>
        <w:right w:val="none" w:sz="0" w:space="0" w:color="auto"/>
      </w:divBdr>
    </w:div>
    <w:div w:id="886255602">
      <w:bodyDiv w:val="1"/>
      <w:marLeft w:val="0"/>
      <w:marRight w:val="0"/>
      <w:marTop w:val="0"/>
      <w:marBottom w:val="0"/>
      <w:divBdr>
        <w:top w:val="none" w:sz="0" w:space="0" w:color="auto"/>
        <w:left w:val="none" w:sz="0" w:space="0" w:color="auto"/>
        <w:bottom w:val="none" w:sz="0" w:space="0" w:color="auto"/>
        <w:right w:val="none" w:sz="0" w:space="0" w:color="auto"/>
      </w:divBdr>
    </w:div>
    <w:div w:id="891233986">
      <w:bodyDiv w:val="1"/>
      <w:marLeft w:val="0"/>
      <w:marRight w:val="0"/>
      <w:marTop w:val="0"/>
      <w:marBottom w:val="0"/>
      <w:divBdr>
        <w:top w:val="none" w:sz="0" w:space="0" w:color="auto"/>
        <w:left w:val="none" w:sz="0" w:space="0" w:color="auto"/>
        <w:bottom w:val="none" w:sz="0" w:space="0" w:color="auto"/>
        <w:right w:val="none" w:sz="0" w:space="0" w:color="auto"/>
      </w:divBdr>
    </w:div>
    <w:div w:id="908808279">
      <w:bodyDiv w:val="1"/>
      <w:marLeft w:val="0"/>
      <w:marRight w:val="0"/>
      <w:marTop w:val="0"/>
      <w:marBottom w:val="0"/>
      <w:divBdr>
        <w:top w:val="none" w:sz="0" w:space="0" w:color="auto"/>
        <w:left w:val="none" w:sz="0" w:space="0" w:color="auto"/>
        <w:bottom w:val="none" w:sz="0" w:space="0" w:color="auto"/>
        <w:right w:val="none" w:sz="0" w:space="0" w:color="auto"/>
      </w:divBdr>
    </w:div>
    <w:div w:id="920715757">
      <w:bodyDiv w:val="1"/>
      <w:marLeft w:val="0"/>
      <w:marRight w:val="0"/>
      <w:marTop w:val="0"/>
      <w:marBottom w:val="0"/>
      <w:divBdr>
        <w:top w:val="none" w:sz="0" w:space="0" w:color="auto"/>
        <w:left w:val="none" w:sz="0" w:space="0" w:color="auto"/>
        <w:bottom w:val="none" w:sz="0" w:space="0" w:color="auto"/>
        <w:right w:val="none" w:sz="0" w:space="0" w:color="auto"/>
      </w:divBdr>
    </w:div>
    <w:div w:id="929393420">
      <w:bodyDiv w:val="1"/>
      <w:marLeft w:val="0"/>
      <w:marRight w:val="0"/>
      <w:marTop w:val="0"/>
      <w:marBottom w:val="0"/>
      <w:divBdr>
        <w:top w:val="none" w:sz="0" w:space="0" w:color="auto"/>
        <w:left w:val="none" w:sz="0" w:space="0" w:color="auto"/>
        <w:bottom w:val="none" w:sz="0" w:space="0" w:color="auto"/>
        <w:right w:val="none" w:sz="0" w:space="0" w:color="auto"/>
      </w:divBdr>
    </w:div>
    <w:div w:id="939071523">
      <w:bodyDiv w:val="1"/>
      <w:marLeft w:val="0"/>
      <w:marRight w:val="0"/>
      <w:marTop w:val="0"/>
      <w:marBottom w:val="0"/>
      <w:divBdr>
        <w:top w:val="none" w:sz="0" w:space="0" w:color="auto"/>
        <w:left w:val="none" w:sz="0" w:space="0" w:color="auto"/>
        <w:bottom w:val="none" w:sz="0" w:space="0" w:color="auto"/>
        <w:right w:val="none" w:sz="0" w:space="0" w:color="auto"/>
      </w:divBdr>
    </w:div>
    <w:div w:id="969827103">
      <w:bodyDiv w:val="1"/>
      <w:marLeft w:val="0"/>
      <w:marRight w:val="0"/>
      <w:marTop w:val="0"/>
      <w:marBottom w:val="0"/>
      <w:divBdr>
        <w:top w:val="none" w:sz="0" w:space="0" w:color="auto"/>
        <w:left w:val="none" w:sz="0" w:space="0" w:color="auto"/>
        <w:bottom w:val="none" w:sz="0" w:space="0" w:color="auto"/>
        <w:right w:val="none" w:sz="0" w:space="0" w:color="auto"/>
      </w:divBdr>
    </w:div>
    <w:div w:id="980302914">
      <w:bodyDiv w:val="1"/>
      <w:marLeft w:val="0"/>
      <w:marRight w:val="0"/>
      <w:marTop w:val="0"/>
      <w:marBottom w:val="0"/>
      <w:divBdr>
        <w:top w:val="none" w:sz="0" w:space="0" w:color="auto"/>
        <w:left w:val="none" w:sz="0" w:space="0" w:color="auto"/>
        <w:bottom w:val="none" w:sz="0" w:space="0" w:color="auto"/>
        <w:right w:val="none" w:sz="0" w:space="0" w:color="auto"/>
      </w:divBdr>
    </w:div>
    <w:div w:id="996155006">
      <w:bodyDiv w:val="1"/>
      <w:marLeft w:val="0"/>
      <w:marRight w:val="0"/>
      <w:marTop w:val="0"/>
      <w:marBottom w:val="0"/>
      <w:divBdr>
        <w:top w:val="none" w:sz="0" w:space="0" w:color="auto"/>
        <w:left w:val="none" w:sz="0" w:space="0" w:color="auto"/>
        <w:bottom w:val="none" w:sz="0" w:space="0" w:color="auto"/>
        <w:right w:val="none" w:sz="0" w:space="0" w:color="auto"/>
      </w:divBdr>
    </w:div>
    <w:div w:id="997197784">
      <w:bodyDiv w:val="1"/>
      <w:marLeft w:val="0"/>
      <w:marRight w:val="0"/>
      <w:marTop w:val="0"/>
      <w:marBottom w:val="0"/>
      <w:divBdr>
        <w:top w:val="none" w:sz="0" w:space="0" w:color="auto"/>
        <w:left w:val="none" w:sz="0" w:space="0" w:color="auto"/>
        <w:bottom w:val="none" w:sz="0" w:space="0" w:color="auto"/>
        <w:right w:val="none" w:sz="0" w:space="0" w:color="auto"/>
      </w:divBdr>
    </w:div>
    <w:div w:id="1013415809">
      <w:bodyDiv w:val="1"/>
      <w:marLeft w:val="0"/>
      <w:marRight w:val="0"/>
      <w:marTop w:val="0"/>
      <w:marBottom w:val="0"/>
      <w:divBdr>
        <w:top w:val="none" w:sz="0" w:space="0" w:color="auto"/>
        <w:left w:val="none" w:sz="0" w:space="0" w:color="auto"/>
        <w:bottom w:val="none" w:sz="0" w:space="0" w:color="auto"/>
        <w:right w:val="none" w:sz="0" w:space="0" w:color="auto"/>
      </w:divBdr>
    </w:div>
    <w:div w:id="1018584218">
      <w:bodyDiv w:val="1"/>
      <w:marLeft w:val="0"/>
      <w:marRight w:val="0"/>
      <w:marTop w:val="0"/>
      <w:marBottom w:val="0"/>
      <w:divBdr>
        <w:top w:val="none" w:sz="0" w:space="0" w:color="auto"/>
        <w:left w:val="none" w:sz="0" w:space="0" w:color="auto"/>
        <w:bottom w:val="none" w:sz="0" w:space="0" w:color="auto"/>
        <w:right w:val="none" w:sz="0" w:space="0" w:color="auto"/>
      </w:divBdr>
      <w:divsChild>
        <w:div w:id="1201555793">
          <w:marLeft w:val="0"/>
          <w:marRight w:val="0"/>
          <w:marTop w:val="0"/>
          <w:marBottom w:val="0"/>
          <w:divBdr>
            <w:top w:val="none" w:sz="0" w:space="0" w:color="auto"/>
            <w:left w:val="none" w:sz="0" w:space="0" w:color="auto"/>
            <w:bottom w:val="none" w:sz="0" w:space="0" w:color="auto"/>
            <w:right w:val="none" w:sz="0" w:space="0" w:color="auto"/>
          </w:divBdr>
          <w:divsChild>
            <w:div w:id="56315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911733">
      <w:bodyDiv w:val="1"/>
      <w:marLeft w:val="0"/>
      <w:marRight w:val="0"/>
      <w:marTop w:val="0"/>
      <w:marBottom w:val="0"/>
      <w:divBdr>
        <w:top w:val="none" w:sz="0" w:space="0" w:color="auto"/>
        <w:left w:val="none" w:sz="0" w:space="0" w:color="auto"/>
        <w:bottom w:val="none" w:sz="0" w:space="0" w:color="auto"/>
        <w:right w:val="none" w:sz="0" w:space="0" w:color="auto"/>
      </w:divBdr>
      <w:divsChild>
        <w:div w:id="331682542">
          <w:marLeft w:val="0"/>
          <w:marRight w:val="0"/>
          <w:marTop w:val="0"/>
          <w:marBottom w:val="0"/>
          <w:divBdr>
            <w:top w:val="none" w:sz="0" w:space="0" w:color="auto"/>
            <w:left w:val="none" w:sz="0" w:space="0" w:color="auto"/>
            <w:bottom w:val="none" w:sz="0" w:space="0" w:color="auto"/>
            <w:right w:val="none" w:sz="0" w:space="0" w:color="auto"/>
          </w:divBdr>
          <w:divsChild>
            <w:div w:id="302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81665">
      <w:bodyDiv w:val="1"/>
      <w:marLeft w:val="0"/>
      <w:marRight w:val="0"/>
      <w:marTop w:val="0"/>
      <w:marBottom w:val="0"/>
      <w:divBdr>
        <w:top w:val="none" w:sz="0" w:space="0" w:color="auto"/>
        <w:left w:val="none" w:sz="0" w:space="0" w:color="auto"/>
        <w:bottom w:val="none" w:sz="0" w:space="0" w:color="auto"/>
        <w:right w:val="none" w:sz="0" w:space="0" w:color="auto"/>
      </w:divBdr>
    </w:div>
    <w:div w:id="1108546386">
      <w:bodyDiv w:val="1"/>
      <w:marLeft w:val="0"/>
      <w:marRight w:val="0"/>
      <w:marTop w:val="0"/>
      <w:marBottom w:val="0"/>
      <w:divBdr>
        <w:top w:val="none" w:sz="0" w:space="0" w:color="auto"/>
        <w:left w:val="none" w:sz="0" w:space="0" w:color="auto"/>
        <w:bottom w:val="none" w:sz="0" w:space="0" w:color="auto"/>
        <w:right w:val="none" w:sz="0" w:space="0" w:color="auto"/>
      </w:divBdr>
    </w:div>
    <w:div w:id="1120731482">
      <w:bodyDiv w:val="1"/>
      <w:marLeft w:val="0"/>
      <w:marRight w:val="0"/>
      <w:marTop w:val="0"/>
      <w:marBottom w:val="0"/>
      <w:divBdr>
        <w:top w:val="none" w:sz="0" w:space="0" w:color="auto"/>
        <w:left w:val="none" w:sz="0" w:space="0" w:color="auto"/>
        <w:bottom w:val="none" w:sz="0" w:space="0" w:color="auto"/>
        <w:right w:val="none" w:sz="0" w:space="0" w:color="auto"/>
      </w:divBdr>
    </w:div>
    <w:div w:id="1120957267">
      <w:bodyDiv w:val="1"/>
      <w:marLeft w:val="0"/>
      <w:marRight w:val="0"/>
      <w:marTop w:val="0"/>
      <w:marBottom w:val="0"/>
      <w:divBdr>
        <w:top w:val="none" w:sz="0" w:space="0" w:color="auto"/>
        <w:left w:val="none" w:sz="0" w:space="0" w:color="auto"/>
        <w:bottom w:val="none" w:sz="0" w:space="0" w:color="auto"/>
        <w:right w:val="none" w:sz="0" w:space="0" w:color="auto"/>
      </w:divBdr>
    </w:div>
    <w:div w:id="1122000276">
      <w:bodyDiv w:val="1"/>
      <w:marLeft w:val="0"/>
      <w:marRight w:val="0"/>
      <w:marTop w:val="0"/>
      <w:marBottom w:val="0"/>
      <w:divBdr>
        <w:top w:val="none" w:sz="0" w:space="0" w:color="auto"/>
        <w:left w:val="none" w:sz="0" w:space="0" w:color="auto"/>
        <w:bottom w:val="none" w:sz="0" w:space="0" w:color="auto"/>
        <w:right w:val="none" w:sz="0" w:space="0" w:color="auto"/>
      </w:divBdr>
    </w:div>
    <w:div w:id="1129860013">
      <w:bodyDiv w:val="1"/>
      <w:marLeft w:val="0"/>
      <w:marRight w:val="0"/>
      <w:marTop w:val="0"/>
      <w:marBottom w:val="0"/>
      <w:divBdr>
        <w:top w:val="none" w:sz="0" w:space="0" w:color="auto"/>
        <w:left w:val="none" w:sz="0" w:space="0" w:color="auto"/>
        <w:bottom w:val="none" w:sz="0" w:space="0" w:color="auto"/>
        <w:right w:val="none" w:sz="0" w:space="0" w:color="auto"/>
      </w:divBdr>
    </w:div>
    <w:div w:id="1136217537">
      <w:bodyDiv w:val="1"/>
      <w:marLeft w:val="0"/>
      <w:marRight w:val="0"/>
      <w:marTop w:val="0"/>
      <w:marBottom w:val="0"/>
      <w:divBdr>
        <w:top w:val="none" w:sz="0" w:space="0" w:color="auto"/>
        <w:left w:val="none" w:sz="0" w:space="0" w:color="auto"/>
        <w:bottom w:val="none" w:sz="0" w:space="0" w:color="auto"/>
        <w:right w:val="none" w:sz="0" w:space="0" w:color="auto"/>
      </w:divBdr>
    </w:div>
    <w:div w:id="1143742088">
      <w:bodyDiv w:val="1"/>
      <w:marLeft w:val="0"/>
      <w:marRight w:val="0"/>
      <w:marTop w:val="0"/>
      <w:marBottom w:val="0"/>
      <w:divBdr>
        <w:top w:val="none" w:sz="0" w:space="0" w:color="auto"/>
        <w:left w:val="none" w:sz="0" w:space="0" w:color="auto"/>
        <w:bottom w:val="none" w:sz="0" w:space="0" w:color="auto"/>
        <w:right w:val="none" w:sz="0" w:space="0" w:color="auto"/>
      </w:divBdr>
    </w:div>
    <w:div w:id="1145315852">
      <w:bodyDiv w:val="1"/>
      <w:marLeft w:val="0"/>
      <w:marRight w:val="0"/>
      <w:marTop w:val="0"/>
      <w:marBottom w:val="0"/>
      <w:divBdr>
        <w:top w:val="none" w:sz="0" w:space="0" w:color="auto"/>
        <w:left w:val="none" w:sz="0" w:space="0" w:color="auto"/>
        <w:bottom w:val="none" w:sz="0" w:space="0" w:color="auto"/>
        <w:right w:val="none" w:sz="0" w:space="0" w:color="auto"/>
      </w:divBdr>
    </w:div>
    <w:div w:id="1145470115">
      <w:bodyDiv w:val="1"/>
      <w:marLeft w:val="0"/>
      <w:marRight w:val="0"/>
      <w:marTop w:val="0"/>
      <w:marBottom w:val="0"/>
      <w:divBdr>
        <w:top w:val="none" w:sz="0" w:space="0" w:color="auto"/>
        <w:left w:val="none" w:sz="0" w:space="0" w:color="auto"/>
        <w:bottom w:val="none" w:sz="0" w:space="0" w:color="auto"/>
        <w:right w:val="none" w:sz="0" w:space="0" w:color="auto"/>
      </w:divBdr>
    </w:div>
    <w:div w:id="1156339817">
      <w:bodyDiv w:val="1"/>
      <w:marLeft w:val="0"/>
      <w:marRight w:val="0"/>
      <w:marTop w:val="0"/>
      <w:marBottom w:val="0"/>
      <w:divBdr>
        <w:top w:val="none" w:sz="0" w:space="0" w:color="auto"/>
        <w:left w:val="none" w:sz="0" w:space="0" w:color="auto"/>
        <w:bottom w:val="none" w:sz="0" w:space="0" w:color="auto"/>
        <w:right w:val="none" w:sz="0" w:space="0" w:color="auto"/>
      </w:divBdr>
    </w:div>
    <w:div w:id="1165898481">
      <w:bodyDiv w:val="1"/>
      <w:marLeft w:val="0"/>
      <w:marRight w:val="0"/>
      <w:marTop w:val="0"/>
      <w:marBottom w:val="0"/>
      <w:divBdr>
        <w:top w:val="none" w:sz="0" w:space="0" w:color="auto"/>
        <w:left w:val="none" w:sz="0" w:space="0" w:color="auto"/>
        <w:bottom w:val="none" w:sz="0" w:space="0" w:color="auto"/>
        <w:right w:val="none" w:sz="0" w:space="0" w:color="auto"/>
      </w:divBdr>
    </w:div>
    <w:div w:id="1173910020">
      <w:bodyDiv w:val="1"/>
      <w:marLeft w:val="0"/>
      <w:marRight w:val="0"/>
      <w:marTop w:val="0"/>
      <w:marBottom w:val="0"/>
      <w:divBdr>
        <w:top w:val="none" w:sz="0" w:space="0" w:color="auto"/>
        <w:left w:val="none" w:sz="0" w:space="0" w:color="auto"/>
        <w:bottom w:val="none" w:sz="0" w:space="0" w:color="auto"/>
        <w:right w:val="none" w:sz="0" w:space="0" w:color="auto"/>
      </w:divBdr>
    </w:div>
    <w:div w:id="1198275157">
      <w:bodyDiv w:val="1"/>
      <w:marLeft w:val="0"/>
      <w:marRight w:val="0"/>
      <w:marTop w:val="0"/>
      <w:marBottom w:val="0"/>
      <w:divBdr>
        <w:top w:val="none" w:sz="0" w:space="0" w:color="auto"/>
        <w:left w:val="none" w:sz="0" w:space="0" w:color="auto"/>
        <w:bottom w:val="none" w:sz="0" w:space="0" w:color="auto"/>
        <w:right w:val="none" w:sz="0" w:space="0" w:color="auto"/>
      </w:divBdr>
    </w:div>
    <w:div w:id="1217351288">
      <w:bodyDiv w:val="1"/>
      <w:marLeft w:val="0"/>
      <w:marRight w:val="0"/>
      <w:marTop w:val="0"/>
      <w:marBottom w:val="0"/>
      <w:divBdr>
        <w:top w:val="none" w:sz="0" w:space="0" w:color="auto"/>
        <w:left w:val="none" w:sz="0" w:space="0" w:color="auto"/>
        <w:bottom w:val="none" w:sz="0" w:space="0" w:color="auto"/>
        <w:right w:val="none" w:sz="0" w:space="0" w:color="auto"/>
      </w:divBdr>
    </w:div>
    <w:div w:id="1225794577">
      <w:bodyDiv w:val="1"/>
      <w:marLeft w:val="0"/>
      <w:marRight w:val="0"/>
      <w:marTop w:val="0"/>
      <w:marBottom w:val="0"/>
      <w:divBdr>
        <w:top w:val="none" w:sz="0" w:space="0" w:color="auto"/>
        <w:left w:val="none" w:sz="0" w:space="0" w:color="auto"/>
        <w:bottom w:val="none" w:sz="0" w:space="0" w:color="auto"/>
        <w:right w:val="none" w:sz="0" w:space="0" w:color="auto"/>
      </w:divBdr>
    </w:div>
    <w:div w:id="1234395692">
      <w:bodyDiv w:val="1"/>
      <w:marLeft w:val="0"/>
      <w:marRight w:val="0"/>
      <w:marTop w:val="0"/>
      <w:marBottom w:val="0"/>
      <w:divBdr>
        <w:top w:val="none" w:sz="0" w:space="0" w:color="auto"/>
        <w:left w:val="none" w:sz="0" w:space="0" w:color="auto"/>
        <w:bottom w:val="none" w:sz="0" w:space="0" w:color="auto"/>
        <w:right w:val="none" w:sz="0" w:space="0" w:color="auto"/>
      </w:divBdr>
      <w:divsChild>
        <w:div w:id="1283422612">
          <w:marLeft w:val="0"/>
          <w:marRight w:val="0"/>
          <w:marTop w:val="0"/>
          <w:marBottom w:val="0"/>
          <w:divBdr>
            <w:top w:val="none" w:sz="0" w:space="0" w:color="auto"/>
            <w:left w:val="none" w:sz="0" w:space="0" w:color="auto"/>
            <w:bottom w:val="none" w:sz="0" w:space="0" w:color="auto"/>
            <w:right w:val="none" w:sz="0" w:space="0" w:color="auto"/>
          </w:divBdr>
          <w:divsChild>
            <w:div w:id="1308241605">
              <w:marLeft w:val="0"/>
              <w:marRight w:val="0"/>
              <w:marTop w:val="0"/>
              <w:marBottom w:val="0"/>
              <w:divBdr>
                <w:top w:val="none" w:sz="0" w:space="0" w:color="auto"/>
                <w:left w:val="none" w:sz="0" w:space="0" w:color="auto"/>
                <w:bottom w:val="none" w:sz="0" w:space="0" w:color="auto"/>
                <w:right w:val="none" w:sz="0" w:space="0" w:color="auto"/>
              </w:divBdr>
            </w:div>
            <w:div w:id="1686789875">
              <w:marLeft w:val="0"/>
              <w:marRight w:val="0"/>
              <w:marTop w:val="0"/>
              <w:marBottom w:val="0"/>
              <w:divBdr>
                <w:top w:val="none" w:sz="0" w:space="0" w:color="auto"/>
                <w:left w:val="none" w:sz="0" w:space="0" w:color="auto"/>
                <w:bottom w:val="none" w:sz="0" w:space="0" w:color="auto"/>
                <w:right w:val="none" w:sz="0" w:space="0" w:color="auto"/>
              </w:divBdr>
            </w:div>
            <w:div w:id="699017229">
              <w:marLeft w:val="0"/>
              <w:marRight w:val="0"/>
              <w:marTop w:val="0"/>
              <w:marBottom w:val="0"/>
              <w:divBdr>
                <w:top w:val="none" w:sz="0" w:space="0" w:color="auto"/>
                <w:left w:val="none" w:sz="0" w:space="0" w:color="auto"/>
                <w:bottom w:val="none" w:sz="0" w:space="0" w:color="auto"/>
                <w:right w:val="none" w:sz="0" w:space="0" w:color="auto"/>
              </w:divBdr>
            </w:div>
            <w:div w:id="562450011">
              <w:marLeft w:val="0"/>
              <w:marRight w:val="0"/>
              <w:marTop w:val="0"/>
              <w:marBottom w:val="0"/>
              <w:divBdr>
                <w:top w:val="none" w:sz="0" w:space="0" w:color="auto"/>
                <w:left w:val="none" w:sz="0" w:space="0" w:color="auto"/>
                <w:bottom w:val="none" w:sz="0" w:space="0" w:color="auto"/>
                <w:right w:val="none" w:sz="0" w:space="0" w:color="auto"/>
              </w:divBdr>
            </w:div>
            <w:div w:id="695235905">
              <w:marLeft w:val="0"/>
              <w:marRight w:val="0"/>
              <w:marTop w:val="0"/>
              <w:marBottom w:val="0"/>
              <w:divBdr>
                <w:top w:val="none" w:sz="0" w:space="0" w:color="auto"/>
                <w:left w:val="none" w:sz="0" w:space="0" w:color="auto"/>
                <w:bottom w:val="none" w:sz="0" w:space="0" w:color="auto"/>
                <w:right w:val="none" w:sz="0" w:space="0" w:color="auto"/>
              </w:divBdr>
            </w:div>
            <w:div w:id="1939023861">
              <w:marLeft w:val="0"/>
              <w:marRight w:val="0"/>
              <w:marTop w:val="0"/>
              <w:marBottom w:val="0"/>
              <w:divBdr>
                <w:top w:val="none" w:sz="0" w:space="0" w:color="auto"/>
                <w:left w:val="none" w:sz="0" w:space="0" w:color="auto"/>
                <w:bottom w:val="none" w:sz="0" w:space="0" w:color="auto"/>
                <w:right w:val="none" w:sz="0" w:space="0" w:color="auto"/>
              </w:divBdr>
            </w:div>
            <w:div w:id="2113546182">
              <w:marLeft w:val="0"/>
              <w:marRight w:val="0"/>
              <w:marTop w:val="0"/>
              <w:marBottom w:val="0"/>
              <w:divBdr>
                <w:top w:val="none" w:sz="0" w:space="0" w:color="auto"/>
                <w:left w:val="none" w:sz="0" w:space="0" w:color="auto"/>
                <w:bottom w:val="none" w:sz="0" w:space="0" w:color="auto"/>
                <w:right w:val="none" w:sz="0" w:space="0" w:color="auto"/>
              </w:divBdr>
            </w:div>
            <w:div w:id="191720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638177">
      <w:bodyDiv w:val="1"/>
      <w:marLeft w:val="0"/>
      <w:marRight w:val="0"/>
      <w:marTop w:val="0"/>
      <w:marBottom w:val="0"/>
      <w:divBdr>
        <w:top w:val="none" w:sz="0" w:space="0" w:color="auto"/>
        <w:left w:val="none" w:sz="0" w:space="0" w:color="auto"/>
        <w:bottom w:val="none" w:sz="0" w:space="0" w:color="auto"/>
        <w:right w:val="none" w:sz="0" w:space="0" w:color="auto"/>
      </w:divBdr>
    </w:div>
    <w:div w:id="1311514856">
      <w:bodyDiv w:val="1"/>
      <w:marLeft w:val="0"/>
      <w:marRight w:val="0"/>
      <w:marTop w:val="0"/>
      <w:marBottom w:val="0"/>
      <w:divBdr>
        <w:top w:val="none" w:sz="0" w:space="0" w:color="auto"/>
        <w:left w:val="none" w:sz="0" w:space="0" w:color="auto"/>
        <w:bottom w:val="none" w:sz="0" w:space="0" w:color="auto"/>
        <w:right w:val="none" w:sz="0" w:space="0" w:color="auto"/>
      </w:divBdr>
    </w:div>
    <w:div w:id="1334724171">
      <w:bodyDiv w:val="1"/>
      <w:marLeft w:val="0"/>
      <w:marRight w:val="0"/>
      <w:marTop w:val="0"/>
      <w:marBottom w:val="0"/>
      <w:divBdr>
        <w:top w:val="none" w:sz="0" w:space="0" w:color="auto"/>
        <w:left w:val="none" w:sz="0" w:space="0" w:color="auto"/>
        <w:bottom w:val="none" w:sz="0" w:space="0" w:color="auto"/>
        <w:right w:val="none" w:sz="0" w:space="0" w:color="auto"/>
      </w:divBdr>
    </w:div>
    <w:div w:id="1339890772">
      <w:bodyDiv w:val="1"/>
      <w:marLeft w:val="0"/>
      <w:marRight w:val="0"/>
      <w:marTop w:val="0"/>
      <w:marBottom w:val="0"/>
      <w:divBdr>
        <w:top w:val="none" w:sz="0" w:space="0" w:color="auto"/>
        <w:left w:val="none" w:sz="0" w:space="0" w:color="auto"/>
        <w:bottom w:val="none" w:sz="0" w:space="0" w:color="auto"/>
        <w:right w:val="none" w:sz="0" w:space="0" w:color="auto"/>
      </w:divBdr>
    </w:div>
    <w:div w:id="1340548374">
      <w:bodyDiv w:val="1"/>
      <w:marLeft w:val="0"/>
      <w:marRight w:val="0"/>
      <w:marTop w:val="0"/>
      <w:marBottom w:val="0"/>
      <w:divBdr>
        <w:top w:val="none" w:sz="0" w:space="0" w:color="auto"/>
        <w:left w:val="none" w:sz="0" w:space="0" w:color="auto"/>
        <w:bottom w:val="none" w:sz="0" w:space="0" w:color="auto"/>
        <w:right w:val="none" w:sz="0" w:space="0" w:color="auto"/>
      </w:divBdr>
    </w:div>
    <w:div w:id="1341933536">
      <w:bodyDiv w:val="1"/>
      <w:marLeft w:val="0"/>
      <w:marRight w:val="0"/>
      <w:marTop w:val="0"/>
      <w:marBottom w:val="0"/>
      <w:divBdr>
        <w:top w:val="none" w:sz="0" w:space="0" w:color="auto"/>
        <w:left w:val="none" w:sz="0" w:space="0" w:color="auto"/>
        <w:bottom w:val="none" w:sz="0" w:space="0" w:color="auto"/>
        <w:right w:val="none" w:sz="0" w:space="0" w:color="auto"/>
      </w:divBdr>
    </w:div>
    <w:div w:id="1347168369">
      <w:bodyDiv w:val="1"/>
      <w:marLeft w:val="0"/>
      <w:marRight w:val="0"/>
      <w:marTop w:val="0"/>
      <w:marBottom w:val="0"/>
      <w:divBdr>
        <w:top w:val="none" w:sz="0" w:space="0" w:color="auto"/>
        <w:left w:val="none" w:sz="0" w:space="0" w:color="auto"/>
        <w:bottom w:val="none" w:sz="0" w:space="0" w:color="auto"/>
        <w:right w:val="none" w:sz="0" w:space="0" w:color="auto"/>
      </w:divBdr>
      <w:divsChild>
        <w:div w:id="927274474">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2409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66969">
      <w:bodyDiv w:val="1"/>
      <w:marLeft w:val="0"/>
      <w:marRight w:val="0"/>
      <w:marTop w:val="0"/>
      <w:marBottom w:val="0"/>
      <w:divBdr>
        <w:top w:val="none" w:sz="0" w:space="0" w:color="auto"/>
        <w:left w:val="none" w:sz="0" w:space="0" w:color="auto"/>
        <w:bottom w:val="none" w:sz="0" w:space="0" w:color="auto"/>
        <w:right w:val="none" w:sz="0" w:space="0" w:color="auto"/>
      </w:divBdr>
    </w:div>
    <w:div w:id="1363049782">
      <w:bodyDiv w:val="1"/>
      <w:marLeft w:val="0"/>
      <w:marRight w:val="0"/>
      <w:marTop w:val="0"/>
      <w:marBottom w:val="0"/>
      <w:divBdr>
        <w:top w:val="none" w:sz="0" w:space="0" w:color="auto"/>
        <w:left w:val="none" w:sz="0" w:space="0" w:color="auto"/>
        <w:bottom w:val="none" w:sz="0" w:space="0" w:color="auto"/>
        <w:right w:val="none" w:sz="0" w:space="0" w:color="auto"/>
      </w:divBdr>
    </w:div>
    <w:div w:id="1368216559">
      <w:bodyDiv w:val="1"/>
      <w:marLeft w:val="0"/>
      <w:marRight w:val="0"/>
      <w:marTop w:val="0"/>
      <w:marBottom w:val="0"/>
      <w:divBdr>
        <w:top w:val="none" w:sz="0" w:space="0" w:color="auto"/>
        <w:left w:val="none" w:sz="0" w:space="0" w:color="auto"/>
        <w:bottom w:val="none" w:sz="0" w:space="0" w:color="auto"/>
        <w:right w:val="none" w:sz="0" w:space="0" w:color="auto"/>
      </w:divBdr>
    </w:div>
    <w:div w:id="1368261493">
      <w:bodyDiv w:val="1"/>
      <w:marLeft w:val="0"/>
      <w:marRight w:val="0"/>
      <w:marTop w:val="0"/>
      <w:marBottom w:val="0"/>
      <w:divBdr>
        <w:top w:val="none" w:sz="0" w:space="0" w:color="auto"/>
        <w:left w:val="none" w:sz="0" w:space="0" w:color="auto"/>
        <w:bottom w:val="none" w:sz="0" w:space="0" w:color="auto"/>
        <w:right w:val="none" w:sz="0" w:space="0" w:color="auto"/>
      </w:divBdr>
    </w:div>
    <w:div w:id="1375888182">
      <w:bodyDiv w:val="1"/>
      <w:marLeft w:val="0"/>
      <w:marRight w:val="0"/>
      <w:marTop w:val="0"/>
      <w:marBottom w:val="0"/>
      <w:divBdr>
        <w:top w:val="none" w:sz="0" w:space="0" w:color="auto"/>
        <w:left w:val="none" w:sz="0" w:space="0" w:color="auto"/>
        <w:bottom w:val="none" w:sz="0" w:space="0" w:color="auto"/>
        <w:right w:val="none" w:sz="0" w:space="0" w:color="auto"/>
      </w:divBdr>
    </w:div>
    <w:div w:id="1386564775">
      <w:bodyDiv w:val="1"/>
      <w:marLeft w:val="0"/>
      <w:marRight w:val="0"/>
      <w:marTop w:val="0"/>
      <w:marBottom w:val="0"/>
      <w:divBdr>
        <w:top w:val="none" w:sz="0" w:space="0" w:color="auto"/>
        <w:left w:val="none" w:sz="0" w:space="0" w:color="auto"/>
        <w:bottom w:val="none" w:sz="0" w:space="0" w:color="auto"/>
        <w:right w:val="none" w:sz="0" w:space="0" w:color="auto"/>
      </w:divBdr>
    </w:div>
    <w:div w:id="1405103989">
      <w:bodyDiv w:val="1"/>
      <w:marLeft w:val="0"/>
      <w:marRight w:val="0"/>
      <w:marTop w:val="0"/>
      <w:marBottom w:val="0"/>
      <w:divBdr>
        <w:top w:val="none" w:sz="0" w:space="0" w:color="auto"/>
        <w:left w:val="none" w:sz="0" w:space="0" w:color="auto"/>
        <w:bottom w:val="none" w:sz="0" w:space="0" w:color="auto"/>
        <w:right w:val="none" w:sz="0" w:space="0" w:color="auto"/>
      </w:divBdr>
    </w:div>
    <w:div w:id="1409306158">
      <w:bodyDiv w:val="1"/>
      <w:marLeft w:val="0"/>
      <w:marRight w:val="0"/>
      <w:marTop w:val="0"/>
      <w:marBottom w:val="0"/>
      <w:divBdr>
        <w:top w:val="none" w:sz="0" w:space="0" w:color="auto"/>
        <w:left w:val="none" w:sz="0" w:space="0" w:color="auto"/>
        <w:bottom w:val="none" w:sz="0" w:space="0" w:color="auto"/>
        <w:right w:val="none" w:sz="0" w:space="0" w:color="auto"/>
      </w:divBdr>
    </w:div>
    <w:div w:id="1421948921">
      <w:bodyDiv w:val="1"/>
      <w:marLeft w:val="0"/>
      <w:marRight w:val="0"/>
      <w:marTop w:val="0"/>
      <w:marBottom w:val="0"/>
      <w:divBdr>
        <w:top w:val="none" w:sz="0" w:space="0" w:color="auto"/>
        <w:left w:val="none" w:sz="0" w:space="0" w:color="auto"/>
        <w:bottom w:val="none" w:sz="0" w:space="0" w:color="auto"/>
        <w:right w:val="none" w:sz="0" w:space="0" w:color="auto"/>
      </w:divBdr>
    </w:div>
    <w:div w:id="1431854430">
      <w:bodyDiv w:val="1"/>
      <w:marLeft w:val="0"/>
      <w:marRight w:val="0"/>
      <w:marTop w:val="0"/>
      <w:marBottom w:val="0"/>
      <w:divBdr>
        <w:top w:val="none" w:sz="0" w:space="0" w:color="auto"/>
        <w:left w:val="none" w:sz="0" w:space="0" w:color="auto"/>
        <w:bottom w:val="none" w:sz="0" w:space="0" w:color="auto"/>
        <w:right w:val="none" w:sz="0" w:space="0" w:color="auto"/>
      </w:divBdr>
    </w:div>
    <w:div w:id="1440031054">
      <w:bodyDiv w:val="1"/>
      <w:marLeft w:val="0"/>
      <w:marRight w:val="0"/>
      <w:marTop w:val="0"/>
      <w:marBottom w:val="0"/>
      <w:divBdr>
        <w:top w:val="none" w:sz="0" w:space="0" w:color="auto"/>
        <w:left w:val="none" w:sz="0" w:space="0" w:color="auto"/>
        <w:bottom w:val="none" w:sz="0" w:space="0" w:color="auto"/>
        <w:right w:val="none" w:sz="0" w:space="0" w:color="auto"/>
      </w:divBdr>
    </w:div>
    <w:div w:id="1440418253">
      <w:bodyDiv w:val="1"/>
      <w:marLeft w:val="0"/>
      <w:marRight w:val="0"/>
      <w:marTop w:val="0"/>
      <w:marBottom w:val="0"/>
      <w:divBdr>
        <w:top w:val="none" w:sz="0" w:space="0" w:color="auto"/>
        <w:left w:val="none" w:sz="0" w:space="0" w:color="auto"/>
        <w:bottom w:val="none" w:sz="0" w:space="0" w:color="auto"/>
        <w:right w:val="none" w:sz="0" w:space="0" w:color="auto"/>
      </w:divBdr>
      <w:divsChild>
        <w:div w:id="1964655112">
          <w:marLeft w:val="0"/>
          <w:marRight w:val="0"/>
          <w:marTop w:val="0"/>
          <w:marBottom w:val="0"/>
          <w:divBdr>
            <w:top w:val="none" w:sz="0" w:space="0" w:color="auto"/>
            <w:left w:val="none" w:sz="0" w:space="0" w:color="auto"/>
            <w:bottom w:val="none" w:sz="0" w:space="0" w:color="auto"/>
            <w:right w:val="none" w:sz="0" w:space="0" w:color="auto"/>
          </w:divBdr>
          <w:divsChild>
            <w:div w:id="46997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569711">
      <w:bodyDiv w:val="1"/>
      <w:marLeft w:val="0"/>
      <w:marRight w:val="0"/>
      <w:marTop w:val="0"/>
      <w:marBottom w:val="0"/>
      <w:divBdr>
        <w:top w:val="none" w:sz="0" w:space="0" w:color="auto"/>
        <w:left w:val="none" w:sz="0" w:space="0" w:color="auto"/>
        <w:bottom w:val="none" w:sz="0" w:space="0" w:color="auto"/>
        <w:right w:val="none" w:sz="0" w:space="0" w:color="auto"/>
      </w:divBdr>
    </w:div>
    <w:div w:id="1458450852">
      <w:bodyDiv w:val="1"/>
      <w:marLeft w:val="0"/>
      <w:marRight w:val="0"/>
      <w:marTop w:val="0"/>
      <w:marBottom w:val="0"/>
      <w:divBdr>
        <w:top w:val="none" w:sz="0" w:space="0" w:color="auto"/>
        <w:left w:val="none" w:sz="0" w:space="0" w:color="auto"/>
        <w:bottom w:val="none" w:sz="0" w:space="0" w:color="auto"/>
        <w:right w:val="none" w:sz="0" w:space="0" w:color="auto"/>
      </w:divBdr>
    </w:div>
    <w:div w:id="1464498356">
      <w:bodyDiv w:val="1"/>
      <w:marLeft w:val="0"/>
      <w:marRight w:val="0"/>
      <w:marTop w:val="0"/>
      <w:marBottom w:val="0"/>
      <w:divBdr>
        <w:top w:val="none" w:sz="0" w:space="0" w:color="auto"/>
        <w:left w:val="none" w:sz="0" w:space="0" w:color="auto"/>
        <w:bottom w:val="none" w:sz="0" w:space="0" w:color="auto"/>
        <w:right w:val="none" w:sz="0" w:space="0" w:color="auto"/>
      </w:divBdr>
    </w:div>
    <w:div w:id="1493520284">
      <w:bodyDiv w:val="1"/>
      <w:marLeft w:val="0"/>
      <w:marRight w:val="0"/>
      <w:marTop w:val="0"/>
      <w:marBottom w:val="0"/>
      <w:divBdr>
        <w:top w:val="none" w:sz="0" w:space="0" w:color="auto"/>
        <w:left w:val="none" w:sz="0" w:space="0" w:color="auto"/>
        <w:bottom w:val="none" w:sz="0" w:space="0" w:color="auto"/>
        <w:right w:val="none" w:sz="0" w:space="0" w:color="auto"/>
      </w:divBdr>
    </w:div>
    <w:div w:id="1495149645">
      <w:bodyDiv w:val="1"/>
      <w:marLeft w:val="0"/>
      <w:marRight w:val="0"/>
      <w:marTop w:val="0"/>
      <w:marBottom w:val="0"/>
      <w:divBdr>
        <w:top w:val="none" w:sz="0" w:space="0" w:color="auto"/>
        <w:left w:val="none" w:sz="0" w:space="0" w:color="auto"/>
        <w:bottom w:val="none" w:sz="0" w:space="0" w:color="auto"/>
        <w:right w:val="none" w:sz="0" w:space="0" w:color="auto"/>
      </w:divBdr>
    </w:div>
    <w:div w:id="1531340305">
      <w:bodyDiv w:val="1"/>
      <w:marLeft w:val="0"/>
      <w:marRight w:val="0"/>
      <w:marTop w:val="0"/>
      <w:marBottom w:val="0"/>
      <w:divBdr>
        <w:top w:val="none" w:sz="0" w:space="0" w:color="auto"/>
        <w:left w:val="none" w:sz="0" w:space="0" w:color="auto"/>
        <w:bottom w:val="none" w:sz="0" w:space="0" w:color="auto"/>
        <w:right w:val="none" w:sz="0" w:space="0" w:color="auto"/>
      </w:divBdr>
    </w:div>
    <w:div w:id="1531383046">
      <w:bodyDiv w:val="1"/>
      <w:marLeft w:val="0"/>
      <w:marRight w:val="0"/>
      <w:marTop w:val="0"/>
      <w:marBottom w:val="0"/>
      <w:divBdr>
        <w:top w:val="none" w:sz="0" w:space="0" w:color="auto"/>
        <w:left w:val="none" w:sz="0" w:space="0" w:color="auto"/>
        <w:bottom w:val="none" w:sz="0" w:space="0" w:color="auto"/>
        <w:right w:val="none" w:sz="0" w:space="0" w:color="auto"/>
      </w:divBdr>
    </w:div>
    <w:div w:id="1539974323">
      <w:bodyDiv w:val="1"/>
      <w:marLeft w:val="0"/>
      <w:marRight w:val="0"/>
      <w:marTop w:val="0"/>
      <w:marBottom w:val="0"/>
      <w:divBdr>
        <w:top w:val="none" w:sz="0" w:space="0" w:color="auto"/>
        <w:left w:val="none" w:sz="0" w:space="0" w:color="auto"/>
        <w:bottom w:val="none" w:sz="0" w:space="0" w:color="auto"/>
        <w:right w:val="none" w:sz="0" w:space="0" w:color="auto"/>
      </w:divBdr>
    </w:div>
    <w:div w:id="1544823305">
      <w:bodyDiv w:val="1"/>
      <w:marLeft w:val="0"/>
      <w:marRight w:val="0"/>
      <w:marTop w:val="0"/>
      <w:marBottom w:val="0"/>
      <w:divBdr>
        <w:top w:val="none" w:sz="0" w:space="0" w:color="auto"/>
        <w:left w:val="none" w:sz="0" w:space="0" w:color="auto"/>
        <w:bottom w:val="none" w:sz="0" w:space="0" w:color="auto"/>
        <w:right w:val="none" w:sz="0" w:space="0" w:color="auto"/>
      </w:divBdr>
    </w:div>
    <w:div w:id="1560440096">
      <w:bodyDiv w:val="1"/>
      <w:marLeft w:val="0"/>
      <w:marRight w:val="0"/>
      <w:marTop w:val="0"/>
      <w:marBottom w:val="0"/>
      <w:divBdr>
        <w:top w:val="none" w:sz="0" w:space="0" w:color="auto"/>
        <w:left w:val="none" w:sz="0" w:space="0" w:color="auto"/>
        <w:bottom w:val="none" w:sz="0" w:space="0" w:color="auto"/>
        <w:right w:val="none" w:sz="0" w:space="0" w:color="auto"/>
      </w:divBdr>
    </w:div>
    <w:div w:id="1565487143">
      <w:bodyDiv w:val="1"/>
      <w:marLeft w:val="0"/>
      <w:marRight w:val="0"/>
      <w:marTop w:val="0"/>
      <w:marBottom w:val="0"/>
      <w:divBdr>
        <w:top w:val="none" w:sz="0" w:space="0" w:color="auto"/>
        <w:left w:val="none" w:sz="0" w:space="0" w:color="auto"/>
        <w:bottom w:val="none" w:sz="0" w:space="0" w:color="auto"/>
        <w:right w:val="none" w:sz="0" w:space="0" w:color="auto"/>
      </w:divBdr>
    </w:div>
    <w:div w:id="1593854575">
      <w:bodyDiv w:val="1"/>
      <w:marLeft w:val="0"/>
      <w:marRight w:val="0"/>
      <w:marTop w:val="0"/>
      <w:marBottom w:val="0"/>
      <w:divBdr>
        <w:top w:val="none" w:sz="0" w:space="0" w:color="auto"/>
        <w:left w:val="none" w:sz="0" w:space="0" w:color="auto"/>
        <w:bottom w:val="none" w:sz="0" w:space="0" w:color="auto"/>
        <w:right w:val="none" w:sz="0" w:space="0" w:color="auto"/>
      </w:divBdr>
    </w:div>
    <w:div w:id="1598172475">
      <w:bodyDiv w:val="1"/>
      <w:marLeft w:val="0"/>
      <w:marRight w:val="0"/>
      <w:marTop w:val="0"/>
      <w:marBottom w:val="0"/>
      <w:divBdr>
        <w:top w:val="none" w:sz="0" w:space="0" w:color="auto"/>
        <w:left w:val="none" w:sz="0" w:space="0" w:color="auto"/>
        <w:bottom w:val="none" w:sz="0" w:space="0" w:color="auto"/>
        <w:right w:val="none" w:sz="0" w:space="0" w:color="auto"/>
      </w:divBdr>
    </w:div>
    <w:div w:id="1602378757">
      <w:bodyDiv w:val="1"/>
      <w:marLeft w:val="0"/>
      <w:marRight w:val="0"/>
      <w:marTop w:val="0"/>
      <w:marBottom w:val="0"/>
      <w:divBdr>
        <w:top w:val="none" w:sz="0" w:space="0" w:color="auto"/>
        <w:left w:val="none" w:sz="0" w:space="0" w:color="auto"/>
        <w:bottom w:val="none" w:sz="0" w:space="0" w:color="auto"/>
        <w:right w:val="none" w:sz="0" w:space="0" w:color="auto"/>
      </w:divBdr>
    </w:div>
    <w:div w:id="1602763338">
      <w:bodyDiv w:val="1"/>
      <w:marLeft w:val="0"/>
      <w:marRight w:val="0"/>
      <w:marTop w:val="0"/>
      <w:marBottom w:val="0"/>
      <w:divBdr>
        <w:top w:val="none" w:sz="0" w:space="0" w:color="auto"/>
        <w:left w:val="none" w:sz="0" w:space="0" w:color="auto"/>
        <w:bottom w:val="none" w:sz="0" w:space="0" w:color="auto"/>
        <w:right w:val="none" w:sz="0" w:space="0" w:color="auto"/>
      </w:divBdr>
    </w:div>
    <w:div w:id="1621065232">
      <w:bodyDiv w:val="1"/>
      <w:marLeft w:val="0"/>
      <w:marRight w:val="0"/>
      <w:marTop w:val="0"/>
      <w:marBottom w:val="0"/>
      <w:divBdr>
        <w:top w:val="none" w:sz="0" w:space="0" w:color="auto"/>
        <w:left w:val="none" w:sz="0" w:space="0" w:color="auto"/>
        <w:bottom w:val="none" w:sz="0" w:space="0" w:color="auto"/>
        <w:right w:val="none" w:sz="0" w:space="0" w:color="auto"/>
      </w:divBdr>
    </w:div>
    <w:div w:id="1633440349">
      <w:bodyDiv w:val="1"/>
      <w:marLeft w:val="0"/>
      <w:marRight w:val="0"/>
      <w:marTop w:val="0"/>
      <w:marBottom w:val="0"/>
      <w:divBdr>
        <w:top w:val="none" w:sz="0" w:space="0" w:color="auto"/>
        <w:left w:val="none" w:sz="0" w:space="0" w:color="auto"/>
        <w:bottom w:val="none" w:sz="0" w:space="0" w:color="auto"/>
        <w:right w:val="none" w:sz="0" w:space="0" w:color="auto"/>
      </w:divBdr>
    </w:div>
    <w:div w:id="1674607212">
      <w:bodyDiv w:val="1"/>
      <w:marLeft w:val="0"/>
      <w:marRight w:val="0"/>
      <w:marTop w:val="0"/>
      <w:marBottom w:val="0"/>
      <w:divBdr>
        <w:top w:val="none" w:sz="0" w:space="0" w:color="auto"/>
        <w:left w:val="none" w:sz="0" w:space="0" w:color="auto"/>
        <w:bottom w:val="none" w:sz="0" w:space="0" w:color="auto"/>
        <w:right w:val="none" w:sz="0" w:space="0" w:color="auto"/>
      </w:divBdr>
    </w:div>
    <w:div w:id="1696729930">
      <w:bodyDiv w:val="1"/>
      <w:marLeft w:val="0"/>
      <w:marRight w:val="0"/>
      <w:marTop w:val="0"/>
      <w:marBottom w:val="0"/>
      <w:divBdr>
        <w:top w:val="none" w:sz="0" w:space="0" w:color="auto"/>
        <w:left w:val="none" w:sz="0" w:space="0" w:color="auto"/>
        <w:bottom w:val="none" w:sz="0" w:space="0" w:color="auto"/>
        <w:right w:val="none" w:sz="0" w:space="0" w:color="auto"/>
      </w:divBdr>
    </w:div>
    <w:div w:id="1704555785">
      <w:bodyDiv w:val="1"/>
      <w:marLeft w:val="0"/>
      <w:marRight w:val="0"/>
      <w:marTop w:val="0"/>
      <w:marBottom w:val="0"/>
      <w:divBdr>
        <w:top w:val="none" w:sz="0" w:space="0" w:color="auto"/>
        <w:left w:val="none" w:sz="0" w:space="0" w:color="auto"/>
        <w:bottom w:val="none" w:sz="0" w:space="0" w:color="auto"/>
        <w:right w:val="none" w:sz="0" w:space="0" w:color="auto"/>
      </w:divBdr>
    </w:div>
    <w:div w:id="1720518430">
      <w:bodyDiv w:val="1"/>
      <w:marLeft w:val="0"/>
      <w:marRight w:val="0"/>
      <w:marTop w:val="0"/>
      <w:marBottom w:val="0"/>
      <w:divBdr>
        <w:top w:val="none" w:sz="0" w:space="0" w:color="auto"/>
        <w:left w:val="none" w:sz="0" w:space="0" w:color="auto"/>
        <w:bottom w:val="none" w:sz="0" w:space="0" w:color="auto"/>
        <w:right w:val="none" w:sz="0" w:space="0" w:color="auto"/>
      </w:divBdr>
    </w:div>
    <w:div w:id="1737508620">
      <w:bodyDiv w:val="1"/>
      <w:marLeft w:val="0"/>
      <w:marRight w:val="0"/>
      <w:marTop w:val="0"/>
      <w:marBottom w:val="0"/>
      <w:divBdr>
        <w:top w:val="none" w:sz="0" w:space="0" w:color="auto"/>
        <w:left w:val="none" w:sz="0" w:space="0" w:color="auto"/>
        <w:bottom w:val="none" w:sz="0" w:space="0" w:color="auto"/>
        <w:right w:val="none" w:sz="0" w:space="0" w:color="auto"/>
      </w:divBdr>
    </w:div>
    <w:div w:id="1738744954">
      <w:bodyDiv w:val="1"/>
      <w:marLeft w:val="0"/>
      <w:marRight w:val="0"/>
      <w:marTop w:val="0"/>
      <w:marBottom w:val="0"/>
      <w:divBdr>
        <w:top w:val="none" w:sz="0" w:space="0" w:color="auto"/>
        <w:left w:val="none" w:sz="0" w:space="0" w:color="auto"/>
        <w:bottom w:val="none" w:sz="0" w:space="0" w:color="auto"/>
        <w:right w:val="none" w:sz="0" w:space="0" w:color="auto"/>
      </w:divBdr>
    </w:div>
    <w:div w:id="1743217678">
      <w:bodyDiv w:val="1"/>
      <w:marLeft w:val="0"/>
      <w:marRight w:val="0"/>
      <w:marTop w:val="0"/>
      <w:marBottom w:val="0"/>
      <w:divBdr>
        <w:top w:val="none" w:sz="0" w:space="0" w:color="auto"/>
        <w:left w:val="none" w:sz="0" w:space="0" w:color="auto"/>
        <w:bottom w:val="none" w:sz="0" w:space="0" w:color="auto"/>
        <w:right w:val="none" w:sz="0" w:space="0" w:color="auto"/>
      </w:divBdr>
    </w:div>
    <w:div w:id="1755592970">
      <w:bodyDiv w:val="1"/>
      <w:marLeft w:val="0"/>
      <w:marRight w:val="0"/>
      <w:marTop w:val="0"/>
      <w:marBottom w:val="0"/>
      <w:divBdr>
        <w:top w:val="none" w:sz="0" w:space="0" w:color="auto"/>
        <w:left w:val="none" w:sz="0" w:space="0" w:color="auto"/>
        <w:bottom w:val="none" w:sz="0" w:space="0" w:color="auto"/>
        <w:right w:val="none" w:sz="0" w:space="0" w:color="auto"/>
      </w:divBdr>
    </w:div>
    <w:div w:id="1762527662">
      <w:bodyDiv w:val="1"/>
      <w:marLeft w:val="0"/>
      <w:marRight w:val="0"/>
      <w:marTop w:val="0"/>
      <w:marBottom w:val="0"/>
      <w:divBdr>
        <w:top w:val="none" w:sz="0" w:space="0" w:color="auto"/>
        <w:left w:val="none" w:sz="0" w:space="0" w:color="auto"/>
        <w:bottom w:val="none" w:sz="0" w:space="0" w:color="auto"/>
        <w:right w:val="none" w:sz="0" w:space="0" w:color="auto"/>
      </w:divBdr>
      <w:divsChild>
        <w:div w:id="261959923">
          <w:marLeft w:val="0"/>
          <w:marRight w:val="0"/>
          <w:marTop w:val="0"/>
          <w:marBottom w:val="0"/>
          <w:divBdr>
            <w:top w:val="none" w:sz="0" w:space="0" w:color="auto"/>
            <w:left w:val="none" w:sz="0" w:space="0" w:color="auto"/>
            <w:bottom w:val="none" w:sz="0" w:space="0" w:color="auto"/>
            <w:right w:val="none" w:sz="0" w:space="0" w:color="auto"/>
          </w:divBdr>
          <w:divsChild>
            <w:div w:id="129807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89222">
      <w:bodyDiv w:val="1"/>
      <w:marLeft w:val="0"/>
      <w:marRight w:val="0"/>
      <w:marTop w:val="0"/>
      <w:marBottom w:val="0"/>
      <w:divBdr>
        <w:top w:val="none" w:sz="0" w:space="0" w:color="auto"/>
        <w:left w:val="none" w:sz="0" w:space="0" w:color="auto"/>
        <w:bottom w:val="none" w:sz="0" w:space="0" w:color="auto"/>
        <w:right w:val="none" w:sz="0" w:space="0" w:color="auto"/>
      </w:divBdr>
    </w:div>
    <w:div w:id="1773622623">
      <w:bodyDiv w:val="1"/>
      <w:marLeft w:val="0"/>
      <w:marRight w:val="0"/>
      <w:marTop w:val="0"/>
      <w:marBottom w:val="0"/>
      <w:divBdr>
        <w:top w:val="none" w:sz="0" w:space="0" w:color="auto"/>
        <w:left w:val="none" w:sz="0" w:space="0" w:color="auto"/>
        <w:bottom w:val="none" w:sz="0" w:space="0" w:color="auto"/>
        <w:right w:val="none" w:sz="0" w:space="0" w:color="auto"/>
      </w:divBdr>
    </w:div>
    <w:div w:id="1782725982">
      <w:bodyDiv w:val="1"/>
      <w:marLeft w:val="0"/>
      <w:marRight w:val="0"/>
      <w:marTop w:val="0"/>
      <w:marBottom w:val="0"/>
      <w:divBdr>
        <w:top w:val="none" w:sz="0" w:space="0" w:color="auto"/>
        <w:left w:val="none" w:sz="0" w:space="0" w:color="auto"/>
        <w:bottom w:val="none" w:sz="0" w:space="0" w:color="auto"/>
        <w:right w:val="none" w:sz="0" w:space="0" w:color="auto"/>
      </w:divBdr>
    </w:div>
    <w:div w:id="1815442806">
      <w:bodyDiv w:val="1"/>
      <w:marLeft w:val="0"/>
      <w:marRight w:val="0"/>
      <w:marTop w:val="0"/>
      <w:marBottom w:val="0"/>
      <w:divBdr>
        <w:top w:val="none" w:sz="0" w:space="0" w:color="auto"/>
        <w:left w:val="none" w:sz="0" w:space="0" w:color="auto"/>
        <w:bottom w:val="none" w:sz="0" w:space="0" w:color="auto"/>
        <w:right w:val="none" w:sz="0" w:space="0" w:color="auto"/>
      </w:divBdr>
    </w:div>
    <w:div w:id="1818646646">
      <w:bodyDiv w:val="1"/>
      <w:marLeft w:val="0"/>
      <w:marRight w:val="0"/>
      <w:marTop w:val="0"/>
      <w:marBottom w:val="0"/>
      <w:divBdr>
        <w:top w:val="none" w:sz="0" w:space="0" w:color="auto"/>
        <w:left w:val="none" w:sz="0" w:space="0" w:color="auto"/>
        <w:bottom w:val="none" w:sz="0" w:space="0" w:color="auto"/>
        <w:right w:val="none" w:sz="0" w:space="0" w:color="auto"/>
      </w:divBdr>
    </w:div>
    <w:div w:id="1819490428">
      <w:bodyDiv w:val="1"/>
      <w:marLeft w:val="0"/>
      <w:marRight w:val="0"/>
      <w:marTop w:val="0"/>
      <w:marBottom w:val="0"/>
      <w:divBdr>
        <w:top w:val="none" w:sz="0" w:space="0" w:color="auto"/>
        <w:left w:val="none" w:sz="0" w:space="0" w:color="auto"/>
        <w:bottom w:val="none" w:sz="0" w:space="0" w:color="auto"/>
        <w:right w:val="none" w:sz="0" w:space="0" w:color="auto"/>
      </w:divBdr>
    </w:div>
    <w:div w:id="1857574672">
      <w:bodyDiv w:val="1"/>
      <w:marLeft w:val="0"/>
      <w:marRight w:val="0"/>
      <w:marTop w:val="0"/>
      <w:marBottom w:val="0"/>
      <w:divBdr>
        <w:top w:val="none" w:sz="0" w:space="0" w:color="auto"/>
        <w:left w:val="none" w:sz="0" w:space="0" w:color="auto"/>
        <w:bottom w:val="none" w:sz="0" w:space="0" w:color="auto"/>
        <w:right w:val="none" w:sz="0" w:space="0" w:color="auto"/>
      </w:divBdr>
    </w:div>
    <w:div w:id="1860195127">
      <w:bodyDiv w:val="1"/>
      <w:marLeft w:val="0"/>
      <w:marRight w:val="0"/>
      <w:marTop w:val="0"/>
      <w:marBottom w:val="0"/>
      <w:divBdr>
        <w:top w:val="none" w:sz="0" w:space="0" w:color="auto"/>
        <w:left w:val="none" w:sz="0" w:space="0" w:color="auto"/>
        <w:bottom w:val="none" w:sz="0" w:space="0" w:color="auto"/>
        <w:right w:val="none" w:sz="0" w:space="0" w:color="auto"/>
      </w:divBdr>
    </w:div>
    <w:div w:id="1885485020">
      <w:bodyDiv w:val="1"/>
      <w:marLeft w:val="0"/>
      <w:marRight w:val="0"/>
      <w:marTop w:val="0"/>
      <w:marBottom w:val="0"/>
      <w:divBdr>
        <w:top w:val="none" w:sz="0" w:space="0" w:color="auto"/>
        <w:left w:val="none" w:sz="0" w:space="0" w:color="auto"/>
        <w:bottom w:val="none" w:sz="0" w:space="0" w:color="auto"/>
        <w:right w:val="none" w:sz="0" w:space="0" w:color="auto"/>
      </w:divBdr>
    </w:div>
    <w:div w:id="1898055624">
      <w:bodyDiv w:val="1"/>
      <w:marLeft w:val="0"/>
      <w:marRight w:val="0"/>
      <w:marTop w:val="0"/>
      <w:marBottom w:val="0"/>
      <w:divBdr>
        <w:top w:val="none" w:sz="0" w:space="0" w:color="auto"/>
        <w:left w:val="none" w:sz="0" w:space="0" w:color="auto"/>
        <w:bottom w:val="none" w:sz="0" w:space="0" w:color="auto"/>
        <w:right w:val="none" w:sz="0" w:space="0" w:color="auto"/>
      </w:divBdr>
    </w:div>
    <w:div w:id="1904563315">
      <w:bodyDiv w:val="1"/>
      <w:marLeft w:val="0"/>
      <w:marRight w:val="0"/>
      <w:marTop w:val="0"/>
      <w:marBottom w:val="0"/>
      <w:divBdr>
        <w:top w:val="none" w:sz="0" w:space="0" w:color="auto"/>
        <w:left w:val="none" w:sz="0" w:space="0" w:color="auto"/>
        <w:bottom w:val="none" w:sz="0" w:space="0" w:color="auto"/>
        <w:right w:val="none" w:sz="0" w:space="0" w:color="auto"/>
      </w:divBdr>
    </w:div>
    <w:div w:id="1912814978">
      <w:bodyDiv w:val="1"/>
      <w:marLeft w:val="0"/>
      <w:marRight w:val="0"/>
      <w:marTop w:val="0"/>
      <w:marBottom w:val="0"/>
      <w:divBdr>
        <w:top w:val="none" w:sz="0" w:space="0" w:color="auto"/>
        <w:left w:val="none" w:sz="0" w:space="0" w:color="auto"/>
        <w:bottom w:val="none" w:sz="0" w:space="0" w:color="auto"/>
        <w:right w:val="none" w:sz="0" w:space="0" w:color="auto"/>
      </w:divBdr>
    </w:div>
    <w:div w:id="1918048185">
      <w:bodyDiv w:val="1"/>
      <w:marLeft w:val="0"/>
      <w:marRight w:val="0"/>
      <w:marTop w:val="0"/>
      <w:marBottom w:val="0"/>
      <w:divBdr>
        <w:top w:val="none" w:sz="0" w:space="0" w:color="auto"/>
        <w:left w:val="none" w:sz="0" w:space="0" w:color="auto"/>
        <w:bottom w:val="none" w:sz="0" w:space="0" w:color="auto"/>
        <w:right w:val="none" w:sz="0" w:space="0" w:color="auto"/>
      </w:divBdr>
    </w:div>
    <w:div w:id="1948199078">
      <w:bodyDiv w:val="1"/>
      <w:marLeft w:val="0"/>
      <w:marRight w:val="0"/>
      <w:marTop w:val="0"/>
      <w:marBottom w:val="0"/>
      <w:divBdr>
        <w:top w:val="none" w:sz="0" w:space="0" w:color="auto"/>
        <w:left w:val="none" w:sz="0" w:space="0" w:color="auto"/>
        <w:bottom w:val="none" w:sz="0" w:space="0" w:color="auto"/>
        <w:right w:val="none" w:sz="0" w:space="0" w:color="auto"/>
      </w:divBdr>
    </w:div>
    <w:div w:id="1957714757">
      <w:bodyDiv w:val="1"/>
      <w:marLeft w:val="0"/>
      <w:marRight w:val="0"/>
      <w:marTop w:val="0"/>
      <w:marBottom w:val="0"/>
      <w:divBdr>
        <w:top w:val="none" w:sz="0" w:space="0" w:color="auto"/>
        <w:left w:val="none" w:sz="0" w:space="0" w:color="auto"/>
        <w:bottom w:val="none" w:sz="0" w:space="0" w:color="auto"/>
        <w:right w:val="none" w:sz="0" w:space="0" w:color="auto"/>
      </w:divBdr>
    </w:div>
    <w:div w:id="1972637717">
      <w:bodyDiv w:val="1"/>
      <w:marLeft w:val="0"/>
      <w:marRight w:val="0"/>
      <w:marTop w:val="0"/>
      <w:marBottom w:val="0"/>
      <w:divBdr>
        <w:top w:val="none" w:sz="0" w:space="0" w:color="auto"/>
        <w:left w:val="none" w:sz="0" w:space="0" w:color="auto"/>
        <w:bottom w:val="none" w:sz="0" w:space="0" w:color="auto"/>
        <w:right w:val="none" w:sz="0" w:space="0" w:color="auto"/>
      </w:divBdr>
    </w:div>
    <w:div w:id="1984578596">
      <w:bodyDiv w:val="1"/>
      <w:marLeft w:val="0"/>
      <w:marRight w:val="0"/>
      <w:marTop w:val="0"/>
      <w:marBottom w:val="0"/>
      <w:divBdr>
        <w:top w:val="none" w:sz="0" w:space="0" w:color="auto"/>
        <w:left w:val="none" w:sz="0" w:space="0" w:color="auto"/>
        <w:bottom w:val="none" w:sz="0" w:space="0" w:color="auto"/>
        <w:right w:val="none" w:sz="0" w:space="0" w:color="auto"/>
      </w:divBdr>
    </w:div>
    <w:div w:id="1999653750">
      <w:bodyDiv w:val="1"/>
      <w:marLeft w:val="0"/>
      <w:marRight w:val="0"/>
      <w:marTop w:val="0"/>
      <w:marBottom w:val="0"/>
      <w:divBdr>
        <w:top w:val="none" w:sz="0" w:space="0" w:color="auto"/>
        <w:left w:val="none" w:sz="0" w:space="0" w:color="auto"/>
        <w:bottom w:val="none" w:sz="0" w:space="0" w:color="auto"/>
        <w:right w:val="none" w:sz="0" w:space="0" w:color="auto"/>
      </w:divBdr>
    </w:div>
    <w:div w:id="2010517772">
      <w:bodyDiv w:val="1"/>
      <w:marLeft w:val="0"/>
      <w:marRight w:val="0"/>
      <w:marTop w:val="0"/>
      <w:marBottom w:val="0"/>
      <w:divBdr>
        <w:top w:val="none" w:sz="0" w:space="0" w:color="auto"/>
        <w:left w:val="none" w:sz="0" w:space="0" w:color="auto"/>
        <w:bottom w:val="none" w:sz="0" w:space="0" w:color="auto"/>
        <w:right w:val="none" w:sz="0" w:space="0" w:color="auto"/>
      </w:divBdr>
    </w:div>
    <w:div w:id="2021620260">
      <w:bodyDiv w:val="1"/>
      <w:marLeft w:val="0"/>
      <w:marRight w:val="0"/>
      <w:marTop w:val="0"/>
      <w:marBottom w:val="0"/>
      <w:divBdr>
        <w:top w:val="none" w:sz="0" w:space="0" w:color="auto"/>
        <w:left w:val="none" w:sz="0" w:space="0" w:color="auto"/>
        <w:bottom w:val="none" w:sz="0" w:space="0" w:color="auto"/>
        <w:right w:val="none" w:sz="0" w:space="0" w:color="auto"/>
      </w:divBdr>
    </w:div>
    <w:div w:id="2024281833">
      <w:bodyDiv w:val="1"/>
      <w:marLeft w:val="0"/>
      <w:marRight w:val="0"/>
      <w:marTop w:val="0"/>
      <w:marBottom w:val="0"/>
      <w:divBdr>
        <w:top w:val="none" w:sz="0" w:space="0" w:color="auto"/>
        <w:left w:val="none" w:sz="0" w:space="0" w:color="auto"/>
        <w:bottom w:val="none" w:sz="0" w:space="0" w:color="auto"/>
        <w:right w:val="none" w:sz="0" w:space="0" w:color="auto"/>
      </w:divBdr>
    </w:div>
    <w:div w:id="2063824809">
      <w:bodyDiv w:val="1"/>
      <w:marLeft w:val="0"/>
      <w:marRight w:val="0"/>
      <w:marTop w:val="0"/>
      <w:marBottom w:val="0"/>
      <w:divBdr>
        <w:top w:val="none" w:sz="0" w:space="0" w:color="auto"/>
        <w:left w:val="none" w:sz="0" w:space="0" w:color="auto"/>
        <w:bottom w:val="none" w:sz="0" w:space="0" w:color="auto"/>
        <w:right w:val="none" w:sz="0" w:space="0" w:color="auto"/>
      </w:divBdr>
    </w:div>
    <w:div w:id="2070379563">
      <w:bodyDiv w:val="1"/>
      <w:marLeft w:val="0"/>
      <w:marRight w:val="0"/>
      <w:marTop w:val="0"/>
      <w:marBottom w:val="0"/>
      <w:divBdr>
        <w:top w:val="none" w:sz="0" w:space="0" w:color="auto"/>
        <w:left w:val="none" w:sz="0" w:space="0" w:color="auto"/>
        <w:bottom w:val="none" w:sz="0" w:space="0" w:color="auto"/>
        <w:right w:val="none" w:sz="0" w:space="0" w:color="auto"/>
      </w:divBdr>
    </w:div>
    <w:div w:id="2071924696">
      <w:bodyDiv w:val="1"/>
      <w:marLeft w:val="0"/>
      <w:marRight w:val="0"/>
      <w:marTop w:val="0"/>
      <w:marBottom w:val="0"/>
      <w:divBdr>
        <w:top w:val="none" w:sz="0" w:space="0" w:color="auto"/>
        <w:left w:val="none" w:sz="0" w:space="0" w:color="auto"/>
        <w:bottom w:val="none" w:sz="0" w:space="0" w:color="auto"/>
        <w:right w:val="none" w:sz="0" w:space="0" w:color="auto"/>
      </w:divBdr>
    </w:div>
    <w:div w:id="2087457677">
      <w:bodyDiv w:val="1"/>
      <w:marLeft w:val="0"/>
      <w:marRight w:val="0"/>
      <w:marTop w:val="0"/>
      <w:marBottom w:val="0"/>
      <w:divBdr>
        <w:top w:val="none" w:sz="0" w:space="0" w:color="auto"/>
        <w:left w:val="none" w:sz="0" w:space="0" w:color="auto"/>
        <w:bottom w:val="none" w:sz="0" w:space="0" w:color="auto"/>
        <w:right w:val="none" w:sz="0" w:space="0" w:color="auto"/>
      </w:divBdr>
    </w:div>
    <w:div w:id="2087801856">
      <w:bodyDiv w:val="1"/>
      <w:marLeft w:val="0"/>
      <w:marRight w:val="0"/>
      <w:marTop w:val="0"/>
      <w:marBottom w:val="0"/>
      <w:divBdr>
        <w:top w:val="none" w:sz="0" w:space="0" w:color="auto"/>
        <w:left w:val="none" w:sz="0" w:space="0" w:color="auto"/>
        <w:bottom w:val="none" w:sz="0" w:space="0" w:color="auto"/>
        <w:right w:val="none" w:sz="0" w:space="0" w:color="auto"/>
      </w:divBdr>
    </w:div>
    <w:div w:id="2088306778">
      <w:bodyDiv w:val="1"/>
      <w:marLeft w:val="0"/>
      <w:marRight w:val="0"/>
      <w:marTop w:val="0"/>
      <w:marBottom w:val="0"/>
      <w:divBdr>
        <w:top w:val="none" w:sz="0" w:space="0" w:color="auto"/>
        <w:left w:val="none" w:sz="0" w:space="0" w:color="auto"/>
        <w:bottom w:val="none" w:sz="0" w:space="0" w:color="auto"/>
        <w:right w:val="none" w:sz="0" w:space="0" w:color="auto"/>
      </w:divBdr>
    </w:div>
    <w:div w:id="2092120966">
      <w:bodyDiv w:val="1"/>
      <w:marLeft w:val="0"/>
      <w:marRight w:val="0"/>
      <w:marTop w:val="0"/>
      <w:marBottom w:val="0"/>
      <w:divBdr>
        <w:top w:val="none" w:sz="0" w:space="0" w:color="auto"/>
        <w:left w:val="none" w:sz="0" w:space="0" w:color="auto"/>
        <w:bottom w:val="none" w:sz="0" w:space="0" w:color="auto"/>
        <w:right w:val="none" w:sz="0" w:space="0" w:color="auto"/>
      </w:divBdr>
    </w:div>
    <w:div w:id="2097701946">
      <w:bodyDiv w:val="1"/>
      <w:marLeft w:val="0"/>
      <w:marRight w:val="0"/>
      <w:marTop w:val="0"/>
      <w:marBottom w:val="0"/>
      <w:divBdr>
        <w:top w:val="none" w:sz="0" w:space="0" w:color="auto"/>
        <w:left w:val="none" w:sz="0" w:space="0" w:color="auto"/>
        <w:bottom w:val="none" w:sz="0" w:space="0" w:color="auto"/>
        <w:right w:val="none" w:sz="0" w:space="0" w:color="auto"/>
      </w:divBdr>
    </w:div>
    <w:div w:id="2104645058">
      <w:bodyDiv w:val="1"/>
      <w:marLeft w:val="0"/>
      <w:marRight w:val="0"/>
      <w:marTop w:val="0"/>
      <w:marBottom w:val="0"/>
      <w:divBdr>
        <w:top w:val="none" w:sz="0" w:space="0" w:color="auto"/>
        <w:left w:val="none" w:sz="0" w:space="0" w:color="auto"/>
        <w:bottom w:val="none" w:sz="0" w:space="0" w:color="auto"/>
        <w:right w:val="none" w:sz="0" w:space="0" w:color="auto"/>
      </w:divBdr>
    </w:div>
    <w:div w:id="2114587521">
      <w:bodyDiv w:val="1"/>
      <w:marLeft w:val="0"/>
      <w:marRight w:val="0"/>
      <w:marTop w:val="0"/>
      <w:marBottom w:val="0"/>
      <w:divBdr>
        <w:top w:val="none" w:sz="0" w:space="0" w:color="auto"/>
        <w:left w:val="none" w:sz="0" w:space="0" w:color="auto"/>
        <w:bottom w:val="none" w:sz="0" w:space="0" w:color="auto"/>
        <w:right w:val="none" w:sz="0" w:space="0" w:color="auto"/>
      </w:divBdr>
    </w:div>
    <w:div w:id="2139298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br.ru/analytics/dkp/inflationary_expectations/" TargetMode="External"/><Relationship Id="rId21" Type="http://schemas.openxmlformats.org/officeDocument/2006/relationships/image" Target="media/image4.png"/><Relationship Id="rId42" Type="http://schemas.openxmlformats.org/officeDocument/2006/relationships/hyperlink" Target="https://rosstat.gov.ru/labor_market_employment_salaries" TargetMode="External"/><Relationship Id="rId47" Type="http://schemas.openxmlformats.org/officeDocument/2006/relationships/hyperlink" Target="https://www.finam.ru/quote/forex/usdrub/" TargetMode="External"/><Relationship Id="rId63" Type="http://schemas.openxmlformats.org/officeDocument/2006/relationships/image" Target="media/image12.png"/><Relationship Id="rId68" Type="http://schemas.openxmlformats.org/officeDocument/2006/relationships/image" Target="media/image17.png"/><Relationship Id="rId84" Type="http://schemas.openxmlformats.org/officeDocument/2006/relationships/hyperlink" Target="https://www.nber.org/system/files/working_papers/w13385/w13385.pdf" TargetMode="External"/><Relationship Id="rId89" Type="http://schemas.openxmlformats.org/officeDocument/2006/relationships/image" Target="media/image20.png"/><Relationship Id="rId16" Type="http://schemas.openxmlformats.org/officeDocument/2006/relationships/hyperlink" Target="https://www.jstor.org/stable/1911873" TargetMode="External"/><Relationship Id="rId11" Type="http://schemas.openxmlformats.org/officeDocument/2006/relationships/hyperlink" Target="https://papers.ssrn.com/sol3/papers.cfm?abstract_id=2877644" TargetMode="External"/><Relationship Id="rId32" Type="http://schemas.openxmlformats.org/officeDocument/2006/relationships/hyperlink" Target="https://www.cbr.ru/statistics/bank_sector/int_rat" TargetMode="External"/><Relationship Id="rId37" Type="http://schemas.openxmlformats.org/officeDocument/2006/relationships/hyperlink" Target="https://ru.tradingview.com/symbols/ECONOMICS-RUUR/reports-history/" TargetMode="External"/><Relationship Id="rId53" Type="http://schemas.openxmlformats.org/officeDocument/2006/relationships/hyperlink" Target="https://fred.stlouisfed.org/series/FEDFUNDS" TargetMode="External"/><Relationship Id="rId58" Type="http://schemas.openxmlformats.org/officeDocument/2006/relationships/hyperlink" Target="https://www.anderson.ucla.edu/documents/areas/fac/finance/lustig_consumption.pdf" TargetMode="External"/><Relationship Id="rId74" Type="http://schemas.openxmlformats.org/officeDocument/2006/relationships/hyperlink" Target="https://econpapers.repec.org/article/eeejoecas/v_3a21_3ay_3a2020_3ai_3ac_3as1703494919300878.htm" TargetMode="External"/><Relationship Id="rId79" Type="http://schemas.openxmlformats.org/officeDocument/2006/relationships/hyperlink" Target="https://www.nber.org/system/files/working_papers/w5252/w5252.pdf" TargetMode="External"/><Relationship Id="rId5" Type="http://schemas.openxmlformats.org/officeDocument/2006/relationships/webSettings" Target="webSettings.xml"/><Relationship Id="rId90" Type="http://schemas.openxmlformats.org/officeDocument/2006/relationships/image" Target="media/image21.png"/><Relationship Id="rId95" Type="http://schemas.openxmlformats.org/officeDocument/2006/relationships/hyperlink" Target="https://www.ecb.europa.eu/stats/ecb_surveys/hfcs/html/index.en.html" TargetMode="External"/><Relationship Id="rId22" Type="http://schemas.openxmlformats.org/officeDocument/2006/relationships/image" Target="media/image5.png"/><Relationship Id="rId27" Type="http://schemas.openxmlformats.org/officeDocument/2006/relationships/hyperlink" Target="https://www.cbr.ru/statistics/bank_sector/int_rat" TargetMode="External"/><Relationship Id="rId43" Type="http://schemas.openxmlformats.org/officeDocument/2006/relationships/hyperlink" Target="https://ru.tradingview.com/symbols/ECONOMICS-RUUR/reports-history/" TargetMode="External"/><Relationship Id="rId48" Type="http://schemas.openxmlformats.org/officeDocument/2006/relationships/hyperlink" Target="https://fred.stlouisfed.org/series/VIXCLS" TargetMode="External"/><Relationship Id="rId64" Type="http://schemas.openxmlformats.org/officeDocument/2006/relationships/image" Target="media/image13.png"/><Relationship Id="rId69" Type="http://schemas.openxmlformats.org/officeDocument/2006/relationships/image" Target="media/image18.png"/><Relationship Id="rId80" Type="http://schemas.openxmlformats.org/officeDocument/2006/relationships/hyperlink" Target="https://www.researchgate.net/publication/336701813_Monetary_policy_and_the_effect_of_the_oil_prices_pass-through_to_inflation" TargetMode="External"/><Relationship Id="rId85" Type="http://schemas.openxmlformats.org/officeDocument/2006/relationships/image" Target="media/image19.png"/><Relationship Id="rId12" Type="http://schemas.openxmlformats.org/officeDocument/2006/relationships/hyperlink" Target="https://papers.ssrn.com/sol3/papers.cfm?abstract_id=2877644" TargetMode="External"/><Relationship Id="rId17" Type="http://schemas.openxmlformats.org/officeDocument/2006/relationships/hyperlink" Target="https://ru.scribd.com/document/844087384/hansen1982" TargetMode="External"/><Relationship Id="rId25" Type="http://schemas.openxmlformats.org/officeDocument/2006/relationships/hyperlink" Target="http://localhost:8888/notebooks/VKR/main.ipynb" TargetMode="External"/><Relationship Id="rId33" Type="http://schemas.openxmlformats.org/officeDocument/2006/relationships/hyperlink" Target="https://www.cbr.ru/analytics/dkp/inflationary_expectations/" TargetMode="External"/><Relationship Id="rId38" Type="http://schemas.openxmlformats.org/officeDocument/2006/relationships/hyperlink" Target="https://www.cbr.ru/statistics/bank_sector/sors/" TargetMode="External"/><Relationship Id="rId46" Type="http://schemas.openxmlformats.org/officeDocument/2006/relationships/hyperlink" Target="https://www.finam.ru/quote/commodities6/bz/export/" TargetMode="External"/><Relationship Id="rId59" Type="http://schemas.openxmlformats.org/officeDocument/2006/relationships/image" Target="media/image10.png"/><Relationship Id="rId67" Type="http://schemas.openxmlformats.org/officeDocument/2006/relationships/image" Target="media/image16.png"/><Relationship Id="rId20" Type="http://schemas.openxmlformats.org/officeDocument/2006/relationships/image" Target="media/image3.png"/><Relationship Id="rId41" Type="http://schemas.openxmlformats.org/officeDocument/2006/relationships/hyperlink" Target="https://rosstat.gov.ru/statistics/roznichnayatorgovlya" TargetMode="External"/><Relationship Id="rId54" Type="http://schemas.openxmlformats.org/officeDocument/2006/relationships/image" Target="media/image6.png"/><Relationship Id="rId62" Type="http://schemas.openxmlformats.org/officeDocument/2006/relationships/hyperlink" Target="https://www.anderson.ucla.edu/documents/areas/fac/finance/lustig_consumption.pdf" TargetMode="External"/><Relationship Id="rId70" Type="http://schemas.openxmlformats.org/officeDocument/2006/relationships/hyperlink" Target="https://www.nationalbanken.dk/media/l24jjbsr/analysis-no-19-real-interest-rates-are-affected-by-inflation-expectations.pdf" TargetMode="External"/><Relationship Id="rId75" Type="http://schemas.openxmlformats.org/officeDocument/2006/relationships/hyperlink" Target="https://www.cboe.com/tradable-products/vix/" TargetMode="External"/><Relationship Id="rId83" Type="http://schemas.openxmlformats.org/officeDocument/2006/relationships/hyperlink" Target="https://www.jstor.org/stable/3211699" TargetMode="External"/><Relationship Id="rId88" Type="http://schemas.openxmlformats.org/officeDocument/2006/relationships/hyperlink" Target="https://www.researchgate.net/publication/5110819_Higher_order_properties_of_GMM_and_generalised_empirical_likelihood_estimators" TargetMode="External"/><Relationship Id="rId91" Type="http://schemas.openxmlformats.org/officeDocument/2006/relationships/image" Target="media/image22.png"/><Relationship Id="rId96" Type="http://schemas.openxmlformats.org/officeDocument/2006/relationships/hyperlink" Target="https://www.ecb.europa.eu/press/economic-bulletin/focus/2026/html/ecb.ebbox202601_03~e3719ab7bf.en.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1911873" TargetMode="External"/><Relationship Id="rId23" Type="http://schemas.openxmlformats.org/officeDocument/2006/relationships/hyperlink" Target="https://www.sberindex.ru/ru/dashboards/consumer-spending" TargetMode="External"/><Relationship Id="rId28" Type="http://schemas.openxmlformats.org/officeDocument/2006/relationships/hyperlink" Target="https://www.cbr.ru/hd_base/keyrate/" TargetMode="External"/><Relationship Id="rId36" Type="http://schemas.openxmlformats.org/officeDocument/2006/relationships/hyperlink" Target="https://rosstat.gov.ru/labor_market_employment_salaries" TargetMode="External"/><Relationship Id="rId49" Type="http://schemas.openxmlformats.org/officeDocument/2006/relationships/hyperlink" Target="https://fred.stlouisfed.org/series/FEDFUNDS" TargetMode="External"/><Relationship Id="rId57" Type="http://schemas.openxmlformats.org/officeDocument/2006/relationships/image" Target="media/image9.png"/><Relationship Id="rId10" Type="http://schemas.openxmlformats.org/officeDocument/2006/relationships/hyperlink" Target="https://ru.scribd.com/document/844087384/hansen1982" TargetMode="External"/><Relationship Id="rId31" Type="http://schemas.openxmlformats.org/officeDocument/2006/relationships/hyperlink" Target="https://www.cbr.ru/hd_base/keyrate/" TargetMode="External"/><Relationship Id="rId44" Type="http://schemas.openxmlformats.org/officeDocument/2006/relationships/hyperlink" Target="https://www.cbr.ru/statistics/bank_sector/sors/" TargetMode="External"/><Relationship Id="rId52" Type="http://schemas.openxmlformats.org/officeDocument/2006/relationships/hyperlink" Target="https://fred.stlouisfed.org/series/VIXCLS" TargetMode="External"/><Relationship Id="rId60" Type="http://schemas.openxmlformats.org/officeDocument/2006/relationships/hyperlink" Target="https://ideas.repec.org/p/fip/fedlwp/1995-002.html" TargetMode="External"/><Relationship Id="rId65" Type="http://schemas.openxmlformats.org/officeDocument/2006/relationships/image" Target="media/image14.png"/><Relationship Id="rId73" Type="http://schemas.openxmlformats.org/officeDocument/2006/relationships/hyperlink" Target="https://www.brookings.edu/wp-content/uploads/1992/06/1992b_bpea_carroll_hall_zeldes.pdf" TargetMode="External"/><Relationship Id="rId78" Type="http://schemas.openxmlformats.org/officeDocument/2006/relationships/hyperlink" Target="https://www.ecb.europa.eu/pub/pdf/scpwps/ecbwp1349.pdf" TargetMode="External"/><Relationship Id="rId81" Type="http://schemas.openxmlformats.org/officeDocument/2006/relationships/hyperlink" Target="https://web.stanford.edu/~johntayl/Onlinepaperscombinedbyyear/1993/Discretion_versus_Policy_Rules_in_Practice.pdf" TargetMode="External"/><Relationship Id="rId86" Type="http://schemas.openxmlformats.org/officeDocument/2006/relationships/hyperlink" Target="https://www.jstor.org/stable/1912775" TargetMode="External"/><Relationship Id="rId94" Type="http://schemas.openxmlformats.org/officeDocument/2006/relationships/hyperlink" Target="https://www.ecb.europa.eu/stats/ecb_surveys/consumer_exp_survey/html/index.en.html" TargetMode="External"/><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journals.uchicago.edu/doi/10.1086/260724" TargetMode="External"/><Relationship Id="rId18" Type="http://schemas.openxmlformats.org/officeDocument/2006/relationships/hyperlink" Target="https://papers.ssrn.com/sol3/papers.cfm?abstract_id=2877644" TargetMode="External"/><Relationship Id="rId39" Type="http://schemas.openxmlformats.org/officeDocument/2006/relationships/hyperlink" Target="https://wciom.ru/ratings/indeks-potrebitelskogo-doverija" TargetMode="External"/><Relationship Id="rId34" Type="http://schemas.openxmlformats.org/officeDocument/2006/relationships/hyperlink" Target="https://rosstat.gov.ru/enterprise_industrial" TargetMode="External"/><Relationship Id="rId50" Type="http://schemas.openxmlformats.org/officeDocument/2006/relationships/hyperlink" Target="https://www.finam.ru/quote/commodities6/bz/export/" TargetMode="External"/><Relationship Id="rId55" Type="http://schemas.openxmlformats.org/officeDocument/2006/relationships/image" Target="media/image7.png"/><Relationship Id="rId76" Type="http://schemas.openxmlformats.org/officeDocument/2006/relationships/hyperlink" Target="https://www.jstor.org/stable/2647097" TargetMode="External"/><Relationship Id="rId97" Type="http://schemas.openxmlformats.org/officeDocument/2006/relationships/hyperlink" Target="https://www.jstor.org/stable/pdf/3584973.pdf" TargetMode="External"/><Relationship Id="rId7" Type="http://schemas.openxmlformats.org/officeDocument/2006/relationships/endnotes" Target="endnotes.xml"/><Relationship Id="rId71" Type="http://schemas.openxmlformats.org/officeDocument/2006/relationships/hyperlink" Target="https://www.brookings.edu/wp-content/uploads/1992/06/1992b_bpea_carroll_hall_zeldes.pdf" TargetMode="External"/><Relationship Id="rId92" Type="http://schemas.openxmlformats.org/officeDocument/2006/relationships/image" Target="media/image23.png"/><Relationship Id="rId2" Type="http://schemas.openxmlformats.org/officeDocument/2006/relationships/numbering" Target="numbering.xml"/><Relationship Id="rId29" Type="http://schemas.openxmlformats.org/officeDocument/2006/relationships/hyperlink" Target="https://www.cbr.ru/statistics/bank_sector/int_rat" TargetMode="External"/><Relationship Id="rId24" Type="http://schemas.openxmlformats.org/officeDocument/2006/relationships/hyperlink" Target="https://rosstat.gov.ru/statistics/price" TargetMode="External"/><Relationship Id="rId40" Type="http://schemas.openxmlformats.org/officeDocument/2006/relationships/hyperlink" Target="https://rosstat.gov.ru/enterprise_industrial" TargetMode="External"/><Relationship Id="rId45" Type="http://schemas.openxmlformats.org/officeDocument/2006/relationships/hyperlink" Target="https://wciom.ru/ratings/indeks-potrebitelskogo-doverija" TargetMode="External"/><Relationship Id="rId66" Type="http://schemas.openxmlformats.org/officeDocument/2006/relationships/image" Target="media/image15.png"/><Relationship Id="rId87" Type="http://schemas.openxmlformats.org/officeDocument/2006/relationships/hyperlink" Target="https://www.scirp.org/reference/referencespapers?referenceid=1400947" TargetMode="External"/><Relationship Id="rId61" Type="http://schemas.openxmlformats.org/officeDocument/2006/relationships/image" Target="media/image11.png"/><Relationship Id="rId82" Type="http://schemas.openxmlformats.org/officeDocument/2006/relationships/hyperlink" Target="https://economics.nd.edu/assets/178277/paper_07102015.pdf" TargetMode="External"/><Relationship Id="rId19" Type="http://schemas.openxmlformats.org/officeDocument/2006/relationships/image" Target="media/image2.png"/><Relationship Id="rId14" Type="http://schemas.openxmlformats.org/officeDocument/2006/relationships/hyperlink" Target="https://www.jstor.org/stable/1911873" TargetMode="External"/><Relationship Id="rId30" Type="http://schemas.openxmlformats.org/officeDocument/2006/relationships/hyperlink" Target="https://www.cbr.ru/analytics/dkp/inflationary_expectations/" TargetMode="External"/><Relationship Id="rId35" Type="http://schemas.openxmlformats.org/officeDocument/2006/relationships/hyperlink" Target="https://rosstat.gov.ru/statistics/roznichnayatorgovlya" TargetMode="External"/><Relationship Id="rId56" Type="http://schemas.openxmlformats.org/officeDocument/2006/relationships/image" Target="media/image8.png"/><Relationship Id="rId77" Type="http://schemas.openxmlformats.org/officeDocument/2006/relationships/hyperlink" Target="https://web.stanford.edu/~johntayl/Onlinepaperscombinedbyyear/1993/Discretion_versus_Policy_Rules_in_Practice.pdf" TargetMode="External"/><Relationship Id="rId100" Type="http://schemas.openxmlformats.org/officeDocument/2006/relationships/fontTable" Target="fontTable.xml"/><Relationship Id="rId8" Type="http://schemas.openxmlformats.org/officeDocument/2006/relationships/hyperlink" Target="https://github.com/KoRoJIeBu4/REDUNDANCY-TESTS-OF-MOMENT-CONDITIONS-APPLIED-TO-MACROECONOMIC-MODELS" TargetMode="External"/><Relationship Id="rId51" Type="http://schemas.openxmlformats.org/officeDocument/2006/relationships/hyperlink" Target="https://www.finam.ru/quote/forex/usdrub/" TargetMode="External"/><Relationship Id="rId72" Type="http://schemas.openxmlformats.org/officeDocument/2006/relationships/hyperlink" Target="https://www.ecb.europa.eu/pub/pdf/scpwps/ecbwp1349.pdf" TargetMode="External"/><Relationship Id="rId93" Type="http://schemas.openxmlformats.org/officeDocument/2006/relationships/hyperlink" Target="https://www.cbr.ru/dkp/how_dec/" TargetMode="External"/><Relationship Id="rId98" Type="http://schemas.openxmlformats.org/officeDocument/2006/relationships/hyperlink" Target="https://ssrn.com/abstract=2877644"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02CE7-44E9-4988-9CB1-8EA2E8F74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5653</TotalTime>
  <Pages>172</Pages>
  <Words>34864</Words>
  <Characters>198730</Characters>
  <Application>Microsoft Office Word</Application>
  <DocSecurity>0</DocSecurity>
  <Lines>1656</Lines>
  <Paragraphs>466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Гладков Александр Евгеньевич</dc:creator>
  <cp:keywords/>
  <dc:description/>
  <cp:lastModifiedBy>Гладков Александр Евгеньевич</cp:lastModifiedBy>
  <cp:revision>1965</cp:revision>
  <dcterms:created xsi:type="dcterms:W3CDTF">2026-04-01T07:11:00Z</dcterms:created>
  <dcterms:modified xsi:type="dcterms:W3CDTF">2026-05-03T15:22:00Z</dcterms:modified>
</cp:coreProperties>
</file>