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2F7" w:rsidRPr="00571E7E" w:rsidRDefault="0028747C" w:rsidP="009D3719">
      <w:pPr>
        <w:pStyle w:val="1"/>
        <w:rPr>
          <w:caps/>
        </w:rPr>
      </w:pPr>
      <w:bookmarkStart w:id="0" w:name="_Toc229808788"/>
      <w:r>
        <w:rPr>
          <w:noProof/>
        </w:rPr>
        <mc:AlternateContent>
          <mc:Choice Requires="wpg">
            <w:drawing>
              <wp:anchor distT="0" distB="0" distL="114300" distR="114300" simplePos="0" relativeHeight="251657728" behindDoc="0" locked="0" layoutInCell="1" allowOverlap="1">
                <wp:simplePos x="0" y="0"/>
                <wp:positionH relativeFrom="column">
                  <wp:posOffset>-34290</wp:posOffset>
                </wp:positionH>
                <wp:positionV relativeFrom="paragraph">
                  <wp:posOffset>-356235</wp:posOffset>
                </wp:positionV>
                <wp:extent cx="6414770" cy="9893935"/>
                <wp:effectExtent l="12700" t="11430" r="11430" b="10160"/>
                <wp:wrapNone/>
                <wp:docPr id="1" name="Group 3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14770" cy="9893935"/>
                          <a:chOff x="1250" y="573"/>
                          <a:chExt cx="10102" cy="15581"/>
                        </a:xfrm>
                      </wpg:grpSpPr>
                      <wps:wsp>
                        <wps:cNvPr id="2" name="Text Box 3"/>
                        <wps:cNvSpPr txBox="1">
                          <a:spLocks noChangeArrowheads="1"/>
                        </wps:cNvSpPr>
                        <wps:spPr bwMode="auto">
                          <a:xfrm>
                            <a:off x="8652" y="15025"/>
                            <a:ext cx="386" cy="4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9C3747" w:rsidRPr="004148ED" w:rsidRDefault="009C3747" w:rsidP="005C7C4B">
                              <w:pPr>
                                <w:pStyle w:val="afd"/>
                              </w:pPr>
                              <w:r>
                                <w:t>У</w:t>
                              </w:r>
                            </w:p>
                          </w:txbxContent>
                        </wps:txbx>
                        <wps:bodyPr rot="0" vert="horz" wrap="square" lIns="91440" tIns="45720" rIns="91440" bIns="45720" anchor="t" anchorCtr="0" upright="1">
                          <a:noAutofit/>
                        </wps:bodyPr>
                      </wps:wsp>
                      <wpg:grpSp>
                        <wpg:cNvPr id="3" name="Group 333"/>
                        <wpg:cNvGrpSpPr>
                          <a:grpSpLocks/>
                        </wpg:cNvGrpSpPr>
                        <wpg:grpSpPr bwMode="auto">
                          <a:xfrm>
                            <a:off x="1250" y="573"/>
                            <a:ext cx="10102" cy="15581"/>
                            <a:chOff x="1250" y="573"/>
                            <a:chExt cx="10102" cy="15581"/>
                          </a:xfrm>
                        </wpg:grpSpPr>
                        <wps:wsp>
                          <wps:cNvPr id="4" name="Rectangle 5"/>
                          <wps:cNvSpPr>
                            <a:spLocks noChangeArrowheads="1"/>
                          </wps:cNvSpPr>
                          <wps:spPr bwMode="auto">
                            <a:xfrm>
                              <a:off x="1250" y="573"/>
                              <a:ext cx="10102" cy="15581"/>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Line 6"/>
                          <wps:cNvCnPr>
                            <a:cxnSpLocks noChangeShapeType="1"/>
                          </wps:cNvCnPr>
                          <wps:spPr bwMode="auto">
                            <a:xfrm>
                              <a:off x="1752" y="13959"/>
                              <a:ext cx="1" cy="809"/>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 name="Line 7"/>
                          <wps:cNvCnPr>
                            <a:cxnSpLocks noChangeShapeType="1"/>
                          </wps:cNvCnPr>
                          <wps:spPr bwMode="auto">
                            <a:xfrm>
                              <a:off x="1255" y="13952"/>
                              <a:ext cx="1008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 name="Line 8"/>
                          <wps:cNvCnPr>
                            <a:cxnSpLocks noChangeShapeType="1"/>
                          </wps:cNvCnPr>
                          <wps:spPr bwMode="auto">
                            <a:xfrm>
                              <a:off x="2354" y="13967"/>
                              <a:ext cx="1" cy="217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 name="Line 9"/>
                          <wps:cNvCnPr>
                            <a:cxnSpLocks noChangeShapeType="1"/>
                          </wps:cNvCnPr>
                          <wps:spPr bwMode="auto">
                            <a:xfrm>
                              <a:off x="3735" y="13967"/>
                              <a:ext cx="1" cy="217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 name="Line 10"/>
                          <wps:cNvCnPr>
                            <a:cxnSpLocks noChangeShapeType="1"/>
                          </wps:cNvCnPr>
                          <wps:spPr bwMode="auto">
                            <a:xfrm>
                              <a:off x="4561" y="13967"/>
                              <a:ext cx="2" cy="217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 name="Line 11"/>
                          <wps:cNvCnPr>
                            <a:cxnSpLocks noChangeShapeType="1"/>
                          </wps:cNvCnPr>
                          <wps:spPr bwMode="auto">
                            <a:xfrm>
                              <a:off x="5114" y="13959"/>
                              <a:ext cx="1" cy="2179"/>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1" name="Line 12"/>
                          <wps:cNvCnPr>
                            <a:cxnSpLocks noChangeShapeType="1"/>
                          </wps:cNvCnPr>
                          <wps:spPr bwMode="auto">
                            <a:xfrm>
                              <a:off x="9255" y="14782"/>
                              <a:ext cx="2" cy="54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 name="Line 13"/>
                          <wps:cNvCnPr>
                            <a:cxnSpLocks noChangeShapeType="1"/>
                          </wps:cNvCnPr>
                          <wps:spPr bwMode="auto">
                            <a:xfrm>
                              <a:off x="1255" y="15603"/>
                              <a:ext cx="385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4"/>
                          <wps:cNvCnPr>
                            <a:cxnSpLocks noChangeShapeType="1"/>
                          </wps:cNvCnPr>
                          <wps:spPr bwMode="auto">
                            <a:xfrm>
                              <a:off x="1255" y="15878"/>
                              <a:ext cx="385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Rectangle 15"/>
                          <wps:cNvSpPr>
                            <a:spLocks noChangeArrowheads="1"/>
                          </wps:cNvSpPr>
                          <wps:spPr bwMode="auto">
                            <a:xfrm>
                              <a:off x="1277" y="14527"/>
                              <a:ext cx="446" cy="2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9C3747" w:rsidRPr="00B40ABC" w:rsidRDefault="009C3747" w:rsidP="005C7C4B">
                                <w:pPr>
                                  <w:pStyle w:val="afd"/>
                                  <w:rPr>
                                    <w:rFonts w:ascii="Journal" w:hAnsi="Journal"/>
                                  </w:rPr>
                                </w:pPr>
                                <w:r w:rsidRPr="00B40ABC">
                                  <w:t>Изм</w:t>
                                </w:r>
                                <w:r w:rsidRPr="00B40ABC">
                                  <w:rPr>
                                    <w:rFonts w:ascii="Journal" w:hAnsi="Journal"/>
                                  </w:rPr>
                                  <w:t>.</w:t>
                                </w:r>
                              </w:p>
                            </w:txbxContent>
                          </wps:txbx>
                          <wps:bodyPr rot="0" vert="horz" wrap="square" lIns="12700" tIns="12700" rIns="12700" bIns="12700" anchor="t" anchorCtr="0" upright="1">
                            <a:noAutofit/>
                          </wps:bodyPr>
                        </wps:wsp>
                        <wps:wsp>
                          <wps:cNvPr id="15" name="Rectangle 16"/>
                          <wps:cNvSpPr>
                            <a:spLocks noChangeArrowheads="1"/>
                          </wps:cNvSpPr>
                          <wps:spPr bwMode="auto">
                            <a:xfrm>
                              <a:off x="1781" y="14527"/>
                              <a:ext cx="555" cy="2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9C3747" w:rsidRPr="00B40ABC" w:rsidRDefault="009C3747" w:rsidP="005C7C4B">
                                <w:pPr>
                                  <w:pStyle w:val="afd"/>
                                </w:pPr>
                                <w:r w:rsidRPr="00B40ABC">
                                  <w:t>Лист</w:t>
                                </w:r>
                              </w:p>
                            </w:txbxContent>
                          </wps:txbx>
                          <wps:bodyPr rot="0" vert="horz" wrap="square" lIns="12700" tIns="12700" rIns="12700" bIns="12700" anchor="t" anchorCtr="0" upright="1">
                            <a:noAutofit/>
                          </wps:bodyPr>
                        </wps:wsp>
                        <wps:wsp>
                          <wps:cNvPr id="16" name="Rectangle 17"/>
                          <wps:cNvSpPr>
                            <a:spLocks noChangeArrowheads="1"/>
                          </wps:cNvSpPr>
                          <wps:spPr bwMode="auto">
                            <a:xfrm>
                              <a:off x="2395" y="14527"/>
                              <a:ext cx="1300" cy="2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9C3747" w:rsidRPr="00B40ABC" w:rsidRDefault="009C3747" w:rsidP="005C7C4B">
                                <w:pPr>
                                  <w:pStyle w:val="afd"/>
                                </w:pPr>
                                <w:r w:rsidRPr="00B40ABC">
                                  <w:t>№ докум.</w:t>
                                </w:r>
                              </w:p>
                            </w:txbxContent>
                          </wps:txbx>
                          <wps:bodyPr rot="0" vert="horz" wrap="square" lIns="12700" tIns="12700" rIns="12700" bIns="12700" anchor="t" anchorCtr="0" upright="1">
                            <a:noAutofit/>
                          </wps:bodyPr>
                        </wps:wsp>
                        <wps:wsp>
                          <wps:cNvPr id="17" name="Rectangle 18"/>
                          <wps:cNvSpPr>
                            <a:spLocks noChangeArrowheads="1"/>
                          </wps:cNvSpPr>
                          <wps:spPr bwMode="auto">
                            <a:xfrm>
                              <a:off x="3767" y="14527"/>
                              <a:ext cx="775" cy="2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9C3747" w:rsidRPr="00B40ABC" w:rsidRDefault="009C3747" w:rsidP="005C7C4B">
                                <w:pPr>
                                  <w:pStyle w:val="afd"/>
                                </w:pPr>
                                <w:r w:rsidRPr="00B40ABC">
                                  <w:t>Подп.</w:t>
                                </w:r>
                              </w:p>
                            </w:txbxContent>
                          </wps:txbx>
                          <wps:bodyPr rot="0" vert="horz" wrap="square" lIns="12700" tIns="12700" rIns="12700" bIns="12700" anchor="t" anchorCtr="0" upright="1">
                            <a:noAutofit/>
                          </wps:bodyPr>
                        </wps:wsp>
                        <wps:wsp>
                          <wps:cNvPr id="18" name="Rectangle 19"/>
                          <wps:cNvSpPr>
                            <a:spLocks noChangeArrowheads="1"/>
                          </wps:cNvSpPr>
                          <wps:spPr bwMode="auto">
                            <a:xfrm>
                              <a:off x="4586" y="14527"/>
                              <a:ext cx="505" cy="2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9C3747" w:rsidRPr="00B40ABC" w:rsidRDefault="009C3747" w:rsidP="005C7C4B">
                                <w:pPr>
                                  <w:pStyle w:val="afd"/>
                                </w:pPr>
                                <w:r w:rsidRPr="00B40ABC">
                                  <w:t>Дата</w:t>
                                </w:r>
                              </w:p>
                            </w:txbxContent>
                          </wps:txbx>
                          <wps:bodyPr rot="0" vert="horz" wrap="square" lIns="12700" tIns="12700" rIns="12700" bIns="12700" anchor="t" anchorCtr="0" upright="1">
                            <a:noAutofit/>
                          </wps:bodyPr>
                        </wps:wsp>
                        <wps:wsp>
                          <wps:cNvPr id="19" name="Rectangle 20"/>
                          <wps:cNvSpPr>
                            <a:spLocks noChangeArrowheads="1"/>
                          </wps:cNvSpPr>
                          <wps:spPr bwMode="auto">
                            <a:xfrm>
                              <a:off x="9296" y="14797"/>
                              <a:ext cx="745"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9C3747" w:rsidRPr="00B40ABC" w:rsidRDefault="009C3747" w:rsidP="005C7C4B">
                                <w:pPr>
                                  <w:pStyle w:val="afd"/>
                                </w:pPr>
                                <w:r w:rsidRPr="00B40ABC">
                                  <w:t>Лист</w:t>
                                </w:r>
                              </w:p>
                            </w:txbxContent>
                          </wps:txbx>
                          <wps:bodyPr rot="0" vert="horz" wrap="square" lIns="12700" tIns="12700" rIns="12700" bIns="12700" anchor="t" anchorCtr="0" upright="1">
                            <a:noAutofit/>
                          </wps:bodyPr>
                        </wps:wsp>
                        <wps:wsp>
                          <wps:cNvPr id="20" name="Rectangle 21"/>
                          <wps:cNvSpPr>
                            <a:spLocks noChangeArrowheads="1"/>
                          </wps:cNvSpPr>
                          <wps:spPr bwMode="auto">
                            <a:xfrm>
                              <a:off x="9296" y="15081"/>
                              <a:ext cx="74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9C3747" w:rsidRPr="004148ED" w:rsidRDefault="009C3747" w:rsidP="005C7C4B">
                                <w:pPr>
                                  <w:pStyle w:val="afd"/>
                                </w:pPr>
                                <w:r w:rsidRPr="004148ED">
                                  <w:t>1</w:t>
                                </w:r>
                              </w:p>
                            </w:txbxContent>
                          </wps:txbx>
                          <wps:bodyPr rot="0" vert="horz" wrap="square" lIns="12700" tIns="12700" rIns="12700" bIns="12700" anchor="t" anchorCtr="0" upright="1">
                            <a:noAutofit/>
                          </wps:bodyPr>
                        </wps:wsp>
                        <wps:wsp>
                          <wps:cNvPr id="21" name="Rectangle 22"/>
                          <wps:cNvSpPr>
                            <a:spLocks noChangeArrowheads="1"/>
                          </wps:cNvSpPr>
                          <wps:spPr bwMode="auto">
                            <a:xfrm>
                              <a:off x="5169" y="14192"/>
                              <a:ext cx="6143" cy="3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9C3747" w:rsidRPr="005C7C4B" w:rsidRDefault="009C3747" w:rsidP="005C7C4B">
                                <w:pPr>
                                  <w:pStyle w:val="afd"/>
                                  <w:rPr>
                                    <w:sz w:val="28"/>
                                    <w:szCs w:val="28"/>
                                  </w:rPr>
                                </w:pPr>
                                <w:r w:rsidRPr="005C7C4B">
                                  <w:rPr>
                                    <w:sz w:val="28"/>
                                    <w:szCs w:val="28"/>
                                  </w:rPr>
                                  <w:t>ДП 07.00.ПЗ</w:t>
                                </w:r>
                              </w:p>
                            </w:txbxContent>
                          </wps:txbx>
                          <wps:bodyPr rot="0" vert="horz" wrap="square" lIns="12700" tIns="12700" rIns="12700" bIns="12700" anchor="t" anchorCtr="0" upright="1">
                            <a:noAutofit/>
                          </wps:bodyPr>
                        </wps:wsp>
                        <wps:wsp>
                          <wps:cNvPr id="22" name="Line 23"/>
                          <wps:cNvCnPr>
                            <a:cxnSpLocks noChangeShapeType="1"/>
                          </wps:cNvCnPr>
                          <wps:spPr bwMode="auto">
                            <a:xfrm>
                              <a:off x="1256" y="14777"/>
                              <a:ext cx="10085"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 name="Line 24"/>
                          <wps:cNvCnPr>
                            <a:cxnSpLocks noChangeShapeType="1"/>
                          </wps:cNvCnPr>
                          <wps:spPr bwMode="auto">
                            <a:xfrm>
                              <a:off x="1263" y="14503"/>
                              <a:ext cx="3849"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 name="Line 25"/>
                          <wps:cNvCnPr>
                            <a:cxnSpLocks noChangeShapeType="1"/>
                          </wps:cNvCnPr>
                          <wps:spPr bwMode="auto">
                            <a:xfrm>
                              <a:off x="1255" y="14226"/>
                              <a:ext cx="385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26"/>
                          <wps:cNvCnPr>
                            <a:cxnSpLocks noChangeShapeType="1"/>
                          </wps:cNvCnPr>
                          <wps:spPr bwMode="auto">
                            <a:xfrm>
                              <a:off x="1255" y="15327"/>
                              <a:ext cx="385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27"/>
                          <wps:cNvCnPr>
                            <a:cxnSpLocks noChangeShapeType="1"/>
                          </wps:cNvCnPr>
                          <wps:spPr bwMode="auto">
                            <a:xfrm>
                              <a:off x="1255" y="15050"/>
                              <a:ext cx="385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7" name="Group 28"/>
                          <wpg:cNvGrpSpPr>
                            <a:grpSpLocks/>
                          </wpg:cNvGrpSpPr>
                          <wpg:grpSpPr bwMode="auto">
                            <a:xfrm>
                              <a:off x="1269" y="14804"/>
                              <a:ext cx="2426" cy="241"/>
                              <a:chOff x="0" y="0"/>
                              <a:chExt cx="19999" cy="20000"/>
                            </a:xfrm>
                          </wpg:grpSpPr>
                          <wps:wsp>
                            <wps:cNvPr id="28" name="Rectangle 2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9C3747" w:rsidRPr="00B40ABC" w:rsidRDefault="009C3747" w:rsidP="00B40ABC">
                                  <w:pPr>
                                    <w:pStyle w:val="21"/>
                                    <w:ind w:firstLine="0"/>
                                    <w:rPr>
                                      <w:color w:val="171717"/>
                                      <w:sz w:val="18"/>
                                      <w:szCs w:val="18"/>
                                    </w:rPr>
                                  </w:pPr>
                                  <w:proofErr w:type="spellStart"/>
                                  <w:r w:rsidRPr="00B40ABC">
                                    <w:rPr>
                                      <w:i/>
                                      <w:color w:val="171717"/>
                                      <w:sz w:val="18"/>
                                      <w:szCs w:val="18"/>
                                    </w:rPr>
                                    <w:t>Разраб</w:t>
                                  </w:r>
                                  <w:proofErr w:type="spellEnd"/>
                                  <w:r w:rsidRPr="00B40ABC">
                                    <w:rPr>
                                      <w:color w:val="171717"/>
                                      <w:sz w:val="18"/>
                                      <w:szCs w:val="18"/>
                                    </w:rPr>
                                    <w:t>.</w:t>
                                  </w:r>
                                </w:p>
                              </w:txbxContent>
                            </wps:txbx>
                            <wps:bodyPr rot="0" vert="horz" wrap="square" lIns="12700" tIns="12700" rIns="12700" bIns="12700" anchor="t" anchorCtr="0" upright="1">
                              <a:noAutofit/>
                            </wps:bodyPr>
                          </wps:wsp>
                          <wps:wsp>
                            <wps:cNvPr id="29" name="Rectangle 3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9C3747" w:rsidRPr="000C6023" w:rsidRDefault="009C3747" w:rsidP="005C7C4B">
                                  <w:pPr>
                                    <w:pStyle w:val="afd"/>
                                    <w:jc w:val="left"/>
                                  </w:pPr>
                                  <w:proofErr w:type="spellStart"/>
                                  <w:r w:rsidRPr="000C6023">
                                    <w:t>Веялкин</w:t>
                                  </w:r>
                                  <w:proofErr w:type="spellEnd"/>
                                  <w:r w:rsidRPr="000C6023">
                                    <w:t xml:space="preserve"> И.</w:t>
                                  </w:r>
                                  <w:r w:rsidRPr="000C6023">
                                    <w:rPr>
                                      <w:lang w:val="en-US"/>
                                    </w:rPr>
                                    <w:t xml:space="preserve"> </w:t>
                                  </w:r>
                                  <w:r w:rsidRPr="000C6023">
                                    <w:t>А.</w:t>
                                  </w:r>
                                </w:p>
                                <w:p w:rsidR="009C3747" w:rsidRPr="000C6023" w:rsidRDefault="009C3747" w:rsidP="005C7C4B">
                                  <w:pPr>
                                    <w:pStyle w:val="afd"/>
                                    <w:jc w:val="left"/>
                                  </w:pPr>
                                </w:p>
                              </w:txbxContent>
                            </wps:txbx>
                            <wps:bodyPr rot="0" vert="horz" wrap="square" lIns="12700" tIns="12700" rIns="12700" bIns="12700" anchor="t" anchorCtr="0" upright="1">
                              <a:noAutofit/>
                            </wps:bodyPr>
                          </wps:wsp>
                        </wpg:grpSp>
                        <wpg:grpSp>
                          <wpg:cNvPr id="30" name="Group 31"/>
                          <wpg:cNvGrpSpPr>
                            <a:grpSpLocks/>
                          </wpg:cNvGrpSpPr>
                          <wpg:grpSpPr bwMode="auto">
                            <a:xfrm>
                              <a:off x="1269" y="15074"/>
                              <a:ext cx="2426" cy="241"/>
                              <a:chOff x="0" y="0"/>
                              <a:chExt cx="19999" cy="20000"/>
                            </a:xfrm>
                          </wpg:grpSpPr>
                          <wps:wsp>
                            <wps:cNvPr id="31" name="Rectangle 3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9C3747" w:rsidRPr="00B40ABC" w:rsidRDefault="009C3747" w:rsidP="00B40ABC">
                                  <w:pPr>
                                    <w:pStyle w:val="21"/>
                                    <w:ind w:firstLine="0"/>
                                    <w:rPr>
                                      <w:i/>
                                      <w:color w:val="171717"/>
                                      <w:sz w:val="18"/>
                                      <w:szCs w:val="18"/>
                                    </w:rPr>
                                  </w:pPr>
                                  <w:r w:rsidRPr="00B40ABC">
                                    <w:rPr>
                                      <w:i/>
                                      <w:color w:val="171717"/>
                                      <w:sz w:val="18"/>
                                      <w:szCs w:val="18"/>
                                    </w:rPr>
                                    <w:t>Пров.</w:t>
                                  </w:r>
                                </w:p>
                              </w:txbxContent>
                            </wps:txbx>
                            <wps:bodyPr rot="0" vert="horz" wrap="square" lIns="12700" tIns="12700" rIns="12700" bIns="12700" anchor="t" anchorCtr="0" upright="1">
                              <a:noAutofit/>
                            </wps:bodyPr>
                          </wps:wsp>
                          <wps:wsp>
                            <wps:cNvPr id="32" name="Rectangle 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9C3747" w:rsidRPr="000C6023" w:rsidRDefault="009C3747" w:rsidP="005C7C4B">
                                  <w:pPr>
                                    <w:pStyle w:val="afd"/>
                                    <w:jc w:val="left"/>
                                  </w:pPr>
                                  <w:proofErr w:type="spellStart"/>
                                  <w:r w:rsidRPr="000C6023">
                                    <w:t>Пацей</w:t>
                                  </w:r>
                                  <w:proofErr w:type="spellEnd"/>
                                  <w:r w:rsidRPr="000C6023">
                                    <w:t xml:space="preserve"> Н.</w:t>
                                  </w:r>
                                  <w:r w:rsidRPr="000C6023">
                                    <w:rPr>
                                      <w:lang w:val="en-US"/>
                                    </w:rPr>
                                    <w:t xml:space="preserve"> </w:t>
                                  </w:r>
                                  <w:r w:rsidRPr="000C6023">
                                    <w:t>В.</w:t>
                                  </w:r>
                                </w:p>
                                <w:p w:rsidR="009C3747" w:rsidRPr="000C6023" w:rsidRDefault="009C3747" w:rsidP="005C7C4B">
                                  <w:pPr>
                                    <w:pStyle w:val="afd"/>
                                    <w:jc w:val="left"/>
                                  </w:pPr>
                                </w:p>
                              </w:txbxContent>
                            </wps:txbx>
                            <wps:bodyPr rot="0" vert="horz" wrap="square" lIns="12700" tIns="12700" rIns="12700" bIns="12700" anchor="t" anchorCtr="0" upright="1">
                              <a:noAutofit/>
                            </wps:bodyPr>
                          </wps:wsp>
                        </wpg:grpSp>
                        <wpg:grpSp>
                          <wpg:cNvPr id="33" name="Group 34"/>
                          <wpg:cNvGrpSpPr>
                            <a:grpSpLocks/>
                          </wpg:cNvGrpSpPr>
                          <wpg:grpSpPr bwMode="auto">
                            <a:xfrm>
                              <a:off x="1269" y="15351"/>
                              <a:ext cx="2426" cy="241"/>
                              <a:chOff x="0" y="0"/>
                              <a:chExt cx="19999" cy="20000"/>
                            </a:xfrm>
                          </wpg:grpSpPr>
                          <wps:wsp>
                            <wps:cNvPr id="34" name="Rectangle 3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9C3747" w:rsidRPr="00B40ABC" w:rsidRDefault="009C3747" w:rsidP="00B40ABC">
                                  <w:pPr>
                                    <w:pStyle w:val="21"/>
                                    <w:ind w:firstLine="0"/>
                                    <w:rPr>
                                      <w:i/>
                                      <w:color w:val="171717"/>
                                      <w:sz w:val="18"/>
                                      <w:szCs w:val="18"/>
                                    </w:rPr>
                                  </w:pPr>
                                  <w:proofErr w:type="spellStart"/>
                                  <w:r w:rsidRPr="00B40ABC">
                                    <w:rPr>
                                      <w:i/>
                                      <w:color w:val="171717"/>
                                      <w:sz w:val="18"/>
                                      <w:szCs w:val="18"/>
                                    </w:rPr>
                                    <w:t>Консульт</w:t>
                                  </w:r>
                                  <w:proofErr w:type="spellEnd"/>
                                  <w:r w:rsidRPr="00B40ABC">
                                    <w:rPr>
                                      <w:i/>
                                      <w:color w:val="171717"/>
                                      <w:sz w:val="18"/>
                                      <w:szCs w:val="18"/>
                                    </w:rPr>
                                    <w:t>.</w:t>
                                  </w:r>
                                </w:p>
                              </w:txbxContent>
                            </wps:txbx>
                            <wps:bodyPr rot="0" vert="horz" wrap="square" lIns="12700" tIns="12700" rIns="12700" bIns="12700" anchor="t" anchorCtr="0" upright="1">
                              <a:noAutofit/>
                            </wps:bodyPr>
                          </wps:wsp>
                          <wps:wsp>
                            <wps:cNvPr id="35" name="Rectangle 3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9C3747" w:rsidRPr="000C6023" w:rsidRDefault="009C3747" w:rsidP="005C7C4B">
                                  <w:pPr>
                                    <w:pStyle w:val="afd"/>
                                    <w:jc w:val="left"/>
                                  </w:pPr>
                                  <w:r w:rsidRPr="000C6023">
                                    <w:t>Студент Е.</w:t>
                                  </w:r>
                                  <w:r w:rsidRPr="000C6023">
                                    <w:rPr>
                                      <w:lang w:val="en-US"/>
                                    </w:rPr>
                                    <w:t xml:space="preserve"> </w:t>
                                  </w:r>
                                  <w:r w:rsidRPr="000C6023">
                                    <w:t>И.</w:t>
                                  </w:r>
                                </w:p>
                                <w:p w:rsidR="009C3747" w:rsidRPr="000C6023" w:rsidRDefault="009C3747" w:rsidP="005C7C4B">
                                  <w:pPr>
                                    <w:pStyle w:val="afd"/>
                                    <w:jc w:val="left"/>
                                  </w:pPr>
                                </w:p>
                              </w:txbxContent>
                            </wps:txbx>
                            <wps:bodyPr rot="0" vert="horz" wrap="square" lIns="12700" tIns="12700" rIns="12700" bIns="12700" anchor="t" anchorCtr="0" upright="1">
                              <a:noAutofit/>
                            </wps:bodyPr>
                          </wps:wsp>
                        </wpg:grpSp>
                        <wpg:grpSp>
                          <wpg:cNvPr id="36" name="Group 37"/>
                          <wpg:cNvGrpSpPr>
                            <a:grpSpLocks/>
                          </wpg:cNvGrpSpPr>
                          <wpg:grpSpPr bwMode="auto">
                            <a:xfrm>
                              <a:off x="1269" y="15620"/>
                              <a:ext cx="2426" cy="241"/>
                              <a:chOff x="0" y="0"/>
                              <a:chExt cx="19999" cy="20000"/>
                            </a:xfrm>
                          </wpg:grpSpPr>
                          <wps:wsp>
                            <wps:cNvPr id="37" name="Rectangle 3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9C3747" w:rsidRPr="00B40ABC" w:rsidRDefault="009C3747" w:rsidP="00B40ABC">
                                  <w:pPr>
                                    <w:pStyle w:val="21"/>
                                    <w:ind w:firstLine="0"/>
                                    <w:rPr>
                                      <w:i/>
                                      <w:color w:val="171717"/>
                                      <w:sz w:val="18"/>
                                    </w:rPr>
                                  </w:pPr>
                                  <w:r w:rsidRPr="00B40ABC">
                                    <w:rPr>
                                      <w:i/>
                                      <w:color w:val="171717"/>
                                      <w:sz w:val="18"/>
                                    </w:rPr>
                                    <w:t>Н. Контр.</w:t>
                                  </w:r>
                                </w:p>
                              </w:txbxContent>
                            </wps:txbx>
                            <wps:bodyPr rot="0" vert="horz" wrap="square" lIns="12700" tIns="12700" rIns="12700" bIns="12700" anchor="t" anchorCtr="0" upright="1">
                              <a:noAutofit/>
                            </wps:bodyPr>
                          </wps:wsp>
                          <wps:wsp>
                            <wps:cNvPr id="38" name="Rectangle 3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9C3747" w:rsidRPr="000C6023" w:rsidRDefault="009C3747" w:rsidP="005C7C4B">
                                  <w:pPr>
                                    <w:pStyle w:val="afd"/>
                                    <w:jc w:val="left"/>
                                  </w:pPr>
                                  <w:proofErr w:type="spellStart"/>
                                  <w:r w:rsidRPr="000C6023">
                                    <w:t>Шиман</w:t>
                                  </w:r>
                                  <w:proofErr w:type="spellEnd"/>
                                  <w:r w:rsidRPr="000C6023">
                                    <w:t xml:space="preserve"> Д.</w:t>
                                  </w:r>
                                  <w:r w:rsidRPr="000C6023">
                                    <w:rPr>
                                      <w:lang w:val="en-US"/>
                                    </w:rPr>
                                    <w:t xml:space="preserve"> </w:t>
                                  </w:r>
                                  <w:r w:rsidRPr="000C6023">
                                    <w:t>В.</w:t>
                                  </w:r>
                                </w:p>
                                <w:p w:rsidR="009C3747" w:rsidRPr="000C6023" w:rsidRDefault="009C3747" w:rsidP="005C7C4B">
                                  <w:pPr>
                                    <w:pStyle w:val="afd"/>
                                    <w:jc w:val="left"/>
                                  </w:pPr>
                                </w:p>
                              </w:txbxContent>
                            </wps:txbx>
                            <wps:bodyPr rot="0" vert="horz" wrap="square" lIns="12700" tIns="12700" rIns="12700" bIns="12700" anchor="t" anchorCtr="0" upright="1">
                              <a:noAutofit/>
                            </wps:bodyPr>
                          </wps:wsp>
                        </wpg:grpSp>
                        <wpg:grpSp>
                          <wpg:cNvPr id="39" name="Group 40"/>
                          <wpg:cNvGrpSpPr>
                            <a:grpSpLocks/>
                          </wpg:cNvGrpSpPr>
                          <wpg:grpSpPr bwMode="auto">
                            <a:xfrm>
                              <a:off x="1269" y="15889"/>
                              <a:ext cx="2426" cy="241"/>
                              <a:chOff x="0" y="0"/>
                              <a:chExt cx="19999" cy="20000"/>
                            </a:xfrm>
                          </wpg:grpSpPr>
                          <wps:wsp>
                            <wps:cNvPr id="40" name="Rectangle 41"/>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9C3747" w:rsidRPr="00B40ABC" w:rsidRDefault="009C3747" w:rsidP="00B40ABC">
                                  <w:pPr>
                                    <w:pStyle w:val="21"/>
                                    <w:ind w:firstLine="0"/>
                                    <w:rPr>
                                      <w:i/>
                                      <w:color w:val="171717"/>
                                      <w:sz w:val="18"/>
                                    </w:rPr>
                                  </w:pPr>
                                  <w:r w:rsidRPr="00B40ABC">
                                    <w:rPr>
                                      <w:i/>
                                      <w:color w:val="171717"/>
                                      <w:sz w:val="18"/>
                                    </w:rPr>
                                    <w:t>Утв.</w:t>
                                  </w:r>
                                </w:p>
                              </w:txbxContent>
                            </wps:txbx>
                            <wps:bodyPr rot="0" vert="horz" wrap="square" lIns="12700" tIns="12700" rIns="12700" bIns="12700" anchor="t" anchorCtr="0" upright="1">
                              <a:noAutofit/>
                            </wps:bodyPr>
                          </wps:wsp>
                          <wps:wsp>
                            <wps:cNvPr id="41" name="Rectangle 42"/>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9C3747" w:rsidRPr="000C6023" w:rsidRDefault="009C3747" w:rsidP="005C7C4B">
                                  <w:pPr>
                                    <w:pStyle w:val="afd"/>
                                    <w:jc w:val="left"/>
                                  </w:pPr>
                                  <w:r w:rsidRPr="000C6023">
                                    <w:t>Урбанович П.</w:t>
                                  </w:r>
                                  <w:r>
                                    <w:rPr>
                                      <w:lang w:val="en-US"/>
                                    </w:rPr>
                                    <w:t xml:space="preserve"> </w:t>
                                  </w:r>
                                  <w:r w:rsidRPr="000C6023">
                                    <w:t>П.</w:t>
                                  </w:r>
                                </w:p>
                                <w:p w:rsidR="009C3747" w:rsidRPr="000C6023" w:rsidRDefault="009C3747" w:rsidP="005C7C4B">
                                  <w:pPr>
                                    <w:pStyle w:val="afd"/>
                                    <w:jc w:val="left"/>
                                  </w:pPr>
                                </w:p>
                              </w:txbxContent>
                            </wps:txbx>
                            <wps:bodyPr rot="0" vert="horz" wrap="square" lIns="12700" tIns="12700" rIns="12700" bIns="12700" anchor="t" anchorCtr="0" upright="1">
                              <a:noAutofit/>
                            </wps:bodyPr>
                          </wps:wsp>
                        </wpg:grpSp>
                        <wps:wsp>
                          <wps:cNvPr id="42" name="Line 43"/>
                          <wps:cNvCnPr>
                            <a:cxnSpLocks noChangeShapeType="1"/>
                          </wps:cNvCnPr>
                          <wps:spPr bwMode="auto">
                            <a:xfrm>
                              <a:off x="8427" y="14782"/>
                              <a:ext cx="1" cy="135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3" name="Rectangle 44"/>
                          <wps:cNvSpPr>
                            <a:spLocks noChangeArrowheads="1"/>
                          </wps:cNvSpPr>
                          <wps:spPr bwMode="auto">
                            <a:xfrm>
                              <a:off x="5184" y="14803"/>
                              <a:ext cx="3177" cy="1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9C3747" w:rsidRPr="005C7C4B" w:rsidRDefault="009C3747" w:rsidP="00CE5B69">
                                <w:pPr>
                                  <w:pStyle w:val="afd"/>
                                  <w:rPr>
                                    <w:caps/>
                                    <w:sz w:val="28"/>
                                    <w:szCs w:val="28"/>
                                  </w:rPr>
                                </w:pPr>
                                <w:r w:rsidRPr="005C7C4B">
                                  <w:rPr>
                                    <w:caps/>
                                    <w:sz w:val="28"/>
                                    <w:szCs w:val="28"/>
                                  </w:rPr>
                                  <w:t>Экономический раздел</w:t>
                                </w:r>
                              </w:p>
                            </w:txbxContent>
                          </wps:txbx>
                          <wps:bodyPr rot="0" vert="horz" wrap="square" lIns="12700" tIns="12700" rIns="12700" bIns="12700" anchor="ctr" anchorCtr="0" upright="1">
                            <a:noAutofit/>
                          </wps:bodyPr>
                        </wps:wsp>
                        <wps:wsp>
                          <wps:cNvPr id="44" name="Line 45"/>
                          <wps:cNvCnPr>
                            <a:cxnSpLocks noChangeShapeType="1"/>
                          </wps:cNvCnPr>
                          <wps:spPr bwMode="auto">
                            <a:xfrm>
                              <a:off x="8433" y="15053"/>
                              <a:ext cx="2914"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5" name="Line 46"/>
                          <wps:cNvCnPr>
                            <a:cxnSpLocks noChangeShapeType="1"/>
                          </wps:cNvCnPr>
                          <wps:spPr bwMode="auto">
                            <a:xfrm>
                              <a:off x="8432" y="15328"/>
                              <a:ext cx="2914"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6" name="Line 47"/>
                          <wps:cNvCnPr>
                            <a:cxnSpLocks noChangeShapeType="1"/>
                          </wps:cNvCnPr>
                          <wps:spPr bwMode="auto">
                            <a:xfrm>
                              <a:off x="10083" y="14782"/>
                              <a:ext cx="1" cy="54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7" name="Rectangle 48"/>
                          <wps:cNvSpPr>
                            <a:spLocks noChangeArrowheads="1"/>
                          </wps:cNvSpPr>
                          <wps:spPr bwMode="auto">
                            <a:xfrm>
                              <a:off x="8470" y="14797"/>
                              <a:ext cx="745"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9C3747" w:rsidRPr="00B40ABC" w:rsidRDefault="009C3747" w:rsidP="005C7C4B">
                                <w:pPr>
                                  <w:pStyle w:val="afd"/>
                                </w:pPr>
                                <w:r w:rsidRPr="00B40ABC">
                                  <w:t>Лит.</w:t>
                                </w:r>
                              </w:p>
                            </w:txbxContent>
                          </wps:txbx>
                          <wps:bodyPr rot="0" vert="horz" wrap="square" lIns="12700" tIns="12700" rIns="12700" bIns="12700" anchor="t" anchorCtr="0" upright="1">
                            <a:noAutofit/>
                          </wps:bodyPr>
                        </wps:wsp>
                        <wps:wsp>
                          <wps:cNvPr id="48" name="Rectangle 49"/>
                          <wps:cNvSpPr>
                            <a:spLocks noChangeArrowheads="1"/>
                          </wps:cNvSpPr>
                          <wps:spPr bwMode="auto">
                            <a:xfrm>
                              <a:off x="10128" y="14797"/>
                              <a:ext cx="1176"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9C3747" w:rsidRPr="00B40ABC" w:rsidRDefault="009C3747" w:rsidP="005C7C4B">
                                <w:pPr>
                                  <w:pStyle w:val="afd"/>
                                </w:pPr>
                                <w:r w:rsidRPr="00B40ABC">
                                  <w:t>Листов</w:t>
                                </w:r>
                              </w:p>
                            </w:txbxContent>
                          </wps:txbx>
                          <wps:bodyPr rot="0" vert="horz" wrap="square" lIns="12700" tIns="12700" rIns="12700" bIns="12700" anchor="t" anchorCtr="0" upright="1">
                            <a:noAutofit/>
                          </wps:bodyPr>
                        </wps:wsp>
                        <wps:wsp>
                          <wps:cNvPr id="49" name="Rectangle 50"/>
                          <wps:cNvSpPr>
                            <a:spLocks noChangeArrowheads="1"/>
                          </wps:cNvSpPr>
                          <wps:spPr bwMode="auto">
                            <a:xfrm>
                              <a:off x="10135" y="15074"/>
                              <a:ext cx="1175"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9C3747" w:rsidRPr="004148ED" w:rsidRDefault="009C3747" w:rsidP="005C7C4B">
                                <w:pPr>
                                  <w:pStyle w:val="afd"/>
                                </w:pPr>
                                <w:r w:rsidRPr="004148ED">
                                  <w:t>13</w:t>
                                </w:r>
                              </w:p>
                            </w:txbxContent>
                          </wps:txbx>
                          <wps:bodyPr rot="0" vert="horz" wrap="square" lIns="12700" tIns="12700" rIns="12700" bIns="12700" anchor="t" anchorCtr="0" upright="1">
                            <a:noAutofit/>
                          </wps:bodyPr>
                        </wps:wsp>
                        <wps:wsp>
                          <wps:cNvPr id="50" name="Line 51"/>
                          <wps:cNvCnPr>
                            <a:cxnSpLocks noChangeShapeType="1"/>
                          </wps:cNvCnPr>
                          <wps:spPr bwMode="auto">
                            <a:xfrm>
                              <a:off x="8703" y="15059"/>
                              <a:ext cx="1" cy="263"/>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1" name="Line 52"/>
                          <wps:cNvCnPr>
                            <a:cxnSpLocks noChangeShapeType="1"/>
                          </wps:cNvCnPr>
                          <wps:spPr bwMode="auto">
                            <a:xfrm>
                              <a:off x="8979" y="15059"/>
                              <a:ext cx="1" cy="26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2" name="Rectangle 53"/>
                          <wps:cNvSpPr>
                            <a:spLocks noChangeArrowheads="1"/>
                          </wps:cNvSpPr>
                          <wps:spPr bwMode="auto">
                            <a:xfrm>
                              <a:off x="8484" y="15350"/>
                              <a:ext cx="2833" cy="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9C3747" w:rsidRPr="005C7C4B" w:rsidRDefault="009C3747" w:rsidP="00CE5B69">
                                <w:pPr>
                                  <w:pStyle w:val="afd"/>
                                  <w:rPr>
                                    <w:sz w:val="28"/>
                                    <w:szCs w:val="28"/>
                                  </w:rPr>
                                </w:pPr>
                                <w:r w:rsidRPr="005C7C4B">
                                  <w:rPr>
                                    <w:sz w:val="28"/>
                                    <w:szCs w:val="28"/>
                                  </w:rPr>
                                  <w:t>БГТУ 64419</w:t>
                                </w:r>
                                <w:r w:rsidRPr="005C7C4B">
                                  <w:rPr>
                                    <w:sz w:val="28"/>
                                    <w:szCs w:val="28"/>
                                    <w:lang w:val="en-US"/>
                                  </w:rPr>
                                  <w:t>902</w:t>
                                </w:r>
                                <w:r w:rsidRPr="005C7C4B">
                                  <w:rPr>
                                    <w:sz w:val="28"/>
                                    <w:szCs w:val="28"/>
                                  </w:rPr>
                                  <w:t>,</w:t>
                                </w:r>
                                <w:r w:rsidRPr="005C7C4B">
                                  <w:rPr>
                                    <w:sz w:val="28"/>
                                    <w:szCs w:val="28"/>
                                    <w:lang w:val="en-US"/>
                                  </w:rPr>
                                  <w:t xml:space="preserve"> </w:t>
                                </w:r>
                                <w:r w:rsidRPr="005C7C4B">
                                  <w:rPr>
                                    <w:sz w:val="28"/>
                                    <w:szCs w:val="28"/>
                                  </w:rPr>
                                  <w:t>2013</w:t>
                                </w:r>
                              </w:p>
                            </w:txbxContent>
                          </wps:txbx>
                          <wps:bodyPr rot="0" vert="horz" wrap="square" lIns="12700" tIns="12700" rIns="12700" bIns="12700" anchor="ctr"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334" o:spid="_x0000_s1026" style="position:absolute;left:0;text-align:left;margin-left:-2.7pt;margin-top:-28.05pt;width:505.1pt;height:779.05pt;z-index:251657728" coordorigin="1250,573" coordsize="10102,15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">
                <v:shapetype id="_x0000_t202" coordsize="21600,21600" o:spt="202" path="m,l,21600r21600,l21600,xe">
                  <v:stroke joinstyle="miter"/>
                  <v:path gradientshapeok="t" o:connecttype="rect"/>
                </v:shapetype>
                <v:shape id="Text Box 3" o:spid="_x0000_s1027" type="#_x0000_t202" style="position:absolute;left:8652;top:15025;width:386;height: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o1r8EA&#10;AADaAAAADwAAAGRycy9kb3ducmV2LnhtbESPT2sCMRTE7wW/Q3gFb92sHqSsRtGi0EMpqAteH5vX&#10;zdLNy5LE/fPtG0HocZiZ3zCb3Whb0ZMPjWMFiywHQVw53XCtoLye3t5BhIissXVMCiYKsNvOXjZY&#10;aDfwmfpLrEWCcChQgYmxK6QMlSGLIXMdcfJ+nLcYk/S11B6HBLetXOb5SlpsOC0Y7OjDUPV7uVsF&#10;9iu/nb+PC1NOZY9xuh48D6NS89dxvwYRaYz/4Wf7UytYwuNKugF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aNa/BAAAA2gAAAA8AAAAAAAAAAAAAAAAAmAIAAGRycy9kb3du&#10;cmV2LnhtbFBLBQYAAAAABAAEAPUAAACGAwAAAAA=&#10;" filled="f" stroked="f" strokeweight="1.5pt">
                  <v:textbox>
                    <w:txbxContent>
                      <w:p w:rsidR="009C3747" w:rsidRPr="004148ED" w:rsidRDefault="009C3747" w:rsidP="005C7C4B">
                        <w:pPr>
                          <w:pStyle w:val="afd"/>
                        </w:pPr>
                        <w:r>
                          <w:t>У</w:t>
                        </w:r>
                      </w:p>
                    </w:txbxContent>
                  </v:textbox>
                </v:shape>
                <v:group id="Group 333" o:spid="_x0000_s1028" style="position:absolute;left:1250;top:573;width:10102;height:15581" coordorigin="1250,573" coordsize="10102,155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5" o:spid="_x0000_s1029" style="position:absolute;left:1250;top:573;width:10102;height:15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5jsMA&#10;AADaAAAADwAAAGRycy9kb3ducmV2LnhtbESPQWsCMRSE7wX/Q3hCL0WzFRFZjSJCQbBQuiro7ZE8&#10;dxc3L2sSdf33TaHQ4zAz3zDzZWcbcScfascK3ocZCGLtTM2lgv3uYzAFESKywcYxKXhSgOWi9zLH&#10;3LgHf9O9iKVIEA45KqhibHMpg67IYhi6ljh5Z+ctxiR9KY3HR4LbRo6ybCIt1pwWKmxpXZG+FDer&#10;4G08seZwvD79qdgeD19TvfoMWqnXfreagYjUxf/wX3tjFIzh90q6AXL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ai5jsMAAADaAAAADwAAAAAAAAAAAAAAAACYAgAAZHJzL2Rv&#10;d25yZXYueG1sUEsFBgAAAAAEAAQA9QAAAIgDAAAAAA==&#10;" filled="f" strokeweight="1.5pt"/>
                  <v:line id="Line 6" o:spid="_x0000_s1030" style="position:absolute;visibility:visible;mso-wrap-style:square" from="1752,13959" to="1753,14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BJT8IAAADaAAAADwAAAGRycy9kb3ducmV2LnhtbESPQWvCQBSE74L/YXmCN920UpHUVYpg&#10;Lb01iuDtkX0mabJv4+5G03/fFQSPw8x8wyzXvWnElZyvLCt4mSYgiHOrKy4UHPbbyQKED8gaG8uk&#10;4I88rFfDwRJTbW/8Q9csFCJC2KeooAyhTaX0eUkG/dS2xNE7W2cwROkKqR3eItw08jVJ5tJgxXGh&#10;xJY2JeV11hkFxy7j02+9dQ12n7vd+Xip/exbqfGo/3gHEagPz/Cj/aUVvMH9SrwB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qBJT8IAAADaAAAADwAAAAAAAAAAAAAA&#10;AAChAgAAZHJzL2Rvd25yZXYueG1sUEsFBgAAAAAEAAQA+QAAAJADAAAAAA==&#10;" strokeweight="1.5pt"/>
                  <v:line id="Line 7" o:spid="_x0000_s1031" style="position:absolute;visibility:visible;mso-wrap-style:square" from="1255,13952" to="11340,13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LXOMMAAADaAAAADwAAAGRycy9kb3ducmV2LnhtbESPT2vCQBTE70K/w/IKvemmFkRSN1IK&#10;aunNWITeHtmXP032bbq70fjtXUHwOMzMb5jVejSdOJHzjWUFr7MEBHFhdcOVgp/DZroE4QOyxs4y&#10;KbiQh3X2NFlhqu2Z93TKQyUihH2KCuoQ+lRKX9Rk0M9sTxy90jqDIUpXSe3wHOGmk/MkWUiDDceF&#10;Gnv6rKlo88EoOA45//61G9fhsN3tyuN/69++lXp5Hj/eQQQawyN8b39pBQu4XYk3QGZ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5y1zjDAAAA2gAAAA8AAAAAAAAAAAAA&#10;AAAAoQIAAGRycy9kb3ducmV2LnhtbFBLBQYAAAAABAAEAPkAAACRAwAAAAA=&#10;" strokeweight="1.5pt"/>
                  <v:line id="Line 8" o:spid="_x0000_s1032" style="position:absolute;visibility:visible;mso-wrap-style:square" from="2354,13967" to="2355,16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5yo8IAAADaAAAADwAAAGRycy9kb3ducmV2LnhtbESPQWvCQBSE74L/YXmCN920QpXUVYpg&#10;Lb01iuDtkX0mabJv4+5G03/fFQSPw8x8wyzXvWnElZyvLCt4mSYgiHOrKy4UHPbbyQKED8gaG8uk&#10;4I88rFfDwRJTbW/8Q9csFCJC2KeooAyhTaX0eUkG/dS2xNE7W2cwROkKqR3eItw08jVJ3qTBiuNC&#10;iS1tSsrrrDMKjl3Gp9966xrsPne78/FS+9m3UuNR//EOIlAfnuFH+0srmMP9SrwB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T5yo8IAAADaAAAADwAAAAAAAAAAAAAA&#10;AAChAgAAZHJzL2Rvd25yZXYueG1sUEsFBgAAAAAEAAQA+QAAAJADAAAAAA==&#10;" strokeweight="1.5pt"/>
                  <v:line id="Line 9" o:spid="_x0000_s1033" style="position:absolute;visibility:visible;mso-wrap-style:square" from="3735,13967" to="3736,16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Hm0b8AAADaAAAADwAAAGRycy9kb3ducmV2LnhtbERPTYvCMBC9L/gfwgje1tQVRKpRRHAV&#10;b9ZF2NvQjG1tM6lJqt1/vzkIHh/ve7nuTSMe5HxlWcFknIAgzq2uuFDwc959zkH4gKyxsUwK/sjD&#10;ejX4WGKq7ZNP9MhCIWII+xQVlCG0qZQ+L8mgH9uWOHJX6wyGCF0htcNnDDeN/EqSmTRYcWwosaVt&#10;SXmddUbBpcv491bvXIPd935/vdxrPz0qNRr2mwWIQH14i1/ug1YQt8Yr8QbI1T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KHm0b8AAADaAAAADwAAAAAAAAAAAAAAAACh&#10;AgAAZHJzL2Rvd25yZXYueG1sUEsFBgAAAAAEAAQA+QAAAI0DAAAAAA==&#10;" strokeweight="1.5pt"/>
                  <v:line id="Line 10" o:spid="_x0000_s1034" style="position:absolute;visibility:visible;mso-wrap-style:square" from="4561,13967" to="4563,16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DSsIAAADaAAAADwAAAGRycy9kb3ducmV2LnhtbESPQWvCQBSE74L/YXmCN920QtHUVYpg&#10;Lb01iuDtkX0mabJv4+5G03/fFQSPw8x8wyzXvWnElZyvLCt4mSYgiHOrKy4UHPbbyRyED8gaG8uk&#10;4I88rFfDwRJTbW/8Q9csFCJC2KeooAyhTaX0eUkG/dS2xNE7W2cwROkKqR3eItw08jVJ3qTBiuNC&#10;iS1tSsrrrDMKjl3Gp9966xrsPne78/FS+9m3UuNR//EOIlAfnuFH+0srWMD9SrwB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1DSsIAAADaAAAADwAAAAAAAAAAAAAA&#10;AAChAgAAZHJzL2Rvd25yZXYueG1sUEsFBgAAAAAEAAQA+QAAAJADAAAAAA==&#10;" strokeweight="1.5pt"/>
                  <v:line id="Line 11" o:spid="_x0000_s1035" style="position:absolute;visibility:visible;mso-wrap-style:square" from="5114,13959" to="5115,161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UUbsQAAADbAAAADwAAAGRycy9kb3ducmV2LnhtbESPQWvCQBCF7wX/wzIFb3XTCkVSVxHB&#10;Kt4ai9DbkB2TNNnZuLvR9N93DoXeZnhv3vtmuR5dp24UYuPZwPMsA0VcettwZeDztHtagIoJ2WLn&#10;mQz8UIT1avKwxNz6O3/QrUiVkhCOORqoU+pzrWNZk8M48z2xaBcfHCZZQ6VtwLuEu06/ZNmrdtiw&#10;NNTY07amsi0GZ+A8FPz13e5Ch8P7fn85X9s4PxozfRw3b6ASjenf/Hd9sIIv9PKLDK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JRRuxAAAANsAAAAPAAAAAAAAAAAA&#10;AAAAAKECAABkcnMvZG93bnJldi54bWxQSwUGAAAAAAQABAD5AAAAkgMAAAAA&#10;" strokeweight="1.5pt"/>
                  <v:line id="Line 12" o:spid="_x0000_s1036" style="position:absolute;visibility:visible;mso-wrap-style:square" from="9255,14782" to="9257,153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mx9cEAAADbAAAADwAAAGRycy9kb3ducmV2LnhtbERPS2vCQBC+F/wPywje6kYFkdRVSsEH&#10;vTWWQG9DdkzSZGfj7kbTf98VBG/z8T1nvR1MK67kfG1ZwWyagCAurK65VPB92r2uQPiArLG1TAr+&#10;yMN2M3pZY6rtjb/omoVSxBD2KSqoQuhSKX1RkUE/tR1x5M7WGQwRulJqh7cYblo5T5KlNFhzbKiw&#10;o4+KiibrjYK8z/jnt9m5Fvv94XDOL41ffCo1GQ/vbyACDeEpfriPOs6fwf2XeIDc/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abH1wQAAANsAAAAPAAAAAAAAAAAAAAAA&#10;AKECAABkcnMvZG93bnJldi54bWxQSwUGAAAAAAQABAD5AAAAjwMAAAAA&#10;" strokeweight="1.5pt"/>
                  <v:line id="Line 13" o:spid="_x0000_s1037" style="position:absolute;visibility:visible;mso-wrap-style:square" from="1255,15603" to="5105,156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line id="Line 14" o:spid="_x0000_s1038" style="position:absolute;visibility:visible;mso-wrap-style:square" from="1255,15878" to="5105,158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rect id="Rectangle 15" o:spid="_x0000_s1039" style="position:absolute;left:1277;top:14527;width:446;height:2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PTbrsA&#10;AADbAAAADwAAAGRycy9kb3ducmV2LnhtbERPSwrCMBDdC94hjOBOU8Uf1SgiCO7EzwHGZmyLzaQm&#10;UevtjSC4m8f7zmLVmEo8yfnSsoJBPwFBnFldcq7gfNr2ZiB8QNZYWSYFb/KwWrZbC0y1ffGBnseQ&#10;ixjCPkUFRQh1KqXPCjLo+7YmjtzVOoMhQpdL7fAVw00lh0kykQZLjg0F1rQpKLsdH0bBPpfrS+JD&#10;Zq7mvh2/T27D9VSpbqdZz0EEasJf/HPvdJw/gu8v8QC5/A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LHz0267AAAA2wAAAA8AAAAAAAAAAAAAAAAAmAIAAGRycy9kb3ducmV2Lnht&#10;bFBLBQYAAAAABAAEAPUAAACAAwAAAAA=&#10;" filled="f" stroked="f" strokeweight="1.5pt">
                    <v:textbox inset="1pt,1pt,1pt,1pt">
                      <w:txbxContent>
                        <w:p w:rsidR="009C3747" w:rsidRPr="00B40ABC" w:rsidRDefault="009C3747" w:rsidP="005C7C4B">
                          <w:pPr>
                            <w:pStyle w:val="afd"/>
                            <w:rPr>
                              <w:rFonts w:ascii="Journal" w:hAnsi="Journal"/>
                            </w:rPr>
                          </w:pPr>
                          <w:r w:rsidRPr="00B40ABC">
                            <w:t>Изм</w:t>
                          </w:r>
                          <w:r w:rsidRPr="00B40ABC">
                            <w:rPr>
                              <w:rFonts w:ascii="Journal" w:hAnsi="Journal"/>
                            </w:rPr>
                            <w:t>.</w:t>
                          </w:r>
                        </w:p>
                      </w:txbxContent>
                    </v:textbox>
                  </v:rect>
                  <v:rect id="Rectangle 16" o:spid="_x0000_s1040" style="position:absolute;left:1781;top:14527;width:555;height:2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929bsA&#10;AADbAAAADwAAAGRycy9kb3ducmV2LnhtbERPSwrCMBDdC94hjODOpgp+qEYRQXAnfg4wNmNbbCY1&#10;iVpvbwTB3Tzedxar1tTiSc5XlhUMkxQEcW51xYWC82k7mIHwAVljbZkUvMnDatntLDDT9sUHeh5D&#10;IWII+wwVlCE0mZQ+L8mgT2xDHLmrdQZDhK6Q2uErhptajtJ0Ig1WHBtKbGhTUn47PoyCfSHXl9SH&#10;3FzNfTt+n9yGm6lS/V67noMI1Ia/+Ofe6Th/DN9f4gFy+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N6/dvW7AAAA2wAAAA8AAAAAAAAAAAAAAAAAmAIAAGRycy9kb3ducmV2Lnht&#10;bFBLBQYAAAAABAAEAPUAAACAAwAAAAA=&#10;" filled="f" stroked="f" strokeweight="1.5pt">
                    <v:textbox inset="1pt,1pt,1pt,1pt">
                      <w:txbxContent>
                        <w:p w:rsidR="009C3747" w:rsidRPr="00B40ABC" w:rsidRDefault="009C3747" w:rsidP="005C7C4B">
                          <w:pPr>
                            <w:pStyle w:val="afd"/>
                          </w:pPr>
                          <w:r w:rsidRPr="00B40ABC">
                            <w:t>Лист</w:t>
                          </w:r>
                        </w:p>
                      </w:txbxContent>
                    </v:textbox>
                  </v:rect>
                  <v:rect id="Rectangle 17" o:spid="_x0000_s1041" style="position:absolute;left:2395;top:14527;width:1300;height:2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3ogrsA&#10;AADbAAAADwAAAGRycy9kb3ducmV2LnhtbERPSwrCMBDdC94hjODOpgp+qEYRQXAnfg4wNmNbbCY1&#10;iVpvbwTB3Tzedxar1tTiSc5XlhUMkxQEcW51xYWC82k7mIHwAVljbZkUvMnDatntLDDT9sUHeh5D&#10;IWII+wwVlCE0mZQ+L8mgT2xDHLmrdQZDhK6Q2uErhptajtJ0Ig1WHBtKbGhTUn47PoyCfSHXl9SH&#10;3FzNfTt+n9yGm6lS/V67noMI1Ia/+Ofe6Th/At9f4gFy+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C5t6IK7AAAA2wAAAA8AAAAAAAAAAAAAAAAAmAIAAGRycy9kb3ducmV2Lnht&#10;bFBLBQYAAAAABAAEAPUAAACAAwAAAAA=&#10;" filled="f" stroked="f" strokeweight="1.5pt">
                    <v:textbox inset="1pt,1pt,1pt,1pt">
                      <w:txbxContent>
                        <w:p w:rsidR="009C3747" w:rsidRPr="00B40ABC" w:rsidRDefault="009C3747" w:rsidP="005C7C4B">
                          <w:pPr>
                            <w:pStyle w:val="afd"/>
                          </w:pPr>
                          <w:r w:rsidRPr="00B40ABC">
                            <w:t>№ докум.</w:t>
                          </w:r>
                        </w:p>
                      </w:txbxContent>
                    </v:textbox>
                  </v:rect>
                  <v:rect id="Rectangle 18" o:spid="_x0000_s1042" style="position:absolute;left:3767;top:14527;width:775;height:2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FNGbsA&#10;AADbAAAADwAAAGRycy9kb3ducmV2LnhtbERPSwrCMBDdC94hjODOpgp+qEYRQXAnfg4wNmNbbCY1&#10;iVpvbwTB3Tzedxar1tTiSc5XlhUMkxQEcW51xYWC82k7mIHwAVljbZkUvMnDatntLDDT9sUHeh5D&#10;IWII+wwVlCE0mZQ+L8mgT2xDHLmrdQZDhK6Q2uErhptajtJ0Ig1WHBtKbGhTUn47PoyCfSHXl9SH&#10;3FzNfTt+n9yGm6lS/V67noMI1Ia/+Ofe6Th/Ct9f4gFy+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EhTRm7AAAA2wAAAA8AAAAAAAAAAAAAAAAAmAIAAGRycy9kb3ducmV2Lnht&#10;bFBLBQYAAAAABAAEAPUAAACAAwAAAAA=&#10;" filled="f" stroked="f" strokeweight="1.5pt">
                    <v:textbox inset="1pt,1pt,1pt,1pt">
                      <w:txbxContent>
                        <w:p w:rsidR="009C3747" w:rsidRPr="00B40ABC" w:rsidRDefault="009C3747" w:rsidP="005C7C4B">
                          <w:pPr>
                            <w:pStyle w:val="afd"/>
                          </w:pPr>
                          <w:r w:rsidRPr="00B40ABC">
                            <w:t>Подп.</w:t>
                          </w:r>
                        </w:p>
                      </w:txbxContent>
                    </v:textbox>
                  </v:rect>
                  <v:rect id="Rectangle 19" o:spid="_x0000_s1043" style="position:absolute;left:4586;top:14527;width:505;height:2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7Za8IA&#10;AADbAAAADwAAAGRycy9kb3ducmV2LnhtbESPQWvDMAyF74P9B6PBbquzwrqRxQkhEOhtrN0PUGM1&#10;CY3l1Pba9N9Ph0FvEu/pvU9FtbhJXSjE0bOB11UGirjzduTewM++ffkAFROyxckzGbhRhKp8fCgw&#10;t/7K33TZpV5JCMccDQwpzbnWsRvIYVz5mVi0ow8Ok6yh1zbgVcLdpNdZttEOR5aGAWdqBupOu19n&#10;4KvX9SGLqXNHd27fbvvQ8PxuzPPTUn+CSrSku/n/emsFX2DlFxlA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vtlrwgAAANsAAAAPAAAAAAAAAAAAAAAAAJgCAABkcnMvZG93&#10;bnJldi54bWxQSwUGAAAAAAQABAD1AAAAhwMAAAAA&#10;" filled="f" stroked="f" strokeweight="1.5pt">
                    <v:textbox inset="1pt,1pt,1pt,1pt">
                      <w:txbxContent>
                        <w:p w:rsidR="009C3747" w:rsidRPr="00B40ABC" w:rsidRDefault="009C3747" w:rsidP="005C7C4B">
                          <w:pPr>
                            <w:pStyle w:val="afd"/>
                          </w:pPr>
                          <w:r w:rsidRPr="00B40ABC">
                            <w:t>Дата</w:t>
                          </w:r>
                        </w:p>
                      </w:txbxContent>
                    </v:textbox>
                  </v:rect>
                  <v:rect id="Rectangle 20" o:spid="_x0000_s1044" style="position:absolute;left:9296;top:14797;width:745;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88LsA&#10;AADbAAAADwAAAGRycy9kb3ducmV2LnhtbERPSwrCMBDdC94hjOBOUwV/1SgiCO7EzwHGZmyLzaQm&#10;UevtjSC4m8f7zmLVmEo8yfnSsoJBPwFBnFldcq7gfNr2piB8QNZYWSYFb/KwWrZbC0y1ffGBnseQ&#10;ixjCPkUFRQh1KqXPCjLo+7YmjtzVOoMhQpdL7fAVw00lh0kylgZLjg0F1rQpKLsdH0bBPpfrS+JD&#10;Zq7mvh29T27D9USpbqdZz0EEasJf/HPvdJw/g+8v8QC5/A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yfPC7AAAA2wAAAA8AAAAAAAAAAAAAAAAAmAIAAGRycy9kb3ducmV2Lnht&#10;bFBLBQYAAAAABAAEAPUAAACAAwAAAAA=&#10;" filled="f" stroked="f" strokeweight="1.5pt">
                    <v:textbox inset="1pt,1pt,1pt,1pt">
                      <w:txbxContent>
                        <w:p w:rsidR="009C3747" w:rsidRPr="00B40ABC" w:rsidRDefault="009C3747" w:rsidP="005C7C4B">
                          <w:pPr>
                            <w:pStyle w:val="afd"/>
                          </w:pPr>
                          <w:r w:rsidRPr="00B40ABC">
                            <w:t>Лист</w:t>
                          </w:r>
                        </w:p>
                      </w:txbxContent>
                    </v:textbox>
                  </v:rect>
                  <v:rect id="Rectangle 21" o:spid="_x0000_s1045" style="position:absolute;left:9296;top:15081;width:745;height: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Qf0LsA&#10;AADbAAAADwAAAGRycy9kb3ducmV2LnhtbERPSwrCMBDdC94hjOBOUwU/VGMpguBO/BxgbMa22Exq&#10;ErXe3iwEl4/3X2edacSLnK8tK5iMExDEhdU1lwou591oCcIHZI2NZVLwIQ/Zpt9bY6rtm4/0OoVS&#10;xBD2KSqoQmhTKX1RkUE/ti1x5G7WGQwRulJqh+8Ybho5TZK5NFhzbKiwpW1Fxf30NAoOpcyviQ+F&#10;uZnHbvY5uy23C6WGgy5fgQjUhb/4595rBdO4Pn6JP0Buvg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ACkH9C7AAAA2wAAAA8AAAAAAAAAAAAAAAAAmAIAAGRycy9kb3ducmV2Lnht&#10;bFBLBQYAAAAABAAEAPUAAACAAwAAAAA=&#10;" filled="f" stroked="f" strokeweight="1.5pt">
                    <v:textbox inset="1pt,1pt,1pt,1pt">
                      <w:txbxContent>
                        <w:p w:rsidR="009C3747" w:rsidRPr="004148ED" w:rsidRDefault="009C3747" w:rsidP="005C7C4B">
                          <w:pPr>
                            <w:pStyle w:val="afd"/>
                          </w:pPr>
                          <w:r w:rsidRPr="004148ED">
                            <w:t>1</w:t>
                          </w:r>
                        </w:p>
                      </w:txbxContent>
                    </v:textbox>
                  </v:rect>
                  <v:rect id="Rectangle 22" o:spid="_x0000_s1046" style="position:absolute;left:5169;top:14192;width:6143;height: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6S74A&#10;AADbAAAADwAAAGRycy9kb3ducmV2LnhtbESPzQrCMBCE74LvEFbwZlMFf6hGEUHwJv48wNqsbbHZ&#10;1CRqfXsjCB6HmfmGWaxaU4snOV9ZVjBMUhDEudUVFwrOp+1gBsIHZI21ZVLwJg+rZbezwEzbFx/o&#10;eQyFiBD2GSooQ2gyKX1ekkGf2IY4elfrDIYoXSG1w1eEm1qO0nQiDVYcF0psaFNSfjs+jIJ9IdeX&#10;1IfcXM19O36f3IabqVL9XruegwjUhn/4195pBaMhfL/EHyC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ouku+AAAA2wAAAA8AAAAAAAAAAAAAAAAAmAIAAGRycy9kb3ducmV2&#10;LnhtbFBLBQYAAAAABAAEAPUAAACDAwAAAAA=&#10;" filled="f" stroked="f" strokeweight="1.5pt">
                    <v:textbox inset="1pt,1pt,1pt,1pt">
                      <w:txbxContent>
                        <w:p w:rsidR="009C3747" w:rsidRPr="005C7C4B" w:rsidRDefault="009C3747" w:rsidP="005C7C4B">
                          <w:pPr>
                            <w:pStyle w:val="afd"/>
                            <w:rPr>
                              <w:sz w:val="28"/>
                              <w:szCs w:val="28"/>
                            </w:rPr>
                          </w:pPr>
                          <w:r w:rsidRPr="005C7C4B">
                            <w:rPr>
                              <w:sz w:val="28"/>
                              <w:szCs w:val="28"/>
                            </w:rPr>
                            <w:t>ДП 07.00.ПЗ</w:t>
                          </w:r>
                        </w:p>
                      </w:txbxContent>
                    </v:textbox>
                  </v:rect>
                  <v:line id="Line 23" o:spid="_x0000_s1047" style="position:absolute;visibility:visible;mso-wrap-style:square" from="1256,14777" to="11341,147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flP8MAAADbAAAADwAAAGRycy9kb3ducmV2LnhtbESPQWvCQBSE7wX/w/IEb3VjBCnRVUSw&#10;lt6aFqG3R/aZxGTfxt2Npv++Kwgeh5n5hlltBtOKKzlfW1YwmyYgiAuray4V/HzvX99A+ICssbVM&#10;Cv7Iw2Y9ellhpu2Nv+iah1JECPsMFVQhdJmUvqjIoJ/ajjh6J+sMhihdKbXDW4SbVqZJspAGa44L&#10;FXa0q6ho8t4oOPY5/56bvWuxfz8cTsdL4+efSk3Gw3YJItAQnuFH+0MrSFO4f4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X5T/DAAAA2wAAAA8AAAAAAAAAAAAA&#10;AAAAoQIAAGRycy9kb3ducmV2LnhtbFBLBQYAAAAABAAEAPkAAACRAwAAAAA=&#10;" strokeweight="1.5pt"/>
                  <v:line id="Line 24" o:spid="_x0000_s1048" style="position:absolute;visibility:visible;mso-wrap-style:square" from="1263,14503" to="5112,14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tApMMAAADbAAAADwAAAGRycy9kb3ducmV2LnhtbESPT4vCMBTE7wt+h/AEb2uqwrJUo4jg&#10;H7xtVwRvj+bZ1jYvNUm1fvvNwsIeh5n5DbNY9aYRD3K+sqxgMk5AEOdWV1woOH1v3z9B+ICssbFM&#10;Cl7kYbUcvC0w1fbJX/TIQiEihH2KCsoQ2lRKn5dk0I9tSxy9q3UGQ5SukNrhM8JNI6dJ8iENVhwX&#10;SmxpU1JeZ51RcO4yvtzqrWuw2+331/O99rOjUqNhv56DCNSH//Bf+6AVTGfw+yX+ALn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CbQKTDAAAA2wAAAA8AAAAAAAAAAAAA&#10;AAAAoQIAAGRycy9kb3ducmV2LnhtbFBLBQYAAAAABAAEAPkAAACRAwAAAAA=&#10;" strokeweight="1.5pt"/>
                  <v:line id="Line 25" o:spid="_x0000_s1049" style="position:absolute;visibility:visible;mso-wrap-style:square" from="1255,14226" to="5105,14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2xzbGAAAA2wAAAA8AAAAAAAAA&#10;AAAAAAAAoQIAAGRycy9kb3ducmV2LnhtbFBLBQYAAAAABAAEAPkAAACUAwAAAAA=&#10;"/>
                  <v:line id="Line 26" o:spid="_x0000_s1050" style="position:absolute;visibility:visible;mso-wrap-style:square" from="1255,15327" to="5105,15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pircYAAADbAAAADwAAAGRycy9kb3ducmV2LnhtbESPQWvCQBSE7wX/w/IEb3VTp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6Yq3GAAAA2wAAAA8AAAAAAAAA&#10;AAAAAAAAoQIAAGRycy9kb3ducmV2LnhtbFBLBQYAAAAABAAEAPkAAACUAwAAAAA=&#10;"/>
                  <v:line id="Line 27" o:spid="_x0000_s1051" style="position:absolute;visibility:visible;mso-wrap-style:square" from="1255,15050" to="5105,15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j82sUAAADbAAAADwAAAAAAAAAA&#10;AAAAAAChAgAAZHJzL2Rvd25yZXYueG1sUEsFBgAAAAAEAAQA+QAAAJMDAAAAAA==&#10;"/>
                  <v:group id="Group 28" o:spid="_x0000_s1052" style="position:absolute;left:1269;top:14804;width:2426;height:241"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rect id="Rectangle 29" o:spid="_x0000_s1053"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T1rsA&#10;AADbAAAADwAAAGRycy9kb3ducmV2LnhtbERPSwrCMBDdC94hjOBOUwU/VGMpguBO/BxgbMa22Exq&#10;ErXe3iwEl4/3X2edacSLnK8tK5iMExDEhdU1lwou591oCcIHZI2NZVLwIQ/Zpt9bY6rtm4/0OoVS&#10;xBD2KSqoQmhTKX1RkUE/ti1x5G7WGQwRulJqh+8Ybho5TZK5NFhzbKiwpW1Fxf30NAoOpcyviQ+F&#10;uZnHbvY5uy23C6WGgy5fgQjUhb/4595rBdM4Nn6JP0Buvg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7SE9a7AAAA2wAAAA8AAAAAAAAAAAAAAAAAmAIAAGRycy9kb3ducmV2Lnht&#10;bFBLBQYAAAAABAAEAPUAAACAAwAAAAA=&#10;" filled="f" stroked="f" strokeweight="1.5pt">
                      <v:textbox inset="1pt,1pt,1pt,1pt">
                        <w:txbxContent>
                          <w:p w:rsidR="009C3747" w:rsidRPr="00B40ABC" w:rsidRDefault="009C3747" w:rsidP="00B40ABC">
                            <w:pPr>
                              <w:pStyle w:val="21"/>
                              <w:ind w:firstLine="0"/>
                              <w:rPr>
                                <w:color w:val="171717"/>
                                <w:sz w:val="18"/>
                                <w:szCs w:val="18"/>
                              </w:rPr>
                            </w:pPr>
                            <w:proofErr w:type="spellStart"/>
                            <w:r w:rsidRPr="00B40ABC">
                              <w:rPr>
                                <w:i/>
                                <w:color w:val="171717"/>
                                <w:sz w:val="18"/>
                                <w:szCs w:val="18"/>
                              </w:rPr>
                              <w:t>Разраб</w:t>
                            </w:r>
                            <w:proofErr w:type="spellEnd"/>
                            <w:r w:rsidRPr="00B40ABC">
                              <w:rPr>
                                <w:color w:val="171717"/>
                                <w:sz w:val="18"/>
                                <w:szCs w:val="18"/>
                              </w:rPr>
                              <w:t>.</w:t>
                            </w:r>
                          </w:p>
                        </w:txbxContent>
                      </v:textbox>
                    </v:rect>
                    <v:rect id="Rectangle 30" o:spid="_x0000_s1054"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62Tb4A&#10;AADbAAAADwAAAGRycy9kb3ducmV2LnhtbESPzQrCMBCE74LvEFbwpqmCf9UoIgjexJ8HWJu1LTab&#10;mkStb28EweMwM98wi1VjKvEk50vLCgb9BARxZnXJuYLzadubgvABWWNlmRS8ycNq2W4tMNX2xQd6&#10;HkMuIoR9igqKEOpUSp8VZND3bU0cvat1BkOULpfa4SvCTSWHSTKWBkuOCwXWtCkoux0fRsE+l+tL&#10;4kNmrua+Hb1PbsP1RKlup1nPQQRqwj/8a++0guEMvl/iD5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Getk2+AAAA2wAAAA8AAAAAAAAAAAAAAAAAmAIAAGRycy9kb3ducmV2&#10;LnhtbFBLBQYAAAAABAAEAPUAAACDAwAAAAA=&#10;" filled="f" stroked="f" strokeweight="1.5pt">
                      <v:textbox inset="1pt,1pt,1pt,1pt">
                        <w:txbxContent>
                          <w:p w:rsidR="009C3747" w:rsidRPr="000C6023" w:rsidRDefault="009C3747" w:rsidP="005C7C4B">
                            <w:pPr>
                              <w:pStyle w:val="afd"/>
                              <w:jc w:val="left"/>
                            </w:pPr>
                            <w:proofErr w:type="spellStart"/>
                            <w:r w:rsidRPr="000C6023">
                              <w:t>Веялкин</w:t>
                            </w:r>
                            <w:proofErr w:type="spellEnd"/>
                            <w:r w:rsidRPr="000C6023">
                              <w:t xml:space="preserve"> И.</w:t>
                            </w:r>
                            <w:r w:rsidRPr="000C6023">
                              <w:rPr>
                                <w:lang w:val="en-US"/>
                              </w:rPr>
                              <w:t xml:space="preserve"> </w:t>
                            </w:r>
                            <w:r w:rsidRPr="000C6023">
                              <w:t>А.</w:t>
                            </w:r>
                          </w:p>
                          <w:p w:rsidR="009C3747" w:rsidRPr="000C6023" w:rsidRDefault="009C3747" w:rsidP="005C7C4B">
                            <w:pPr>
                              <w:pStyle w:val="afd"/>
                              <w:jc w:val="left"/>
                            </w:pPr>
                          </w:p>
                        </w:txbxContent>
                      </v:textbox>
                    </v:rect>
                  </v:group>
                  <v:group id="Group 31" o:spid="_x0000_s1055" style="position:absolute;left:1269;top:15074;width:2426;height:241"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rect id="Rectangle 32" o:spid="_x0000_s1056"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Eslr4A&#10;AADbAAAADwAAAGRycy9kb3ducmV2LnhtbESPzQrCMBCE74LvEFbwpqmKP1SjiCB4E38eYG3Wtths&#10;ahK1vr0RBI/DzHzDLFaNqcSTnC8tKxj0ExDEmdUl5wrOp21vBsIHZI2VZVLwJg+rZbu1wFTbFx/o&#10;eQy5iBD2KSooQqhTKX1WkEHftzVx9K7WGQxRulxqh68IN5UcJslEGiw5LhRY06ag7HZ8GAX7XK4v&#10;iQ+ZuZr7dvw+uQ3XU6W6nWY9BxGoCf/wr73TCkYD+H6JP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oxLJa+AAAA2wAAAA8AAAAAAAAAAAAAAAAAmAIAAGRycy9kb3ducmV2&#10;LnhtbFBLBQYAAAAABAAEAPUAAACDAwAAAAA=&#10;" filled="f" stroked="f" strokeweight="1.5pt">
                      <v:textbox inset="1pt,1pt,1pt,1pt">
                        <w:txbxContent>
                          <w:p w:rsidR="009C3747" w:rsidRPr="00B40ABC" w:rsidRDefault="009C3747" w:rsidP="00B40ABC">
                            <w:pPr>
                              <w:pStyle w:val="21"/>
                              <w:ind w:firstLine="0"/>
                              <w:rPr>
                                <w:i/>
                                <w:color w:val="171717"/>
                                <w:sz w:val="18"/>
                                <w:szCs w:val="18"/>
                              </w:rPr>
                            </w:pPr>
                            <w:r w:rsidRPr="00B40ABC">
                              <w:rPr>
                                <w:i/>
                                <w:color w:val="171717"/>
                                <w:sz w:val="18"/>
                                <w:szCs w:val="18"/>
                              </w:rPr>
                              <w:t>Пров.</w:t>
                            </w:r>
                          </w:p>
                        </w:txbxContent>
                      </v:textbox>
                    </v:rect>
                    <v:rect id="Rectangle 33" o:spid="_x0000_s1057"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Oy4b4A&#10;AADbAAAADwAAAGRycy9kb3ducmV2LnhtbESPzQrCMBCE74LvEFbwpqmKP1SjiCB4E38eYG3Wtths&#10;ahK1vr0RBI/DzHzDLFaNqcSTnC8tKxj0ExDEmdUl5wrOp21vBsIHZI2VZVLwJg+rZbu1wFTbFx/o&#10;eQy5iBD2KSooQqhTKX1WkEHftzVx9K7WGQxRulxqh68IN5UcJslEGiw5LhRY06ag7HZ8GAX7XK4v&#10;iQ+ZuZr7dvw+uQ3XU6W6nWY9BxGoCf/wr73TCkZD+H6JP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rjsuG+AAAA2wAAAA8AAAAAAAAAAAAAAAAAmAIAAGRycy9kb3ducmV2&#10;LnhtbFBLBQYAAAAABAAEAPUAAACDAwAAAAA=&#10;" filled="f" stroked="f" strokeweight="1.5pt">
                      <v:textbox inset="1pt,1pt,1pt,1pt">
                        <w:txbxContent>
                          <w:p w:rsidR="009C3747" w:rsidRPr="000C6023" w:rsidRDefault="009C3747" w:rsidP="005C7C4B">
                            <w:pPr>
                              <w:pStyle w:val="afd"/>
                              <w:jc w:val="left"/>
                            </w:pPr>
                            <w:proofErr w:type="spellStart"/>
                            <w:r w:rsidRPr="000C6023">
                              <w:t>Пацей</w:t>
                            </w:r>
                            <w:proofErr w:type="spellEnd"/>
                            <w:r w:rsidRPr="000C6023">
                              <w:t xml:space="preserve"> Н.</w:t>
                            </w:r>
                            <w:r w:rsidRPr="000C6023">
                              <w:rPr>
                                <w:lang w:val="en-US"/>
                              </w:rPr>
                              <w:t xml:space="preserve"> </w:t>
                            </w:r>
                            <w:r w:rsidRPr="000C6023">
                              <w:t>В.</w:t>
                            </w:r>
                          </w:p>
                          <w:p w:rsidR="009C3747" w:rsidRPr="000C6023" w:rsidRDefault="009C3747" w:rsidP="005C7C4B">
                            <w:pPr>
                              <w:pStyle w:val="afd"/>
                              <w:jc w:val="left"/>
                            </w:pPr>
                          </w:p>
                        </w:txbxContent>
                      </v:textbox>
                    </v:rect>
                  </v:group>
                  <v:group id="Group 34" o:spid="_x0000_s1058" style="position:absolute;left:1269;top:15351;width:2426;height:241"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rect id="Rectangle 35" o:spid="_x0000_s1059"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PDsEA&#10;AADbAAAADwAAAGRycy9kb3ducmV2LnhtbESP0WoCMRRE3wv+Q7iCbzVbtbVsjSILgm+i9gOuyXV3&#10;6eZmTeK6/r0RhD4OM3OGWax624iOfKgdK/gYZyCItTM1lwp+j5v3bxAhIhtsHJOCOwVYLQdvC8yN&#10;u/GeukMsRYJwyFFBFWObSxl0RRbD2LXEyTs7bzEm6UtpPN4S3DZykmVf0mLNaaHCloqK9N/hahXs&#10;Srk+ZSFqe7aXzef96Atu50qNhv36B0SkPv6HX+2tUTCdwfNL+gF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Gjw7BAAAA2wAAAA8AAAAAAAAAAAAAAAAAmAIAAGRycy9kb3du&#10;cmV2LnhtbFBLBQYAAAAABAAEAPUAAACGAwAAAAA=&#10;" filled="f" stroked="f" strokeweight="1.5pt">
                      <v:textbox inset="1pt,1pt,1pt,1pt">
                        <w:txbxContent>
                          <w:p w:rsidR="009C3747" w:rsidRPr="00B40ABC" w:rsidRDefault="009C3747" w:rsidP="00B40ABC">
                            <w:pPr>
                              <w:pStyle w:val="21"/>
                              <w:ind w:firstLine="0"/>
                              <w:rPr>
                                <w:i/>
                                <w:color w:val="171717"/>
                                <w:sz w:val="18"/>
                                <w:szCs w:val="18"/>
                              </w:rPr>
                            </w:pPr>
                            <w:proofErr w:type="spellStart"/>
                            <w:r w:rsidRPr="00B40ABC">
                              <w:rPr>
                                <w:i/>
                                <w:color w:val="171717"/>
                                <w:sz w:val="18"/>
                                <w:szCs w:val="18"/>
                              </w:rPr>
                              <w:t>Консульт</w:t>
                            </w:r>
                            <w:proofErr w:type="spellEnd"/>
                            <w:r w:rsidRPr="00B40ABC">
                              <w:rPr>
                                <w:i/>
                                <w:color w:val="171717"/>
                                <w:sz w:val="18"/>
                                <w:szCs w:val="18"/>
                              </w:rPr>
                              <w:t>.</w:t>
                            </w:r>
                          </w:p>
                        </w:txbxContent>
                      </v:textbox>
                    </v:rect>
                    <v:rect id="Rectangle 36" o:spid="_x0000_s1060"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oqlb4A&#10;AADbAAAADwAAAGRycy9kb3ducmV2LnhtbESPzQrCMBCE74LvEFbwpqmKP1SjiCB4E38eYG3Wtths&#10;ahK1vr0RBI/DzHzDLFaNqcSTnC8tKxj0ExDEmdUl5wrOp21vBsIHZI2VZVLwJg+rZbu1wFTbFx/o&#10;eQy5iBD2KSooQqhTKX1WkEHftzVx9K7WGQxRulxqh68IN5UcJslEGiw5LhRY06ag7HZ8GAX7XK4v&#10;iQ+ZuZr7dvw+uQ3XU6W6nWY9BxGoCf/wr73TCkZj+H6JP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UKKpW+AAAA2wAAAA8AAAAAAAAAAAAAAAAAmAIAAGRycy9kb3ducmV2&#10;LnhtbFBLBQYAAAAABAAEAPUAAACDAwAAAAA=&#10;" filled="f" stroked="f" strokeweight="1.5pt">
                      <v:textbox inset="1pt,1pt,1pt,1pt">
                        <w:txbxContent>
                          <w:p w:rsidR="009C3747" w:rsidRPr="000C6023" w:rsidRDefault="009C3747" w:rsidP="005C7C4B">
                            <w:pPr>
                              <w:pStyle w:val="afd"/>
                              <w:jc w:val="left"/>
                            </w:pPr>
                            <w:r w:rsidRPr="000C6023">
                              <w:t>Студент Е.</w:t>
                            </w:r>
                            <w:r w:rsidRPr="000C6023">
                              <w:rPr>
                                <w:lang w:val="en-US"/>
                              </w:rPr>
                              <w:t xml:space="preserve"> </w:t>
                            </w:r>
                            <w:r w:rsidRPr="000C6023">
                              <w:t>И.</w:t>
                            </w:r>
                          </w:p>
                          <w:p w:rsidR="009C3747" w:rsidRPr="000C6023" w:rsidRDefault="009C3747" w:rsidP="005C7C4B">
                            <w:pPr>
                              <w:pStyle w:val="afd"/>
                              <w:jc w:val="left"/>
                            </w:pPr>
                          </w:p>
                        </w:txbxContent>
                      </v:textbox>
                    </v:rect>
                  </v:group>
                  <v:group id="Group 37" o:spid="_x0000_s1061" style="position:absolute;left:1269;top:15620;width:2426;height:241"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rect id="Rectangle 38" o:spid="_x0000_s1062"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QReb4A&#10;AADbAAAADwAAAGRycy9kb3ducmV2LnhtbESPzQrCMBCE74LvEFbwpqmKP1SjiCB4E38eYG3Wtths&#10;ahK1vr0RBI/DzHzDLFaNqcSTnC8tKxj0ExDEmdUl5wrOp21vBsIHZI2VZVLwJg+rZbu1wFTbFx/o&#10;eQy5iBD2KSooQqhTKX1WkEHftzVx9K7WGQxRulxqh68IN5UcJslEGiw5LhRY06ag7HZ8GAX7XK4v&#10;iQ+ZuZr7dvw+uQ3XU6W6nWY9BxGoCf/wr73TCkZT+H6JP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qUEXm+AAAA2wAAAA8AAAAAAAAAAAAAAAAAmAIAAGRycy9kb3ducmV2&#10;LnhtbFBLBQYAAAAABAAEAPUAAACDAwAAAAA=&#10;" filled="f" stroked="f" strokeweight="1.5pt">
                      <v:textbox inset="1pt,1pt,1pt,1pt">
                        <w:txbxContent>
                          <w:p w:rsidR="009C3747" w:rsidRPr="00B40ABC" w:rsidRDefault="009C3747" w:rsidP="00B40ABC">
                            <w:pPr>
                              <w:pStyle w:val="21"/>
                              <w:ind w:firstLine="0"/>
                              <w:rPr>
                                <w:i/>
                                <w:color w:val="171717"/>
                                <w:sz w:val="18"/>
                              </w:rPr>
                            </w:pPr>
                            <w:r w:rsidRPr="00B40ABC">
                              <w:rPr>
                                <w:i/>
                                <w:color w:val="171717"/>
                                <w:sz w:val="18"/>
                              </w:rPr>
                              <w:t>Н. Контр.</w:t>
                            </w:r>
                          </w:p>
                        </w:txbxContent>
                      </v:textbox>
                    </v:rect>
                    <v:rect id="Rectangle 39" o:spid="_x0000_s1063"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uFC7sA&#10;AADbAAAADwAAAGRycy9kb3ducmV2LnhtbERPSwrCMBDdC94hjODOpip+qEYRQXAnfg4wNmNbbCY1&#10;iVpvbxaCy8f7L9etqcWLnK8sKxgmKQji3OqKCwWX824wB+EDssbaMin4kIf1qttZYqbtm4/0OoVC&#10;xBD2GSooQ2gyKX1ekkGf2IY4cjfrDIYIXSG1w3cMN7UcpelUGqw4NpTY0Lak/H56GgWHQm6uqQ+5&#10;uZnHbvI5uy03M6X6vXazABGoDX/xz73XCsZxbPwSf4B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sLhQu7AAAA2wAAAA8AAAAAAAAAAAAAAAAAmAIAAGRycy9kb3ducmV2Lnht&#10;bFBLBQYAAAAABAAEAPUAAACAAwAAAAA=&#10;" filled="f" stroked="f" strokeweight="1.5pt">
                      <v:textbox inset="1pt,1pt,1pt,1pt">
                        <w:txbxContent>
                          <w:p w:rsidR="009C3747" w:rsidRPr="000C6023" w:rsidRDefault="009C3747" w:rsidP="005C7C4B">
                            <w:pPr>
                              <w:pStyle w:val="afd"/>
                              <w:jc w:val="left"/>
                            </w:pPr>
                            <w:proofErr w:type="spellStart"/>
                            <w:r w:rsidRPr="000C6023">
                              <w:t>Шиман</w:t>
                            </w:r>
                            <w:proofErr w:type="spellEnd"/>
                            <w:r w:rsidRPr="000C6023">
                              <w:t xml:space="preserve"> Д.</w:t>
                            </w:r>
                            <w:r w:rsidRPr="000C6023">
                              <w:rPr>
                                <w:lang w:val="en-US"/>
                              </w:rPr>
                              <w:t xml:space="preserve"> </w:t>
                            </w:r>
                            <w:r w:rsidRPr="000C6023">
                              <w:t>В.</w:t>
                            </w:r>
                          </w:p>
                          <w:p w:rsidR="009C3747" w:rsidRPr="000C6023" w:rsidRDefault="009C3747" w:rsidP="005C7C4B">
                            <w:pPr>
                              <w:pStyle w:val="afd"/>
                              <w:jc w:val="left"/>
                            </w:pPr>
                          </w:p>
                        </w:txbxContent>
                      </v:textbox>
                    </v:rect>
                  </v:group>
                  <v:group id="Group 40" o:spid="_x0000_s1064" style="position:absolute;left:1269;top:15889;width:2426;height:241"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rect id="Rectangle 41" o:spid="_x0000_s1065"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v6cLsA&#10;AADbAAAADwAAAGRycy9kb3ducmV2LnhtbERPSwrCMBDdC94hjODOpoo/qlFEENyJnwOMzdgWm0lN&#10;otbbm4Xg8vH+y3VravEi5yvLCoZJCoI4t7riQsHlvBvMQfiArLG2TAo+5GG96naWmGn75iO9TqEQ&#10;MYR9hgrKEJpMSp+XZNAntiGO3M06gyFCV0jt8B3DTS1HaTqVBiuODSU2tC0pv5+eRsGhkJtr6kNu&#10;buaxm3zObsvNTKl+r90sQARqw1/8c++1gnFcH7/EHyBXX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N17+nC7AAAA2wAAAA8AAAAAAAAAAAAAAAAAmAIAAGRycy9kb3ducmV2Lnht&#10;bFBLBQYAAAAABAAEAPUAAACAAwAAAAA=&#10;" filled="f" stroked="f" strokeweight="1.5pt">
                      <v:textbox inset="1pt,1pt,1pt,1pt">
                        <w:txbxContent>
                          <w:p w:rsidR="009C3747" w:rsidRPr="00B40ABC" w:rsidRDefault="009C3747" w:rsidP="00B40ABC">
                            <w:pPr>
                              <w:pStyle w:val="21"/>
                              <w:ind w:firstLine="0"/>
                              <w:rPr>
                                <w:i/>
                                <w:color w:val="171717"/>
                                <w:sz w:val="18"/>
                              </w:rPr>
                            </w:pPr>
                            <w:r w:rsidRPr="00B40ABC">
                              <w:rPr>
                                <w:i/>
                                <w:color w:val="171717"/>
                                <w:sz w:val="18"/>
                              </w:rPr>
                              <w:t>Утв.</w:t>
                            </w:r>
                          </w:p>
                        </w:txbxContent>
                      </v:textbox>
                    </v:rect>
                    <v:rect id="Rectangle 42" o:spid="_x0000_s1066"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df674A&#10;AADbAAAADwAAAGRycy9kb3ducmV2LnhtbESPzQrCMBCE74LvEFbwpqniH9UoIgjexJ8HWJu1LTab&#10;mkStb28EweMwM98wi1VjKvEk50vLCgb9BARxZnXJuYLzadubgfABWWNlmRS8ycNq2W4tMNX2xQd6&#10;HkMuIoR9igqKEOpUSp8VZND3bU0cvat1BkOULpfa4SvCTSWHSTKRBkuOCwXWtCkoux0fRsE+l+tL&#10;4kNmrua+Hb9PbsP1VKlup1nPQQRqwj/8a++0gtEAvl/iD5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I3X+u+AAAA2wAAAA8AAAAAAAAAAAAAAAAAmAIAAGRycy9kb3ducmV2&#10;LnhtbFBLBQYAAAAABAAEAPUAAACDAwAAAAA=&#10;" filled="f" stroked="f" strokeweight="1.5pt">
                      <v:textbox inset="1pt,1pt,1pt,1pt">
                        <w:txbxContent>
                          <w:p w:rsidR="009C3747" w:rsidRPr="000C6023" w:rsidRDefault="009C3747" w:rsidP="005C7C4B">
                            <w:pPr>
                              <w:pStyle w:val="afd"/>
                              <w:jc w:val="left"/>
                            </w:pPr>
                            <w:r w:rsidRPr="000C6023">
                              <w:t>Урбанович П.</w:t>
                            </w:r>
                            <w:r>
                              <w:rPr>
                                <w:lang w:val="en-US"/>
                              </w:rPr>
                              <w:t xml:space="preserve"> </w:t>
                            </w:r>
                            <w:r w:rsidRPr="000C6023">
                              <w:t>П.</w:t>
                            </w:r>
                          </w:p>
                          <w:p w:rsidR="009C3747" w:rsidRPr="000C6023" w:rsidRDefault="009C3747" w:rsidP="005C7C4B">
                            <w:pPr>
                              <w:pStyle w:val="afd"/>
                              <w:jc w:val="left"/>
                            </w:pPr>
                          </w:p>
                        </w:txbxContent>
                      </v:textbox>
                    </v:rect>
                  </v:group>
                  <v:line id="Line 43" o:spid="_x0000_s1067" style="position:absolute;visibility:visible;mso-wrap-style:square" from="8427,14782" to="8428,161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gAn8MAAADbAAAADwAAAGRycy9kb3ducmV2LnhtbESPQWvCQBSE7wX/w/KE3upGW4pEVxHB&#10;Kr0ZRfD2yD6TmOzbdHej8d+7hUKPw8x8w8yXvWnEjZyvLCsYjxIQxLnVFRcKjofN2xSED8gaG8uk&#10;4EEelovByxxTbe+8p1sWChEh7FNUUIbQplL6vCSDfmRb4uhdrDMYonSF1A7vEW4aOUmST2mw4rhQ&#10;YkvrkvI664yCU5fx+VpvXIPd13Z7Of3U/v1bqddhv5qBCNSH//Bfe6cVfEzg90v8AXLx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IIAJ/DAAAA2wAAAA8AAAAAAAAAAAAA&#10;AAAAoQIAAGRycy9kb3ducmV2LnhtbFBLBQYAAAAABAAEAPkAAACRAwAAAAA=&#10;" strokeweight="1.5pt"/>
                  <v:rect id="Rectangle 44" o:spid="_x0000_s1068" style="position:absolute;left:5184;top:14803;width:3177;height:12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pgDsEA&#10;AADbAAAADwAAAGRycy9kb3ducmV2LnhtbESPQWsCMRSE74L/ITyhF9FsqxRZjdIKQq+61vNj89ws&#10;bl6WJI3rv2+EQo/DzHzDbHaD7UQiH1rHCl7nBQji2umWGwXn6jBbgQgRWWPnmBQ8KMBuOx5tsNTu&#10;zkdKp9iIDOFQogITY19KGWpDFsPc9cTZuzpvMWbpG6k93jPcdvKtKN6lxZbzgsGe9obq2+nHKrDH&#10;R1Uls/xMaXX4rpy9+P30otTLZPhYg4g0xP/wX/tLK1gu4Pkl/w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SKYA7BAAAA2wAAAA8AAAAAAAAAAAAAAAAAmAIAAGRycy9kb3du&#10;cmV2LnhtbFBLBQYAAAAABAAEAPUAAACGAwAAAAA=&#10;" filled="f" stroked="f" strokeweight="1.5pt">
                    <v:textbox inset="1pt,1pt,1pt,1pt">
                      <w:txbxContent>
                        <w:p w:rsidR="009C3747" w:rsidRPr="005C7C4B" w:rsidRDefault="009C3747" w:rsidP="00CE5B69">
                          <w:pPr>
                            <w:pStyle w:val="afd"/>
                            <w:rPr>
                              <w:caps/>
                              <w:sz w:val="28"/>
                              <w:szCs w:val="28"/>
                            </w:rPr>
                          </w:pPr>
                          <w:r w:rsidRPr="005C7C4B">
                            <w:rPr>
                              <w:caps/>
                              <w:sz w:val="28"/>
                              <w:szCs w:val="28"/>
                            </w:rPr>
                            <w:t>Экономический раздел</w:t>
                          </w:r>
                        </w:p>
                      </w:txbxContent>
                    </v:textbox>
                  </v:rect>
                  <v:line id="Line 45" o:spid="_x0000_s1069" style="position:absolute;visibility:visible;mso-wrap-style:square" from="8433,15053" to="11347,150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09cMMAAADbAAAADwAAAGRycy9kb3ducmV2LnhtbESPQWvCQBSE7wX/w/KE3urGKkWiq4ig&#10;Fm+NInh7ZJ9JTPZturvR+O+7hUKPw8x8wyxWvWnEnZyvLCsYjxIQxLnVFRcKTsft2wyED8gaG8uk&#10;4EkeVsvBywJTbR/8RfcsFCJC2KeooAyhTaX0eUkG/ci2xNG7WmcwROkKqR0+Itw08j1JPqTBiuNC&#10;iS1tSsrrrDMKzl3Gl1u9dQ12u/3+ev6u/eSg1OuwX89BBOrDf/iv/akVTKfw+yX+ALn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tPXDDAAAA2wAAAA8AAAAAAAAAAAAA&#10;AAAAoQIAAGRycy9kb3ducmV2LnhtbFBLBQYAAAAABAAEAPkAAACRAwAAAAA=&#10;" strokeweight="1.5pt"/>
                  <v:line id="Line 46" o:spid="_x0000_s1070" style="position:absolute;visibility:visible;mso-wrap-style:square" from="8432,15328" to="11346,153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GY68QAAADbAAAADwAAAGRycy9kb3ducmV2LnhtbESPT2vCQBTE74V+h+UVvNWNtRaJriKC&#10;f+itqQjeHtlnEpN9m+5uNP323YLgcZiZ3zDzZW8acSXnK8sKRsMEBHFudcWFgsP35nUKwgdkjY1l&#10;UvBLHpaL56c5ptre+IuuWShEhLBPUUEZQptK6fOSDPqhbYmjd7bOYIjSFVI7vEW4aeRbknxIgxXH&#10;hRJbWpeU11lnFBy7jE+XeuMa7La73fn4U/vxp1KDl341AxGoD4/wvb3XCt4n8P8l/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4ZjrxAAAANsAAAAPAAAAAAAAAAAA&#10;AAAAAKECAABkcnMvZG93bnJldi54bWxQSwUGAAAAAAQABAD5AAAAkgMAAAAA&#10;" strokeweight="1.5pt"/>
                  <v:line id="Line 47" o:spid="_x0000_s1071" style="position:absolute;visibility:visible;mso-wrap-style:square" from="10083,14782" to="10084,153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GnMMAAADbAAAADwAAAGRycy9kb3ducmV2LnhtbESPQWvCQBSE7wX/w/KE3urGKiLRVURQ&#10;S2+NInh7ZJ9JTPZturvR9N+7hUKPw8x8wyzXvWnEnZyvLCsYjxIQxLnVFRcKTsfd2xyED8gaG8uk&#10;4Ic8rFeDlyWm2j74i+5ZKESEsE9RQRlCm0rp85IM+pFtiaN3tc5giNIVUjt8RLhp5HuSzKTBiuNC&#10;iS1tS8rrrDMKzl3Gl1u9cw12+8Phev6u/eRTqddhv1mACNSH//Bf+0MrmM7g90v8AXL1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0zBpzDAAAA2wAAAA8AAAAAAAAAAAAA&#10;AAAAoQIAAGRycy9kb3ducmV2LnhtbFBLBQYAAAAABAAEAPkAAACRAwAAAAA=&#10;" strokeweight="1.5pt"/>
                  <v:rect id="Rectangle 48" o:spid="_x0000_s1072" style="position:absolute;left:8470;top:14797;width:745;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JiBL4A&#10;AADbAAAADwAAAGRycy9kb3ducmV2LnhtbESPzQrCMBCE74LvEFbwpqniH9UoIgjexJ8HWJu1LTab&#10;mkStb28EweMwM98wi1VjKvEk50vLCgb9BARxZnXJuYLzadubgfABWWNlmRS8ycNq2W4tMNX2xQd6&#10;HkMuIoR9igqKEOpUSp8VZND3bU0cvat1BkOULpfa4SvCTSWHSTKRBkuOCwXWtCkoux0fRsE+l+tL&#10;4kNmrua+Hb9PbsP1VKlup1nPQQRqwj/8a++0gtEUvl/iD5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KSYgS+AAAA2wAAAA8AAAAAAAAAAAAAAAAAmAIAAGRycy9kb3ducmV2&#10;LnhtbFBLBQYAAAAABAAEAPUAAACDAwAAAAA=&#10;" filled="f" stroked="f" strokeweight="1.5pt">
                    <v:textbox inset="1pt,1pt,1pt,1pt">
                      <w:txbxContent>
                        <w:p w:rsidR="009C3747" w:rsidRPr="00B40ABC" w:rsidRDefault="009C3747" w:rsidP="005C7C4B">
                          <w:pPr>
                            <w:pStyle w:val="afd"/>
                          </w:pPr>
                          <w:r w:rsidRPr="00B40ABC">
                            <w:t>Лит.</w:t>
                          </w:r>
                        </w:p>
                      </w:txbxContent>
                    </v:textbox>
                  </v:rect>
                  <v:rect id="Rectangle 49" o:spid="_x0000_s1073" style="position:absolute;left:10128;top:14797;width:1176;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32drsA&#10;AADbAAAADwAAAGRycy9kb3ducmV2LnhtbERPSwrCMBDdC94hjODOpoo/qlFEENyJnwOMzdgWm0lN&#10;otbbm4Xg8vH+y3VravEi5yvLCoZJCoI4t7riQsHlvBvMQfiArLG2TAo+5GG96naWmGn75iO9TqEQ&#10;MYR9hgrKEJpMSp+XZNAntiGO3M06gyFCV0jt8B3DTS1HaTqVBiuODSU2tC0pv5+eRsGhkJtr6kNu&#10;buaxm3zObsvNTKl+r90sQARqw1/8c++1gnEcG7/EHyBXX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CMN9na7AAAA2wAAAA8AAAAAAAAAAAAAAAAAmAIAAGRycy9kb3ducmV2Lnht&#10;bFBLBQYAAAAABAAEAPUAAACAAwAAAAA=&#10;" filled="f" stroked="f" strokeweight="1.5pt">
                    <v:textbox inset="1pt,1pt,1pt,1pt">
                      <w:txbxContent>
                        <w:p w:rsidR="009C3747" w:rsidRPr="00B40ABC" w:rsidRDefault="009C3747" w:rsidP="005C7C4B">
                          <w:pPr>
                            <w:pStyle w:val="afd"/>
                          </w:pPr>
                          <w:r w:rsidRPr="00B40ABC">
                            <w:t>Листов</w:t>
                          </w:r>
                        </w:p>
                      </w:txbxContent>
                    </v:textbox>
                  </v:rect>
                  <v:rect id="Rectangle 50" o:spid="_x0000_s1074" style="position:absolute;left:10135;top:15074;width:1175;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FT7cEA&#10;AADbAAAADwAAAGRycy9kb3ducmV2LnhtbESP0WoCMRRE3wv+Q7iCbzVb0dZujSILgm+i9gOuyXV3&#10;6eZmTeK6/r0RhD4OM3OGWax624iOfKgdK/gYZyCItTM1lwp+j5v3OYgQkQ02jknBnQKsloO3BebG&#10;3XhP3SGWIkE45KigirHNpQy6Ioth7Fri5J2dtxiT9KU0Hm8Jbhs5ybJPabHmtFBhS0VF+u9wtQp2&#10;pVyfshC1PdvLZnY/+oLbL6VGw379AyJSH//Dr/bWKJh+w/NL+gF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xBU+3BAAAA2wAAAA8AAAAAAAAAAAAAAAAAmAIAAGRycy9kb3du&#10;cmV2LnhtbFBLBQYAAAAABAAEAPUAAACGAwAAAAA=&#10;" filled="f" stroked="f" strokeweight="1.5pt">
                    <v:textbox inset="1pt,1pt,1pt,1pt">
                      <w:txbxContent>
                        <w:p w:rsidR="009C3747" w:rsidRPr="004148ED" w:rsidRDefault="009C3747" w:rsidP="005C7C4B">
                          <w:pPr>
                            <w:pStyle w:val="afd"/>
                          </w:pPr>
                          <w:r w:rsidRPr="004148ED">
                            <w:t>13</w:t>
                          </w:r>
                        </w:p>
                      </w:txbxContent>
                    </v:textbox>
                  </v:rect>
                  <v:line id="Line 51" o:spid="_x0000_s1075" style="position:absolute;visibility:visible;mso-wrap-style:square" from="8703,15059" to="8704,153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trsAAAADbAAAADwAAAGRycy9kb3ducmV2LnhtbERPz2vCMBS+C/sfwhvspukUZXRGGQN1&#10;eLOOwm6P5tl2bV5qkmr9781B8Pjx/V6uB9OKCzlfW1bwPklAEBdW11wq+D1uxh8gfEDW2FomBTfy&#10;sF69jJaYanvlA12yUIoYwj5FBVUIXSqlLyoy6Ce2I47cyTqDIUJXSu3wGsNNK6dJspAGa44NFXb0&#10;XVHRZL1RkPcZ//03G9div93tTvm58bO9Um+vw9cniEBDeIof7h+tYB7Xxy/xB8jVH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hPra7AAAAA2wAAAA8AAAAAAAAAAAAAAAAA&#10;oQIAAGRycy9kb3ducmV2LnhtbFBLBQYAAAAABAAEAPkAAACOAwAAAAA=&#10;" strokeweight="1.5pt"/>
                  <v:line id="Line 52" o:spid="_x0000_s1076" style="position:absolute;visibility:visible;mso-wrap-style:square" from="8979,15059" to="8980,153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wMINcMAAADbAAAADwAAAGRycy9kb3ducmV2LnhtbESPQWvCQBSE7wX/w/IEb3VjpUWiq4hg&#10;Lb0ZRfD2yD6TmOzbuLvR9N+7hUKPw8x8wyxWvWnEnZyvLCuYjBMQxLnVFRcKjoft6wyED8gaG8uk&#10;4Ic8rJaDlwWm2j54T/csFCJC2KeooAyhTaX0eUkG/di2xNG7WGcwROkKqR0+Itw08i1JPqTBiuNC&#10;iS1tSsrrrDMKTl3G52u9dQ12n7vd5XSr/fRbqdGwX89BBOrDf/iv/aUVvE/g90v8AXL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cDCDXDAAAA2wAAAA8AAAAAAAAAAAAA&#10;AAAAoQIAAGRycy9kb3ducmV2LnhtbFBLBQYAAAAABAAEAPkAAACRAwAAAAA=&#10;" strokeweight="1.5pt"/>
                  <v:rect id="Rectangle 53" o:spid="_x0000_s1077" style="position:absolute;left:8484;top:15350;width:2833;height:7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9TSMEA&#10;AADbAAAADwAAAGRycy9kb3ducmV2LnhtbESPQWsCMRSE74L/ITyhF9FsxRZZjdIKQq+61vNj89ws&#10;bl6WJI3rv28KQo/DzHzDbHaD7UQiH1rHCl7nBQji2umWGwXn6jBbgQgRWWPnmBQ8KMBuOx5tsNTu&#10;zkdKp9iIDOFQogITY19KGWpDFsPc9cTZuzpvMWbpG6k93jPcdnJRFO/SYst5wWBPe0P17fRjFdjj&#10;o6qSWX6mtDp8V85e/H56UeplMnysQUQa4n/42f7SCt4W8Pcl/w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fU0jBAAAA2wAAAA8AAAAAAAAAAAAAAAAAmAIAAGRycy9kb3du&#10;cmV2LnhtbFBLBQYAAAAABAAEAPUAAACGAwAAAAA=&#10;" filled="f" stroked="f" strokeweight="1.5pt">
                    <v:textbox inset="1pt,1pt,1pt,1pt">
                      <w:txbxContent>
                        <w:p w:rsidR="009C3747" w:rsidRPr="005C7C4B" w:rsidRDefault="009C3747" w:rsidP="00CE5B69">
                          <w:pPr>
                            <w:pStyle w:val="afd"/>
                            <w:rPr>
                              <w:sz w:val="28"/>
                              <w:szCs w:val="28"/>
                            </w:rPr>
                          </w:pPr>
                          <w:r w:rsidRPr="005C7C4B">
                            <w:rPr>
                              <w:sz w:val="28"/>
                              <w:szCs w:val="28"/>
                            </w:rPr>
                            <w:t>БГТУ 64419</w:t>
                          </w:r>
                          <w:r w:rsidRPr="005C7C4B">
                            <w:rPr>
                              <w:sz w:val="28"/>
                              <w:szCs w:val="28"/>
                              <w:lang w:val="en-US"/>
                            </w:rPr>
                            <w:t>902</w:t>
                          </w:r>
                          <w:r w:rsidRPr="005C7C4B">
                            <w:rPr>
                              <w:sz w:val="28"/>
                              <w:szCs w:val="28"/>
                            </w:rPr>
                            <w:t>,</w:t>
                          </w:r>
                          <w:r w:rsidRPr="005C7C4B">
                            <w:rPr>
                              <w:sz w:val="28"/>
                              <w:szCs w:val="28"/>
                              <w:lang w:val="en-US"/>
                            </w:rPr>
                            <w:t xml:space="preserve"> </w:t>
                          </w:r>
                          <w:r w:rsidRPr="005C7C4B">
                            <w:rPr>
                              <w:sz w:val="28"/>
                              <w:szCs w:val="28"/>
                            </w:rPr>
                            <w:t>2013</w:t>
                          </w:r>
                        </w:p>
                      </w:txbxContent>
                    </v:textbox>
                  </v:rect>
                </v:group>
              </v:group>
            </w:pict>
          </mc:Fallback>
        </mc:AlternateContent>
      </w:r>
      <w:bookmarkEnd w:id="0"/>
      <w:r w:rsidR="00571E7E">
        <w:t>Экономический раздел</w:t>
      </w:r>
    </w:p>
    <w:p w:rsidR="00F33356" w:rsidRPr="00B33F90" w:rsidRDefault="00F33356" w:rsidP="009D3719">
      <w:pPr>
        <w:pStyle w:val="2"/>
        <w:spacing w:before="0"/>
      </w:pPr>
      <w:bookmarkStart w:id="1" w:name="_Toc229808789"/>
      <w:r w:rsidRPr="00B33F90">
        <w:t>Общая характеристика разрабатываемого программного средства</w:t>
      </w:r>
    </w:p>
    <w:p w:rsidR="00F33356" w:rsidRDefault="00F33356" w:rsidP="008D5C80">
      <w:pPr>
        <w:pStyle w:val="a2"/>
      </w:pPr>
      <w:r>
        <w:t>Целью данного раздела является экономическое обоснование целесообразности разработки программного средства (далее ПС), представленного в дипломном проекте. Далее в этом разделе будет произведен расчет затрат на всех стадиях разработки ПС и определена себестоимость, а так же конечная розничная цена продукта и чистая прибыль от реализации ПС.</w:t>
      </w:r>
    </w:p>
    <w:p w:rsidR="00F33356" w:rsidRDefault="00F33356" w:rsidP="008D5C80">
      <w:pPr>
        <w:pStyle w:val="a2"/>
      </w:pPr>
      <w:r>
        <w:t xml:space="preserve">Программный продукт разрабатывается для мобильной платформы </w:t>
      </w:r>
      <w:r>
        <w:rPr>
          <w:lang w:val="en-US"/>
        </w:rPr>
        <w:t>Android</w:t>
      </w:r>
      <w:r w:rsidRPr="0088140C">
        <w:t xml:space="preserve"> </w:t>
      </w:r>
      <w:r>
        <w:t xml:space="preserve">и является клиентской частью распределенной системы </w:t>
      </w:r>
      <w:r>
        <w:rPr>
          <w:lang w:val="en-US"/>
        </w:rPr>
        <w:t>VNC</w:t>
      </w:r>
      <w:r w:rsidRPr="0088140C">
        <w:t>.</w:t>
      </w:r>
      <w:r>
        <w:t xml:space="preserve"> ПС предназначен для удаленного управления персональным компьютером (далее ПК), используя эффективные алгоритмы передачи состояния, в котором находится удаленный ПК, а так же для обмена файлами между ПК и мобильным устройством под управлением ОС </w:t>
      </w:r>
      <w:r>
        <w:rPr>
          <w:lang w:val="en-US"/>
        </w:rPr>
        <w:t>Android</w:t>
      </w:r>
      <w:r>
        <w:t xml:space="preserve">. На рынке приложений для мобильных устройств на платформе </w:t>
      </w:r>
      <w:r>
        <w:rPr>
          <w:lang w:val="en-US"/>
        </w:rPr>
        <w:t>Android</w:t>
      </w:r>
      <w:r>
        <w:t xml:space="preserve"> имеется небольшое количество аналогов представленному в дипломном проекте ПС.</w:t>
      </w:r>
    </w:p>
    <w:p w:rsidR="00005AD9" w:rsidRDefault="00005AD9" w:rsidP="008D5C80">
      <w:pPr>
        <w:pStyle w:val="a2"/>
      </w:pPr>
      <w:r w:rsidRPr="00005AD9">
        <w:t>Реш</w:t>
      </w:r>
      <w:r>
        <w:t>е</w:t>
      </w:r>
      <w:r w:rsidRPr="00005AD9">
        <w:t xml:space="preserve">ния, </w:t>
      </w:r>
      <w:r>
        <w:t xml:space="preserve">использующиеся в представленном программном продукте позволяют использовать в качестве серверной части любой совместимый </w:t>
      </w:r>
      <w:r>
        <w:rPr>
          <w:lang w:val="en-US"/>
        </w:rPr>
        <w:t>VNC</w:t>
      </w:r>
      <w:r>
        <w:t xml:space="preserve"> сервер, которыми, на текущий момент, на рынке представлены ряд продуктов как платного так и бесплатного способа распространения. Совместимые сервера отличаются набором поддерживаемых функций, дополнительными возможностями и, в общем случае, </w:t>
      </w:r>
      <w:r w:rsidR="00C91AA8">
        <w:t>степенью совместимости. Тем самым пользователь представленного в дипломе ПС может экономить на приобретении платных серверных решений для уда</w:t>
      </w:r>
      <w:proofErr w:type="gramStart"/>
      <w:r w:rsidR="00C91AA8">
        <w:t>ленного</w:t>
      </w:r>
      <w:proofErr w:type="gramEnd"/>
      <w:r w:rsidR="00C91AA8">
        <w:t xml:space="preserve"> управления имеющимися ПК.</w:t>
      </w:r>
    </w:p>
    <w:p w:rsidR="007503CB" w:rsidRDefault="007503CB" w:rsidP="007503CB">
      <w:pPr>
        <w:pStyle w:val="a2"/>
      </w:pPr>
      <w:r>
        <w:t xml:space="preserve">ПС создано при помощи объектно-ориентированного языка </w:t>
      </w:r>
      <w:r>
        <w:rPr>
          <w:lang w:val="en-US"/>
        </w:rPr>
        <w:t>Java</w:t>
      </w:r>
      <w:r w:rsidRPr="0088140C">
        <w:t xml:space="preserve"> </w:t>
      </w:r>
      <w:r>
        <w:t xml:space="preserve">с использованием библиотек и инструментов </w:t>
      </w:r>
      <w:r>
        <w:rPr>
          <w:lang w:val="en-US"/>
        </w:rPr>
        <w:t>Android</w:t>
      </w:r>
      <w:r w:rsidRPr="0088140C">
        <w:t xml:space="preserve"> </w:t>
      </w:r>
      <w:r>
        <w:rPr>
          <w:lang w:val="en-US"/>
        </w:rPr>
        <w:t>SDK</w:t>
      </w:r>
      <w:r w:rsidRPr="0088140C">
        <w:t>.</w:t>
      </w:r>
    </w:p>
    <w:p w:rsidR="00C91AA8" w:rsidRPr="007503CB" w:rsidRDefault="00C91AA8" w:rsidP="008D5C80">
      <w:pPr>
        <w:pStyle w:val="a2"/>
      </w:pPr>
      <w:r>
        <w:t xml:space="preserve">Схожие решения построения </w:t>
      </w:r>
      <w:r>
        <w:rPr>
          <w:lang w:val="en-US"/>
        </w:rPr>
        <w:t>VNC</w:t>
      </w:r>
      <w:r>
        <w:t xml:space="preserve"> систем и соответствующее программное обеспечение реализовано на платформах </w:t>
      </w:r>
      <w:r>
        <w:rPr>
          <w:lang w:val="en-US"/>
        </w:rPr>
        <w:t>Microsoft</w:t>
      </w:r>
      <w:r w:rsidRPr="00C91AA8">
        <w:t xml:space="preserve"> </w:t>
      </w:r>
      <w:r>
        <w:rPr>
          <w:lang w:val="en-US"/>
        </w:rPr>
        <w:t>Windows</w:t>
      </w:r>
      <w:r w:rsidRPr="00C91AA8">
        <w:t xml:space="preserve">, </w:t>
      </w:r>
      <w:r>
        <w:rPr>
          <w:lang w:val="en-US"/>
        </w:rPr>
        <w:t>Linux</w:t>
      </w:r>
      <w:r w:rsidRPr="00C91AA8">
        <w:t xml:space="preserve">, </w:t>
      </w:r>
      <w:r>
        <w:rPr>
          <w:lang w:val="en-US"/>
        </w:rPr>
        <w:t>Mac</w:t>
      </w:r>
      <w:r w:rsidRPr="00C91AA8">
        <w:t xml:space="preserve"> </w:t>
      </w:r>
      <w:r>
        <w:rPr>
          <w:lang w:val="en-US"/>
        </w:rPr>
        <w:t>OS</w:t>
      </w:r>
      <w:r w:rsidRPr="00C91AA8">
        <w:t xml:space="preserve"> </w:t>
      </w:r>
      <w:r>
        <w:rPr>
          <w:lang w:val="en-US"/>
        </w:rPr>
        <w:t>X</w:t>
      </w:r>
      <w:r w:rsidRPr="00C91AA8">
        <w:t>,</w:t>
      </w:r>
      <w:r>
        <w:t xml:space="preserve"> однако использование данных наработок затруднительно в контексте создания приложения для мобильной платформы </w:t>
      </w:r>
      <w:r>
        <w:rPr>
          <w:lang w:val="en-US"/>
        </w:rPr>
        <w:t>Android</w:t>
      </w:r>
      <w:r w:rsidRPr="00C91AA8">
        <w:t xml:space="preserve"> </w:t>
      </w:r>
      <w:r>
        <w:t xml:space="preserve">ввиду ряда существенных ограничений и отличий платформ. В общем случае следует учитывать, что </w:t>
      </w:r>
      <w:r>
        <w:rPr>
          <w:lang w:val="en-US"/>
        </w:rPr>
        <w:t>Android</w:t>
      </w:r>
      <w:r w:rsidRPr="00C91AA8">
        <w:t xml:space="preserve"> </w:t>
      </w:r>
      <w:r>
        <w:t xml:space="preserve">платформа выполняет приложения в специально адаптированной среде </w:t>
      </w:r>
      <w:r>
        <w:rPr>
          <w:lang w:val="en-US"/>
        </w:rPr>
        <w:t>Java</w:t>
      </w:r>
      <w:r w:rsidRPr="00C91AA8">
        <w:t xml:space="preserve"> </w:t>
      </w:r>
      <w:r>
        <w:rPr>
          <w:lang w:val="en-US"/>
        </w:rPr>
        <w:t>VM</w:t>
      </w:r>
      <w:r w:rsidRPr="00C91AA8">
        <w:t xml:space="preserve"> </w:t>
      </w:r>
      <w:r>
        <w:t xml:space="preserve">называемой </w:t>
      </w:r>
      <w:proofErr w:type="spellStart"/>
      <w:r>
        <w:rPr>
          <w:lang w:val="en-US"/>
        </w:rPr>
        <w:t>Dalvik</w:t>
      </w:r>
      <w:proofErr w:type="spellEnd"/>
      <w:r w:rsidRPr="00C91AA8">
        <w:t xml:space="preserve"> </w:t>
      </w:r>
      <w:r>
        <w:rPr>
          <w:lang w:val="en-US"/>
        </w:rPr>
        <w:t>VM</w:t>
      </w:r>
      <w:r>
        <w:t xml:space="preserve">, являющейся собственной разработкой компании </w:t>
      </w:r>
      <w:r>
        <w:rPr>
          <w:lang w:val="en-US"/>
        </w:rPr>
        <w:t>Google</w:t>
      </w:r>
      <w:r w:rsidR="00EB06D2" w:rsidRPr="00EB06D2">
        <w:t xml:space="preserve">, базирующейся на спецификации виртуальной машины </w:t>
      </w:r>
      <w:r w:rsidR="00EB06D2" w:rsidRPr="00EB06D2">
        <w:rPr>
          <w:lang w:val="en-US"/>
        </w:rPr>
        <w:t>Java</w:t>
      </w:r>
      <w:r w:rsidR="007503CB">
        <w:t xml:space="preserve">, и код, написанный для </w:t>
      </w:r>
      <w:r w:rsidR="007503CB">
        <w:rPr>
          <w:lang w:val="en-US"/>
        </w:rPr>
        <w:t>Java</w:t>
      </w:r>
      <w:r w:rsidR="007503CB" w:rsidRPr="007503CB">
        <w:t xml:space="preserve"> </w:t>
      </w:r>
      <w:r w:rsidR="007503CB">
        <w:rPr>
          <w:lang w:val="en-US"/>
        </w:rPr>
        <w:t>VM</w:t>
      </w:r>
      <w:r w:rsidR="007503CB">
        <w:t xml:space="preserve">, лишь частично совместим с </w:t>
      </w:r>
      <w:proofErr w:type="spellStart"/>
      <w:r w:rsidR="007503CB">
        <w:rPr>
          <w:lang w:val="en-US"/>
        </w:rPr>
        <w:t>Dalvik</w:t>
      </w:r>
      <w:proofErr w:type="spellEnd"/>
      <w:r w:rsidR="007503CB" w:rsidRPr="007503CB">
        <w:t xml:space="preserve"> </w:t>
      </w:r>
      <w:r w:rsidR="007503CB">
        <w:rPr>
          <w:lang w:val="en-US"/>
        </w:rPr>
        <w:t>VM</w:t>
      </w:r>
      <w:r w:rsidR="007503CB">
        <w:t>.</w:t>
      </w:r>
    </w:p>
    <w:p w:rsidR="001C6DFD" w:rsidRDefault="00F33356" w:rsidP="008D5C80">
      <w:pPr>
        <w:pStyle w:val="a2"/>
      </w:pPr>
      <w:r>
        <w:t xml:space="preserve">На основе анализа выполняемых функций и предлагаемых возможностей можно сделать вывод, что программный продукт относится </w:t>
      </w:r>
      <w:r w:rsidRPr="0088140C">
        <w:t xml:space="preserve">по степени сложности </w:t>
      </w:r>
      <w:r>
        <w:t>к первой группе программ, а</w:t>
      </w:r>
      <w:r w:rsidRPr="0088140C">
        <w:t xml:space="preserve"> по степени новизны к группе А.</w:t>
      </w:r>
    </w:p>
    <w:p w:rsidR="001C6DFD" w:rsidRPr="001C6DFD" w:rsidRDefault="001C6DFD" w:rsidP="00F33356">
      <w:pPr>
        <w:pStyle w:val="af3"/>
        <w:ind w:firstLine="708"/>
        <w:jc w:val="both"/>
        <w:sectPr w:rsidR="001C6DFD" w:rsidRPr="001C6DFD" w:rsidSect="002608B6">
          <w:headerReference w:type="default" r:id="rId8"/>
          <w:pgSz w:w="11906" w:h="16838"/>
          <w:pgMar w:top="1134" w:right="707" w:bottom="851" w:left="1304" w:header="567" w:footer="0" w:gutter="0"/>
          <w:pgNumType w:start="84"/>
          <w:cols w:space="708"/>
          <w:docGrid w:linePitch="381"/>
        </w:sectPr>
      </w:pPr>
    </w:p>
    <w:bookmarkEnd w:id="1"/>
    <w:p w:rsidR="009F12F7" w:rsidRPr="00B33F90" w:rsidRDefault="004A576E" w:rsidP="009D3719">
      <w:pPr>
        <w:pStyle w:val="2"/>
      </w:pPr>
      <w:r w:rsidRPr="00B33F90">
        <w:lastRenderedPageBreak/>
        <w:t>Расчет стоимости программного продукта</w:t>
      </w:r>
    </w:p>
    <w:p w:rsidR="002C55B8" w:rsidRPr="00896664" w:rsidRDefault="00835D43" w:rsidP="00A60CB7">
      <w:pPr>
        <w:pStyle w:val="a2"/>
      </w:pPr>
      <w:r>
        <w:t xml:space="preserve">Исходные данные для </w:t>
      </w:r>
      <w:r w:rsidR="000669F6">
        <w:t>расчета представлены в таблице</w:t>
      </w:r>
      <w:r w:rsidR="00DB16DA">
        <w:t xml:space="preserve"> </w:t>
      </w:r>
      <w:r w:rsidR="00DF0FE7">
        <w:t>7</w:t>
      </w:r>
      <w:r>
        <w:t>.1</w:t>
      </w:r>
      <w:r w:rsidR="000669F6">
        <w:t>.</w:t>
      </w:r>
      <w:r w:rsidR="00896664" w:rsidRPr="00896664">
        <w:t xml:space="preserve"> </w:t>
      </w:r>
      <w:r w:rsidR="00896664">
        <w:t>Данные взяты из нормативов, действующих на момент написания дипломного проекта.</w:t>
      </w:r>
    </w:p>
    <w:p w:rsidR="00835D43" w:rsidRDefault="00835D43" w:rsidP="00AB3E24">
      <w:pPr>
        <w:pStyle w:val="afc"/>
      </w:pPr>
      <w:r>
        <w:t xml:space="preserve">Таблица </w:t>
      </w:r>
      <w:r w:rsidR="00DF0FE7">
        <w:t>7</w:t>
      </w:r>
      <w:r>
        <w:t>.1</w:t>
      </w:r>
      <w:r w:rsidR="00AB3E24">
        <w:t xml:space="preserve"> </w:t>
      </w:r>
      <w:r w:rsidR="00AB3E24">
        <w:noBreakHyphen/>
      </w:r>
      <w:r>
        <w:t xml:space="preserve"> Исходные данные для расчета</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
        <w:gridCol w:w="4466"/>
        <w:gridCol w:w="1682"/>
        <w:gridCol w:w="1811"/>
        <w:gridCol w:w="1392"/>
      </w:tblGrid>
      <w:tr w:rsidR="00835D43" w:rsidTr="00896664">
        <w:trPr>
          <w:trHeight w:val="907"/>
        </w:trPr>
        <w:tc>
          <w:tcPr>
            <w:tcW w:w="567" w:type="dxa"/>
            <w:shd w:val="clear" w:color="auto" w:fill="auto"/>
            <w:vAlign w:val="center"/>
          </w:tcPr>
          <w:p w:rsidR="00835D43" w:rsidRDefault="00835D43" w:rsidP="00EA07E2">
            <w:pPr>
              <w:pStyle w:val="af7"/>
              <w:jc w:val="center"/>
            </w:pPr>
            <w:r>
              <w:t>№</w:t>
            </w:r>
          </w:p>
        </w:tc>
        <w:tc>
          <w:tcPr>
            <w:tcW w:w="4536" w:type="dxa"/>
            <w:shd w:val="clear" w:color="auto" w:fill="auto"/>
            <w:vAlign w:val="center"/>
          </w:tcPr>
          <w:p w:rsidR="00835D43" w:rsidRDefault="00835D43" w:rsidP="00EA07E2">
            <w:pPr>
              <w:pStyle w:val="af7"/>
              <w:jc w:val="center"/>
            </w:pPr>
            <w:r>
              <w:t>Наименование показателя</w:t>
            </w:r>
          </w:p>
        </w:tc>
        <w:tc>
          <w:tcPr>
            <w:tcW w:w="1701" w:type="dxa"/>
            <w:shd w:val="clear" w:color="auto" w:fill="auto"/>
            <w:vAlign w:val="center"/>
          </w:tcPr>
          <w:p w:rsidR="00835D43" w:rsidRDefault="00835D43" w:rsidP="00EA07E2">
            <w:pPr>
              <w:pStyle w:val="af7"/>
              <w:jc w:val="center"/>
            </w:pPr>
            <w:r>
              <w:t>Единица измерения</w:t>
            </w:r>
          </w:p>
        </w:tc>
        <w:tc>
          <w:tcPr>
            <w:tcW w:w="1828" w:type="dxa"/>
            <w:shd w:val="clear" w:color="auto" w:fill="auto"/>
            <w:vAlign w:val="center"/>
          </w:tcPr>
          <w:p w:rsidR="00835D43" w:rsidRDefault="00835D43" w:rsidP="00EA07E2">
            <w:pPr>
              <w:pStyle w:val="af7"/>
              <w:jc w:val="center"/>
            </w:pPr>
            <w:r>
              <w:t>Условные обозначения</w:t>
            </w:r>
          </w:p>
        </w:tc>
        <w:tc>
          <w:tcPr>
            <w:tcW w:w="1405" w:type="dxa"/>
            <w:shd w:val="clear" w:color="auto" w:fill="auto"/>
            <w:vAlign w:val="center"/>
          </w:tcPr>
          <w:p w:rsidR="00835D43" w:rsidRDefault="00835D43" w:rsidP="00EA07E2">
            <w:pPr>
              <w:pStyle w:val="af7"/>
              <w:jc w:val="center"/>
            </w:pPr>
            <w:r>
              <w:t>Норматив</w:t>
            </w:r>
          </w:p>
        </w:tc>
      </w:tr>
      <w:tr w:rsidR="00835D43" w:rsidTr="003C0F6B">
        <w:trPr>
          <w:trHeight w:val="907"/>
        </w:trPr>
        <w:tc>
          <w:tcPr>
            <w:tcW w:w="567" w:type="dxa"/>
            <w:shd w:val="clear" w:color="auto" w:fill="auto"/>
            <w:vAlign w:val="center"/>
          </w:tcPr>
          <w:p w:rsidR="00835D43" w:rsidRDefault="00835D43" w:rsidP="0008446A">
            <w:pPr>
              <w:pStyle w:val="af7"/>
              <w:jc w:val="left"/>
            </w:pPr>
            <w:r>
              <w:t>1</w:t>
            </w:r>
          </w:p>
        </w:tc>
        <w:tc>
          <w:tcPr>
            <w:tcW w:w="4536" w:type="dxa"/>
            <w:shd w:val="clear" w:color="auto" w:fill="auto"/>
            <w:vAlign w:val="center"/>
          </w:tcPr>
          <w:p w:rsidR="00835D43" w:rsidRDefault="00835D43" w:rsidP="0008446A">
            <w:pPr>
              <w:pStyle w:val="af7"/>
              <w:jc w:val="left"/>
            </w:pPr>
            <w:r w:rsidRPr="00835D43">
              <w:t>Коэффициент изменения скорости обработки информации</w:t>
            </w:r>
          </w:p>
        </w:tc>
        <w:tc>
          <w:tcPr>
            <w:tcW w:w="1701" w:type="dxa"/>
            <w:shd w:val="clear" w:color="auto" w:fill="auto"/>
            <w:vAlign w:val="center"/>
          </w:tcPr>
          <w:p w:rsidR="00835D43" w:rsidRDefault="00835D43" w:rsidP="0008446A">
            <w:pPr>
              <w:pStyle w:val="af7"/>
              <w:jc w:val="left"/>
            </w:pPr>
            <w:r w:rsidRPr="00835D43">
              <w:t>ед.</w:t>
            </w:r>
          </w:p>
        </w:tc>
        <w:tc>
          <w:tcPr>
            <w:tcW w:w="1828" w:type="dxa"/>
            <w:shd w:val="clear" w:color="auto" w:fill="auto"/>
            <w:vAlign w:val="center"/>
          </w:tcPr>
          <w:p w:rsidR="00835D43" w:rsidRDefault="00E65274" w:rsidP="0008446A">
            <w:pPr>
              <w:pStyle w:val="af7"/>
              <w:jc w:val="left"/>
            </w:pPr>
            <w:proofErr w:type="spellStart"/>
            <w:r w:rsidRPr="00936C16">
              <w:rPr>
                <w:i/>
              </w:rPr>
              <w:t>К</w:t>
            </w:r>
            <w:r w:rsidRPr="00C93CC4">
              <w:rPr>
                <w:vertAlign w:val="subscript"/>
              </w:rPr>
              <w:t>ск</w:t>
            </w:r>
            <w:proofErr w:type="spellEnd"/>
          </w:p>
        </w:tc>
        <w:tc>
          <w:tcPr>
            <w:tcW w:w="1405" w:type="dxa"/>
            <w:shd w:val="clear" w:color="auto" w:fill="auto"/>
            <w:vAlign w:val="center"/>
          </w:tcPr>
          <w:p w:rsidR="00835D43" w:rsidRDefault="006A6288" w:rsidP="003C0F6B">
            <w:pPr>
              <w:pStyle w:val="af7"/>
              <w:jc w:val="right"/>
            </w:pPr>
            <w:r>
              <w:t>0,7</w:t>
            </w:r>
          </w:p>
        </w:tc>
      </w:tr>
      <w:tr w:rsidR="00835D43" w:rsidTr="003C0F6B">
        <w:trPr>
          <w:trHeight w:val="510"/>
        </w:trPr>
        <w:tc>
          <w:tcPr>
            <w:tcW w:w="567" w:type="dxa"/>
            <w:shd w:val="clear" w:color="auto" w:fill="auto"/>
            <w:vAlign w:val="center"/>
          </w:tcPr>
          <w:p w:rsidR="00835D43" w:rsidRDefault="00835D43" w:rsidP="0008446A">
            <w:pPr>
              <w:pStyle w:val="af7"/>
              <w:jc w:val="left"/>
            </w:pPr>
            <w:r>
              <w:t>2</w:t>
            </w:r>
          </w:p>
        </w:tc>
        <w:tc>
          <w:tcPr>
            <w:tcW w:w="4536" w:type="dxa"/>
            <w:shd w:val="clear" w:color="auto" w:fill="auto"/>
            <w:vAlign w:val="center"/>
          </w:tcPr>
          <w:p w:rsidR="00835D43" w:rsidRDefault="00835D43" w:rsidP="0008446A">
            <w:pPr>
              <w:pStyle w:val="af7"/>
              <w:jc w:val="left"/>
            </w:pPr>
            <w:r w:rsidRPr="00835D43">
              <w:t>Численность разработчиков</w:t>
            </w:r>
          </w:p>
        </w:tc>
        <w:tc>
          <w:tcPr>
            <w:tcW w:w="1701" w:type="dxa"/>
            <w:shd w:val="clear" w:color="auto" w:fill="auto"/>
            <w:vAlign w:val="center"/>
          </w:tcPr>
          <w:p w:rsidR="00835D43" w:rsidRDefault="00835D43" w:rsidP="0008446A">
            <w:pPr>
              <w:pStyle w:val="af7"/>
              <w:jc w:val="left"/>
            </w:pPr>
            <w:r>
              <w:t>чел.</w:t>
            </w:r>
          </w:p>
        </w:tc>
        <w:tc>
          <w:tcPr>
            <w:tcW w:w="1828" w:type="dxa"/>
            <w:shd w:val="clear" w:color="auto" w:fill="auto"/>
            <w:vAlign w:val="center"/>
          </w:tcPr>
          <w:p w:rsidR="00835D43" w:rsidRDefault="00E65274" w:rsidP="0008446A">
            <w:pPr>
              <w:pStyle w:val="af7"/>
              <w:jc w:val="left"/>
            </w:pPr>
            <w:proofErr w:type="spellStart"/>
            <w:r w:rsidRPr="00936C16">
              <w:rPr>
                <w:i/>
              </w:rPr>
              <w:t>Ч</w:t>
            </w:r>
            <w:r w:rsidRPr="00C93CC4">
              <w:rPr>
                <w:vertAlign w:val="subscript"/>
              </w:rPr>
              <w:t>р</w:t>
            </w:r>
            <w:proofErr w:type="spellEnd"/>
          </w:p>
        </w:tc>
        <w:tc>
          <w:tcPr>
            <w:tcW w:w="1405" w:type="dxa"/>
            <w:shd w:val="clear" w:color="auto" w:fill="auto"/>
            <w:vAlign w:val="center"/>
          </w:tcPr>
          <w:p w:rsidR="00835D43" w:rsidRDefault="006A6288" w:rsidP="003C0F6B">
            <w:pPr>
              <w:pStyle w:val="af7"/>
              <w:jc w:val="right"/>
            </w:pPr>
            <w:r>
              <w:t>1</w:t>
            </w:r>
          </w:p>
        </w:tc>
      </w:tr>
      <w:tr w:rsidR="00835D43" w:rsidTr="003C0F6B">
        <w:trPr>
          <w:trHeight w:val="907"/>
        </w:trPr>
        <w:tc>
          <w:tcPr>
            <w:tcW w:w="567" w:type="dxa"/>
            <w:shd w:val="clear" w:color="auto" w:fill="auto"/>
            <w:vAlign w:val="center"/>
          </w:tcPr>
          <w:p w:rsidR="00835D43" w:rsidRDefault="00835D43" w:rsidP="0008446A">
            <w:pPr>
              <w:pStyle w:val="af7"/>
              <w:jc w:val="left"/>
            </w:pPr>
            <w:r>
              <w:t>3</w:t>
            </w:r>
          </w:p>
        </w:tc>
        <w:tc>
          <w:tcPr>
            <w:tcW w:w="4536" w:type="dxa"/>
            <w:shd w:val="clear" w:color="auto" w:fill="auto"/>
            <w:vAlign w:val="center"/>
          </w:tcPr>
          <w:p w:rsidR="00835D43" w:rsidRDefault="00835D43" w:rsidP="0008446A">
            <w:pPr>
              <w:pStyle w:val="af7"/>
              <w:jc w:val="left"/>
            </w:pPr>
            <w:r w:rsidRPr="00835D43">
              <w:t>Тарифная ставка 1-го разряда в организации</w:t>
            </w:r>
          </w:p>
        </w:tc>
        <w:tc>
          <w:tcPr>
            <w:tcW w:w="1701" w:type="dxa"/>
            <w:shd w:val="clear" w:color="auto" w:fill="auto"/>
            <w:vAlign w:val="center"/>
          </w:tcPr>
          <w:p w:rsidR="00835D43" w:rsidRDefault="00835D43" w:rsidP="0008446A">
            <w:pPr>
              <w:pStyle w:val="af7"/>
              <w:jc w:val="left"/>
            </w:pPr>
            <w:r>
              <w:t>тыс. руб.</w:t>
            </w:r>
          </w:p>
        </w:tc>
        <w:tc>
          <w:tcPr>
            <w:tcW w:w="1828" w:type="dxa"/>
            <w:shd w:val="clear" w:color="auto" w:fill="auto"/>
            <w:vAlign w:val="center"/>
          </w:tcPr>
          <w:p w:rsidR="00835D43" w:rsidRDefault="00E65274" w:rsidP="0008446A">
            <w:pPr>
              <w:pStyle w:val="af7"/>
              <w:jc w:val="left"/>
            </w:pPr>
            <w:r w:rsidRPr="00936C16">
              <w:rPr>
                <w:i/>
              </w:rPr>
              <w:t>С</w:t>
            </w:r>
            <w:r w:rsidRPr="00C93CC4">
              <w:rPr>
                <w:vertAlign w:val="subscript"/>
              </w:rPr>
              <w:t>зм</w:t>
            </w:r>
            <w:r w:rsidRPr="00C93CC4">
              <w:rPr>
                <w:vertAlign w:val="superscript"/>
              </w:rPr>
              <w:t>1</w:t>
            </w:r>
          </w:p>
        </w:tc>
        <w:tc>
          <w:tcPr>
            <w:tcW w:w="1405" w:type="dxa"/>
            <w:shd w:val="clear" w:color="auto" w:fill="auto"/>
            <w:vAlign w:val="center"/>
          </w:tcPr>
          <w:p w:rsidR="00835D43" w:rsidRDefault="006A6288" w:rsidP="003C0F6B">
            <w:pPr>
              <w:pStyle w:val="af7"/>
              <w:jc w:val="right"/>
            </w:pPr>
            <w:r>
              <w:t>5</w:t>
            </w:r>
            <w:r w:rsidR="00966C97">
              <w:rPr>
                <w:lang w:val="en-US"/>
              </w:rPr>
              <w:t>0</w:t>
            </w:r>
            <w:r w:rsidR="0074258F">
              <w:t>0</w:t>
            </w:r>
          </w:p>
        </w:tc>
      </w:tr>
      <w:tr w:rsidR="00835D43" w:rsidTr="003C0F6B">
        <w:trPr>
          <w:trHeight w:val="510"/>
        </w:trPr>
        <w:tc>
          <w:tcPr>
            <w:tcW w:w="567" w:type="dxa"/>
            <w:shd w:val="clear" w:color="auto" w:fill="auto"/>
            <w:vAlign w:val="center"/>
          </w:tcPr>
          <w:p w:rsidR="00835D43" w:rsidRDefault="00835D43" w:rsidP="0008446A">
            <w:pPr>
              <w:pStyle w:val="af7"/>
              <w:jc w:val="left"/>
            </w:pPr>
            <w:r>
              <w:t>4</w:t>
            </w:r>
          </w:p>
        </w:tc>
        <w:tc>
          <w:tcPr>
            <w:tcW w:w="4536" w:type="dxa"/>
            <w:shd w:val="clear" w:color="auto" w:fill="auto"/>
            <w:vAlign w:val="center"/>
          </w:tcPr>
          <w:p w:rsidR="00835D43" w:rsidRDefault="00835D43" w:rsidP="0008446A">
            <w:pPr>
              <w:pStyle w:val="af7"/>
              <w:jc w:val="left"/>
            </w:pPr>
            <w:r w:rsidRPr="00835D43">
              <w:t>Тарифный коэффициент</w:t>
            </w:r>
          </w:p>
        </w:tc>
        <w:tc>
          <w:tcPr>
            <w:tcW w:w="1701" w:type="dxa"/>
            <w:shd w:val="clear" w:color="auto" w:fill="auto"/>
            <w:vAlign w:val="center"/>
          </w:tcPr>
          <w:p w:rsidR="00835D43" w:rsidRDefault="00835D43" w:rsidP="0008446A">
            <w:pPr>
              <w:pStyle w:val="af7"/>
              <w:jc w:val="left"/>
            </w:pPr>
            <w:r w:rsidRPr="00835D43">
              <w:t>ед.</w:t>
            </w:r>
          </w:p>
        </w:tc>
        <w:tc>
          <w:tcPr>
            <w:tcW w:w="1828" w:type="dxa"/>
            <w:shd w:val="clear" w:color="auto" w:fill="auto"/>
            <w:vAlign w:val="center"/>
          </w:tcPr>
          <w:p w:rsidR="00835D43" w:rsidRDefault="00E65274" w:rsidP="0008446A">
            <w:pPr>
              <w:pStyle w:val="af7"/>
              <w:jc w:val="left"/>
            </w:pPr>
            <w:proofErr w:type="spellStart"/>
            <w:r w:rsidRPr="00936C16">
              <w:rPr>
                <w:i/>
              </w:rPr>
              <w:t>К</w:t>
            </w:r>
            <w:r w:rsidRPr="00C93CC4">
              <w:rPr>
                <w:vertAlign w:val="subscript"/>
              </w:rPr>
              <w:t>т</w:t>
            </w:r>
            <w:proofErr w:type="spellEnd"/>
          </w:p>
        </w:tc>
        <w:tc>
          <w:tcPr>
            <w:tcW w:w="1405" w:type="dxa"/>
            <w:shd w:val="clear" w:color="auto" w:fill="auto"/>
            <w:vAlign w:val="center"/>
          </w:tcPr>
          <w:p w:rsidR="00835D43" w:rsidRDefault="006A6288" w:rsidP="003C0F6B">
            <w:pPr>
              <w:pStyle w:val="af7"/>
              <w:jc w:val="right"/>
            </w:pPr>
            <w:r>
              <w:t>2,48</w:t>
            </w:r>
          </w:p>
        </w:tc>
      </w:tr>
      <w:tr w:rsidR="00835D43" w:rsidTr="003C0F6B">
        <w:trPr>
          <w:trHeight w:val="510"/>
        </w:trPr>
        <w:tc>
          <w:tcPr>
            <w:tcW w:w="567" w:type="dxa"/>
            <w:shd w:val="clear" w:color="auto" w:fill="auto"/>
            <w:vAlign w:val="center"/>
          </w:tcPr>
          <w:p w:rsidR="00835D43" w:rsidRDefault="00835D43" w:rsidP="0008446A">
            <w:pPr>
              <w:pStyle w:val="af7"/>
              <w:jc w:val="left"/>
            </w:pPr>
            <w:r>
              <w:t>5</w:t>
            </w:r>
          </w:p>
        </w:tc>
        <w:tc>
          <w:tcPr>
            <w:tcW w:w="4536" w:type="dxa"/>
            <w:shd w:val="clear" w:color="auto" w:fill="auto"/>
            <w:vAlign w:val="center"/>
          </w:tcPr>
          <w:p w:rsidR="00835D43" w:rsidRDefault="00835D43" w:rsidP="0008446A">
            <w:pPr>
              <w:pStyle w:val="af7"/>
              <w:jc w:val="left"/>
            </w:pPr>
            <w:r w:rsidRPr="00835D43">
              <w:t>Фонд рабочего времени</w:t>
            </w:r>
          </w:p>
        </w:tc>
        <w:tc>
          <w:tcPr>
            <w:tcW w:w="1701" w:type="dxa"/>
            <w:shd w:val="clear" w:color="auto" w:fill="auto"/>
            <w:vAlign w:val="center"/>
          </w:tcPr>
          <w:p w:rsidR="00835D43" w:rsidRDefault="00835D43" w:rsidP="0008446A">
            <w:pPr>
              <w:pStyle w:val="af7"/>
              <w:jc w:val="left"/>
            </w:pPr>
          </w:p>
        </w:tc>
        <w:tc>
          <w:tcPr>
            <w:tcW w:w="1828" w:type="dxa"/>
            <w:shd w:val="clear" w:color="auto" w:fill="auto"/>
            <w:vAlign w:val="center"/>
          </w:tcPr>
          <w:p w:rsidR="00835D43" w:rsidRPr="00936C16" w:rsidRDefault="00E65274" w:rsidP="0008446A">
            <w:pPr>
              <w:pStyle w:val="af7"/>
              <w:jc w:val="left"/>
              <w:rPr>
                <w:i/>
              </w:rPr>
            </w:pPr>
            <w:r w:rsidRPr="00936C16">
              <w:rPr>
                <w:i/>
              </w:rPr>
              <w:t>ФРВ</w:t>
            </w:r>
          </w:p>
        </w:tc>
        <w:tc>
          <w:tcPr>
            <w:tcW w:w="1405" w:type="dxa"/>
            <w:shd w:val="clear" w:color="auto" w:fill="auto"/>
            <w:vAlign w:val="center"/>
          </w:tcPr>
          <w:p w:rsidR="00835D43" w:rsidRDefault="006A6288" w:rsidP="003C0F6B">
            <w:pPr>
              <w:pStyle w:val="af7"/>
              <w:jc w:val="right"/>
            </w:pPr>
            <w:r>
              <w:t>328</w:t>
            </w:r>
          </w:p>
        </w:tc>
      </w:tr>
      <w:tr w:rsidR="00835D43" w:rsidTr="003C0F6B">
        <w:trPr>
          <w:trHeight w:val="907"/>
        </w:trPr>
        <w:tc>
          <w:tcPr>
            <w:tcW w:w="567" w:type="dxa"/>
            <w:shd w:val="clear" w:color="auto" w:fill="auto"/>
            <w:vAlign w:val="center"/>
          </w:tcPr>
          <w:p w:rsidR="00835D43" w:rsidRDefault="00835D43" w:rsidP="0008446A">
            <w:pPr>
              <w:pStyle w:val="af7"/>
              <w:jc w:val="left"/>
            </w:pPr>
            <w:r>
              <w:t>6</w:t>
            </w:r>
          </w:p>
        </w:tc>
        <w:tc>
          <w:tcPr>
            <w:tcW w:w="4536" w:type="dxa"/>
            <w:shd w:val="clear" w:color="auto" w:fill="auto"/>
            <w:vAlign w:val="center"/>
          </w:tcPr>
          <w:p w:rsidR="00835D43" w:rsidRDefault="00835D43" w:rsidP="0008446A">
            <w:pPr>
              <w:pStyle w:val="af7"/>
              <w:jc w:val="left"/>
            </w:pPr>
            <w:r w:rsidRPr="00835D43">
              <w:t>Коэффициент естественных потерь рабочего времени</w:t>
            </w:r>
          </w:p>
        </w:tc>
        <w:tc>
          <w:tcPr>
            <w:tcW w:w="1701" w:type="dxa"/>
            <w:shd w:val="clear" w:color="auto" w:fill="auto"/>
            <w:vAlign w:val="center"/>
          </w:tcPr>
          <w:p w:rsidR="00835D43" w:rsidRDefault="00835D43" w:rsidP="0008446A">
            <w:pPr>
              <w:pStyle w:val="af7"/>
              <w:jc w:val="left"/>
            </w:pPr>
            <w:r w:rsidRPr="00835D43">
              <w:t>ед.</w:t>
            </w:r>
          </w:p>
        </w:tc>
        <w:tc>
          <w:tcPr>
            <w:tcW w:w="1828" w:type="dxa"/>
            <w:shd w:val="clear" w:color="auto" w:fill="auto"/>
            <w:vAlign w:val="center"/>
          </w:tcPr>
          <w:p w:rsidR="00835D43" w:rsidRDefault="00B71B66" w:rsidP="0008446A">
            <w:pPr>
              <w:pStyle w:val="af7"/>
              <w:jc w:val="left"/>
            </w:pPr>
            <w:proofErr w:type="spellStart"/>
            <w:r w:rsidRPr="00936C16">
              <w:rPr>
                <w:i/>
              </w:rPr>
              <w:t>К</w:t>
            </w:r>
            <w:r w:rsidRPr="00C93CC4">
              <w:rPr>
                <w:vertAlign w:val="subscript"/>
              </w:rPr>
              <w:t>п</w:t>
            </w:r>
            <w:proofErr w:type="spellEnd"/>
          </w:p>
        </w:tc>
        <w:tc>
          <w:tcPr>
            <w:tcW w:w="1405" w:type="dxa"/>
            <w:shd w:val="clear" w:color="auto" w:fill="auto"/>
            <w:vAlign w:val="center"/>
          </w:tcPr>
          <w:p w:rsidR="00835D43" w:rsidRDefault="006A6288" w:rsidP="003C0F6B">
            <w:pPr>
              <w:pStyle w:val="af7"/>
              <w:jc w:val="right"/>
            </w:pPr>
            <w:r>
              <w:t>1,3</w:t>
            </w:r>
          </w:p>
        </w:tc>
      </w:tr>
      <w:tr w:rsidR="00835D43" w:rsidTr="003C0F6B">
        <w:trPr>
          <w:trHeight w:val="510"/>
        </w:trPr>
        <w:tc>
          <w:tcPr>
            <w:tcW w:w="567" w:type="dxa"/>
            <w:shd w:val="clear" w:color="auto" w:fill="auto"/>
            <w:vAlign w:val="center"/>
          </w:tcPr>
          <w:p w:rsidR="00835D43" w:rsidRDefault="00835D43" w:rsidP="0008446A">
            <w:pPr>
              <w:pStyle w:val="af7"/>
              <w:jc w:val="left"/>
            </w:pPr>
            <w:r>
              <w:t>7</w:t>
            </w:r>
          </w:p>
        </w:tc>
        <w:tc>
          <w:tcPr>
            <w:tcW w:w="4536" w:type="dxa"/>
            <w:shd w:val="clear" w:color="auto" w:fill="auto"/>
            <w:vAlign w:val="center"/>
          </w:tcPr>
          <w:p w:rsidR="00835D43" w:rsidRDefault="00835D43" w:rsidP="0008446A">
            <w:pPr>
              <w:pStyle w:val="af7"/>
              <w:jc w:val="left"/>
            </w:pPr>
            <w:r w:rsidRPr="00835D43">
              <w:t>Коэффициент премирования</w:t>
            </w:r>
          </w:p>
        </w:tc>
        <w:tc>
          <w:tcPr>
            <w:tcW w:w="1701" w:type="dxa"/>
            <w:shd w:val="clear" w:color="auto" w:fill="auto"/>
            <w:vAlign w:val="center"/>
          </w:tcPr>
          <w:p w:rsidR="00835D43" w:rsidRDefault="00835D43" w:rsidP="0008446A">
            <w:pPr>
              <w:pStyle w:val="af7"/>
              <w:jc w:val="left"/>
            </w:pPr>
            <w:r w:rsidRPr="00835D43">
              <w:t>ед.</w:t>
            </w:r>
          </w:p>
        </w:tc>
        <w:tc>
          <w:tcPr>
            <w:tcW w:w="1828" w:type="dxa"/>
            <w:shd w:val="clear" w:color="auto" w:fill="auto"/>
            <w:vAlign w:val="center"/>
          </w:tcPr>
          <w:p w:rsidR="00835D43" w:rsidRDefault="00B71B66" w:rsidP="0008446A">
            <w:pPr>
              <w:pStyle w:val="af7"/>
              <w:jc w:val="left"/>
            </w:pPr>
            <w:proofErr w:type="spellStart"/>
            <w:r w:rsidRPr="00936C16">
              <w:rPr>
                <w:i/>
              </w:rPr>
              <w:t>К</w:t>
            </w:r>
            <w:r w:rsidRPr="00C93CC4">
              <w:rPr>
                <w:vertAlign w:val="subscript"/>
              </w:rPr>
              <w:t>пр</w:t>
            </w:r>
            <w:proofErr w:type="spellEnd"/>
          </w:p>
        </w:tc>
        <w:tc>
          <w:tcPr>
            <w:tcW w:w="1405" w:type="dxa"/>
            <w:shd w:val="clear" w:color="auto" w:fill="auto"/>
            <w:vAlign w:val="center"/>
          </w:tcPr>
          <w:p w:rsidR="00835D43" w:rsidRDefault="006A6288" w:rsidP="003C0F6B">
            <w:pPr>
              <w:pStyle w:val="af7"/>
              <w:jc w:val="right"/>
            </w:pPr>
            <w:r>
              <w:t>1,2</w:t>
            </w:r>
          </w:p>
        </w:tc>
      </w:tr>
      <w:tr w:rsidR="00835D43" w:rsidTr="003C0F6B">
        <w:trPr>
          <w:trHeight w:val="907"/>
        </w:trPr>
        <w:tc>
          <w:tcPr>
            <w:tcW w:w="567" w:type="dxa"/>
            <w:shd w:val="clear" w:color="auto" w:fill="auto"/>
            <w:vAlign w:val="center"/>
          </w:tcPr>
          <w:p w:rsidR="00835D43" w:rsidRDefault="00835D43" w:rsidP="0008446A">
            <w:pPr>
              <w:pStyle w:val="af7"/>
              <w:jc w:val="left"/>
            </w:pPr>
            <w:r>
              <w:t>8</w:t>
            </w:r>
          </w:p>
        </w:tc>
        <w:tc>
          <w:tcPr>
            <w:tcW w:w="4536" w:type="dxa"/>
            <w:shd w:val="clear" w:color="auto" w:fill="auto"/>
            <w:vAlign w:val="center"/>
          </w:tcPr>
          <w:p w:rsidR="00835D43" w:rsidRDefault="00835D43" w:rsidP="0008446A">
            <w:pPr>
              <w:pStyle w:val="af7"/>
              <w:jc w:val="left"/>
            </w:pPr>
            <w:r w:rsidRPr="00835D43">
              <w:t>Норматив дополнительной заработной платы</w:t>
            </w:r>
          </w:p>
        </w:tc>
        <w:tc>
          <w:tcPr>
            <w:tcW w:w="1701" w:type="dxa"/>
            <w:shd w:val="clear" w:color="auto" w:fill="auto"/>
            <w:vAlign w:val="center"/>
          </w:tcPr>
          <w:p w:rsidR="00835D43" w:rsidRDefault="00835D43" w:rsidP="0008446A">
            <w:pPr>
              <w:pStyle w:val="af7"/>
              <w:jc w:val="left"/>
            </w:pPr>
            <w:r>
              <w:t>%</w:t>
            </w:r>
          </w:p>
        </w:tc>
        <w:tc>
          <w:tcPr>
            <w:tcW w:w="1828" w:type="dxa"/>
            <w:shd w:val="clear" w:color="auto" w:fill="auto"/>
            <w:vAlign w:val="center"/>
          </w:tcPr>
          <w:p w:rsidR="00835D43" w:rsidRDefault="00B71B66" w:rsidP="0008446A">
            <w:pPr>
              <w:pStyle w:val="af7"/>
              <w:jc w:val="left"/>
            </w:pPr>
            <w:proofErr w:type="spellStart"/>
            <w:r w:rsidRPr="00936C16">
              <w:rPr>
                <w:i/>
              </w:rPr>
              <w:t>К</w:t>
            </w:r>
            <w:r w:rsidRPr="00C93CC4">
              <w:rPr>
                <w:vertAlign w:val="subscript"/>
              </w:rPr>
              <w:t>дз</w:t>
            </w:r>
            <w:proofErr w:type="spellEnd"/>
          </w:p>
        </w:tc>
        <w:tc>
          <w:tcPr>
            <w:tcW w:w="1405" w:type="dxa"/>
            <w:shd w:val="clear" w:color="auto" w:fill="auto"/>
            <w:vAlign w:val="center"/>
          </w:tcPr>
          <w:p w:rsidR="00835D43" w:rsidRDefault="006A6288" w:rsidP="003C0F6B">
            <w:pPr>
              <w:pStyle w:val="af7"/>
              <w:jc w:val="right"/>
            </w:pPr>
            <w:r>
              <w:t>15</w:t>
            </w:r>
          </w:p>
        </w:tc>
      </w:tr>
      <w:tr w:rsidR="00835D43" w:rsidTr="003C0F6B">
        <w:trPr>
          <w:trHeight w:val="907"/>
        </w:trPr>
        <w:tc>
          <w:tcPr>
            <w:tcW w:w="567" w:type="dxa"/>
            <w:shd w:val="clear" w:color="auto" w:fill="auto"/>
            <w:vAlign w:val="center"/>
          </w:tcPr>
          <w:p w:rsidR="00835D43" w:rsidRDefault="00835D43" w:rsidP="0008446A">
            <w:pPr>
              <w:pStyle w:val="af7"/>
              <w:jc w:val="left"/>
            </w:pPr>
            <w:r>
              <w:t>9</w:t>
            </w:r>
          </w:p>
        </w:tc>
        <w:tc>
          <w:tcPr>
            <w:tcW w:w="4536" w:type="dxa"/>
            <w:shd w:val="clear" w:color="auto" w:fill="auto"/>
            <w:vAlign w:val="center"/>
          </w:tcPr>
          <w:p w:rsidR="00835D43" w:rsidRDefault="00835D43" w:rsidP="0008446A">
            <w:pPr>
              <w:pStyle w:val="af7"/>
              <w:jc w:val="left"/>
            </w:pPr>
            <w:r w:rsidRPr="00835D43">
              <w:t>Ставка от</w:t>
            </w:r>
            <w:r w:rsidR="006A6288">
              <w:t>числений в Фонд социальной защи</w:t>
            </w:r>
            <w:r w:rsidRPr="00835D43">
              <w:t>ты населения</w:t>
            </w:r>
          </w:p>
        </w:tc>
        <w:tc>
          <w:tcPr>
            <w:tcW w:w="1701" w:type="dxa"/>
            <w:shd w:val="clear" w:color="auto" w:fill="auto"/>
            <w:vAlign w:val="center"/>
          </w:tcPr>
          <w:p w:rsidR="00835D43" w:rsidRDefault="00835D43" w:rsidP="0008446A">
            <w:pPr>
              <w:pStyle w:val="af7"/>
              <w:jc w:val="left"/>
            </w:pPr>
            <w:r>
              <w:t>%</w:t>
            </w:r>
          </w:p>
        </w:tc>
        <w:tc>
          <w:tcPr>
            <w:tcW w:w="1828" w:type="dxa"/>
            <w:shd w:val="clear" w:color="auto" w:fill="auto"/>
            <w:vAlign w:val="center"/>
          </w:tcPr>
          <w:p w:rsidR="00835D43" w:rsidRDefault="00B71B66" w:rsidP="0008446A">
            <w:pPr>
              <w:pStyle w:val="af7"/>
              <w:jc w:val="left"/>
            </w:pPr>
            <w:proofErr w:type="spellStart"/>
            <w:r w:rsidRPr="00936C16">
              <w:rPr>
                <w:i/>
              </w:rPr>
              <w:t>Н</w:t>
            </w:r>
            <w:r w:rsidRPr="00C93CC4">
              <w:rPr>
                <w:vertAlign w:val="subscript"/>
              </w:rPr>
              <w:t>фсзн</w:t>
            </w:r>
            <w:proofErr w:type="spellEnd"/>
          </w:p>
        </w:tc>
        <w:tc>
          <w:tcPr>
            <w:tcW w:w="1405" w:type="dxa"/>
            <w:shd w:val="clear" w:color="auto" w:fill="auto"/>
            <w:vAlign w:val="center"/>
          </w:tcPr>
          <w:p w:rsidR="00835D43" w:rsidRDefault="006A6288" w:rsidP="003C0F6B">
            <w:pPr>
              <w:pStyle w:val="af7"/>
              <w:jc w:val="right"/>
            </w:pPr>
            <w:r>
              <w:t>34</w:t>
            </w:r>
          </w:p>
        </w:tc>
      </w:tr>
      <w:tr w:rsidR="00835D43" w:rsidTr="003C0F6B">
        <w:trPr>
          <w:trHeight w:val="1531"/>
        </w:trPr>
        <w:tc>
          <w:tcPr>
            <w:tcW w:w="567" w:type="dxa"/>
            <w:shd w:val="clear" w:color="auto" w:fill="auto"/>
            <w:vAlign w:val="center"/>
          </w:tcPr>
          <w:p w:rsidR="00835D43" w:rsidRDefault="00835D43" w:rsidP="0008446A">
            <w:pPr>
              <w:pStyle w:val="af7"/>
              <w:jc w:val="left"/>
            </w:pPr>
            <w:r>
              <w:t>10</w:t>
            </w:r>
          </w:p>
        </w:tc>
        <w:tc>
          <w:tcPr>
            <w:tcW w:w="4536" w:type="dxa"/>
            <w:shd w:val="clear" w:color="auto" w:fill="auto"/>
            <w:vAlign w:val="center"/>
          </w:tcPr>
          <w:p w:rsidR="00835D43" w:rsidRDefault="00835D43" w:rsidP="0008446A">
            <w:pPr>
              <w:pStyle w:val="af7"/>
              <w:jc w:val="left"/>
            </w:pPr>
            <w:r w:rsidRPr="00835D43">
              <w:t>Ставка отчислений по обязательному страхованию от несчастных случаев на производстве и профессиональных заболеваний</w:t>
            </w:r>
          </w:p>
        </w:tc>
        <w:tc>
          <w:tcPr>
            <w:tcW w:w="1701" w:type="dxa"/>
            <w:shd w:val="clear" w:color="auto" w:fill="auto"/>
            <w:vAlign w:val="center"/>
          </w:tcPr>
          <w:p w:rsidR="00835D43" w:rsidRDefault="00835D43" w:rsidP="0008446A">
            <w:pPr>
              <w:pStyle w:val="af7"/>
              <w:jc w:val="left"/>
            </w:pPr>
            <w:r>
              <w:t>%</w:t>
            </w:r>
          </w:p>
        </w:tc>
        <w:tc>
          <w:tcPr>
            <w:tcW w:w="1828" w:type="dxa"/>
            <w:shd w:val="clear" w:color="auto" w:fill="auto"/>
            <w:vAlign w:val="center"/>
          </w:tcPr>
          <w:p w:rsidR="00835D43" w:rsidRDefault="00B71B66" w:rsidP="0008446A">
            <w:pPr>
              <w:pStyle w:val="af7"/>
              <w:jc w:val="left"/>
            </w:pPr>
            <w:proofErr w:type="spellStart"/>
            <w:r w:rsidRPr="00936C16">
              <w:rPr>
                <w:i/>
              </w:rPr>
              <w:t>Н</w:t>
            </w:r>
            <w:r w:rsidRPr="00C93CC4">
              <w:rPr>
                <w:vertAlign w:val="subscript"/>
              </w:rPr>
              <w:t>бгс</w:t>
            </w:r>
            <w:proofErr w:type="spellEnd"/>
          </w:p>
        </w:tc>
        <w:tc>
          <w:tcPr>
            <w:tcW w:w="1405" w:type="dxa"/>
            <w:shd w:val="clear" w:color="auto" w:fill="auto"/>
            <w:vAlign w:val="center"/>
          </w:tcPr>
          <w:p w:rsidR="00835D43" w:rsidRDefault="006A6288" w:rsidP="003C0F6B">
            <w:pPr>
              <w:pStyle w:val="af7"/>
              <w:jc w:val="right"/>
            </w:pPr>
            <w:r>
              <w:t>0,2</w:t>
            </w:r>
          </w:p>
        </w:tc>
      </w:tr>
      <w:tr w:rsidR="00835D43" w:rsidTr="003C0F6B">
        <w:trPr>
          <w:trHeight w:val="510"/>
        </w:trPr>
        <w:tc>
          <w:tcPr>
            <w:tcW w:w="567" w:type="dxa"/>
            <w:shd w:val="clear" w:color="auto" w:fill="auto"/>
            <w:vAlign w:val="center"/>
          </w:tcPr>
          <w:p w:rsidR="00835D43" w:rsidRDefault="00835D43" w:rsidP="0008446A">
            <w:pPr>
              <w:pStyle w:val="af7"/>
              <w:jc w:val="left"/>
            </w:pPr>
            <w:r>
              <w:t>11</w:t>
            </w:r>
          </w:p>
        </w:tc>
        <w:tc>
          <w:tcPr>
            <w:tcW w:w="4536" w:type="dxa"/>
            <w:shd w:val="clear" w:color="auto" w:fill="auto"/>
            <w:vAlign w:val="center"/>
          </w:tcPr>
          <w:p w:rsidR="00835D43" w:rsidRDefault="00835D43" w:rsidP="0008446A">
            <w:pPr>
              <w:pStyle w:val="af7"/>
              <w:jc w:val="left"/>
            </w:pPr>
            <w:r w:rsidRPr="00835D43">
              <w:t>Цена одного машино-часа</w:t>
            </w:r>
          </w:p>
        </w:tc>
        <w:tc>
          <w:tcPr>
            <w:tcW w:w="1701" w:type="dxa"/>
            <w:shd w:val="clear" w:color="auto" w:fill="auto"/>
            <w:vAlign w:val="center"/>
          </w:tcPr>
          <w:p w:rsidR="00835D43" w:rsidRDefault="00835D43" w:rsidP="0008446A">
            <w:pPr>
              <w:pStyle w:val="af7"/>
              <w:jc w:val="left"/>
            </w:pPr>
            <w:r>
              <w:t>руб.</w:t>
            </w:r>
          </w:p>
        </w:tc>
        <w:tc>
          <w:tcPr>
            <w:tcW w:w="1828" w:type="dxa"/>
            <w:shd w:val="clear" w:color="auto" w:fill="auto"/>
            <w:vAlign w:val="center"/>
          </w:tcPr>
          <w:p w:rsidR="00835D43" w:rsidRDefault="00B71B66" w:rsidP="0008446A">
            <w:pPr>
              <w:pStyle w:val="af7"/>
              <w:jc w:val="left"/>
            </w:pPr>
            <w:proofErr w:type="spellStart"/>
            <w:r w:rsidRPr="00936C16">
              <w:rPr>
                <w:i/>
              </w:rPr>
              <w:t>Ц</w:t>
            </w:r>
            <w:r w:rsidRPr="00C93CC4">
              <w:rPr>
                <w:vertAlign w:val="subscript"/>
              </w:rPr>
              <w:t>м</w:t>
            </w:r>
            <w:proofErr w:type="spellEnd"/>
          </w:p>
        </w:tc>
        <w:tc>
          <w:tcPr>
            <w:tcW w:w="1405" w:type="dxa"/>
            <w:shd w:val="clear" w:color="auto" w:fill="auto"/>
            <w:vAlign w:val="center"/>
          </w:tcPr>
          <w:p w:rsidR="00835D43" w:rsidRDefault="006E2026" w:rsidP="003C0F6B">
            <w:pPr>
              <w:pStyle w:val="af7"/>
              <w:jc w:val="right"/>
            </w:pPr>
            <w:r>
              <w:t>4 345</w:t>
            </w:r>
            <w:r w:rsidR="00966C97" w:rsidRPr="00966C97">
              <w:t xml:space="preserve">   </w:t>
            </w:r>
          </w:p>
        </w:tc>
      </w:tr>
      <w:tr w:rsidR="00835D43" w:rsidTr="003C0F6B">
        <w:trPr>
          <w:trHeight w:val="510"/>
        </w:trPr>
        <w:tc>
          <w:tcPr>
            <w:tcW w:w="567" w:type="dxa"/>
            <w:shd w:val="clear" w:color="auto" w:fill="auto"/>
            <w:vAlign w:val="center"/>
          </w:tcPr>
          <w:p w:rsidR="00835D43" w:rsidRDefault="00835D43" w:rsidP="0008446A">
            <w:pPr>
              <w:pStyle w:val="af7"/>
              <w:jc w:val="left"/>
            </w:pPr>
            <w:r>
              <w:t>12</w:t>
            </w:r>
          </w:p>
        </w:tc>
        <w:tc>
          <w:tcPr>
            <w:tcW w:w="4536" w:type="dxa"/>
            <w:shd w:val="clear" w:color="auto" w:fill="auto"/>
            <w:vAlign w:val="center"/>
          </w:tcPr>
          <w:p w:rsidR="00835D43" w:rsidRDefault="00835D43" w:rsidP="0008446A">
            <w:pPr>
              <w:pStyle w:val="af7"/>
              <w:jc w:val="left"/>
            </w:pPr>
            <w:r w:rsidRPr="00835D43">
              <w:t>Норматив прочих затрат</w:t>
            </w:r>
          </w:p>
        </w:tc>
        <w:tc>
          <w:tcPr>
            <w:tcW w:w="1701" w:type="dxa"/>
            <w:shd w:val="clear" w:color="auto" w:fill="auto"/>
            <w:vAlign w:val="center"/>
          </w:tcPr>
          <w:p w:rsidR="00835D43" w:rsidRDefault="00835D43" w:rsidP="0008446A">
            <w:pPr>
              <w:pStyle w:val="af7"/>
              <w:jc w:val="left"/>
            </w:pPr>
            <w:r>
              <w:t>%</w:t>
            </w:r>
          </w:p>
        </w:tc>
        <w:tc>
          <w:tcPr>
            <w:tcW w:w="1828" w:type="dxa"/>
            <w:shd w:val="clear" w:color="auto" w:fill="auto"/>
            <w:vAlign w:val="center"/>
          </w:tcPr>
          <w:p w:rsidR="00835D43" w:rsidRDefault="00B71B66" w:rsidP="0008446A">
            <w:pPr>
              <w:pStyle w:val="af7"/>
              <w:jc w:val="left"/>
            </w:pPr>
            <w:proofErr w:type="spellStart"/>
            <w:r w:rsidRPr="00936C16">
              <w:rPr>
                <w:i/>
              </w:rPr>
              <w:t>Н</w:t>
            </w:r>
            <w:r w:rsidRPr="00C93CC4">
              <w:rPr>
                <w:vertAlign w:val="subscript"/>
              </w:rPr>
              <w:t>пз</w:t>
            </w:r>
            <w:proofErr w:type="spellEnd"/>
          </w:p>
        </w:tc>
        <w:tc>
          <w:tcPr>
            <w:tcW w:w="1405" w:type="dxa"/>
            <w:shd w:val="clear" w:color="auto" w:fill="auto"/>
            <w:vAlign w:val="center"/>
          </w:tcPr>
          <w:p w:rsidR="00835D43" w:rsidRDefault="006A6288" w:rsidP="003C0F6B">
            <w:pPr>
              <w:pStyle w:val="af7"/>
              <w:jc w:val="right"/>
            </w:pPr>
            <w:r>
              <w:t>15</w:t>
            </w:r>
          </w:p>
        </w:tc>
      </w:tr>
      <w:tr w:rsidR="00835D43" w:rsidTr="003C0F6B">
        <w:trPr>
          <w:trHeight w:val="510"/>
        </w:trPr>
        <w:tc>
          <w:tcPr>
            <w:tcW w:w="567" w:type="dxa"/>
            <w:shd w:val="clear" w:color="auto" w:fill="auto"/>
            <w:vAlign w:val="center"/>
          </w:tcPr>
          <w:p w:rsidR="00835D43" w:rsidRDefault="00835D43" w:rsidP="0008446A">
            <w:pPr>
              <w:pStyle w:val="af7"/>
              <w:jc w:val="left"/>
            </w:pPr>
            <w:r>
              <w:t>13</w:t>
            </w:r>
          </w:p>
        </w:tc>
        <w:tc>
          <w:tcPr>
            <w:tcW w:w="4536" w:type="dxa"/>
            <w:shd w:val="clear" w:color="auto" w:fill="auto"/>
            <w:vAlign w:val="center"/>
          </w:tcPr>
          <w:p w:rsidR="00835D43" w:rsidRDefault="00835D43" w:rsidP="0008446A">
            <w:pPr>
              <w:pStyle w:val="af7"/>
              <w:jc w:val="left"/>
            </w:pPr>
            <w:r w:rsidRPr="00835D43">
              <w:t>Норматив накладных расходов</w:t>
            </w:r>
          </w:p>
        </w:tc>
        <w:tc>
          <w:tcPr>
            <w:tcW w:w="1701" w:type="dxa"/>
            <w:shd w:val="clear" w:color="auto" w:fill="auto"/>
            <w:vAlign w:val="center"/>
          </w:tcPr>
          <w:p w:rsidR="00835D43" w:rsidRDefault="00835D43" w:rsidP="0008446A">
            <w:pPr>
              <w:pStyle w:val="af7"/>
              <w:jc w:val="left"/>
            </w:pPr>
            <w:r>
              <w:t>%</w:t>
            </w:r>
          </w:p>
        </w:tc>
        <w:tc>
          <w:tcPr>
            <w:tcW w:w="1828" w:type="dxa"/>
            <w:shd w:val="clear" w:color="auto" w:fill="auto"/>
            <w:vAlign w:val="center"/>
          </w:tcPr>
          <w:p w:rsidR="00835D43" w:rsidRDefault="00B71B66" w:rsidP="0008446A">
            <w:pPr>
              <w:pStyle w:val="af7"/>
              <w:jc w:val="left"/>
            </w:pPr>
            <w:proofErr w:type="spellStart"/>
            <w:r w:rsidRPr="00936C16">
              <w:rPr>
                <w:i/>
              </w:rPr>
              <w:t>Н</w:t>
            </w:r>
            <w:r w:rsidRPr="00C93CC4">
              <w:rPr>
                <w:vertAlign w:val="subscript"/>
              </w:rPr>
              <w:t>нр</w:t>
            </w:r>
            <w:proofErr w:type="spellEnd"/>
          </w:p>
        </w:tc>
        <w:tc>
          <w:tcPr>
            <w:tcW w:w="1405" w:type="dxa"/>
            <w:shd w:val="clear" w:color="auto" w:fill="auto"/>
            <w:vAlign w:val="center"/>
          </w:tcPr>
          <w:p w:rsidR="00835D43" w:rsidRDefault="006A6288" w:rsidP="003C0F6B">
            <w:pPr>
              <w:pStyle w:val="af7"/>
              <w:jc w:val="right"/>
            </w:pPr>
            <w:r>
              <w:t>100</w:t>
            </w:r>
          </w:p>
        </w:tc>
      </w:tr>
      <w:tr w:rsidR="00835D43" w:rsidTr="003C0F6B">
        <w:trPr>
          <w:trHeight w:val="907"/>
        </w:trPr>
        <w:tc>
          <w:tcPr>
            <w:tcW w:w="567" w:type="dxa"/>
            <w:shd w:val="clear" w:color="auto" w:fill="auto"/>
            <w:vAlign w:val="center"/>
          </w:tcPr>
          <w:p w:rsidR="00835D43" w:rsidRDefault="00835D43" w:rsidP="0008446A">
            <w:pPr>
              <w:pStyle w:val="af7"/>
              <w:jc w:val="left"/>
            </w:pPr>
            <w:r>
              <w:t>14</w:t>
            </w:r>
          </w:p>
        </w:tc>
        <w:tc>
          <w:tcPr>
            <w:tcW w:w="4536" w:type="dxa"/>
            <w:shd w:val="clear" w:color="auto" w:fill="auto"/>
            <w:vAlign w:val="center"/>
          </w:tcPr>
          <w:p w:rsidR="00835D43" w:rsidRDefault="00835D43" w:rsidP="0008446A">
            <w:pPr>
              <w:pStyle w:val="af7"/>
              <w:jc w:val="left"/>
            </w:pPr>
            <w:r w:rsidRPr="00835D43">
              <w:t>Норматив расходов на сопровождение и адаптацию</w:t>
            </w:r>
          </w:p>
        </w:tc>
        <w:tc>
          <w:tcPr>
            <w:tcW w:w="1701" w:type="dxa"/>
            <w:shd w:val="clear" w:color="auto" w:fill="auto"/>
            <w:vAlign w:val="center"/>
          </w:tcPr>
          <w:p w:rsidR="00835D43" w:rsidRDefault="00835D43" w:rsidP="0008446A">
            <w:pPr>
              <w:pStyle w:val="af7"/>
              <w:jc w:val="left"/>
            </w:pPr>
            <w:r>
              <w:t>%</w:t>
            </w:r>
          </w:p>
        </w:tc>
        <w:tc>
          <w:tcPr>
            <w:tcW w:w="1828" w:type="dxa"/>
            <w:shd w:val="clear" w:color="auto" w:fill="auto"/>
            <w:vAlign w:val="center"/>
          </w:tcPr>
          <w:p w:rsidR="00835D43" w:rsidRDefault="00B71B66" w:rsidP="0008446A">
            <w:pPr>
              <w:pStyle w:val="af7"/>
              <w:jc w:val="left"/>
            </w:pPr>
            <w:proofErr w:type="spellStart"/>
            <w:r w:rsidRPr="00936C16">
              <w:rPr>
                <w:i/>
              </w:rPr>
              <w:t>Н</w:t>
            </w:r>
            <w:r w:rsidRPr="00C93CC4">
              <w:rPr>
                <w:vertAlign w:val="subscript"/>
              </w:rPr>
              <w:t>рса</w:t>
            </w:r>
            <w:proofErr w:type="spellEnd"/>
          </w:p>
        </w:tc>
        <w:tc>
          <w:tcPr>
            <w:tcW w:w="1405" w:type="dxa"/>
            <w:shd w:val="clear" w:color="auto" w:fill="auto"/>
            <w:vAlign w:val="center"/>
          </w:tcPr>
          <w:p w:rsidR="00835D43" w:rsidRDefault="006A6288" w:rsidP="003C0F6B">
            <w:pPr>
              <w:pStyle w:val="af7"/>
              <w:jc w:val="right"/>
            </w:pPr>
            <w:r>
              <w:t>10</w:t>
            </w:r>
          </w:p>
        </w:tc>
      </w:tr>
      <w:tr w:rsidR="00835D43" w:rsidTr="003C0F6B">
        <w:trPr>
          <w:trHeight w:val="510"/>
        </w:trPr>
        <w:tc>
          <w:tcPr>
            <w:tcW w:w="567" w:type="dxa"/>
            <w:shd w:val="clear" w:color="auto" w:fill="auto"/>
            <w:vAlign w:val="center"/>
          </w:tcPr>
          <w:p w:rsidR="00835D43" w:rsidRDefault="00835D43" w:rsidP="0008446A">
            <w:pPr>
              <w:pStyle w:val="af7"/>
              <w:jc w:val="left"/>
            </w:pPr>
            <w:r>
              <w:t>15</w:t>
            </w:r>
          </w:p>
        </w:tc>
        <w:tc>
          <w:tcPr>
            <w:tcW w:w="4536" w:type="dxa"/>
            <w:shd w:val="clear" w:color="auto" w:fill="auto"/>
            <w:vAlign w:val="center"/>
          </w:tcPr>
          <w:p w:rsidR="00835D43" w:rsidRDefault="00835D43" w:rsidP="0008446A">
            <w:pPr>
              <w:pStyle w:val="af7"/>
              <w:jc w:val="left"/>
            </w:pPr>
            <w:r w:rsidRPr="00835D43">
              <w:t>Уровень рентабельности</w:t>
            </w:r>
          </w:p>
        </w:tc>
        <w:tc>
          <w:tcPr>
            <w:tcW w:w="1701" w:type="dxa"/>
            <w:shd w:val="clear" w:color="auto" w:fill="auto"/>
            <w:vAlign w:val="center"/>
          </w:tcPr>
          <w:p w:rsidR="00835D43" w:rsidRDefault="00835D43" w:rsidP="0008446A">
            <w:pPr>
              <w:pStyle w:val="af7"/>
              <w:jc w:val="left"/>
            </w:pPr>
            <w:r>
              <w:t>%</w:t>
            </w:r>
          </w:p>
        </w:tc>
        <w:tc>
          <w:tcPr>
            <w:tcW w:w="1828" w:type="dxa"/>
            <w:shd w:val="clear" w:color="auto" w:fill="auto"/>
            <w:vAlign w:val="center"/>
          </w:tcPr>
          <w:p w:rsidR="00835D43" w:rsidRDefault="00B71B66" w:rsidP="0008446A">
            <w:pPr>
              <w:pStyle w:val="af7"/>
              <w:jc w:val="left"/>
            </w:pPr>
            <w:r w:rsidRPr="00936C16">
              <w:rPr>
                <w:i/>
              </w:rPr>
              <w:t>У</w:t>
            </w:r>
            <w:r w:rsidRPr="00C93CC4">
              <w:rPr>
                <w:vertAlign w:val="subscript"/>
              </w:rPr>
              <w:t>рн</w:t>
            </w:r>
          </w:p>
        </w:tc>
        <w:tc>
          <w:tcPr>
            <w:tcW w:w="1405" w:type="dxa"/>
            <w:shd w:val="clear" w:color="auto" w:fill="auto"/>
            <w:vAlign w:val="center"/>
          </w:tcPr>
          <w:p w:rsidR="00835D43" w:rsidRDefault="006A6288" w:rsidP="003C0F6B">
            <w:pPr>
              <w:pStyle w:val="af7"/>
              <w:jc w:val="right"/>
            </w:pPr>
            <w:r>
              <w:t>40</w:t>
            </w:r>
          </w:p>
        </w:tc>
      </w:tr>
      <w:tr w:rsidR="00835D43" w:rsidTr="003C0F6B">
        <w:trPr>
          <w:trHeight w:val="510"/>
        </w:trPr>
        <w:tc>
          <w:tcPr>
            <w:tcW w:w="567" w:type="dxa"/>
            <w:shd w:val="clear" w:color="auto" w:fill="auto"/>
            <w:vAlign w:val="center"/>
          </w:tcPr>
          <w:p w:rsidR="00835D43" w:rsidRDefault="00835D43" w:rsidP="0008446A">
            <w:pPr>
              <w:pStyle w:val="af7"/>
              <w:jc w:val="left"/>
            </w:pPr>
            <w:r>
              <w:t>16</w:t>
            </w:r>
          </w:p>
        </w:tc>
        <w:tc>
          <w:tcPr>
            <w:tcW w:w="4536" w:type="dxa"/>
            <w:shd w:val="clear" w:color="auto" w:fill="auto"/>
            <w:vAlign w:val="center"/>
          </w:tcPr>
          <w:p w:rsidR="00835D43" w:rsidRDefault="00835D43" w:rsidP="0008446A">
            <w:pPr>
              <w:pStyle w:val="af7"/>
              <w:jc w:val="left"/>
            </w:pPr>
            <w:r w:rsidRPr="00835D43">
              <w:t>Ставка НДС</w:t>
            </w:r>
          </w:p>
        </w:tc>
        <w:tc>
          <w:tcPr>
            <w:tcW w:w="1701" w:type="dxa"/>
            <w:shd w:val="clear" w:color="auto" w:fill="auto"/>
            <w:vAlign w:val="center"/>
          </w:tcPr>
          <w:p w:rsidR="00835D43" w:rsidRPr="00936C16" w:rsidRDefault="00936C16" w:rsidP="0008446A">
            <w:pPr>
              <w:pStyle w:val="af7"/>
              <w:jc w:val="left"/>
              <w:rPr>
                <w:lang w:val="en-US"/>
              </w:rPr>
            </w:pPr>
            <w:r>
              <w:rPr>
                <w:lang w:val="en-US"/>
              </w:rPr>
              <w:t>%</w:t>
            </w:r>
          </w:p>
        </w:tc>
        <w:tc>
          <w:tcPr>
            <w:tcW w:w="1828" w:type="dxa"/>
            <w:shd w:val="clear" w:color="auto" w:fill="auto"/>
            <w:vAlign w:val="center"/>
          </w:tcPr>
          <w:p w:rsidR="00835D43" w:rsidRDefault="00B71B66" w:rsidP="0008446A">
            <w:pPr>
              <w:pStyle w:val="af7"/>
              <w:jc w:val="left"/>
            </w:pPr>
            <w:proofErr w:type="spellStart"/>
            <w:r w:rsidRPr="00936C16">
              <w:rPr>
                <w:i/>
              </w:rPr>
              <w:t>Н</w:t>
            </w:r>
            <w:r w:rsidRPr="00C93CC4">
              <w:rPr>
                <w:vertAlign w:val="subscript"/>
              </w:rPr>
              <w:t>ндс</w:t>
            </w:r>
            <w:proofErr w:type="spellEnd"/>
          </w:p>
        </w:tc>
        <w:tc>
          <w:tcPr>
            <w:tcW w:w="1405" w:type="dxa"/>
            <w:shd w:val="clear" w:color="auto" w:fill="auto"/>
            <w:vAlign w:val="center"/>
          </w:tcPr>
          <w:p w:rsidR="00835D43" w:rsidRDefault="006A6288" w:rsidP="003C0F6B">
            <w:pPr>
              <w:pStyle w:val="af7"/>
              <w:jc w:val="right"/>
            </w:pPr>
            <w:r>
              <w:t>20</w:t>
            </w:r>
          </w:p>
        </w:tc>
      </w:tr>
    </w:tbl>
    <w:p w:rsidR="00CB7CF9" w:rsidRPr="00B33F90" w:rsidRDefault="00CB7CF9" w:rsidP="00B41FCC">
      <w:pPr>
        <w:pStyle w:val="2"/>
      </w:pPr>
      <w:r w:rsidRPr="00B33F90">
        <w:lastRenderedPageBreak/>
        <w:t>Методика расчета цены и прибыли на программное средство</w:t>
      </w:r>
    </w:p>
    <w:p w:rsidR="005470E4" w:rsidRDefault="009A75BC" w:rsidP="008D5C80">
      <w:pPr>
        <w:pStyle w:val="a2"/>
      </w:pPr>
      <w:r>
        <w:t xml:space="preserve">На рынке программного обеспечения для мобильных устройств, в рамках которого будет реализовываться разрабатываемое программное средство, сложилась достаточно жесткая конкуренция и высокие требования к качеству предлагаемого программного продукта. Для успешного участи в экономических отношения на рынке программного обеспечения для платформы </w:t>
      </w:r>
      <w:r>
        <w:rPr>
          <w:lang w:val="en-US"/>
        </w:rPr>
        <w:t>Android</w:t>
      </w:r>
      <w:r>
        <w:t xml:space="preserve"> требуется не только полностью завершенный и протестированный, стабильный продукт, несущий выгоду конечному пользователю-покупателю, но и новизна идеи, инновационные подходы, гибкость используемых при разработке решений, закладывающих базу для дальнейшего развития предлагаемого продукта. Выгода от реализации продукта с точки зрения разработчика представлена, как чистая прибыль, а с точки зрения пользователя, как:</w:t>
      </w:r>
    </w:p>
    <w:p w:rsidR="009A75BC" w:rsidRDefault="00B802E9" w:rsidP="008D5C80">
      <w:pPr>
        <w:pStyle w:val="a2"/>
      </w:pPr>
      <w:r w:rsidRPr="00D64529">
        <w:t>–</w:t>
      </w:r>
      <w:r w:rsidR="009463FB">
        <w:t xml:space="preserve"> </w:t>
      </w:r>
      <w:r w:rsidR="009A75BC">
        <w:t>экономия ма</w:t>
      </w:r>
      <w:r w:rsidR="0018645A">
        <w:t>шинного времени</w:t>
      </w:r>
      <w:r w:rsidR="009A75BC">
        <w:t xml:space="preserve"> при использовании более быстрых вычислительных алгоритмов</w:t>
      </w:r>
      <w:r w:rsidR="0018645A">
        <w:t>;</w:t>
      </w:r>
    </w:p>
    <w:p w:rsidR="0018645A" w:rsidRDefault="00B802E9" w:rsidP="008D5C80">
      <w:pPr>
        <w:pStyle w:val="a2"/>
      </w:pPr>
      <w:r w:rsidRPr="00D64529">
        <w:t>–</w:t>
      </w:r>
      <w:r w:rsidR="0018645A">
        <w:t xml:space="preserve"> экономия материальных ресурсов при приобретении программных средств с более низкой рыночной стоимостью и не требующих дополнительных программных средств в процессе своей работы;</w:t>
      </w:r>
    </w:p>
    <w:p w:rsidR="0018645A" w:rsidRDefault="00B802E9" w:rsidP="008D5C80">
      <w:pPr>
        <w:pStyle w:val="a2"/>
      </w:pPr>
      <w:r w:rsidRPr="00D64529">
        <w:t>–</w:t>
      </w:r>
      <w:r w:rsidR="0018645A">
        <w:t xml:space="preserve"> экономия трудовых ресурсов при использовании программных средств с более простой процедурой взаимодействия пользователя с интерфейсом программного продукта, не требующего специальных навыков или знаний;</w:t>
      </w:r>
    </w:p>
    <w:p w:rsidR="0018645A" w:rsidRDefault="00B802E9" w:rsidP="008D5C80">
      <w:pPr>
        <w:pStyle w:val="a2"/>
      </w:pPr>
      <w:r w:rsidRPr="00D64529">
        <w:t>–</w:t>
      </w:r>
      <w:r w:rsidR="0018645A">
        <w:t xml:space="preserve"> увеличение эффективности при решении поставленных пользователем задач с использованием новых программных средств.</w:t>
      </w:r>
    </w:p>
    <w:p w:rsidR="0018645A" w:rsidRDefault="006526CE" w:rsidP="008D5C80">
      <w:pPr>
        <w:pStyle w:val="a2"/>
      </w:pPr>
      <w:r>
        <w:t>Для определение о</w:t>
      </w:r>
      <w:r w:rsidR="0018645A">
        <w:t>тпускн</w:t>
      </w:r>
      <w:r>
        <w:t>ой</w:t>
      </w:r>
      <w:r w:rsidR="0018645A">
        <w:t xml:space="preserve"> цен</w:t>
      </w:r>
      <w:r>
        <w:t>ы</w:t>
      </w:r>
      <w:r w:rsidR="0018645A">
        <w:t xml:space="preserve"> программного продукта и, соответственно, чист</w:t>
      </w:r>
      <w:r>
        <w:t>ой</w:t>
      </w:r>
      <w:r w:rsidR="0018645A">
        <w:t xml:space="preserve"> прибыль от реализации</w:t>
      </w:r>
      <w:r>
        <w:t>,</w:t>
      </w:r>
      <w:r w:rsidR="0018645A">
        <w:t xml:space="preserve"> </w:t>
      </w:r>
      <w:r>
        <w:t>необходимо рассчитать полную</w:t>
      </w:r>
      <w:r w:rsidR="0018645A">
        <w:t xml:space="preserve"> себестоимост</w:t>
      </w:r>
      <w:r>
        <w:t>ь</w:t>
      </w:r>
      <w:r w:rsidR="0018645A">
        <w:t xml:space="preserve"> разрабатываемого</w:t>
      </w:r>
      <w:r w:rsidR="00263A82">
        <w:t xml:space="preserve"> программного средства</w:t>
      </w:r>
      <w:r>
        <w:t xml:space="preserve">. Разработка программного средства повлечет определенные затраты, которые </w:t>
      </w:r>
      <w:r w:rsidR="00263A82">
        <w:t>включаю</w:t>
      </w:r>
      <w:r w:rsidR="0018645A">
        <w:t xml:space="preserve">т </w:t>
      </w:r>
      <w:r>
        <w:t>ряд следующих статей</w:t>
      </w:r>
      <w:r w:rsidR="0018645A">
        <w:t>:</w:t>
      </w:r>
    </w:p>
    <w:p w:rsidR="006526CE" w:rsidRDefault="00B802E9" w:rsidP="008D5C80">
      <w:pPr>
        <w:pStyle w:val="a2"/>
      </w:pPr>
      <w:r w:rsidRPr="00D64529">
        <w:t>–</w:t>
      </w:r>
      <w:r w:rsidR="003A555B">
        <w:t xml:space="preserve"> основная и дополнительная заработные платы исполнителей</w:t>
      </w:r>
      <w:r w:rsidR="00716CC1">
        <w:t>;</w:t>
      </w:r>
    </w:p>
    <w:p w:rsidR="003A555B" w:rsidRDefault="00B802E9" w:rsidP="008D5C80">
      <w:pPr>
        <w:pStyle w:val="a2"/>
      </w:pPr>
      <w:r w:rsidRPr="00D64529">
        <w:t>–</w:t>
      </w:r>
      <w:r w:rsidR="003A555B">
        <w:t xml:space="preserve"> отчисления в фонд социальной защиты населения и отчисления по обязательному страхованию</w:t>
      </w:r>
      <w:r w:rsidR="00716CC1">
        <w:t xml:space="preserve"> от несчастных случаев на производстве и профессиональных заболеваниях;</w:t>
      </w:r>
    </w:p>
    <w:p w:rsidR="00716CC1" w:rsidRDefault="00B802E9" w:rsidP="008D5C80">
      <w:pPr>
        <w:pStyle w:val="a2"/>
      </w:pPr>
      <w:r w:rsidRPr="00D64529">
        <w:t>–</w:t>
      </w:r>
      <w:r w:rsidR="00716CC1">
        <w:t xml:space="preserve"> расходы на материалы;</w:t>
      </w:r>
    </w:p>
    <w:p w:rsidR="00716CC1" w:rsidRDefault="00B802E9" w:rsidP="008D5C80">
      <w:pPr>
        <w:pStyle w:val="a2"/>
      </w:pPr>
      <w:r w:rsidRPr="00D64529">
        <w:t>–</w:t>
      </w:r>
      <w:r w:rsidR="00716CC1">
        <w:t xml:space="preserve"> расходы на спецоборудование;</w:t>
      </w:r>
    </w:p>
    <w:p w:rsidR="00716CC1" w:rsidRDefault="00B802E9" w:rsidP="008D5C80">
      <w:pPr>
        <w:pStyle w:val="a2"/>
      </w:pPr>
      <w:r w:rsidRPr="00D64529">
        <w:t>–</w:t>
      </w:r>
      <w:r w:rsidR="00716CC1">
        <w:t xml:space="preserve"> расходы на оплату машинного времени;</w:t>
      </w:r>
    </w:p>
    <w:p w:rsidR="00716CC1" w:rsidRDefault="00B802E9" w:rsidP="008D5C80">
      <w:pPr>
        <w:pStyle w:val="a2"/>
      </w:pPr>
      <w:r w:rsidRPr="00D64529">
        <w:t>–</w:t>
      </w:r>
      <w:r w:rsidR="00716CC1">
        <w:t xml:space="preserve"> прочие прямые затраты;</w:t>
      </w:r>
    </w:p>
    <w:p w:rsidR="00716CC1" w:rsidRDefault="00B802E9" w:rsidP="008D5C80">
      <w:pPr>
        <w:pStyle w:val="a2"/>
      </w:pPr>
      <w:r w:rsidRPr="00D64529">
        <w:t>–</w:t>
      </w:r>
      <w:r w:rsidR="00716CC1">
        <w:t xml:space="preserve"> накладные расходы.</w:t>
      </w:r>
    </w:p>
    <w:p w:rsidR="00AB73CE" w:rsidRPr="00B33F90" w:rsidRDefault="00AB73CE" w:rsidP="00B41FCC">
      <w:pPr>
        <w:pStyle w:val="2"/>
      </w:pPr>
      <w:r w:rsidRPr="00B33F90">
        <w:t>Определение объема программного средства</w:t>
      </w:r>
    </w:p>
    <w:p w:rsidR="008A5777" w:rsidRPr="00D64529" w:rsidRDefault="008A5777" w:rsidP="008D5C80">
      <w:pPr>
        <w:pStyle w:val="a2"/>
      </w:pPr>
      <w:r w:rsidRPr="00D64529">
        <w:t xml:space="preserve">Объем программного средства определяется путем подбора аналогов на основании классификации типов программных средств, каталога функций программных средств и аналогов программных средств в разрезе функций, которые постоянно обновляются и утверждаются в установленном порядке. </w:t>
      </w:r>
    </w:p>
    <w:p w:rsidR="008A5777" w:rsidRDefault="008A5777" w:rsidP="008D5C80">
      <w:pPr>
        <w:pStyle w:val="a2"/>
      </w:pPr>
      <w:r w:rsidRPr="00D64529">
        <w:t>На основании информации о функциях разрабатываемого программного средства по каталогу функций определяется объем функций. Общий объем программных средств рас</w:t>
      </w:r>
      <w:r w:rsidR="000626C1">
        <w:t>считывается по формуле</w:t>
      </w:r>
      <w:r w:rsidR="00BF25B2">
        <w:t>:</w:t>
      </w:r>
    </w:p>
    <w:tbl>
      <w:tblPr>
        <w:tblStyle w:val="ae"/>
        <w:tblW w:w="5954" w:type="dxa"/>
        <w:tblInd w:w="4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4395"/>
      </w:tblGrid>
      <w:tr w:rsidR="00F258F1" w:rsidTr="006C5DD4">
        <w:tc>
          <w:tcPr>
            <w:tcW w:w="1559" w:type="dxa"/>
          </w:tcPr>
          <w:p w:rsidR="00F258F1" w:rsidRDefault="009C3747" w:rsidP="00BF2AB8">
            <w:pPr>
              <w:pStyle w:val="af8"/>
              <w:rPr>
                <w:rFonts w:eastAsia="Times New Roman"/>
              </w:rPr>
            </w:pPr>
            <m:oMathPara>
              <m:oMath>
                <m:sSub>
                  <m:sSubPr>
                    <m:ctrlPr>
                      <w:rPr>
                        <w:rFonts w:ascii="Cambria Math" w:hAnsi="Cambria Math"/>
                      </w:rPr>
                    </m:ctrlPr>
                  </m:sSubPr>
                  <m:e>
                    <m:r>
                      <w:rPr>
                        <w:rFonts w:ascii="Cambria Math" w:hAnsi="Cambria Math"/>
                      </w:rPr>
                      <m:t>V</m:t>
                    </m:r>
                  </m:e>
                  <m:sub>
                    <m:r>
                      <m:rPr>
                        <m:sty m:val="p"/>
                      </m:rPr>
                      <w:rPr>
                        <w:rFonts w:ascii="Cambria Math" w:hAnsi="Cambria Math"/>
                      </w:rPr>
                      <m:t>o</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V</m:t>
                        </m:r>
                      </m:e>
                      <m:sub>
                        <m:r>
                          <m:rPr>
                            <m:sty m:val="p"/>
                          </m:rPr>
                          <w:rPr>
                            <w:rFonts w:ascii="Cambria Math" w:hAnsi="Cambria Math"/>
                          </w:rPr>
                          <m:t>i</m:t>
                        </m:r>
                      </m:sub>
                    </m:sSub>
                  </m:e>
                </m:nary>
                <m:r>
                  <w:rPr>
                    <w:rFonts w:ascii="Cambria Math" w:hAnsi="Cambria Math"/>
                  </w:rPr>
                  <m:t>,</m:t>
                </m:r>
              </m:oMath>
            </m:oMathPara>
          </w:p>
        </w:tc>
        <w:tc>
          <w:tcPr>
            <w:tcW w:w="4395" w:type="dxa"/>
            <w:vAlign w:val="center"/>
          </w:tcPr>
          <w:p w:rsidR="00F258F1" w:rsidRDefault="00F258F1" w:rsidP="00F258F1">
            <w:pPr>
              <w:pStyle w:val="af8"/>
              <w:rPr>
                <w:rFonts w:eastAsia="Times New Roman"/>
              </w:rPr>
            </w:pPr>
            <w:r>
              <w:rPr>
                <w:szCs w:val="24"/>
              </w:rPr>
              <w:t>(7</w:t>
            </w:r>
            <w:r w:rsidRPr="008A5777">
              <w:rPr>
                <w:szCs w:val="24"/>
              </w:rPr>
              <w:t>.1)</w:t>
            </w:r>
          </w:p>
        </w:tc>
      </w:tr>
    </w:tbl>
    <w:p w:rsidR="00BA3703" w:rsidRPr="00D64529" w:rsidRDefault="00501D1D" w:rsidP="00EA07E2">
      <w:pPr>
        <w:pStyle w:val="a2"/>
        <w:tabs>
          <w:tab w:val="decimal" w:pos="426"/>
        </w:tabs>
        <w:ind w:firstLine="0"/>
      </w:pPr>
      <w:proofErr w:type="gramStart"/>
      <w:r>
        <w:t>где</w:t>
      </w:r>
      <w:proofErr w:type="gramEnd"/>
      <w:r w:rsidR="00EA07E2">
        <w:t xml:space="preserve"> </w:t>
      </w:r>
      <w:r w:rsidR="00BA3703" w:rsidRPr="00D64529">
        <w:rPr>
          <w:i/>
        </w:rPr>
        <w:t>V</w:t>
      </w:r>
      <w:r w:rsidR="00BA3703" w:rsidRPr="00D64529">
        <w:rPr>
          <w:vertAlign w:val="subscript"/>
          <w:lang w:val="en-US"/>
        </w:rPr>
        <w:t>o</w:t>
      </w:r>
      <w:r w:rsidR="00BA3703" w:rsidRPr="00D64529">
        <w:t xml:space="preserve"> – общий объем программного средства, условных </w:t>
      </w:r>
      <w:proofErr w:type="spellStart"/>
      <w:r w:rsidR="00BA3703" w:rsidRPr="00D64529">
        <w:t>машино</w:t>
      </w:r>
      <w:proofErr w:type="spellEnd"/>
      <w:r w:rsidR="00BA3703" w:rsidRPr="00D64529">
        <w:t>-команд;</w:t>
      </w:r>
    </w:p>
    <w:p w:rsidR="00BA3703" w:rsidRDefault="00EA07E2" w:rsidP="00EA07E2">
      <w:pPr>
        <w:pStyle w:val="a2"/>
        <w:tabs>
          <w:tab w:val="decimal" w:pos="426"/>
        </w:tabs>
        <w:ind w:firstLine="0"/>
      </w:pPr>
      <w:r w:rsidRPr="00EA07E2">
        <w:rPr>
          <w:i/>
        </w:rPr>
        <w:t xml:space="preserve">      </w:t>
      </w:r>
      <w:proofErr w:type="spellStart"/>
      <w:r w:rsidR="00BA3703" w:rsidRPr="00D64529">
        <w:rPr>
          <w:i/>
        </w:rPr>
        <w:t>V</w:t>
      </w:r>
      <w:r w:rsidR="00BA3703" w:rsidRPr="00086B4D">
        <w:rPr>
          <w:vertAlign w:val="subscript"/>
        </w:rPr>
        <w:t>i</w:t>
      </w:r>
      <w:proofErr w:type="spellEnd"/>
      <w:r w:rsidR="00BA3703" w:rsidRPr="00D64529">
        <w:t xml:space="preserve"> – объем i-ой функции ПС, условных </w:t>
      </w:r>
      <w:proofErr w:type="spellStart"/>
      <w:r w:rsidR="00BA3703" w:rsidRPr="00D64529">
        <w:t>машино</w:t>
      </w:r>
      <w:proofErr w:type="spellEnd"/>
      <w:r w:rsidR="00BA3703" w:rsidRPr="00D64529">
        <w:t>-команд;</w:t>
      </w:r>
    </w:p>
    <w:p w:rsidR="008A5777" w:rsidRDefault="00EA07E2" w:rsidP="00EA07E2">
      <w:pPr>
        <w:pStyle w:val="a2"/>
        <w:tabs>
          <w:tab w:val="decimal" w:pos="426"/>
        </w:tabs>
        <w:ind w:firstLine="0"/>
      </w:pPr>
      <w:r w:rsidRPr="00EA07E2">
        <w:rPr>
          <w:i/>
        </w:rPr>
        <w:t xml:space="preserve">     </w:t>
      </w:r>
      <w:r w:rsidRPr="002916AF">
        <w:rPr>
          <w:i/>
        </w:rPr>
        <w:t xml:space="preserve"> </w:t>
      </w:r>
      <w:proofErr w:type="gramStart"/>
      <w:r w:rsidR="00BA3703" w:rsidRPr="00D64529">
        <w:rPr>
          <w:i/>
        </w:rPr>
        <w:t>n</w:t>
      </w:r>
      <w:proofErr w:type="gramEnd"/>
      <w:r w:rsidR="00BA3703" w:rsidRPr="00D64529">
        <w:t xml:space="preserve"> – общее число функций</w:t>
      </w:r>
      <w:r w:rsidR="008A5777">
        <w:t>.</w:t>
      </w:r>
    </w:p>
    <w:p w:rsidR="000669F6" w:rsidRPr="000669F6" w:rsidRDefault="000669F6" w:rsidP="000669F6">
      <w:pPr>
        <w:pStyle w:val="a2"/>
      </w:pPr>
      <w:r>
        <w:t xml:space="preserve">Наименование функций, реализуемых ПС приведено в таблице </w:t>
      </w:r>
      <w:r w:rsidR="00DF0FE7">
        <w:t>7</w:t>
      </w:r>
      <w:r>
        <w:t>.2.</w:t>
      </w:r>
    </w:p>
    <w:p w:rsidR="005470E4" w:rsidRDefault="00B3702A" w:rsidP="003B2DCB">
      <w:pPr>
        <w:pStyle w:val="afc"/>
      </w:pPr>
      <w:r>
        <w:t xml:space="preserve">Таблица </w:t>
      </w:r>
      <w:r w:rsidR="00DF0FE7">
        <w:t>7</w:t>
      </w:r>
      <w:r w:rsidR="008A5777">
        <w:t>.2 – Содержание и объем функций на разрабатываемое программное средство</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61"/>
        <w:gridCol w:w="6352"/>
        <w:gridCol w:w="2304"/>
      </w:tblGrid>
      <w:tr w:rsidR="00D939A8" w:rsidTr="003C5D84">
        <w:trPr>
          <w:trHeight w:val="850"/>
        </w:trPr>
        <w:tc>
          <w:tcPr>
            <w:tcW w:w="1273" w:type="dxa"/>
            <w:shd w:val="clear" w:color="auto" w:fill="auto"/>
            <w:vAlign w:val="center"/>
          </w:tcPr>
          <w:p w:rsidR="00D939A8" w:rsidRPr="008D5C80" w:rsidRDefault="008D5C80" w:rsidP="003C0F6B">
            <w:pPr>
              <w:pStyle w:val="af7"/>
              <w:jc w:val="center"/>
            </w:pPr>
            <w:r>
              <w:t>№</w:t>
            </w:r>
            <w:r>
              <w:rPr>
                <w:lang w:val="en-US"/>
              </w:rPr>
              <w:t xml:space="preserve"> </w:t>
            </w:r>
            <w:r>
              <w:t>функции</w:t>
            </w:r>
          </w:p>
        </w:tc>
        <w:tc>
          <w:tcPr>
            <w:tcW w:w="6524" w:type="dxa"/>
            <w:shd w:val="clear" w:color="auto" w:fill="auto"/>
            <w:vAlign w:val="center"/>
          </w:tcPr>
          <w:p w:rsidR="00D939A8" w:rsidRDefault="00734A15" w:rsidP="003C0F6B">
            <w:pPr>
              <w:pStyle w:val="af7"/>
              <w:jc w:val="center"/>
            </w:pPr>
            <w:r w:rsidRPr="00734A15">
              <w:t>Содержание функции</w:t>
            </w:r>
          </w:p>
        </w:tc>
        <w:tc>
          <w:tcPr>
            <w:tcW w:w="2346" w:type="dxa"/>
            <w:shd w:val="clear" w:color="auto" w:fill="auto"/>
            <w:vAlign w:val="center"/>
          </w:tcPr>
          <w:p w:rsidR="00D939A8" w:rsidRDefault="00734A15" w:rsidP="003C0F6B">
            <w:pPr>
              <w:pStyle w:val="af7"/>
              <w:jc w:val="center"/>
            </w:pPr>
            <w:r>
              <w:t xml:space="preserve">Объем, условных </w:t>
            </w:r>
            <w:proofErr w:type="spellStart"/>
            <w:r>
              <w:t>машино</w:t>
            </w:r>
            <w:proofErr w:type="spellEnd"/>
            <w:r w:rsidR="00670184">
              <w:t>-</w:t>
            </w:r>
            <w:r>
              <w:t>команд</w:t>
            </w:r>
          </w:p>
        </w:tc>
      </w:tr>
      <w:tr w:rsidR="00D939A8" w:rsidTr="003C5D84">
        <w:trPr>
          <w:trHeight w:val="680"/>
        </w:trPr>
        <w:tc>
          <w:tcPr>
            <w:tcW w:w="1273" w:type="dxa"/>
            <w:shd w:val="clear" w:color="auto" w:fill="auto"/>
            <w:vAlign w:val="center"/>
          </w:tcPr>
          <w:p w:rsidR="00D939A8" w:rsidRDefault="0023730A" w:rsidP="003C0F6B">
            <w:pPr>
              <w:pStyle w:val="af7"/>
              <w:jc w:val="left"/>
            </w:pPr>
            <w:r>
              <w:t>102</w:t>
            </w:r>
          </w:p>
        </w:tc>
        <w:tc>
          <w:tcPr>
            <w:tcW w:w="6524" w:type="dxa"/>
            <w:shd w:val="clear" w:color="auto" w:fill="auto"/>
            <w:vAlign w:val="center"/>
          </w:tcPr>
          <w:p w:rsidR="00D939A8" w:rsidRDefault="0023730A" w:rsidP="003C0F6B">
            <w:pPr>
              <w:pStyle w:val="af7"/>
              <w:jc w:val="left"/>
            </w:pPr>
            <w:r w:rsidRPr="0023730A">
              <w:t>Контроль, предварительная обработка и ввод информации</w:t>
            </w:r>
          </w:p>
        </w:tc>
        <w:tc>
          <w:tcPr>
            <w:tcW w:w="2346" w:type="dxa"/>
            <w:shd w:val="clear" w:color="auto" w:fill="auto"/>
            <w:vAlign w:val="center"/>
          </w:tcPr>
          <w:p w:rsidR="00D939A8" w:rsidRDefault="0023730A" w:rsidP="003C0F6B">
            <w:pPr>
              <w:pStyle w:val="af7"/>
              <w:jc w:val="right"/>
            </w:pPr>
            <w:r>
              <w:t>450</w:t>
            </w:r>
          </w:p>
        </w:tc>
      </w:tr>
      <w:tr w:rsidR="00D939A8" w:rsidTr="003C5D84">
        <w:trPr>
          <w:trHeight w:val="680"/>
        </w:trPr>
        <w:tc>
          <w:tcPr>
            <w:tcW w:w="1273" w:type="dxa"/>
            <w:shd w:val="clear" w:color="auto" w:fill="auto"/>
            <w:vAlign w:val="center"/>
          </w:tcPr>
          <w:p w:rsidR="00D939A8" w:rsidRDefault="0023730A" w:rsidP="003C0F6B">
            <w:pPr>
              <w:pStyle w:val="af7"/>
              <w:jc w:val="left"/>
            </w:pPr>
            <w:r>
              <w:t>109</w:t>
            </w:r>
          </w:p>
        </w:tc>
        <w:tc>
          <w:tcPr>
            <w:tcW w:w="6524" w:type="dxa"/>
            <w:shd w:val="clear" w:color="auto" w:fill="auto"/>
            <w:vAlign w:val="center"/>
          </w:tcPr>
          <w:p w:rsidR="00D939A8" w:rsidRDefault="0023730A" w:rsidP="003C0F6B">
            <w:pPr>
              <w:pStyle w:val="af7"/>
              <w:jc w:val="left"/>
            </w:pPr>
            <w:r w:rsidRPr="0023730A">
              <w:t>Организация ввода/вывода информации в интерактивном режиме</w:t>
            </w:r>
          </w:p>
        </w:tc>
        <w:tc>
          <w:tcPr>
            <w:tcW w:w="2346" w:type="dxa"/>
            <w:shd w:val="clear" w:color="auto" w:fill="auto"/>
            <w:vAlign w:val="center"/>
          </w:tcPr>
          <w:p w:rsidR="00D939A8" w:rsidRDefault="0023730A" w:rsidP="003C0F6B">
            <w:pPr>
              <w:pStyle w:val="af7"/>
              <w:jc w:val="right"/>
            </w:pPr>
            <w:r>
              <w:t>320</w:t>
            </w:r>
          </w:p>
        </w:tc>
      </w:tr>
      <w:tr w:rsidR="00D939A8" w:rsidTr="003C5D84">
        <w:trPr>
          <w:trHeight w:val="680"/>
        </w:trPr>
        <w:tc>
          <w:tcPr>
            <w:tcW w:w="1273" w:type="dxa"/>
            <w:shd w:val="clear" w:color="auto" w:fill="auto"/>
            <w:vAlign w:val="center"/>
          </w:tcPr>
          <w:p w:rsidR="00D939A8" w:rsidRDefault="0023730A" w:rsidP="003C0F6B">
            <w:pPr>
              <w:pStyle w:val="af7"/>
              <w:jc w:val="left"/>
            </w:pPr>
            <w:r>
              <w:t>110</w:t>
            </w:r>
          </w:p>
        </w:tc>
        <w:tc>
          <w:tcPr>
            <w:tcW w:w="6524" w:type="dxa"/>
            <w:shd w:val="clear" w:color="auto" w:fill="auto"/>
            <w:vAlign w:val="center"/>
          </w:tcPr>
          <w:p w:rsidR="00D939A8" w:rsidRDefault="0023730A" w:rsidP="003C0F6B">
            <w:pPr>
              <w:pStyle w:val="af7"/>
              <w:jc w:val="left"/>
            </w:pPr>
            <w:r w:rsidRPr="0023730A">
              <w:t>Организация ввода/вывода информации с сети терминалов</w:t>
            </w:r>
          </w:p>
        </w:tc>
        <w:tc>
          <w:tcPr>
            <w:tcW w:w="2346" w:type="dxa"/>
            <w:shd w:val="clear" w:color="auto" w:fill="auto"/>
            <w:vAlign w:val="center"/>
          </w:tcPr>
          <w:p w:rsidR="00D939A8" w:rsidRDefault="0023730A" w:rsidP="003C0F6B">
            <w:pPr>
              <w:pStyle w:val="af7"/>
              <w:jc w:val="right"/>
            </w:pPr>
            <w:r>
              <w:t>3200</w:t>
            </w:r>
          </w:p>
        </w:tc>
      </w:tr>
      <w:tr w:rsidR="00D939A8" w:rsidTr="003C5D84">
        <w:trPr>
          <w:trHeight w:val="397"/>
        </w:trPr>
        <w:tc>
          <w:tcPr>
            <w:tcW w:w="1273" w:type="dxa"/>
            <w:shd w:val="clear" w:color="auto" w:fill="auto"/>
            <w:vAlign w:val="center"/>
          </w:tcPr>
          <w:p w:rsidR="00D939A8" w:rsidRDefault="0023730A" w:rsidP="003C0F6B">
            <w:pPr>
              <w:pStyle w:val="af7"/>
              <w:jc w:val="left"/>
            </w:pPr>
            <w:r>
              <w:t>111</w:t>
            </w:r>
          </w:p>
        </w:tc>
        <w:tc>
          <w:tcPr>
            <w:tcW w:w="6524" w:type="dxa"/>
            <w:shd w:val="clear" w:color="auto" w:fill="auto"/>
            <w:vAlign w:val="center"/>
          </w:tcPr>
          <w:p w:rsidR="00D939A8" w:rsidRDefault="0023730A" w:rsidP="003C0F6B">
            <w:pPr>
              <w:pStyle w:val="af7"/>
              <w:jc w:val="left"/>
            </w:pPr>
            <w:r w:rsidRPr="0023730A">
              <w:t>Управление вводом/выводом</w:t>
            </w:r>
          </w:p>
        </w:tc>
        <w:tc>
          <w:tcPr>
            <w:tcW w:w="2346" w:type="dxa"/>
            <w:shd w:val="clear" w:color="auto" w:fill="auto"/>
            <w:vAlign w:val="center"/>
          </w:tcPr>
          <w:p w:rsidR="00D939A8" w:rsidRDefault="0023730A" w:rsidP="003C0F6B">
            <w:pPr>
              <w:pStyle w:val="af7"/>
              <w:jc w:val="right"/>
            </w:pPr>
            <w:r>
              <w:t>2400</w:t>
            </w:r>
          </w:p>
        </w:tc>
      </w:tr>
      <w:tr w:rsidR="00D939A8" w:rsidTr="003C5D84">
        <w:trPr>
          <w:trHeight w:val="397"/>
        </w:trPr>
        <w:tc>
          <w:tcPr>
            <w:tcW w:w="1273" w:type="dxa"/>
            <w:shd w:val="clear" w:color="auto" w:fill="auto"/>
            <w:vAlign w:val="center"/>
          </w:tcPr>
          <w:p w:rsidR="00D939A8" w:rsidRDefault="0023730A" w:rsidP="003C0F6B">
            <w:pPr>
              <w:pStyle w:val="af7"/>
              <w:jc w:val="left"/>
            </w:pPr>
            <w:r>
              <w:t>308</w:t>
            </w:r>
          </w:p>
        </w:tc>
        <w:tc>
          <w:tcPr>
            <w:tcW w:w="6524" w:type="dxa"/>
            <w:shd w:val="clear" w:color="auto" w:fill="auto"/>
            <w:vAlign w:val="center"/>
          </w:tcPr>
          <w:p w:rsidR="00D939A8" w:rsidRDefault="0023730A" w:rsidP="003C0F6B">
            <w:pPr>
              <w:pStyle w:val="af7"/>
              <w:jc w:val="left"/>
            </w:pPr>
            <w:r w:rsidRPr="0023730A">
              <w:t>Управление файлами</w:t>
            </w:r>
          </w:p>
        </w:tc>
        <w:tc>
          <w:tcPr>
            <w:tcW w:w="2346" w:type="dxa"/>
            <w:shd w:val="clear" w:color="auto" w:fill="auto"/>
            <w:vAlign w:val="center"/>
          </w:tcPr>
          <w:p w:rsidR="00D939A8" w:rsidRDefault="0023730A" w:rsidP="003C0F6B">
            <w:pPr>
              <w:pStyle w:val="af7"/>
              <w:jc w:val="right"/>
            </w:pPr>
            <w:r>
              <w:t>5750</w:t>
            </w:r>
          </w:p>
        </w:tc>
      </w:tr>
      <w:tr w:rsidR="00D939A8" w:rsidTr="003C5D84">
        <w:trPr>
          <w:trHeight w:val="397"/>
        </w:trPr>
        <w:tc>
          <w:tcPr>
            <w:tcW w:w="1273" w:type="dxa"/>
            <w:shd w:val="clear" w:color="auto" w:fill="auto"/>
            <w:vAlign w:val="center"/>
          </w:tcPr>
          <w:p w:rsidR="00D939A8" w:rsidRDefault="0023730A" w:rsidP="003C0F6B">
            <w:pPr>
              <w:pStyle w:val="af7"/>
              <w:jc w:val="left"/>
            </w:pPr>
            <w:r>
              <w:t>309</w:t>
            </w:r>
          </w:p>
        </w:tc>
        <w:tc>
          <w:tcPr>
            <w:tcW w:w="6524" w:type="dxa"/>
            <w:shd w:val="clear" w:color="auto" w:fill="auto"/>
            <w:vAlign w:val="center"/>
          </w:tcPr>
          <w:p w:rsidR="00D939A8" w:rsidRDefault="0023730A" w:rsidP="003C0F6B">
            <w:pPr>
              <w:pStyle w:val="af7"/>
              <w:jc w:val="left"/>
            </w:pPr>
            <w:r w:rsidRPr="0023730A">
              <w:t>Формирование файла</w:t>
            </w:r>
          </w:p>
        </w:tc>
        <w:tc>
          <w:tcPr>
            <w:tcW w:w="2346" w:type="dxa"/>
            <w:shd w:val="clear" w:color="auto" w:fill="auto"/>
            <w:vAlign w:val="center"/>
          </w:tcPr>
          <w:p w:rsidR="00D939A8" w:rsidRDefault="0023730A" w:rsidP="003C0F6B">
            <w:pPr>
              <w:pStyle w:val="af7"/>
              <w:jc w:val="right"/>
            </w:pPr>
            <w:r>
              <w:t>1020</w:t>
            </w:r>
          </w:p>
        </w:tc>
      </w:tr>
      <w:tr w:rsidR="00D939A8" w:rsidTr="003C5D84">
        <w:trPr>
          <w:trHeight w:val="397"/>
        </w:trPr>
        <w:tc>
          <w:tcPr>
            <w:tcW w:w="1273" w:type="dxa"/>
            <w:shd w:val="clear" w:color="auto" w:fill="auto"/>
            <w:vAlign w:val="center"/>
          </w:tcPr>
          <w:p w:rsidR="00D939A8" w:rsidRDefault="0023730A" w:rsidP="003C0F6B">
            <w:pPr>
              <w:pStyle w:val="af7"/>
              <w:jc w:val="left"/>
            </w:pPr>
            <w:r>
              <w:t>503</w:t>
            </w:r>
          </w:p>
        </w:tc>
        <w:tc>
          <w:tcPr>
            <w:tcW w:w="6524" w:type="dxa"/>
            <w:shd w:val="clear" w:color="auto" w:fill="auto"/>
            <w:vAlign w:val="center"/>
          </w:tcPr>
          <w:p w:rsidR="00D939A8" w:rsidRDefault="0023730A" w:rsidP="003C0F6B">
            <w:pPr>
              <w:pStyle w:val="af7"/>
              <w:jc w:val="left"/>
            </w:pPr>
            <w:r w:rsidRPr="0023730A">
              <w:t>Управление внешними устройствами и объектами</w:t>
            </w:r>
          </w:p>
        </w:tc>
        <w:tc>
          <w:tcPr>
            <w:tcW w:w="2346" w:type="dxa"/>
            <w:shd w:val="clear" w:color="auto" w:fill="auto"/>
            <w:vAlign w:val="center"/>
          </w:tcPr>
          <w:p w:rsidR="00D939A8" w:rsidRDefault="0023730A" w:rsidP="003C0F6B">
            <w:pPr>
              <w:pStyle w:val="af7"/>
              <w:jc w:val="right"/>
            </w:pPr>
            <w:r>
              <w:t>5900</w:t>
            </w:r>
          </w:p>
        </w:tc>
      </w:tr>
      <w:tr w:rsidR="00D939A8" w:rsidTr="003C5D84">
        <w:trPr>
          <w:trHeight w:val="397"/>
        </w:trPr>
        <w:tc>
          <w:tcPr>
            <w:tcW w:w="1273" w:type="dxa"/>
            <w:shd w:val="clear" w:color="auto" w:fill="auto"/>
            <w:vAlign w:val="center"/>
          </w:tcPr>
          <w:p w:rsidR="00D939A8" w:rsidRDefault="0023730A" w:rsidP="003C0F6B">
            <w:pPr>
              <w:pStyle w:val="af7"/>
              <w:jc w:val="left"/>
            </w:pPr>
            <w:r>
              <w:t>506</w:t>
            </w:r>
          </w:p>
        </w:tc>
        <w:tc>
          <w:tcPr>
            <w:tcW w:w="6524" w:type="dxa"/>
            <w:shd w:val="clear" w:color="auto" w:fill="auto"/>
            <w:vAlign w:val="center"/>
          </w:tcPr>
          <w:p w:rsidR="00D939A8" w:rsidRDefault="0023730A" w:rsidP="003C0F6B">
            <w:pPr>
              <w:pStyle w:val="af7"/>
              <w:jc w:val="left"/>
            </w:pPr>
            <w:r w:rsidRPr="0023730A">
              <w:t>Обработка ошибочных и сбойных ситуаций</w:t>
            </w:r>
          </w:p>
        </w:tc>
        <w:tc>
          <w:tcPr>
            <w:tcW w:w="2346" w:type="dxa"/>
            <w:shd w:val="clear" w:color="auto" w:fill="auto"/>
            <w:vAlign w:val="center"/>
          </w:tcPr>
          <w:p w:rsidR="00D939A8" w:rsidRDefault="0023730A" w:rsidP="003C0F6B">
            <w:pPr>
              <w:pStyle w:val="af7"/>
              <w:jc w:val="right"/>
            </w:pPr>
            <w:r>
              <w:t>410</w:t>
            </w:r>
          </w:p>
        </w:tc>
      </w:tr>
      <w:tr w:rsidR="00D939A8" w:rsidTr="003C5D84">
        <w:trPr>
          <w:trHeight w:val="397"/>
        </w:trPr>
        <w:tc>
          <w:tcPr>
            <w:tcW w:w="1273" w:type="dxa"/>
            <w:shd w:val="clear" w:color="auto" w:fill="auto"/>
            <w:vAlign w:val="center"/>
          </w:tcPr>
          <w:p w:rsidR="00D939A8" w:rsidRDefault="0023730A" w:rsidP="003C0F6B">
            <w:pPr>
              <w:pStyle w:val="af7"/>
              <w:jc w:val="left"/>
            </w:pPr>
            <w:r>
              <w:t>707</w:t>
            </w:r>
          </w:p>
        </w:tc>
        <w:tc>
          <w:tcPr>
            <w:tcW w:w="6524" w:type="dxa"/>
            <w:shd w:val="clear" w:color="auto" w:fill="auto"/>
            <w:vAlign w:val="center"/>
          </w:tcPr>
          <w:p w:rsidR="00D939A8" w:rsidRDefault="0023730A" w:rsidP="003C0F6B">
            <w:pPr>
              <w:pStyle w:val="af7"/>
              <w:jc w:val="left"/>
            </w:pPr>
            <w:r w:rsidRPr="0023730A">
              <w:t>Графический вывод результатов</w:t>
            </w:r>
          </w:p>
        </w:tc>
        <w:tc>
          <w:tcPr>
            <w:tcW w:w="2346" w:type="dxa"/>
            <w:shd w:val="clear" w:color="auto" w:fill="auto"/>
            <w:vAlign w:val="center"/>
          </w:tcPr>
          <w:p w:rsidR="00D939A8" w:rsidRDefault="0023730A" w:rsidP="003C0F6B">
            <w:pPr>
              <w:pStyle w:val="af7"/>
              <w:jc w:val="right"/>
            </w:pPr>
            <w:r>
              <w:t>480</w:t>
            </w:r>
          </w:p>
        </w:tc>
      </w:tr>
      <w:tr w:rsidR="00D939A8" w:rsidTr="003C5D84">
        <w:trPr>
          <w:trHeight w:val="397"/>
        </w:trPr>
        <w:tc>
          <w:tcPr>
            <w:tcW w:w="1273" w:type="dxa"/>
            <w:shd w:val="clear" w:color="auto" w:fill="auto"/>
            <w:vAlign w:val="center"/>
          </w:tcPr>
          <w:p w:rsidR="00D939A8" w:rsidRDefault="00D939A8" w:rsidP="003C0F6B">
            <w:pPr>
              <w:pStyle w:val="af7"/>
              <w:jc w:val="left"/>
            </w:pPr>
          </w:p>
        </w:tc>
        <w:tc>
          <w:tcPr>
            <w:tcW w:w="6524" w:type="dxa"/>
            <w:shd w:val="clear" w:color="auto" w:fill="auto"/>
            <w:vAlign w:val="center"/>
          </w:tcPr>
          <w:p w:rsidR="00D939A8" w:rsidRDefault="0023730A" w:rsidP="003C0F6B">
            <w:pPr>
              <w:pStyle w:val="af7"/>
              <w:jc w:val="left"/>
            </w:pPr>
            <w:r>
              <w:t>И</w:t>
            </w:r>
            <w:r w:rsidR="009F5B35">
              <w:t>того</w:t>
            </w:r>
          </w:p>
        </w:tc>
        <w:tc>
          <w:tcPr>
            <w:tcW w:w="2346" w:type="dxa"/>
            <w:shd w:val="clear" w:color="auto" w:fill="auto"/>
            <w:vAlign w:val="center"/>
          </w:tcPr>
          <w:p w:rsidR="00D939A8" w:rsidRDefault="0023730A" w:rsidP="003C0F6B">
            <w:pPr>
              <w:pStyle w:val="af7"/>
              <w:jc w:val="right"/>
            </w:pPr>
            <w:r>
              <w:t>19930</w:t>
            </w:r>
          </w:p>
        </w:tc>
      </w:tr>
    </w:tbl>
    <w:p w:rsidR="00E53007" w:rsidRDefault="00E53007" w:rsidP="001850E9">
      <w:pPr>
        <w:pStyle w:val="a2"/>
        <w:rPr>
          <w:i/>
        </w:rPr>
      </w:pPr>
    </w:p>
    <w:p w:rsidR="005B2C5A" w:rsidRPr="00B33F90" w:rsidRDefault="005B2C5A" w:rsidP="001850E9">
      <w:pPr>
        <w:pStyle w:val="a2"/>
      </w:pPr>
      <w:proofErr w:type="spellStart"/>
      <w:r w:rsidRPr="006C350A">
        <w:rPr>
          <w:i/>
        </w:rPr>
        <w:t>V</w:t>
      </w:r>
      <w:r w:rsidRPr="006C350A">
        <w:rPr>
          <w:vertAlign w:val="subscript"/>
        </w:rPr>
        <w:t>i</w:t>
      </w:r>
      <w:proofErr w:type="spellEnd"/>
      <w:r w:rsidRPr="00B33F90">
        <w:t xml:space="preserve"> определяется по данным приведенным в </w:t>
      </w:r>
      <w:r w:rsidR="00E53007">
        <w:t>п</w:t>
      </w:r>
      <w:r w:rsidRPr="00B33F90">
        <w:t>риложении 2 методического пособия [</w:t>
      </w:r>
      <w:r w:rsidR="00975C02" w:rsidRPr="00975C02">
        <w:t>39</w:t>
      </w:r>
      <w:r w:rsidRPr="00B33F90">
        <w:t xml:space="preserve">]. </w:t>
      </w:r>
    </w:p>
    <w:p w:rsidR="005B2C5A" w:rsidRPr="003F2EBF" w:rsidRDefault="005B2C5A" w:rsidP="00E230EF">
      <w:pPr>
        <w:pStyle w:val="afb"/>
        <w:rPr>
          <w:lang w:val="ru-RU"/>
        </w:rPr>
      </w:pPr>
      <w:proofErr w:type="gramStart"/>
      <w:r w:rsidRPr="00D64529">
        <w:rPr>
          <w:i/>
        </w:rPr>
        <w:t>V</w:t>
      </w:r>
      <w:r w:rsidRPr="006C350A">
        <w:rPr>
          <w:vertAlign w:val="subscript"/>
        </w:rPr>
        <w:t>o</w:t>
      </w:r>
      <w:proofErr w:type="gramEnd"/>
      <w:r w:rsidRPr="00D64529">
        <w:t> </w:t>
      </w:r>
      <w:r w:rsidRPr="00E53007">
        <w:rPr>
          <w:lang w:val="ru-RU"/>
        </w:rPr>
        <w:t>=</w:t>
      </w:r>
      <w:r w:rsidRPr="00D64529">
        <w:t> </w:t>
      </w:r>
      <w:r w:rsidRPr="00E53007">
        <w:rPr>
          <w:lang w:val="ru-RU"/>
        </w:rPr>
        <w:t>450</w:t>
      </w:r>
      <w:r w:rsidRPr="00D64529">
        <w:t> </w:t>
      </w:r>
      <w:r w:rsidRPr="00E53007">
        <w:rPr>
          <w:lang w:val="ru-RU"/>
        </w:rPr>
        <w:t>+</w:t>
      </w:r>
      <w:r w:rsidRPr="00D64529">
        <w:t> </w:t>
      </w:r>
      <w:r w:rsidR="00953F0C" w:rsidRPr="00E53007">
        <w:rPr>
          <w:lang w:val="ru-RU"/>
        </w:rPr>
        <w:t>320</w:t>
      </w:r>
      <w:r w:rsidR="000C7747">
        <w:t> </w:t>
      </w:r>
      <w:r w:rsidRPr="00E53007">
        <w:rPr>
          <w:lang w:val="ru-RU"/>
        </w:rPr>
        <w:t>+</w:t>
      </w:r>
      <w:r w:rsidRPr="00D64529">
        <w:t> </w:t>
      </w:r>
      <w:r w:rsidRPr="00E53007">
        <w:rPr>
          <w:lang w:val="ru-RU"/>
        </w:rPr>
        <w:t>32</w:t>
      </w:r>
      <w:r w:rsidR="00953F0C" w:rsidRPr="00E53007">
        <w:rPr>
          <w:lang w:val="ru-RU"/>
        </w:rPr>
        <w:t>0</w:t>
      </w:r>
      <w:r w:rsidRPr="00E53007">
        <w:rPr>
          <w:lang w:val="ru-RU"/>
        </w:rPr>
        <w:t>0</w:t>
      </w:r>
      <w:r w:rsidR="000C7747">
        <w:t> </w:t>
      </w:r>
      <w:r w:rsidRPr="00E53007">
        <w:rPr>
          <w:lang w:val="ru-RU"/>
        </w:rPr>
        <w:t>+</w:t>
      </w:r>
      <w:r w:rsidRPr="00D64529">
        <w:t> </w:t>
      </w:r>
      <w:r w:rsidR="00953F0C" w:rsidRPr="00E53007">
        <w:rPr>
          <w:lang w:val="ru-RU"/>
        </w:rPr>
        <w:t>2</w:t>
      </w:r>
      <w:r w:rsidRPr="00E53007">
        <w:rPr>
          <w:lang w:val="ru-RU"/>
        </w:rPr>
        <w:t>400</w:t>
      </w:r>
      <w:r w:rsidR="000C7747">
        <w:t> </w:t>
      </w:r>
      <w:r w:rsidRPr="00E53007">
        <w:rPr>
          <w:lang w:val="ru-RU"/>
        </w:rPr>
        <w:t>+</w:t>
      </w:r>
      <w:r w:rsidRPr="00D64529">
        <w:t> </w:t>
      </w:r>
      <w:r w:rsidRPr="00E53007">
        <w:rPr>
          <w:lang w:val="ru-RU"/>
        </w:rPr>
        <w:t>5</w:t>
      </w:r>
      <w:r w:rsidR="00953F0C" w:rsidRPr="00E53007">
        <w:rPr>
          <w:lang w:val="ru-RU"/>
        </w:rPr>
        <w:t>75</w:t>
      </w:r>
      <w:r w:rsidRPr="00E53007">
        <w:rPr>
          <w:lang w:val="ru-RU"/>
        </w:rPr>
        <w:t>0</w:t>
      </w:r>
      <w:r w:rsidR="000C7747">
        <w:t> </w:t>
      </w:r>
      <w:r w:rsidRPr="00E53007">
        <w:rPr>
          <w:lang w:val="ru-RU"/>
        </w:rPr>
        <w:t>+</w:t>
      </w:r>
      <w:r w:rsidRPr="00D64529">
        <w:t> </w:t>
      </w:r>
      <w:r w:rsidR="00953F0C" w:rsidRPr="00E53007">
        <w:rPr>
          <w:lang w:val="ru-RU"/>
        </w:rPr>
        <w:t>10</w:t>
      </w:r>
      <w:r w:rsidRPr="00E53007">
        <w:rPr>
          <w:lang w:val="ru-RU"/>
        </w:rPr>
        <w:t>20</w:t>
      </w:r>
      <w:r w:rsidR="000C7747">
        <w:t> </w:t>
      </w:r>
      <w:r w:rsidR="00953F0C" w:rsidRPr="00E53007">
        <w:rPr>
          <w:lang w:val="ru-RU"/>
        </w:rPr>
        <w:t>+</w:t>
      </w:r>
      <w:r w:rsidR="000C7747">
        <w:t> </w:t>
      </w:r>
      <w:r w:rsidR="00953F0C" w:rsidRPr="00E53007">
        <w:rPr>
          <w:lang w:val="ru-RU"/>
        </w:rPr>
        <w:t>5900</w:t>
      </w:r>
      <w:r w:rsidR="000C7747">
        <w:t> </w:t>
      </w:r>
      <w:r w:rsidR="00953F0C" w:rsidRPr="00E53007">
        <w:rPr>
          <w:lang w:val="ru-RU"/>
        </w:rPr>
        <w:t>+</w:t>
      </w:r>
      <w:r w:rsidR="000C7747">
        <w:t> </w:t>
      </w:r>
      <w:r w:rsidR="00953F0C" w:rsidRPr="00E53007">
        <w:rPr>
          <w:lang w:val="ru-RU"/>
        </w:rPr>
        <w:t>410</w:t>
      </w:r>
      <w:r w:rsidR="000C7747">
        <w:t> </w:t>
      </w:r>
      <w:r w:rsidR="000C7747" w:rsidRPr="00E53007">
        <w:rPr>
          <w:lang w:val="ru-RU"/>
        </w:rPr>
        <w:t>+</w:t>
      </w:r>
      <w:r w:rsidR="000C7747">
        <w:t> </w:t>
      </w:r>
      <w:r w:rsidR="00953F0C" w:rsidRPr="00E53007">
        <w:rPr>
          <w:lang w:val="ru-RU"/>
        </w:rPr>
        <w:t>480</w:t>
      </w:r>
      <w:r w:rsidR="000C7747">
        <w:t> </w:t>
      </w:r>
      <w:r w:rsidRPr="00E53007">
        <w:rPr>
          <w:lang w:val="ru-RU"/>
        </w:rPr>
        <w:t>=</w:t>
      </w:r>
      <w:r w:rsidRPr="00D64529">
        <w:t> </w:t>
      </w:r>
      <w:r w:rsidRPr="00E53007">
        <w:rPr>
          <w:lang w:val="ru-RU"/>
        </w:rPr>
        <w:t>1</w:t>
      </w:r>
      <w:r w:rsidR="00953F0C" w:rsidRPr="00E53007">
        <w:rPr>
          <w:lang w:val="ru-RU"/>
        </w:rPr>
        <w:t>993</w:t>
      </w:r>
      <w:r w:rsidRPr="00E53007">
        <w:rPr>
          <w:lang w:val="ru-RU"/>
        </w:rPr>
        <w:t>0</w:t>
      </w:r>
      <w:r w:rsidR="003F2EBF">
        <w:rPr>
          <w:lang w:val="ru-RU"/>
        </w:rPr>
        <w:t xml:space="preserve"> </w:t>
      </w:r>
      <w:r w:rsidR="00BF25B2">
        <w:rPr>
          <w:lang w:val="ru-RU"/>
        </w:rPr>
        <w:t>(</w:t>
      </w:r>
      <w:r w:rsidR="003F2EBF">
        <w:rPr>
          <w:lang w:val="ru-RU"/>
        </w:rPr>
        <w:t xml:space="preserve">условных </w:t>
      </w:r>
      <w:proofErr w:type="spellStart"/>
      <w:r w:rsidR="003F2EBF">
        <w:rPr>
          <w:lang w:val="ru-RU"/>
        </w:rPr>
        <w:t>машино</w:t>
      </w:r>
      <w:proofErr w:type="spellEnd"/>
      <w:r w:rsidR="003F2EBF">
        <w:rPr>
          <w:lang w:val="ru-RU"/>
        </w:rPr>
        <w:t>-команд</w:t>
      </w:r>
      <w:r w:rsidR="00BF25B2">
        <w:rPr>
          <w:lang w:val="ru-RU"/>
        </w:rPr>
        <w:t>)</w:t>
      </w:r>
    </w:p>
    <w:p w:rsidR="005B2C5A" w:rsidRPr="00D64529" w:rsidRDefault="005B2C5A" w:rsidP="000B06FF">
      <w:pPr>
        <w:pStyle w:val="a2"/>
      </w:pPr>
      <w:r w:rsidRPr="00D64529">
        <w:t>В связи с достаточно быстрым изменением вычислительной техники рекомендуется определить скорректированный объем функций по формуле</w:t>
      </w:r>
      <w:r w:rsidR="00BF25B2">
        <w:t>:</w:t>
      </w:r>
    </w:p>
    <w:p w:rsidR="005B2C5A" w:rsidRPr="00D64529" w:rsidRDefault="009C3747" w:rsidP="0065383A">
      <w:pPr>
        <w:pStyle w:val="af8"/>
      </w:pPr>
      <m:oMath>
        <m:sSup>
          <m:sSupPr>
            <m:ctrlPr>
              <w:rPr>
                <w:rFonts w:ascii="Cambria Math" w:hAnsi="Cambria Math"/>
                <w:i/>
              </w:rPr>
            </m:ctrlPr>
          </m:sSupPr>
          <m:e>
            <m:sSub>
              <m:sSubPr>
                <m:ctrlPr>
                  <w:rPr>
                    <w:rFonts w:ascii="Cambria Math" w:hAnsi="Cambria Math"/>
                  </w:rPr>
                </m:ctrlPr>
              </m:sSubPr>
              <m:e>
                <m:r>
                  <w:rPr>
                    <w:rFonts w:ascii="Cambria Math" w:hAnsi="Cambria Math"/>
                  </w:rPr>
                  <m:t>V</m:t>
                </m:r>
              </m:e>
              <m:sub>
                <m:r>
                  <m:rPr>
                    <m:sty m:val="p"/>
                  </m:rPr>
                  <w:rPr>
                    <w:rFonts w:ascii="Cambria Math" w:hAnsi="Cambria Math"/>
                  </w:rPr>
                  <m:t>o</m:t>
                </m:r>
              </m:sub>
            </m:sSub>
          </m:e>
          <m:sup>
            <m:r>
              <m:rPr>
                <m:sty m:val="p"/>
              </m:rP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m:rPr>
                <m:sty m:val="p"/>
              </m:rP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ск</m:t>
            </m:r>
          </m:sub>
        </m:sSub>
      </m:oMath>
      <w:r w:rsidR="0065383A" w:rsidRPr="0065383A">
        <w:fldChar w:fldCharType="begin"/>
      </w:r>
      <w:r w:rsidR="0065383A" w:rsidRPr="0065383A">
        <w:instrText xml:space="preserve"> QUOTE </w:instrText>
      </w:r>
      <m:oMath>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V</m:t>
                </m:r>
              </m:e>
              <m:sub>
                <m:r>
                  <m:rPr>
                    <m:sty m:val="p"/>
                  </m:rPr>
                  <w:rPr>
                    <w:rFonts w:ascii="Cambria Math" w:hAnsi="Cambria Math"/>
                  </w:rPr>
                  <m:t>o</m:t>
                </m:r>
              </m:sub>
            </m:sSub>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m:rPr>
                <m:sty m:val="p"/>
              </m:rPr>
              <w:rPr>
                <w:rFonts w:ascii="Cambria Math" w:hAnsi="Cambria Math"/>
              </w:rPr>
              <m:t>V</m:t>
            </m:r>
          </m:e>
          <m:sub>
            <m:r>
              <m:rPr>
                <m:sty m:val="p"/>
              </m:rPr>
              <w:rPr>
                <w:rFonts w:ascii="Cambria Math" w:hAnsi="Cambria Math"/>
              </w:rPr>
              <m:t>o</m:t>
            </m:r>
          </m:sub>
        </m:sSub>
        <m:r>
          <m:rPr>
            <m:sty m:val="p"/>
          </m:rPr>
          <w:rPr>
            <w:rFonts w:ascii="Cambria Math" w:hAnsi="Cambria Math"/>
          </w:rPr>
          <m:t>∙</m:t>
        </m:r>
        <m:sSub>
          <m:sSubPr>
            <m:ctrlPr>
              <w:rPr>
                <w:rFonts w:ascii="Cambria Math" w:hAnsi="Cambria Math"/>
                <w:i/>
              </w:rPr>
            </m:ctrlPr>
          </m:sSubPr>
          <m:e>
            <m:r>
              <m:rPr>
                <m:sty m:val="p"/>
              </m:rPr>
              <w:rPr>
                <w:rFonts w:ascii="Cambria Math" w:hAnsi="Cambria Math"/>
              </w:rPr>
              <m:t>K</m:t>
            </m:r>
          </m:e>
          <m:sub>
            <m:r>
              <m:rPr>
                <m:sty m:val="p"/>
              </m:rPr>
              <w:rPr>
                <w:rFonts w:ascii="Cambria Math" w:hAnsi="Cambria Math"/>
              </w:rPr>
              <m:t>CK</m:t>
            </m:r>
          </m:sub>
        </m:sSub>
      </m:oMath>
      <w:r w:rsidR="0065383A" w:rsidRPr="0065383A">
        <w:instrText xml:space="preserve"> </w:instrText>
      </w:r>
      <w:r w:rsidR="0065383A" w:rsidRPr="0065383A">
        <w:fldChar w:fldCharType="end"/>
      </w:r>
      <w:r w:rsidR="005B2C5A" w:rsidRPr="00BA3703">
        <w:t>,</w:t>
      </w:r>
      <w:r w:rsidR="00BA3703" w:rsidRPr="006C0E0D">
        <w:rPr>
          <w:szCs w:val="28"/>
        </w:rPr>
        <w:t xml:space="preserve">                   </w:t>
      </w:r>
      <w:r w:rsidR="005B2C5A" w:rsidRPr="00BA3703">
        <w:t xml:space="preserve">               </w:t>
      </w:r>
      <w:r w:rsidR="00C22EC1">
        <w:t xml:space="preserve"> </w:t>
      </w:r>
      <w:r w:rsidR="005B2C5A" w:rsidRPr="00BA3703">
        <w:t xml:space="preserve">               </w:t>
      </w:r>
      <w:r w:rsidR="00B3702A">
        <w:t>(</w:t>
      </w:r>
      <w:r w:rsidR="00DF0FE7">
        <w:t>7</w:t>
      </w:r>
      <w:r w:rsidR="005B2C5A" w:rsidRPr="00D64529">
        <w:t>.2)</w:t>
      </w:r>
    </w:p>
    <w:p w:rsidR="005B2C5A" w:rsidRPr="00BA3703" w:rsidRDefault="005B2C5A" w:rsidP="000C2640">
      <w:pPr>
        <w:pStyle w:val="a2"/>
        <w:ind w:firstLine="0"/>
      </w:pPr>
      <w:proofErr w:type="gramStart"/>
      <w:r w:rsidRPr="00BA3703">
        <w:t>где</w:t>
      </w:r>
      <w:proofErr w:type="gramEnd"/>
      <w:r w:rsidR="00EA07E2">
        <w:t xml:space="preserve"> </w:t>
      </w:r>
      <w:r w:rsidRPr="00BA3703">
        <w:rPr>
          <w:i/>
        </w:rPr>
        <w:t>V</w:t>
      </w:r>
      <w:r w:rsidRPr="00BA3703">
        <w:rPr>
          <w:vertAlign w:val="subscript"/>
          <w:lang w:val="en-US"/>
        </w:rPr>
        <w:t>o</w:t>
      </w:r>
      <w:r w:rsidR="003F2EBF">
        <w:t>`</w:t>
      </w:r>
      <w:r w:rsidRPr="00BA3703">
        <w:t xml:space="preserve"> – скорректированный объем программного средства, условных </w:t>
      </w:r>
      <w:proofErr w:type="spellStart"/>
      <w:r w:rsidRPr="00BA3703">
        <w:t>машино</w:t>
      </w:r>
      <w:proofErr w:type="spellEnd"/>
      <w:r w:rsidRPr="00BA3703">
        <w:t>-команд;</w:t>
      </w:r>
    </w:p>
    <w:p w:rsidR="005B2C5A" w:rsidRPr="00BA3703" w:rsidRDefault="00EA07E2" w:rsidP="00EA07E2">
      <w:pPr>
        <w:pStyle w:val="a2"/>
        <w:ind w:firstLine="0"/>
      </w:pPr>
      <w:r w:rsidRPr="00EA07E2">
        <w:rPr>
          <w:i/>
        </w:rPr>
        <w:t xml:space="preserve">       </w:t>
      </w:r>
      <w:r w:rsidR="005B2C5A" w:rsidRPr="00BA3703">
        <w:rPr>
          <w:i/>
        </w:rPr>
        <w:t>V</w:t>
      </w:r>
      <w:r w:rsidR="005B2C5A" w:rsidRPr="00BA3703">
        <w:rPr>
          <w:vertAlign w:val="subscript"/>
          <w:lang w:val="en-US"/>
        </w:rPr>
        <w:t>o</w:t>
      </w:r>
      <w:r w:rsidR="005B2C5A" w:rsidRPr="00BA3703">
        <w:t xml:space="preserve"> – общий объем программного средства, условных </w:t>
      </w:r>
      <w:proofErr w:type="spellStart"/>
      <w:r w:rsidR="005B2C5A" w:rsidRPr="00BA3703">
        <w:t>машино</w:t>
      </w:r>
      <w:proofErr w:type="spellEnd"/>
      <w:r w:rsidR="005B2C5A" w:rsidRPr="00BA3703">
        <w:t>-команд;</w:t>
      </w:r>
    </w:p>
    <w:p w:rsidR="005B2C5A" w:rsidRPr="00BA3703" w:rsidRDefault="00EA07E2" w:rsidP="00EA07E2">
      <w:pPr>
        <w:pStyle w:val="a2"/>
        <w:ind w:firstLine="0"/>
      </w:pPr>
      <w:r w:rsidRPr="00EA07E2">
        <w:rPr>
          <w:i/>
        </w:rPr>
        <w:t xml:space="preserve">       </w:t>
      </w:r>
      <w:proofErr w:type="spellStart"/>
      <w:r w:rsidR="005B2C5A" w:rsidRPr="00BA3703">
        <w:rPr>
          <w:i/>
        </w:rPr>
        <w:t>К</w:t>
      </w:r>
      <w:r w:rsidR="005B2C5A" w:rsidRPr="00BA3703">
        <w:rPr>
          <w:vertAlign w:val="subscript"/>
        </w:rPr>
        <w:t>ск</w:t>
      </w:r>
      <w:proofErr w:type="spellEnd"/>
      <w:r w:rsidR="005B2C5A" w:rsidRPr="00BA3703">
        <w:t xml:space="preserve"> – коэффициент изменения скорости обработки информации.</w:t>
      </w:r>
    </w:p>
    <w:p w:rsidR="005B2C5A" w:rsidRPr="00BA3703" w:rsidRDefault="00EA07E2" w:rsidP="00EA07E2">
      <w:pPr>
        <w:pStyle w:val="a2"/>
        <w:ind w:firstLine="0"/>
      </w:pPr>
      <w:r w:rsidRPr="00EA07E2">
        <w:rPr>
          <w:i/>
        </w:rPr>
        <w:t xml:space="preserve">       </w:t>
      </w:r>
      <w:proofErr w:type="spellStart"/>
      <w:r w:rsidR="005B2C5A" w:rsidRPr="00BA3703">
        <w:rPr>
          <w:i/>
        </w:rPr>
        <w:t>К</w:t>
      </w:r>
      <w:r w:rsidR="005B2C5A" w:rsidRPr="00BA3703">
        <w:rPr>
          <w:vertAlign w:val="subscript"/>
        </w:rPr>
        <w:t>ск</w:t>
      </w:r>
      <w:proofErr w:type="spellEnd"/>
      <w:r w:rsidR="005B2C5A" w:rsidRPr="00B3702A">
        <w:rPr>
          <w:lang w:val="en-US"/>
        </w:rPr>
        <w:t> </w:t>
      </w:r>
      <w:r w:rsidR="005B2C5A" w:rsidRPr="00BA3703">
        <w:t>=</w:t>
      </w:r>
      <w:r w:rsidR="005B2C5A" w:rsidRPr="00BA3703">
        <w:rPr>
          <w:lang w:val="en-US"/>
        </w:rPr>
        <w:t> </w:t>
      </w:r>
      <w:r w:rsidR="008B1106">
        <w:t>0,7</w:t>
      </w:r>
      <w:r w:rsidR="005B2C5A" w:rsidRPr="00BA3703">
        <w:t xml:space="preserve"> – по исходным данным</w:t>
      </w:r>
      <w:r w:rsidR="00DF0FE7">
        <w:t>, приведенным в таблице 7</w:t>
      </w:r>
      <w:r w:rsidR="00816FAC" w:rsidRPr="00D64529">
        <w:t>.</w:t>
      </w:r>
      <w:r w:rsidR="00816FAC">
        <w:t>1</w:t>
      </w:r>
      <w:r w:rsidR="005B2C5A" w:rsidRPr="00BA3703">
        <w:t xml:space="preserve">, </w:t>
      </w:r>
      <w:r w:rsidR="005B2C5A" w:rsidRPr="00BA3703">
        <w:rPr>
          <w:i/>
          <w:lang w:val="en-US"/>
        </w:rPr>
        <w:t>V</w:t>
      </w:r>
      <w:r w:rsidR="005B2C5A" w:rsidRPr="00BA3703">
        <w:rPr>
          <w:vertAlign w:val="subscript"/>
          <w:lang w:val="en-US"/>
        </w:rPr>
        <w:t>o</w:t>
      </w:r>
      <w:r w:rsidR="005B2C5A" w:rsidRPr="00BA3703">
        <w:t> = 1</w:t>
      </w:r>
      <w:r w:rsidR="008B1106">
        <w:t>993</w:t>
      </w:r>
      <w:r w:rsidR="005B2C5A" w:rsidRPr="00BA3703">
        <w:t xml:space="preserve">0 условных </w:t>
      </w:r>
      <w:proofErr w:type="spellStart"/>
      <w:r w:rsidR="005B2C5A" w:rsidRPr="00BA3703">
        <w:t>машино</w:t>
      </w:r>
      <w:proofErr w:type="spellEnd"/>
      <w:r w:rsidR="005B2C5A" w:rsidRPr="00BA3703">
        <w:t>-команд – подсчитано по</w:t>
      </w:r>
      <w:r w:rsidR="00B3702A">
        <w:t xml:space="preserve"> формуле </w:t>
      </w:r>
      <w:r w:rsidR="00816FAC">
        <w:t>(</w:t>
      </w:r>
      <w:r w:rsidR="00DF0FE7">
        <w:t>7</w:t>
      </w:r>
      <w:r w:rsidR="005B2C5A" w:rsidRPr="00BA3703">
        <w:t>.1</w:t>
      </w:r>
      <w:r w:rsidR="00816FAC">
        <w:t>)</w:t>
      </w:r>
      <w:r w:rsidR="005B2C5A" w:rsidRPr="00BA3703">
        <w:t xml:space="preserve">. </w:t>
      </w:r>
    </w:p>
    <w:p w:rsidR="005B2C5A" w:rsidRPr="003F2EBF" w:rsidRDefault="005B2C5A" w:rsidP="003F2EBF">
      <w:pPr>
        <w:pStyle w:val="afb"/>
        <w:rPr>
          <w:lang w:val="ru-RU"/>
        </w:rPr>
      </w:pPr>
      <w:r w:rsidRPr="00BA3703">
        <w:rPr>
          <w:i/>
        </w:rPr>
        <w:t>V</w:t>
      </w:r>
      <w:r w:rsidRPr="00BA3703">
        <w:rPr>
          <w:vertAlign w:val="subscript"/>
        </w:rPr>
        <w:t>o</w:t>
      </w:r>
      <w:r w:rsidR="003F2EBF">
        <w:t>`</w:t>
      </w:r>
      <w:r w:rsidRPr="00BA3703">
        <w:rPr>
          <w:i/>
        </w:rPr>
        <w:t>= </w:t>
      </w:r>
      <w:r w:rsidRPr="00BA3703">
        <w:t>1</w:t>
      </w:r>
      <w:r w:rsidR="008B1106">
        <w:t>993</w:t>
      </w:r>
      <w:r w:rsidRPr="00BA3703">
        <w:t>0</w:t>
      </w:r>
      <w:r w:rsidR="00B3702A">
        <w:t> </w:t>
      </w:r>
      <w:r w:rsidRPr="00BA3703">
        <w:t>· 0</w:t>
      </w:r>
      <w:proofErr w:type="gramStart"/>
      <w:r w:rsidRPr="00BA3703">
        <w:t>,</w:t>
      </w:r>
      <w:r w:rsidR="008B1106">
        <w:t>7</w:t>
      </w:r>
      <w:proofErr w:type="gramEnd"/>
      <w:r w:rsidRPr="00BA3703">
        <w:t> </w:t>
      </w:r>
      <w:r w:rsidR="00B3702A">
        <w:t>= </w:t>
      </w:r>
      <w:r w:rsidR="008B1106">
        <w:t>13951</w:t>
      </w:r>
      <w:r w:rsidR="003F2EBF">
        <w:t xml:space="preserve"> </w:t>
      </w:r>
      <w:r w:rsidR="00BF25B2">
        <w:rPr>
          <w:lang w:val="ru-RU"/>
        </w:rPr>
        <w:t>(</w:t>
      </w:r>
      <w:proofErr w:type="spellStart"/>
      <w:r w:rsidR="00BF25B2">
        <w:t>условных</w:t>
      </w:r>
      <w:proofErr w:type="spellEnd"/>
      <w:r w:rsidR="00BF25B2">
        <w:t xml:space="preserve"> </w:t>
      </w:r>
      <w:proofErr w:type="spellStart"/>
      <w:r w:rsidR="00BF25B2">
        <w:t>машино-команд</w:t>
      </w:r>
      <w:proofErr w:type="spellEnd"/>
      <w:r w:rsidR="00BF25B2">
        <w:t>)</w:t>
      </w:r>
    </w:p>
    <w:p w:rsidR="00AB73CE" w:rsidRPr="00B33F90" w:rsidRDefault="00AB73CE" w:rsidP="00B41FCC">
      <w:pPr>
        <w:pStyle w:val="2"/>
      </w:pPr>
      <w:r w:rsidRPr="00B33F90">
        <w:lastRenderedPageBreak/>
        <w:t>Расчет трудоемкости выполняемых работ</w:t>
      </w:r>
    </w:p>
    <w:p w:rsidR="00C22EC1" w:rsidRPr="00D64529" w:rsidRDefault="00C22EC1" w:rsidP="00595AD4">
      <w:pPr>
        <w:pStyle w:val="a2"/>
      </w:pPr>
      <w:r w:rsidRPr="00D64529">
        <w:t xml:space="preserve">Определение трудоемкости необходимо для дальнейшего расчета суммы основной заработной платы. </w:t>
      </w:r>
    </w:p>
    <w:p w:rsidR="00C22EC1" w:rsidRPr="00D64529" w:rsidRDefault="00C22EC1" w:rsidP="00595AD4">
      <w:pPr>
        <w:pStyle w:val="a2"/>
        <w:rPr>
          <w:spacing w:val="-2"/>
        </w:rPr>
      </w:pPr>
      <w:r w:rsidRPr="00D64529">
        <w:rPr>
          <w:spacing w:val="-2"/>
        </w:rPr>
        <w:t xml:space="preserve">Сумма основной заработной платы рассчитывается на основе численности специалистов, соответствующих тарифных ставок и фонда рабочего времени. Причем численность специалистов, календарные сроки разработки программы и фонд рабочего времени определяются по укрупненным нормам времени на разработку, сопровождение и адаптацию программного средства, или экспертным путем. Расчет трудоемкости программного средства с использованием укрупненных норм времени осуществляется в основном в крупных научно-технических организациях для решения сложных задач программного обеспечения высоких технологий. В мелких и средних научно-технических организациях трудоемкость, численность исполнителей и сроки разработки программного средства определяются экспертным путем с использованием данных по базовым моделям. </w:t>
      </w:r>
    </w:p>
    <w:p w:rsidR="00C22EC1" w:rsidRPr="00D64529" w:rsidRDefault="00C22EC1" w:rsidP="00595AD4">
      <w:pPr>
        <w:pStyle w:val="a2"/>
      </w:pPr>
      <w:r w:rsidRPr="00D64529">
        <w:t>При определении трудоемкости программного средства учитываются объем программного средства (в тысячах строк условного кода), объем документации (тыс</w:t>
      </w:r>
      <w:r w:rsidR="0074258F">
        <w:t>яч</w:t>
      </w:r>
      <w:r w:rsidRPr="00D64529">
        <w:t xml:space="preserve"> строк), новизна и сложность программного средства, язык программирования, степень использования типовых (стандартных программ).</w:t>
      </w:r>
    </w:p>
    <w:p w:rsidR="00C22EC1" w:rsidRPr="00D64529" w:rsidRDefault="00C22EC1" w:rsidP="00595AD4">
      <w:pPr>
        <w:pStyle w:val="a2"/>
      </w:pPr>
      <w:r w:rsidRPr="00D64529">
        <w:t>На основании общего объема программного средства определяется нормативная трудоемкость (</w:t>
      </w:r>
      <w:proofErr w:type="spellStart"/>
      <w:r w:rsidRPr="009C6C8E">
        <w:rPr>
          <w:i/>
        </w:rPr>
        <w:t>Т</w:t>
      </w:r>
      <w:r w:rsidR="009C6C8E" w:rsidRPr="009C6C8E">
        <w:rPr>
          <w:vertAlign w:val="subscript"/>
        </w:rPr>
        <w:t>н</w:t>
      </w:r>
      <w:proofErr w:type="spellEnd"/>
      <w:r w:rsidRPr="00D64529">
        <w:t>) по таблицам. Нормативная трудоемкость устанавливается с учетом сложности программного средства. Выделяется три группы сложности, в которых учтены следующие составляющие программного средства; языковой интерфейса, ввод-вывод, организация данных, режим работы, операционная и техническая среда. Кроме того, устанавливаются дополнительные коэффициенты сложности программного средства.</w:t>
      </w:r>
    </w:p>
    <w:p w:rsidR="00C22EC1" w:rsidRPr="00D64529" w:rsidRDefault="00C22EC1" w:rsidP="00595AD4">
      <w:pPr>
        <w:pStyle w:val="a2"/>
      </w:pPr>
      <w:r w:rsidRPr="00D64529">
        <w:t xml:space="preserve">С учетом дополнительного коэффициента сложности </w:t>
      </w:r>
      <w:proofErr w:type="spellStart"/>
      <w:r w:rsidRPr="009C6C8E">
        <w:rPr>
          <w:i/>
        </w:rPr>
        <w:t>К</w:t>
      </w:r>
      <w:r w:rsidR="009C6C8E" w:rsidRPr="009C6C8E">
        <w:rPr>
          <w:vertAlign w:val="subscript"/>
        </w:rPr>
        <w:t>сл</w:t>
      </w:r>
      <w:proofErr w:type="spellEnd"/>
      <w:r w:rsidRPr="00D64529">
        <w:t xml:space="preserve"> рассчитывается общая трудоемкость программного средства</w:t>
      </w:r>
      <w:r w:rsidR="00BF25B2">
        <w:t>:</w:t>
      </w:r>
    </w:p>
    <w:p w:rsidR="00C22EC1" w:rsidRPr="00D64529" w:rsidRDefault="009C3747" w:rsidP="00241946">
      <w:pPr>
        <w:pStyle w:val="af8"/>
      </w:pPr>
      <m:oMath>
        <m:sSub>
          <m:sSubPr>
            <m:ctrlPr>
              <w:rPr>
                <w:rFonts w:ascii="Cambria Math" w:hAnsi="Cambria Math"/>
                <w:i/>
                <w:lang w:val="en-US"/>
              </w:rPr>
            </m:ctrlPr>
          </m:sSubPr>
          <m:e>
            <m:r>
              <w:rPr>
                <w:rFonts w:ascii="Cambria Math" w:hAnsi="Cambria Math"/>
                <w:lang w:val="en-US"/>
              </w:rPr>
              <m:t>T</m:t>
            </m:r>
          </m:e>
          <m:sub>
            <m:r>
              <m:rPr>
                <m:sty m:val="p"/>
              </m:rPr>
              <w:rPr>
                <w:rFonts w:ascii="Cambria Math" w:hAnsi="Cambria Math"/>
                <w:lang w:val="en-US"/>
              </w:rPr>
              <m:t>o</m:t>
            </m:r>
          </m:sub>
        </m:sSub>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н</m:t>
            </m:r>
          </m:sub>
        </m:sSub>
        <m:r>
          <w:rPr>
            <w:rFonts w:ascii="Cambria Math" w:hAnsi="Cambria Math"/>
          </w:rPr>
          <m:t>∙</m:t>
        </m:r>
        <m:r>
          <w:rPr>
            <w:rFonts w:ascii="Cambria Math" w:hAnsi="Cambria Math"/>
            <w:lang w:val="en-US"/>
          </w:rPr>
          <m:t>t</m:t>
        </m:r>
        <m:r>
          <w:rPr>
            <w:rFonts w:ascii="Cambria Math" w:hAnsi="Cambria Math"/>
          </w:rPr>
          <m:t>∙(1+</m:t>
        </m:r>
        <m:sSub>
          <m:sSubPr>
            <m:ctrlPr>
              <w:rPr>
                <w:rFonts w:ascii="Cambria Math" w:hAnsi="Cambria Math"/>
                <w:i/>
              </w:rPr>
            </m:ctrlPr>
          </m:sSubPr>
          <m:e>
            <m:r>
              <w:rPr>
                <w:rFonts w:ascii="Cambria Math" w:hAnsi="Cambria Math"/>
              </w:rPr>
              <m:t>K</m:t>
            </m:r>
          </m:e>
          <m:sub>
            <m:r>
              <m:rPr>
                <m:nor/>
              </m:rPr>
              <w:rPr>
                <w:rFonts w:ascii="Cambria Math"/>
              </w:rPr>
              <m:t>сл</m:t>
            </m:r>
          </m:sub>
        </m:sSub>
        <m:r>
          <w:rPr>
            <w:rFonts w:ascii="Cambria Math" w:hAnsi="Cambria Math"/>
          </w:rPr>
          <m:t>)</m:t>
        </m:r>
      </m:oMath>
      <w:r w:rsidR="00540509">
        <w:t>,</w:t>
      </w:r>
      <w:r w:rsidR="006C0E0D">
        <w:t xml:space="preserve">                          </w:t>
      </w:r>
      <w:r w:rsidR="00D414E0">
        <w:t xml:space="preserve">    </w:t>
      </w:r>
      <w:r w:rsidR="0065383A">
        <w:t xml:space="preserve">     </w:t>
      </w:r>
      <w:r w:rsidR="00D414E0">
        <w:t xml:space="preserve">     (</w:t>
      </w:r>
      <w:r w:rsidR="00DF0FE7">
        <w:t>7</w:t>
      </w:r>
      <w:r w:rsidR="00C22EC1" w:rsidRPr="00D64529">
        <w:t>.3)</w:t>
      </w:r>
    </w:p>
    <w:p w:rsidR="00C22EC1" w:rsidRDefault="00EA07E2" w:rsidP="00FA16E8">
      <w:pPr>
        <w:pStyle w:val="a2"/>
        <w:ind w:firstLine="0"/>
      </w:pPr>
      <w:proofErr w:type="gramStart"/>
      <w:r>
        <w:t>где</w:t>
      </w:r>
      <w:proofErr w:type="gramEnd"/>
      <w:r>
        <w:t xml:space="preserve"> </w:t>
      </w:r>
      <w:r w:rsidR="00C22EC1" w:rsidRPr="00D64529">
        <w:rPr>
          <w:i/>
        </w:rPr>
        <w:t>Т</w:t>
      </w:r>
      <w:r w:rsidR="00C22EC1" w:rsidRPr="00D64529">
        <w:rPr>
          <w:vertAlign w:val="subscript"/>
        </w:rPr>
        <w:t>о</w:t>
      </w:r>
      <w:r w:rsidR="00C22EC1" w:rsidRPr="00D64529">
        <w:t xml:space="preserve"> – общая трудоемкость, человеко-дней;</w:t>
      </w:r>
    </w:p>
    <w:p w:rsidR="006B277E" w:rsidRPr="006B277E" w:rsidRDefault="00EA07E2" w:rsidP="00EA07E2">
      <w:pPr>
        <w:pStyle w:val="a2"/>
        <w:ind w:firstLine="0"/>
      </w:pPr>
      <w:r w:rsidRPr="00EA07E2">
        <w:rPr>
          <w:i/>
        </w:rPr>
        <w:t xml:space="preserve">     </w:t>
      </w:r>
      <w:r w:rsidR="00E26A76" w:rsidRPr="00BE2BC4">
        <w:rPr>
          <w:i/>
        </w:rPr>
        <w:t xml:space="preserve"> </w:t>
      </w:r>
      <w:r w:rsidRPr="00EA07E2">
        <w:rPr>
          <w:i/>
        </w:rPr>
        <w:t xml:space="preserve"> </w:t>
      </w:r>
      <w:r w:rsidR="006B277E" w:rsidRPr="00A0069B">
        <w:rPr>
          <w:i/>
          <w:lang w:val="en-US"/>
        </w:rPr>
        <w:t>t</w:t>
      </w:r>
      <w:r w:rsidR="006B277E" w:rsidRPr="006C0E0D">
        <w:t xml:space="preserve"> – </w:t>
      </w:r>
      <w:proofErr w:type="gramStart"/>
      <w:r w:rsidR="006B277E">
        <w:t>поправочный</w:t>
      </w:r>
      <w:proofErr w:type="gramEnd"/>
      <w:r w:rsidR="006B277E">
        <w:t xml:space="preserve"> коэффициент;</w:t>
      </w:r>
    </w:p>
    <w:p w:rsidR="00C22EC1" w:rsidRPr="00D64529" w:rsidRDefault="00EA07E2" w:rsidP="00EA07E2">
      <w:pPr>
        <w:pStyle w:val="a2"/>
        <w:ind w:firstLine="0"/>
      </w:pPr>
      <w:r w:rsidRPr="00EA07E2">
        <w:rPr>
          <w:i/>
        </w:rPr>
        <w:t xml:space="preserve">      </w:t>
      </w:r>
      <w:proofErr w:type="spellStart"/>
      <w:r w:rsidR="00C22EC1" w:rsidRPr="00D64529">
        <w:rPr>
          <w:i/>
        </w:rPr>
        <w:t>Т</w:t>
      </w:r>
      <w:r w:rsidR="00C22EC1" w:rsidRPr="00D64529">
        <w:rPr>
          <w:vertAlign w:val="subscript"/>
        </w:rPr>
        <w:t>н</w:t>
      </w:r>
      <w:proofErr w:type="spellEnd"/>
      <w:r w:rsidR="00C22EC1" w:rsidRPr="00D64529">
        <w:t xml:space="preserve"> – нормативная трудоемкость, человеко-дней;</w:t>
      </w:r>
    </w:p>
    <w:p w:rsidR="00C22EC1" w:rsidRPr="00D64529" w:rsidRDefault="00EA07E2" w:rsidP="00EA07E2">
      <w:pPr>
        <w:pStyle w:val="a2"/>
        <w:ind w:firstLine="0"/>
      </w:pPr>
      <w:r w:rsidRPr="00EA07E2">
        <w:rPr>
          <w:i/>
        </w:rPr>
        <w:t xml:space="preserve">      </w:t>
      </w:r>
      <w:proofErr w:type="spellStart"/>
      <w:r w:rsidR="00C22EC1" w:rsidRPr="00D64529">
        <w:rPr>
          <w:i/>
        </w:rPr>
        <w:t>К</w:t>
      </w:r>
      <w:r w:rsidR="00C22EC1" w:rsidRPr="00D64529">
        <w:rPr>
          <w:vertAlign w:val="subscript"/>
        </w:rPr>
        <w:t>сл</w:t>
      </w:r>
      <w:proofErr w:type="spellEnd"/>
      <w:r w:rsidR="00C22EC1" w:rsidRPr="00D64529">
        <w:t xml:space="preserve"> – дополнительный коэффициент сложности, ед.</w:t>
      </w:r>
    </w:p>
    <w:p w:rsidR="00C22EC1" w:rsidRDefault="00C22EC1" w:rsidP="00EA07E2">
      <w:pPr>
        <w:pStyle w:val="a2"/>
      </w:pPr>
      <w:proofErr w:type="spellStart"/>
      <w:r w:rsidRPr="00D64529">
        <w:rPr>
          <w:i/>
        </w:rPr>
        <w:t>Т</w:t>
      </w:r>
      <w:r w:rsidRPr="00D64529">
        <w:rPr>
          <w:vertAlign w:val="subscript"/>
        </w:rPr>
        <w:t>н</w:t>
      </w:r>
      <w:proofErr w:type="spellEnd"/>
      <w:r w:rsidRPr="00D64529">
        <w:rPr>
          <w:lang w:val="en-US"/>
        </w:rPr>
        <w:t> </w:t>
      </w:r>
      <w:r w:rsidRPr="00D64529">
        <w:t>=</w:t>
      </w:r>
      <w:r w:rsidRPr="00D64529">
        <w:rPr>
          <w:lang w:val="en-US"/>
        </w:rPr>
        <w:t> </w:t>
      </w:r>
      <w:r>
        <w:t>427</w:t>
      </w:r>
      <w:r w:rsidRPr="00D64529">
        <w:t xml:space="preserve"> человеко-д</w:t>
      </w:r>
      <w:r w:rsidR="00DF1E3F">
        <w:t>ней – по данным, приведенным в п</w:t>
      </w:r>
      <w:r w:rsidRPr="00D64529">
        <w:t>риложении 3 «Укрупненные нормы времени на разработку программного средства в зависимости от уточненного объема программного средства и группы сложности программного средства» методического пособия [</w:t>
      </w:r>
      <w:r w:rsidR="00975C02" w:rsidRPr="00975C02">
        <w:t>39</w:t>
      </w:r>
      <w:r w:rsidRPr="00D64529">
        <w:t xml:space="preserve">]; </w:t>
      </w:r>
      <w:proofErr w:type="spellStart"/>
      <w:r w:rsidRPr="00D64529">
        <w:rPr>
          <w:i/>
        </w:rPr>
        <w:t>К</w:t>
      </w:r>
      <w:r w:rsidRPr="00D64529">
        <w:rPr>
          <w:vertAlign w:val="subscript"/>
        </w:rPr>
        <w:t>сл</w:t>
      </w:r>
      <w:proofErr w:type="spellEnd"/>
      <w:r w:rsidRPr="00D64529">
        <w:rPr>
          <w:lang w:val="en-US"/>
        </w:rPr>
        <w:t> </w:t>
      </w:r>
      <w:r w:rsidRPr="00D64529">
        <w:t>=</w:t>
      </w:r>
      <w:r w:rsidRPr="00D64529">
        <w:rPr>
          <w:lang w:val="en-US"/>
        </w:rPr>
        <w:t> </w:t>
      </w:r>
      <w:r>
        <w:t>0,26</w:t>
      </w:r>
      <w:r w:rsidRPr="00D64529">
        <w:t xml:space="preserve"> – по данным, приведенным в </w:t>
      </w:r>
      <w:r w:rsidR="00DF1E3F">
        <w:t>п</w:t>
      </w:r>
      <w:r w:rsidRPr="00D64529">
        <w:t>риложении 4 таблице 4.2</w:t>
      </w:r>
      <w:r>
        <w:t xml:space="preserve"> </w:t>
      </w:r>
      <w:r w:rsidRPr="00D64529">
        <w:t>«Дополнительные коэффициенты сложности программного средства» методического пособия [</w:t>
      </w:r>
      <w:r w:rsidR="00975C02" w:rsidRPr="00975C02">
        <w:t>39</w:t>
      </w:r>
      <w:r w:rsidRPr="00D64529">
        <w:t>].</w:t>
      </w:r>
    </w:p>
    <w:p w:rsidR="00C22EC1" w:rsidRPr="008371B2" w:rsidRDefault="00C22EC1" w:rsidP="00595AD4">
      <w:pPr>
        <w:pStyle w:val="a2"/>
      </w:pPr>
      <w:r w:rsidRPr="00C22EC1">
        <w:t xml:space="preserve">При разработке ПС с использованием современных ПЭВМ нормы времени применяются с поправочным коэффициентом </w:t>
      </w:r>
      <w:r w:rsidRPr="00C22EC1">
        <w:rPr>
          <w:i/>
          <w:lang w:val="en-US"/>
        </w:rPr>
        <w:t>t</w:t>
      </w:r>
      <w:r w:rsidR="008371B2">
        <w:rPr>
          <w:i/>
        </w:rPr>
        <w:t> </w:t>
      </w:r>
      <w:r w:rsidRPr="00C22EC1">
        <w:t>=</w:t>
      </w:r>
      <w:r w:rsidR="008371B2">
        <w:rPr>
          <w:lang w:val="en-US"/>
        </w:rPr>
        <w:t> </w:t>
      </w:r>
      <w:r w:rsidR="008371B2" w:rsidRPr="008371B2">
        <w:t>0</w:t>
      </w:r>
      <w:r w:rsidRPr="00C22EC1">
        <w:t>,7</w:t>
      </w:r>
      <w:r w:rsidR="00241946">
        <w:t xml:space="preserve">, согласно указаний из </w:t>
      </w:r>
      <w:r w:rsidR="00DF1E3F">
        <w:t>п</w:t>
      </w:r>
      <w:r w:rsidR="00241946" w:rsidRPr="00D64529">
        <w:t>риложении 3 «Укрупненные нормы времени на разработку программного средства в зависимости от уточненного объема программного средства и группы сложности программного средства» методического пособия [</w:t>
      </w:r>
      <w:r w:rsidR="00975C02" w:rsidRPr="00975C02">
        <w:t>39</w:t>
      </w:r>
      <w:r w:rsidR="00241946" w:rsidRPr="00D64529">
        <w:t>]</w:t>
      </w:r>
      <w:r w:rsidR="008371B2" w:rsidRPr="008371B2">
        <w:t>.</w:t>
      </w:r>
    </w:p>
    <w:p w:rsidR="00C22EC1" w:rsidRPr="00241946" w:rsidRDefault="00C22EC1" w:rsidP="00241946">
      <w:pPr>
        <w:pStyle w:val="afb"/>
        <w:rPr>
          <w:lang w:val="ru-RU"/>
        </w:rPr>
      </w:pPr>
      <w:proofErr w:type="spellStart"/>
      <w:r w:rsidRPr="00D64529">
        <w:rPr>
          <w:i/>
        </w:rPr>
        <w:t>Т</w:t>
      </w:r>
      <w:r w:rsidRPr="00D64529">
        <w:rPr>
          <w:vertAlign w:val="subscript"/>
        </w:rPr>
        <w:t>о</w:t>
      </w:r>
      <w:proofErr w:type="spellEnd"/>
      <w:r w:rsidRPr="00D64529">
        <w:t> = </w:t>
      </w:r>
      <w:r>
        <w:t>427</w:t>
      </w:r>
      <w:r w:rsidR="00D414E0">
        <w:t> </w:t>
      </w:r>
      <w:r w:rsidRPr="00D64529">
        <w:t>·</w:t>
      </w:r>
      <w:r w:rsidR="00D414E0">
        <w:t> </w:t>
      </w:r>
      <w:r w:rsidRPr="00F33356">
        <w:t>0</w:t>
      </w:r>
      <w:proofErr w:type="gramStart"/>
      <w:r w:rsidRPr="00F33356">
        <w:t>,7</w:t>
      </w:r>
      <w:proofErr w:type="gramEnd"/>
      <w:r w:rsidR="00D414E0">
        <w:t> </w:t>
      </w:r>
      <w:r w:rsidRPr="00D64529">
        <w:t>· </w:t>
      </w:r>
      <w:r w:rsidR="00E35BF8">
        <w:rPr>
          <w:lang w:val="ru-RU"/>
        </w:rPr>
        <w:t>(</w:t>
      </w:r>
      <w:r w:rsidRPr="00D64529">
        <w:t>1</w:t>
      </w:r>
      <w:r w:rsidR="00E35BF8">
        <w:rPr>
          <w:lang w:val="ru-RU"/>
        </w:rPr>
        <w:t>+0</w:t>
      </w:r>
      <w:r w:rsidRPr="00D64529">
        <w:t>,</w:t>
      </w:r>
      <w:r w:rsidRPr="00F33356">
        <w:t>26</w:t>
      </w:r>
      <w:r w:rsidR="00E35BF8">
        <w:rPr>
          <w:lang w:val="ru-RU"/>
        </w:rPr>
        <w:t>)</w:t>
      </w:r>
      <w:r w:rsidRPr="00D64529">
        <w:t xml:space="preserve"> = </w:t>
      </w:r>
      <w:r w:rsidRPr="00F33356">
        <w:t>376</w:t>
      </w:r>
      <w:r w:rsidRPr="00D64529">
        <w:t>,</w:t>
      </w:r>
      <w:r w:rsidRPr="00F33356">
        <w:t>61</w:t>
      </w:r>
      <w:r w:rsidR="00E51968">
        <w:rPr>
          <w:lang w:val="ru-RU"/>
        </w:rPr>
        <w:t xml:space="preserve"> </w:t>
      </w:r>
      <w:r w:rsidR="00BF25B2">
        <w:rPr>
          <w:lang w:val="ru-RU"/>
        </w:rPr>
        <w:t>(</w:t>
      </w:r>
      <w:r w:rsidR="00E51968">
        <w:rPr>
          <w:lang w:val="ru-RU"/>
        </w:rPr>
        <w:t>человеко-дней</w:t>
      </w:r>
      <w:r w:rsidR="00BF25B2">
        <w:rPr>
          <w:lang w:val="ru-RU"/>
        </w:rPr>
        <w:t>)</w:t>
      </w:r>
    </w:p>
    <w:p w:rsidR="00AB73CE" w:rsidRPr="00B33F90" w:rsidRDefault="00AB73CE" w:rsidP="00B41FCC">
      <w:pPr>
        <w:pStyle w:val="2"/>
      </w:pPr>
      <w:r w:rsidRPr="00B33F90">
        <w:lastRenderedPageBreak/>
        <w:t>Расчет основной заработной платы</w:t>
      </w:r>
    </w:p>
    <w:p w:rsidR="00AD4842" w:rsidRPr="00D64529" w:rsidRDefault="00AD4842" w:rsidP="00595AD4">
      <w:pPr>
        <w:pStyle w:val="a2"/>
      </w:pPr>
      <w:r w:rsidRPr="00D64529">
        <w:t>В соответствии с «Рекомендациями по применению «Единой тарифной сетки» рабочих и служащих народного хозяйства» и тарифными разрядами и коэффициентами должностей каждому исполнителю устанавливается разряд и тарифный коэффициент.</w:t>
      </w:r>
    </w:p>
    <w:p w:rsidR="00AD4842" w:rsidRPr="00D64529" w:rsidRDefault="00AD4842" w:rsidP="00595AD4">
      <w:pPr>
        <w:pStyle w:val="a2"/>
      </w:pPr>
      <w:r w:rsidRPr="00D64529">
        <w:t>Месячная тарифная ставка каждого исполнителя определяется путем умножения действующей месячной тарифной ставки 1-го разряда на тарифный коэффициент, соответствующий установленному тарифному раз</w:t>
      </w:r>
      <w:r w:rsidR="00FC477D">
        <w:t>ряду</w:t>
      </w:r>
      <w:r w:rsidR="00BF25B2">
        <w:t>:</w:t>
      </w:r>
    </w:p>
    <w:p w:rsidR="00AD4842" w:rsidRPr="00D64529" w:rsidRDefault="009C3747" w:rsidP="00DE26FF">
      <w:pPr>
        <w:pStyle w:val="af8"/>
      </w:pPr>
      <m:oMath>
        <m:sSub>
          <m:sSubPr>
            <m:ctrlPr>
              <w:rPr>
                <w:rFonts w:ascii="Cambria Math" w:hAnsi="Cambria Math"/>
                <w:i/>
                <w:lang w:val="en-US"/>
              </w:rPr>
            </m:ctrlPr>
          </m:sSubPr>
          <m:e>
            <m:r>
              <w:rPr>
                <w:rFonts w:ascii="Cambria Math" w:hAnsi="Cambria Math"/>
                <w:lang w:val="en-US"/>
              </w:rPr>
              <m:t>C</m:t>
            </m:r>
          </m:e>
          <m:sub>
            <m:r>
              <m:rPr>
                <m:nor/>
              </m:rPr>
              <w:rPr>
                <w:rFonts w:ascii="Cambria Math" w:hAnsi="Cambria Math"/>
              </w:rPr>
              <m:t>зм</m:t>
            </m:r>
          </m:sub>
        </m:sSub>
        <m:r>
          <w:rPr>
            <w:rFonts w:ascii="Cambria Math" w:hAnsi="Cambria Math"/>
          </w:rPr>
          <m:t>=</m:t>
        </m:r>
        <m:sSup>
          <m:sSupPr>
            <m:ctrlPr>
              <w:rPr>
                <w:rFonts w:ascii="Cambria Math" w:hAnsi="Cambria Math"/>
                <w:i/>
              </w:rPr>
            </m:ctrlPr>
          </m:sSupPr>
          <m:e>
            <m:sSub>
              <m:sSubPr>
                <m:ctrlPr>
                  <w:rPr>
                    <w:rFonts w:ascii="Cambria Math" w:hAnsi="Cambria Math"/>
                    <w:i/>
                    <w:lang w:val="en-US"/>
                  </w:rPr>
                </m:ctrlPr>
              </m:sSubPr>
              <m:e>
                <m:r>
                  <w:rPr>
                    <w:rFonts w:ascii="Cambria Math" w:hAnsi="Cambria Math"/>
                    <w:lang w:val="en-US"/>
                  </w:rPr>
                  <m:t>C</m:t>
                </m:r>
              </m:e>
              <m:sub>
                <m:r>
                  <m:rPr>
                    <m:nor/>
                  </m:rPr>
                  <w:rPr>
                    <w:rFonts w:ascii="Cambria Math" w:hAnsi="Cambria Math"/>
                  </w:rPr>
                  <m:t>зм</m:t>
                </m:r>
              </m:sub>
            </m:sSub>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т</m:t>
            </m:r>
          </m:sub>
        </m:sSub>
      </m:oMath>
      <w:r w:rsidR="00AD4842" w:rsidRPr="00D64529">
        <w:t xml:space="preserve">,              </w:t>
      </w:r>
      <w:r w:rsidR="00D414E0">
        <w:t xml:space="preserve">                                 (</w:t>
      </w:r>
      <w:r w:rsidR="00DF0FE7">
        <w:t>7</w:t>
      </w:r>
      <w:r w:rsidR="00AD4842" w:rsidRPr="00D64529">
        <w:t>.4)</w:t>
      </w:r>
    </w:p>
    <w:p w:rsidR="00AD4842" w:rsidRPr="00D64529" w:rsidRDefault="00EA07E2" w:rsidP="009B28AA">
      <w:pPr>
        <w:pStyle w:val="a2"/>
        <w:ind w:firstLine="0"/>
      </w:pPr>
      <w:proofErr w:type="gramStart"/>
      <w:r>
        <w:t>где</w:t>
      </w:r>
      <w:proofErr w:type="gramEnd"/>
      <w:r>
        <w:t xml:space="preserve"> </w:t>
      </w:r>
      <w:proofErr w:type="spellStart"/>
      <w:r w:rsidR="00AD4842" w:rsidRPr="00D64529">
        <w:rPr>
          <w:i/>
        </w:rPr>
        <w:t>С</w:t>
      </w:r>
      <w:r w:rsidR="00AD4842" w:rsidRPr="00D64529">
        <w:rPr>
          <w:vertAlign w:val="subscript"/>
        </w:rPr>
        <w:t>зм</w:t>
      </w:r>
      <w:proofErr w:type="spellEnd"/>
      <w:r w:rsidR="00AD4842" w:rsidRPr="00D64529">
        <w:t xml:space="preserve"> – тарифная ставка за месяц, руб.;</w:t>
      </w:r>
    </w:p>
    <w:p w:rsidR="00AD4842" w:rsidRPr="00D64529" w:rsidRDefault="00EA07E2" w:rsidP="00EA07E2">
      <w:pPr>
        <w:pStyle w:val="a2"/>
        <w:ind w:firstLine="0"/>
      </w:pPr>
      <w:r w:rsidRPr="00EA07E2">
        <w:rPr>
          <w:i/>
        </w:rPr>
        <w:t xml:space="preserve">      </w:t>
      </w:r>
      <w:r w:rsidR="00AD4842" w:rsidRPr="00D64529">
        <w:rPr>
          <w:i/>
        </w:rPr>
        <w:t>С</w:t>
      </w:r>
      <w:r w:rsidR="00AD4842" w:rsidRPr="00D64529">
        <w:rPr>
          <w:vertAlign w:val="subscript"/>
        </w:rPr>
        <w:t>зм</w:t>
      </w:r>
      <w:r w:rsidR="00AD4842" w:rsidRPr="00D64529">
        <w:rPr>
          <w:vertAlign w:val="superscript"/>
        </w:rPr>
        <w:t>1</w:t>
      </w:r>
      <w:r w:rsidR="00AD4842" w:rsidRPr="00D64529">
        <w:t xml:space="preserve"> – тарифная ставка 1-го разряда за месяц, руб.;</w:t>
      </w:r>
    </w:p>
    <w:p w:rsidR="009B28AA" w:rsidRDefault="00EA07E2" w:rsidP="00EA07E2">
      <w:pPr>
        <w:pStyle w:val="a2"/>
        <w:ind w:firstLine="0"/>
      </w:pPr>
      <w:r w:rsidRPr="00EA07E2">
        <w:rPr>
          <w:i/>
        </w:rPr>
        <w:t xml:space="preserve">     </w:t>
      </w:r>
      <w:r w:rsidRPr="00BE2BC4">
        <w:rPr>
          <w:i/>
        </w:rPr>
        <w:t xml:space="preserve"> </w:t>
      </w:r>
      <w:proofErr w:type="spellStart"/>
      <w:r w:rsidR="00AD4842" w:rsidRPr="00D64529">
        <w:rPr>
          <w:i/>
        </w:rPr>
        <w:t>К</w:t>
      </w:r>
      <w:r w:rsidR="00AD4842" w:rsidRPr="00D64529">
        <w:rPr>
          <w:vertAlign w:val="subscript"/>
        </w:rPr>
        <w:t>т</w:t>
      </w:r>
      <w:proofErr w:type="spellEnd"/>
      <w:r w:rsidR="00AD4842" w:rsidRPr="00D64529">
        <w:t xml:space="preserve"> – тарифный коэффициент, ед.</w:t>
      </w:r>
    </w:p>
    <w:p w:rsidR="00AD4842" w:rsidRPr="00D64529" w:rsidRDefault="00AD4842" w:rsidP="009B28AA">
      <w:pPr>
        <w:pStyle w:val="a2"/>
      </w:pPr>
      <w:r w:rsidRPr="00D64529">
        <w:rPr>
          <w:i/>
        </w:rPr>
        <w:t>С</w:t>
      </w:r>
      <w:r w:rsidRPr="00D64529">
        <w:rPr>
          <w:vertAlign w:val="subscript"/>
        </w:rPr>
        <w:t>зм</w:t>
      </w:r>
      <w:r w:rsidRPr="00D64529">
        <w:rPr>
          <w:vertAlign w:val="superscript"/>
        </w:rPr>
        <w:t>1</w:t>
      </w:r>
      <w:r w:rsidRPr="00F63C33">
        <w:t> </w:t>
      </w:r>
      <w:r w:rsidR="00ED6804">
        <w:t>= 50</w:t>
      </w:r>
      <w:r w:rsidRPr="00D64529">
        <w:t>0</w:t>
      </w:r>
      <w:r w:rsidR="00D8403E">
        <w:t> </w:t>
      </w:r>
      <w:r w:rsidR="00D870CC">
        <w:t>000</w:t>
      </w:r>
      <w:r w:rsidR="00D414E0">
        <w:t> </w:t>
      </w:r>
      <w:r w:rsidRPr="00D64529">
        <w:t xml:space="preserve">руб. – по исходным данным; </w:t>
      </w:r>
      <w:proofErr w:type="spellStart"/>
      <w:r w:rsidRPr="00D64529">
        <w:rPr>
          <w:i/>
        </w:rPr>
        <w:t>К</w:t>
      </w:r>
      <w:r w:rsidRPr="00D64529">
        <w:rPr>
          <w:vertAlign w:val="subscript"/>
        </w:rPr>
        <w:t>т</w:t>
      </w:r>
      <w:proofErr w:type="spellEnd"/>
      <w:r w:rsidR="008749BE">
        <w:t> = </w:t>
      </w:r>
      <w:r w:rsidR="00AB2971">
        <w:t>2</w:t>
      </w:r>
      <w:r w:rsidRPr="00D64529">
        <w:t>,</w:t>
      </w:r>
      <w:r w:rsidR="00AB2971" w:rsidRPr="00AB2971">
        <w:t>48</w:t>
      </w:r>
      <w:r w:rsidRPr="00D64529">
        <w:t> – по исходным данным</w:t>
      </w:r>
      <w:r w:rsidR="00D8403E" w:rsidRPr="00D64529">
        <w:t xml:space="preserve">, приведенным в таблице </w:t>
      </w:r>
      <w:r w:rsidR="00DF0FE7">
        <w:t>7</w:t>
      </w:r>
      <w:r w:rsidR="00D8403E" w:rsidRPr="00D64529">
        <w:t>.1</w:t>
      </w:r>
      <w:r w:rsidRPr="00D64529">
        <w:t>.</w:t>
      </w:r>
    </w:p>
    <w:p w:rsidR="00AD4842" w:rsidRPr="00DE26FF" w:rsidRDefault="00AD4842" w:rsidP="00DE26FF">
      <w:pPr>
        <w:pStyle w:val="afb"/>
        <w:rPr>
          <w:lang w:val="ru-RU"/>
        </w:rPr>
      </w:pPr>
      <w:proofErr w:type="spellStart"/>
      <w:r w:rsidRPr="00DE26FF">
        <w:rPr>
          <w:i/>
          <w:lang w:val="ru-RU"/>
        </w:rPr>
        <w:t>С</w:t>
      </w:r>
      <w:r w:rsidRPr="00DE26FF">
        <w:rPr>
          <w:vertAlign w:val="subscript"/>
          <w:lang w:val="ru-RU"/>
        </w:rPr>
        <w:t>зм</w:t>
      </w:r>
      <w:proofErr w:type="spellEnd"/>
      <w:r w:rsidR="007E082F">
        <w:t> </w:t>
      </w:r>
      <w:r w:rsidRPr="00DE26FF">
        <w:rPr>
          <w:lang w:val="ru-RU"/>
        </w:rPr>
        <w:t>=</w:t>
      </w:r>
      <w:r w:rsidRPr="00D64529">
        <w:t> </w:t>
      </w:r>
      <w:r w:rsidR="00ED6804" w:rsidRPr="00DE26FF">
        <w:rPr>
          <w:lang w:val="ru-RU"/>
        </w:rPr>
        <w:t>50</w:t>
      </w:r>
      <w:r w:rsidRPr="00DE26FF">
        <w:rPr>
          <w:lang w:val="ru-RU"/>
        </w:rPr>
        <w:t>0</w:t>
      </w:r>
      <w:r w:rsidR="00D870CC">
        <w:t> </w:t>
      </w:r>
      <w:r w:rsidR="00D870CC" w:rsidRPr="00DE26FF">
        <w:rPr>
          <w:lang w:val="ru-RU"/>
        </w:rPr>
        <w:t>000</w:t>
      </w:r>
      <w:r w:rsidR="00D870CC">
        <w:t> </w:t>
      </w:r>
      <w:r w:rsidRPr="00DE26FF">
        <w:rPr>
          <w:lang w:val="ru-RU"/>
        </w:rPr>
        <w:t>·</w:t>
      </w:r>
      <w:r w:rsidRPr="00D64529">
        <w:t> </w:t>
      </w:r>
      <w:r w:rsidR="00AB2971" w:rsidRPr="00DE26FF">
        <w:rPr>
          <w:lang w:val="ru-RU"/>
        </w:rPr>
        <w:t>2</w:t>
      </w:r>
      <w:r w:rsidRPr="00DE26FF">
        <w:rPr>
          <w:lang w:val="ru-RU"/>
        </w:rPr>
        <w:t>,</w:t>
      </w:r>
      <w:r w:rsidR="00AB2971" w:rsidRPr="00DE26FF">
        <w:rPr>
          <w:lang w:val="ru-RU"/>
        </w:rPr>
        <w:t>48</w:t>
      </w:r>
      <w:r w:rsidRPr="00D64529">
        <w:t> </w:t>
      </w:r>
      <w:r w:rsidR="00D870CC" w:rsidRPr="00DE26FF">
        <w:rPr>
          <w:lang w:val="ru-RU"/>
        </w:rPr>
        <w:t>=</w:t>
      </w:r>
      <w:r w:rsidR="00D870CC">
        <w:t> </w:t>
      </w:r>
      <w:r w:rsidR="00ED6804" w:rsidRPr="00DE26FF">
        <w:rPr>
          <w:lang w:val="ru-RU"/>
        </w:rPr>
        <w:t>1</w:t>
      </w:r>
      <w:r w:rsidR="00D870CC">
        <w:t> </w:t>
      </w:r>
      <w:r w:rsidR="00AB2971" w:rsidRPr="00DE26FF">
        <w:rPr>
          <w:lang w:val="ru-RU"/>
        </w:rPr>
        <w:t>2</w:t>
      </w:r>
      <w:r w:rsidR="00ED6804" w:rsidRPr="00DE26FF">
        <w:rPr>
          <w:lang w:val="ru-RU"/>
        </w:rPr>
        <w:t>4</w:t>
      </w:r>
      <w:r w:rsidR="00AB2971" w:rsidRPr="00DE26FF">
        <w:rPr>
          <w:lang w:val="ru-RU"/>
        </w:rPr>
        <w:t>0</w:t>
      </w:r>
      <w:r w:rsidR="00C9475B">
        <w:t> </w:t>
      </w:r>
      <w:r w:rsidR="00D870CC" w:rsidRPr="00DE26FF">
        <w:rPr>
          <w:lang w:val="ru-RU"/>
        </w:rPr>
        <w:t>000</w:t>
      </w:r>
      <w:r w:rsidR="00C9475B">
        <w:rPr>
          <w:lang w:val="ru-RU"/>
        </w:rPr>
        <w:t xml:space="preserve"> </w:t>
      </w:r>
      <w:r w:rsidR="00BF25B2">
        <w:rPr>
          <w:lang w:val="ru-RU"/>
        </w:rPr>
        <w:t>(</w:t>
      </w:r>
      <w:proofErr w:type="spellStart"/>
      <w:r w:rsidR="00C9475B">
        <w:rPr>
          <w:lang w:val="ru-RU"/>
        </w:rPr>
        <w:t>руб</w:t>
      </w:r>
      <w:proofErr w:type="spellEnd"/>
      <w:r w:rsidR="00BF25B2">
        <w:rPr>
          <w:lang w:val="ru-RU"/>
        </w:rPr>
        <w:t>)</w:t>
      </w:r>
    </w:p>
    <w:p w:rsidR="00AD4842" w:rsidRDefault="00AD4842" w:rsidP="00A12A02">
      <w:pPr>
        <w:pStyle w:val="a2"/>
      </w:pPr>
      <w:r w:rsidRPr="00D64529">
        <w:t>Основная заработная плата исполнителей на конкретн</w:t>
      </w:r>
      <w:r w:rsidR="00DE26FF">
        <w:t>ое ПС рассчитывается по формуле</w:t>
      </w:r>
      <w:r w:rsidR="00BF25B2">
        <w:t>:</w:t>
      </w:r>
    </w:p>
    <w:tbl>
      <w:tblPr>
        <w:tblStyle w:val="ae"/>
        <w:tblW w:w="7235" w:type="dxa"/>
        <w:tblInd w:w="28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3266"/>
      </w:tblGrid>
      <w:tr w:rsidR="00BF2AB8" w:rsidTr="006C5DD4">
        <w:trPr>
          <w:trHeight w:val="852"/>
        </w:trPr>
        <w:tc>
          <w:tcPr>
            <w:tcW w:w="3969" w:type="dxa"/>
          </w:tcPr>
          <w:p w:rsidR="00BF2AB8" w:rsidRPr="00BF2AB8" w:rsidRDefault="009C3747" w:rsidP="00BE2BC4">
            <w:pPr>
              <w:pStyle w:val="af8"/>
              <w:rPr>
                <w:i/>
              </w:rPr>
            </w:pPr>
            <m:oMathPara>
              <m:oMath>
                <m:sSub>
                  <m:sSubPr>
                    <m:ctrlPr>
                      <w:rPr>
                        <w:rFonts w:ascii="Cambria Math" w:hAnsi="Cambria Math"/>
                        <w:i/>
                        <w:lang w:val="en-US"/>
                      </w:rPr>
                    </m:ctrlPr>
                  </m:sSubPr>
                  <m:e>
                    <m:r>
                      <w:rPr>
                        <w:rFonts w:ascii="Cambria Math" w:hAnsi="Cambria Math"/>
                        <w:lang w:val="en-US"/>
                      </w:rPr>
                      <m:t>C</m:t>
                    </m:r>
                  </m:e>
                  <m:sub>
                    <m:r>
                      <m:rPr>
                        <m:nor/>
                      </m:rPr>
                      <w:rPr>
                        <w:rFonts w:ascii="Cambria Math" w:hAnsi="Cambria Math"/>
                      </w:rPr>
                      <m:t>оз</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C</m:t>
                        </m:r>
                      </m:e>
                      <m:sub>
                        <m:r>
                          <w:rPr>
                            <w:rFonts w:ascii="Cambria Math" w:hAnsi="Cambria Math"/>
                          </w:rPr>
                          <m:t>зд</m:t>
                        </m:r>
                      </m:sub>
                    </m:sSub>
                  </m:e>
                </m:nary>
                <m:r>
                  <w:rPr>
                    <w:rFonts w:ascii="Cambria Math" w:hAnsi="Cambria Math"/>
                  </w:rPr>
                  <m:t>∙</m:t>
                </m:r>
                <m:sSub>
                  <m:sSubPr>
                    <m:ctrlPr>
                      <w:rPr>
                        <w:rFonts w:ascii="Cambria Math" w:hAnsi="Cambria Math"/>
                        <w:i/>
                      </w:rPr>
                    </m:ctrlPr>
                  </m:sSubPr>
                  <m:e>
                    <m:r>
                      <w:rPr>
                        <w:rFonts w:ascii="Cambria Math" w:hAnsi="Cambria Math"/>
                        <w:lang w:val="en-US"/>
                      </w:rPr>
                      <m:t>T</m:t>
                    </m:r>
                  </m:e>
                  <m:sub>
                    <m:r>
                      <m:rPr>
                        <m:sty m:val="p"/>
                      </m:rP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K</m:t>
                    </m:r>
                  </m:e>
                  <m:sub>
                    <m:r>
                      <m:rPr>
                        <m:nor/>
                      </m:rPr>
                      <w:rPr>
                        <w:rFonts w:ascii="Cambria Math" w:hAnsi="Cambria Math"/>
                      </w:rPr>
                      <m:t>п</m:t>
                    </m:r>
                  </m:sub>
                </m:sSub>
                <m:r>
                  <w:rPr>
                    <w:rFonts w:ascii="Cambria Math" w:hAnsi="Cambria Math"/>
                  </w:rPr>
                  <m:t>∙</m:t>
                </m:r>
                <m:sSub>
                  <m:sSubPr>
                    <m:ctrlPr>
                      <w:rPr>
                        <w:rFonts w:ascii="Cambria Math" w:hAnsi="Cambria Math"/>
                        <w:i/>
                      </w:rPr>
                    </m:ctrlPr>
                  </m:sSubPr>
                  <m:e>
                    <m:r>
                      <w:rPr>
                        <w:rFonts w:ascii="Cambria Math" w:hAnsi="Cambria Math"/>
                      </w:rPr>
                      <m:t>K</m:t>
                    </m:r>
                  </m:e>
                  <m:sub>
                    <m:r>
                      <m:rPr>
                        <m:nor/>
                      </m:rPr>
                      <w:rPr>
                        <w:rFonts w:ascii="Cambria Math" w:hAnsi="Cambria Math"/>
                      </w:rPr>
                      <m:t>пр</m:t>
                    </m:r>
                  </m:sub>
                </m:sSub>
                <m:r>
                  <w:rPr>
                    <w:rFonts w:ascii="Cambria Math" w:hAnsi="Cambria Math"/>
                  </w:rPr>
                  <m:t>,</m:t>
                </m:r>
              </m:oMath>
            </m:oMathPara>
          </w:p>
        </w:tc>
        <w:tc>
          <w:tcPr>
            <w:tcW w:w="3266" w:type="dxa"/>
            <w:vAlign w:val="center"/>
          </w:tcPr>
          <w:p w:rsidR="00BF2AB8" w:rsidRDefault="00BF2AB8" w:rsidP="00BF2AB8">
            <w:pPr>
              <w:pStyle w:val="af8"/>
            </w:pPr>
            <w:r>
              <w:t>(7</w:t>
            </w:r>
            <w:r w:rsidRPr="00D64529">
              <w:t>.5)</w:t>
            </w:r>
          </w:p>
        </w:tc>
      </w:tr>
    </w:tbl>
    <w:p w:rsidR="00AD4842" w:rsidRPr="00D64529" w:rsidRDefault="00EA07E2" w:rsidP="00755092">
      <w:pPr>
        <w:pStyle w:val="a2"/>
        <w:ind w:firstLine="0"/>
      </w:pPr>
      <w:proofErr w:type="gramStart"/>
      <w:r>
        <w:t>где</w:t>
      </w:r>
      <w:proofErr w:type="gramEnd"/>
      <w:r>
        <w:t xml:space="preserve"> </w:t>
      </w:r>
      <w:proofErr w:type="spellStart"/>
      <w:r w:rsidR="00AD4842" w:rsidRPr="00D64529">
        <w:rPr>
          <w:i/>
        </w:rPr>
        <w:t>С</w:t>
      </w:r>
      <w:r w:rsidR="00AD4842" w:rsidRPr="00D64529">
        <w:rPr>
          <w:vertAlign w:val="subscript"/>
        </w:rPr>
        <w:t>оз</w:t>
      </w:r>
      <w:proofErr w:type="spellEnd"/>
      <w:r w:rsidR="002B09F8">
        <w:t xml:space="preserve"> </w:t>
      </w:r>
      <w:r w:rsidR="00AD4842" w:rsidRPr="00D64529">
        <w:t>– основная заработная плата, руб.;</w:t>
      </w:r>
    </w:p>
    <w:p w:rsidR="00AD4842" w:rsidRPr="00D64529" w:rsidRDefault="00EA07E2" w:rsidP="00EA07E2">
      <w:pPr>
        <w:pStyle w:val="a2"/>
        <w:ind w:firstLine="0"/>
      </w:pPr>
      <w:r w:rsidRPr="00EA07E2">
        <w:rPr>
          <w:i/>
        </w:rPr>
        <w:t xml:space="preserve">      </w:t>
      </w:r>
      <w:proofErr w:type="spellStart"/>
      <w:r w:rsidR="00AD4842" w:rsidRPr="00D64529">
        <w:rPr>
          <w:i/>
        </w:rPr>
        <w:t>С</w:t>
      </w:r>
      <w:r w:rsidR="00AD4842" w:rsidRPr="00D64529">
        <w:rPr>
          <w:vertAlign w:val="subscript"/>
        </w:rPr>
        <w:t>зд</w:t>
      </w:r>
      <w:proofErr w:type="spellEnd"/>
      <w:r w:rsidR="00AD4842" w:rsidRPr="00D64529">
        <w:t xml:space="preserve"> – тарифная ставка за день, руб.;</w:t>
      </w:r>
    </w:p>
    <w:p w:rsidR="00AD4842" w:rsidRPr="00D64529" w:rsidRDefault="00EA07E2" w:rsidP="00EA07E2">
      <w:pPr>
        <w:pStyle w:val="a2"/>
        <w:ind w:firstLine="0"/>
      </w:pPr>
      <w:r w:rsidRPr="00EA07E2">
        <w:rPr>
          <w:i/>
        </w:rPr>
        <w:t xml:space="preserve">      </w:t>
      </w:r>
      <w:r w:rsidR="00AD4842" w:rsidRPr="00D64529">
        <w:rPr>
          <w:i/>
        </w:rPr>
        <w:t>Т</w:t>
      </w:r>
      <w:r w:rsidR="00AD4842" w:rsidRPr="00D64529">
        <w:rPr>
          <w:vertAlign w:val="subscript"/>
        </w:rPr>
        <w:t>о</w:t>
      </w:r>
      <w:r w:rsidR="00AD4842" w:rsidRPr="00D64529">
        <w:t xml:space="preserve"> – общая трудоемкость программного средства, человеко-дней;</w:t>
      </w:r>
    </w:p>
    <w:p w:rsidR="00AD4842" w:rsidRPr="00D64529" w:rsidRDefault="00EA07E2" w:rsidP="00EA07E2">
      <w:pPr>
        <w:pStyle w:val="a2"/>
        <w:ind w:firstLine="0"/>
      </w:pPr>
      <w:r w:rsidRPr="00EA07E2">
        <w:rPr>
          <w:i/>
        </w:rPr>
        <w:t xml:space="preserve">      </w:t>
      </w:r>
      <w:proofErr w:type="spellStart"/>
      <w:r w:rsidR="00AD4842" w:rsidRPr="00D64529">
        <w:rPr>
          <w:i/>
        </w:rPr>
        <w:t>К</w:t>
      </w:r>
      <w:r w:rsidR="00AD4842" w:rsidRPr="00D64529">
        <w:rPr>
          <w:vertAlign w:val="subscript"/>
        </w:rPr>
        <w:t>п</w:t>
      </w:r>
      <w:proofErr w:type="spellEnd"/>
      <w:r w:rsidR="00AD4842" w:rsidRPr="00D64529">
        <w:t xml:space="preserve"> – коэффициент естественных потерь рабочего времени, ед.;</w:t>
      </w:r>
    </w:p>
    <w:p w:rsidR="00AD4842" w:rsidRDefault="00EA07E2" w:rsidP="00EA07E2">
      <w:pPr>
        <w:pStyle w:val="a2"/>
        <w:ind w:firstLine="0"/>
      </w:pPr>
      <w:r w:rsidRPr="00EA07E2">
        <w:rPr>
          <w:i/>
        </w:rPr>
        <w:t xml:space="preserve">     </w:t>
      </w:r>
      <w:r w:rsidRPr="00B802E9">
        <w:rPr>
          <w:i/>
        </w:rPr>
        <w:t xml:space="preserve"> </w:t>
      </w:r>
      <w:proofErr w:type="spellStart"/>
      <w:r w:rsidR="00AD4842" w:rsidRPr="00D64529">
        <w:rPr>
          <w:i/>
        </w:rPr>
        <w:t>К</w:t>
      </w:r>
      <w:r w:rsidR="00AD4842" w:rsidRPr="00D64529">
        <w:rPr>
          <w:vertAlign w:val="subscript"/>
        </w:rPr>
        <w:t>пр</w:t>
      </w:r>
      <w:proofErr w:type="spellEnd"/>
      <w:r w:rsidR="00AD4842" w:rsidRPr="00D64529">
        <w:t xml:space="preserve"> – коэффициент премирования, ед.</w:t>
      </w:r>
    </w:p>
    <w:tbl>
      <w:tblPr>
        <w:tblStyle w:val="ae"/>
        <w:tblW w:w="6237" w:type="dxa"/>
        <w:tblInd w:w="3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3974"/>
      </w:tblGrid>
      <w:tr w:rsidR="00BF2AB8" w:rsidTr="006C5DD4">
        <w:tc>
          <w:tcPr>
            <w:tcW w:w="2263" w:type="dxa"/>
          </w:tcPr>
          <w:p w:rsidR="00BF2AB8" w:rsidRDefault="009C3747" w:rsidP="00BE2BC4">
            <w:pPr>
              <w:pStyle w:val="af8"/>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зд</m:t>
                    </m:r>
                  </m:sub>
                </m:sSub>
                <m:r>
                  <w:rPr>
                    <w:rFonts w:ascii="Cambria Math" w:hAnsi="Cambria Math"/>
                  </w:rPr>
                  <m:t>=</m:t>
                </m:r>
                <m:f>
                  <m:fPr>
                    <m:ctrlPr>
                      <w:rPr>
                        <w:rFonts w:ascii="Cambria Math" w:eastAsia="Times New Roman" w:hAnsi="Cambria Math"/>
                        <w:i/>
                        <w:snapToGrid w:val="0"/>
                        <w:color w:val="171717"/>
                        <w:szCs w:val="28"/>
                        <w:lang w:eastAsia="ru-RU"/>
                      </w:rPr>
                    </m:ctrlPr>
                  </m:fPr>
                  <m:num>
                    <m:sSub>
                      <m:sSubPr>
                        <m:ctrlPr>
                          <w:rPr>
                            <w:rFonts w:ascii="Cambria Math" w:hAnsi="Cambria Math"/>
                            <w:i/>
                          </w:rPr>
                        </m:ctrlPr>
                      </m:sSubPr>
                      <m:e>
                        <m:r>
                          <w:rPr>
                            <w:rFonts w:ascii="Cambria Math" w:hAnsi="Cambria Math"/>
                            <w:lang w:val="en-US"/>
                          </w:rPr>
                          <m:t>C</m:t>
                        </m:r>
                      </m:e>
                      <m:sub>
                        <m:r>
                          <m:rPr>
                            <m:sty m:val="p"/>
                          </m:rPr>
                          <w:rPr>
                            <w:rFonts w:ascii="Cambria Math" w:hAnsi="Cambria Math"/>
                          </w:rPr>
                          <m:t>зм</m:t>
                        </m:r>
                      </m:sub>
                    </m:sSub>
                  </m:num>
                  <m:den>
                    <m:r>
                      <w:rPr>
                        <w:rFonts w:ascii="Cambria Math" w:hAnsi="Cambria Math"/>
                      </w:rPr>
                      <m:t>21,5</m:t>
                    </m:r>
                  </m:den>
                </m:f>
                <m:r>
                  <w:rPr>
                    <w:rFonts w:ascii="Cambria Math" w:eastAsia="Times New Roman" w:hAnsi="Cambria Math"/>
                    <w:snapToGrid w:val="0"/>
                    <w:color w:val="171717"/>
                    <w:szCs w:val="28"/>
                    <w:lang w:eastAsia="ru-RU"/>
                  </w:rPr>
                  <m:t>.</m:t>
                </m:r>
              </m:oMath>
            </m:oMathPara>
          </w:p>
        </w:tc>
        <w:tc>
          <w:tcPr>
            <w:tcW w:w="3974" w:type="dxa"/>
            <w:vAlign w:val="center"/>
          </w:tcPr>
          <w:p w:rsidR="00BF2AB8" w:rsidRDefault="00BF2AB8" w:rsidP="00BF2AB8">
            <w:pPr>
              <w:pStyle w:val="af8"/>
            </w:pPr>
            <w:r w:rsidRPr="00D64529">
              <w:t>(</w:t>
            </w:r>
            <w:r>
              <w:t>7.</w:t>
            </w:r>
            <w:r w:rsidRPr="00D64529">
              <w:t>6)</w:t>
            </w:r>
          </w:p>
        </w:tc>
      </w:tr>
    </w:tbl>
    <w:p w:rsidR="00AD4842" w:rsidRPr="00DE26FF" w:rsidRDefault="00AD4842" w:rsidP="00DE26FF">
      <w:pPr>
        <w:pStyle w:val="afb"/>
        <w:rPr>
          <w:lang w:val="ru-RU"/>
        </w:rPr>
      </w:pPr>
      <w:proofErr w:type="spellStart"/>
      <w:r w:rsidRPr="00DE26FF">
        <w:rPr>
          <w:i/>
          <w:lang w:val="ru-RU"/>
        </w:rPr>
        <w:t>С</w:t>
      </w:r>
      <w:r w:rsidRPr="00DE26FF">
        <w:rPr>
          <w:vertAlign w:val="subscript"/>
          <w:lang w:val="ru-RU"/>
        </w:rPr>
        <w:t>зд</w:t>
      </w:r>
      <w:proofErr w:type="spellEnd"/>
      <w:r w:rsidRPr="00D414E0">
        <w:t> </w:t>
      </w:r>
      <w:r w:rsidRPr="00DE26FF">
        <w:rPr>
          <w:lang w:val="ru-RU"/>
        </w:rPr>
        <w:t>=</w:t>
      </w:r>
      <w:r w:rsidRPr="00D64529">
        <w:t> </w:t>
      </w:r>
      <w:r w:rsidR="00ED6804" w:rsidRPr="00DE26FF">
        <w:rPr>
          <w:lang w:val="ru-RU"/>
        </w:rPr>
        <w:t>1</w:t>
      </w:r>
      <w:r w:rsidR="002B09F8">
        <w:t> </w:t>
      </w:r>
      <w:r w:rsidR="00AB2971" w:rsidRPr="00DE26FF">
        <w:rPr>
          <w:lang w:val="ru-RU"/>
        </w:rPr>
        <w:t>2</w:t>
      </w:r>
      <w:r w:rsidR="00ED6804" w:rsidRPr="00DE26FF">
        <w:rPr>
          <w:lang w:val="ru-RU"/>
        </w:rPr>
        <w:t>4</w:t>
      </w:r>
      <w:r w:rsidRPr="00DE26FF">
        <w:rPr>
          <w:lang w:val="ru-RU"/>
        </w:rPr>
        <w:t>0</w:t>
      </w:r>
      <w:r w:rsidR="002B09F8">
        <w:t> </w:t>
      </w:r>
      <w:r w:rsidR="002B09F8" w:rsidRPr="00DE26FF">
        <w:rPr>
          <w:lang w:val="ru-RU"/>
        </w:rPr>
        <w:t>000</w:t>
      </w:r>
      <w:r w:rsidRPr="00D64529">
        <w:t> </w:t>
      </w:r>
      <w:r w:rsidR="00E53007">
        <w:rPr>
          <w:lang w:val="ru-RU"/>
        </w:rPr>
        <w:t>÷</w:t>
      </w:r>
      <w:r w:rsidRPr="00D64529">
        <w:t> </w:t>
      </w:r>
      <w:r w:rsidRPr="00DE26FF">
        <w:rPr>
          <w:lang w:val="ru-RU"/>
        </w:rPr>
        <w:t>21,5</w:t>
      </w:r>
      <w:r w:rsidRPr="00D64529">
        <w:t> </w:t>
      </w:r>
      <w:r w:rsidRPr="00DE26FF">
        <w:rPr>
          <w:lang w:val="ru-RU"/>
        </w:rPr>
        <w:t>=</w:t>
      </w:r>
      <w:r w:rsidRPr="00D64529">
        <w:t> </w:t>
      </w:r>
      <w:r w:rsidR="00ED6804" w:rsidRPr="00DE26FF">
        <w:rPr>
          <w:lang w:val="ru-RU"/>
        </w:rPr>
        <w:t>57</w:t>
      </w:r>
      <w:r w:rsidR="00755092">
        <w:t> </w:t>
      </w:r>
      <w:r w:rsidR="00195DBE" w:rsidRPr="00DE26FF">
        <w:rPr>
          <w:lang w:val="ru-RU"/>
        </w:rPr>
        <w:t>675</w:t>
      </w:r>
      <w:r w:rsidR="00755092">
        <w:rPr>
          <w:lang w:val="ru-RU"/>
        </w:rPr>
        <w:t xml:space="preserve"> </w:t>
      </w:r>
      <w:r w:rsidR="00BF25B2">
        <w:rPr>
          <w:lang w:val="ru-RU"/>
        </w:rPr>
        <w:t>(</w:t>
      </w:r>
      <w:proofErr w:type="spellStart"/>
      <w:r w:rsidR="00755092">
        <w:rPr>
          <w:lang w:val="ru-RU"/>
        </w:rPr>
        <w:t>руб</w:t>
      </w:r>
      <w:proofErr w:type="spellEnd"/>
      <w:r w:rsidR="00BF25B2">
        <w:rPr>
          <w:lang w:val="ru-RU"/>
        </w:rPr>
        <w:t>)</w:t>
      </w:r>
    </w:p>
    <w:p w:rsidR="00AD4842" w:rsidRPr="00D64529" w:rsidRDefault="00AD4842" w:rsidP="00A12A02">
      <w:pPr>
        <w:pStyle w:val="a2"/>
      </w:pPr>
      <w:proofErr w:type="spellStart"/>
      <w:r w:rsidRPr="00D64529">
        <w:rPr>
          <w:i/>
        </w:rPr>
        <w:t>С</w:t>
      </w:r>
      <w:r w:rsidRPr="00D64529">
        <w:rPr>
          <w:vertAlign w:val="subscript"/>
        </w:rPr>
        <w:t>зд</w:t>
      </w:r>
      <w:proofErr w:type="spellEnd"/>
      <w:r w:rsidRPr="00D64529">
        <w:t> = </w:t>
      </w:r>
      <w:r w:rsidR="00195DBE">
        <w:t>57</w:t>
      </w:r>
      <w:r w:rsidR="002B09F8">
        <w:t> </w:t>
      </w:r>
      <w:r w:rsidR="00195DBE">
        <w:t>675</w:t>
      </w:r>
      <w:r w:rsidRPr="00D64529">
        <w:t xml:space="preserve"> руб. – подсчитано по формуле </w:t>
      </w:r>
      <w:r w:rsidR="00DE26FF">
        <w:t>(</w:t>
      </w:r>
      <w:r w:rsidR="00DF0FE7">
        <w:t>7</w:t>
      </w:r>
      <w:r w:rsidRPr="00D64529">
        <w:t>.6</w:t>
      </w:r>
      <w:r w:rsidR="00DE26FF">
        <w:t>)</w:t>
      </w:r>
      <w:r w:rsidRPr="00D64529">
        <w:t xml:space="preserve">; </w:t>
      </w:r>
      <w:r w:rsidRPr="00D64529">
        <w:rPr>
          <w:i/>
        </w:rPr>
        <w:t>Т</w:t>
      </w:r>
      <w:r w:rsidRPr="00D64529">
        <w:rPr>
          <w:vertAlign w:val="subscript"/>
        </w:rPr>
        <w:t>о</w:t>
      </w:r>
      <w:r w:rsidRPr="00D64529">
        <w:t> = </w:t>
      </w:r>
      <w:r w:rsidR="00AB2971" w:rsidRPr="00AB2971">
        <w:t>376,614</w:t>
      </w:r>
      <w:r w:rsidR="00501D1D">
        <w:t xml:space="preserve"> человеко-дней </w:t>
      </w:r>
      <w:r w:rsidRPr="00D64529">
        <w:t xml:space="preserve">– подсчитано по формуле </w:t>
      </w:r>
      <w:r w:rsidR="00DE26FF">
        <w:t>(</w:t>
      </w:r>
      <w:r w:rsidR="00DF0FE7">
        <w:t>7</w:t>
      </w:r>
      <w:r w:rsidRPr="00D64529">
        <w:t>.</w:t>
      </w:r>
      <w:r w:rsidR="00AB2971" w:rsidRPr="00AB2971">
        <w:t>3</w:t>
      </w:r>
      <w:r w:rsidR="00DE26FF">
        <w:t>)</w:t>
      </w:r>
      <w:r w:rsidRPr="00D64529">
        <w:t xml:space="preserve">; </w:t>
      </w:r>
      <w:proofErr w:type="spellStart"/>
      <w:r w:rsidRPr="00D64529">
        <w:rPr>
          <w:i/>
        </w:rPr>
        <w:t>К</w:t>
      </w:r>
      <w:r w:rsidRPr="00D64529">
        <w:rPr>
          <w:vertAlign w:val="subscript"/>
        </w:rPr>
        <w:t>п</w:t>
      </w:r>
      <w:proofErr w:type="spellEnd"/>
      <w:r w:rsidRPr="00D64529">
        <w:t> = 1,</w:t>
      </w:r>
      <w:r w:rsidR="00AB2971">
        <w:t>3</w:t>
      </w:r>
      <w:r w:rsidRPr="00D64529">
        <w:t xml:space="preserve"> – по исходным данным</w:t>
      </w:r>
      <w:r w:rsidR="0006720F" w:rsidRPr="00D64529">
        <w:t>, при</w:t>
      </w:r>
      <w:r w:rsidR="00DF0FE7">
        <w:t>веденным в таблице 7</w:t>
      </w:r>
      <w:r w:rsidR="0006720F" w:rsidRPr="00D64529">
        <w:t>.1</w:t>
      </w:r>
      <w:r w:rsidRPr="00D64529">
        <w:t xml:space="preserve">; </w:t>
      </w:r>
      <w:proofErr w:type="spellStart"/>
      <w:r w:rsidRPr="00D64529">
        <w:rPr>
          <w:i/>
        </w:rPr>
        <w:t>К</w:t>
      </w:r>
      <w:r w:rsidRPr="00D64529">
        <w:rPr>
          <w:vertAlign w:val="subscript"/>
        </w:rPr>
        <w:t>пр</w:t>
      </w:r>
      <w:proofErr w:type="spellEnd"/>
      <w:r w:rsidR="00AB2971" w:rsidRPr="00D414E0">
        <w:t> </w:t>
      </w:r>
      <w:r w:rsidRPr="00D64529">
        <w:t>=</w:t>
      </w:r>
      <w:r w:rsidR="00AB2971">
        <w:rPr>
          <w:lang w:val="en-US"/>
        </w:rPr>
        <w:t> </w:t>
      </w:r>
      <w:r w:rsidRPr="00D64529">
        <w:t>1</w:t>
      </w:r>
      <w:r w:rsidR="00AB2971" w:rsidRPr="00AB2971">
        <w:t>,2</w:t>
      </w:r>
      <w:r w:rsidRPr="00D64529">
        <w:t xml:space="preserve"> – по исходным данным</w:t>
      </w:r>
      <w:r w:rsidR="0006720F" w:rsidRPr="00D64529">
        <w:t xml:space="preserve">, приведенным в таблице </w:t>
      </w:r>
      <w:r w:rsidR="00DF0FE7">
        <w:t>7</w:t>
      </w:r>
      <w:r w:rsidR="0006720F" w:rsidRPr="00D64529">
        <w:t>.1</w:t>
      </w:r>
      <w:r w:rsidRPr="00D64529">
        <w:t>.</w:t>
      </w:r>
    </w:p>
    <w:p w:rsidR="005470E4" w:rsidRPr="003D1BBD" w:rsidRDefault="00AD4842" w:rsidP="00DE26FF">
      <w:pPr>
        <w:pStyle w:val="afb"/>
        <w:rPr>
          <w:lang w:val="ru-RU"/>
        </w:rPr>
      </w:pPr>
      <w:proofErr w:type="spellStart"/>
      <w:r w:rsidRPr="00936C16">
        <w:rPr>
          <w:i/>
        </w:rPr>
        <w:t>С</w:t>
      </w:r>
      <w:r w:rsidRPr="00D64529">
        <w:rPr>
          <w:vertAlign w:val="subscript"/>
        </w:rPr>
        <w:t>оз</w:t>
      </w:r>
      <w:proofErr w:type="spellEnd"/>
      <w:r w:rsidRPr="00D64529">
        <w:t> = </w:t>
      </w:r>
      <w:r w:rsidR="00195DBE">
        <w:t>57</w:t>
      </w:r>
      <w:r w:rsidR="00051F64">
        <w:t> </w:t>
      </w:r>
      <w:r w:rsidR="00195DBE">
        <w:t>675</w:t>
      </w:r>
      <w:r w:rsidR="00D414E0">
        <w:t> </w:t>
      </w:r>
      <w:r w:rsidRPr="00D64529">
        <w:t>· </w:t>
      </w:r>
      <w:r w:rsidR="00AB2971">
        <w:t>376</w:t>
      </w:r>
      <w:r w:rsidRPr="00D64529">
        <w:t>,</w:t>
      </w:r>
      <w:r w:rsidR="00AB2971" w:rsidRPr="001C1AF6">
        <w:t>614</w:t>
      </w:r>
      <w:r w:rsidR="00D414E0">
        <w:t> </w:t>
      </w:r>
      <w:r w:rsidRPr="00D64529">
        <w:t>· 1</w:t>
      </w:r>
      <w:proofErr w:type="gramStart"/>
      <w:r w:rsidRPr="00D64529">
        <w:t>,</w:t>
      </w:r>
      <w:r w:rsidR="00AB2971" w:rsidRPr="001C1AF6">
        <w:t>2</w:t>
      </w:r>
      <w:proofErr w:type="gramEnd"/>
      <w:r w:rsidRPr="00D64529">
        <w:t> · 1</w:t>
      </w:r>
      <w:r w:rsidR="00AB2971" w:rsidRPr="001C1AF6">
        <w:t>,3</w:t>
      </w:r>
      <w:r w:rsidRPr="00D64529">
        <w:t> =</w:t>
      </w:r>
      <w:r w:rsidR="00D414E0">
        <w:t> </w:t>
      </w:r>
      <w:r w:rsidR="00826609">
        <w:t>33</w:t>
      </w:r>
      <w:r w:rsidR="00051F64">
        <w:t> </w:t>
      </w:r>
      <w:r w:rsidR="00826609">
        <w:t>884</w:t>
      </w:r>
      <w:r w:rsidR="003D1BBD">
        <w:t> </w:t>
      </w:r>
      <w:r w:rsidR="00826609">
        <w:t>7</w:t>
      </w:r>
      <w:r w:rsidR="00195DBE">
        <w:t>50</w:t>
      </w:r>
      <w:r w:rsidR="003D1BBD">
        <w:rPr>
          <w:lang w:val="ru-RU"/>
        </w:rPr>
        <w:t xml:space="preserve"> </w:t>
      </w:r>
      <w:r w:rsidR="00936C16">
        <w:t>(</w:t>
      </w:r>
      <w:proofErr w:type="spellStart"/>
      <w:r w:rsidR="00936C16">
        <w:rPr>
          <w:lang w:val="ru-RU"/>
        </w:rPr>
        <w:t>руб</w:t>
      </w:r>
      <w:proofErr w:type="spellEnd"/>
      <w:r w:rsidR="00936C16">
        <w:rPr>
          <w:lang w:val="ru-RU"/>
        </w:rPr>
        <w:t>)</w:t>
      </w:r>
    </w:p>
    <w:p w:rsidR="00AB73CE" w:rsidRPr="00B33F90" w:rsidRDefault="00AB73CE" w:rsidP="00B41FCC">
      <w:pPr>
        <w:pStyle w:val="2"/>
      </w:pPr>
      <w:r w:rsidRPr="00B33F90">
        <w:t>Расчет дополнительной заработной платы</w:t>
      </w:r>
    </w:p>
    <w:p w:rsidR="00D56AD2" w:rsidRDefault="001C1AF6" w:rsidP="00A12A02">
      <w:pPr>
        <w:pStyle w:val="a2"/>
      </w:pPr>
      <w:r w:rsidRPr="00D64529">
        <w:t>Дополнительная заработная плата на конкретное программное средство включает выплаты, предусмотренные законодательством о труде (оплата отпусков, льготных часов, времени выполнения государственных обязанностей и других выплат, не связанных с основно</w:t>
      </w:r>
      <w:r w:rsidR="00D56AD2">
        <w:t>й деятельностью исполнителей).</w:t>
      </w:r>
      <w:r w:rsidRPr="00D64529">
        <w:t xml:space="preserve"> </w:t>
      </w:r>
    </w:p>
    <w:p w:rsidR="004B5839" w:rsidRDefault="00D56AD2" w:rsidP="00A12A02">
      <w:pPr>
        <w:pStyle w:val="a2"/>
      </w:pPr>
      <w:r>
        <w:t xml:space="preserve">Расчет дополнительной заработной платы проводится </w:t>
      </w:r>
      <w:r w:rsidR="001C1AF6" w:rsidRPr="00D64529">
        <w:t>по нормативу в процентах к основной заработ</w:t>
      </w:r>
      <w:r w:rsidR="00FC477D">
        <w:t>ной плате</w:t>
      </w:r>
      <w:r>
        <w:t xml:space="preserve"> согласно соотношению, выраженному</w:t>
      </w:r>
      <w:r w:rsidR="004B5839">
        <w:t xml:space="preserve"> по следующей формуле</w:t>
      </w:r>
      <w:r w:rsidR="00BF25B2">
        <w:t>:</w:t>
      </w:r>
    </w:p>
    <w:tbl>
      <w:tblPr>
        <w:tblStyle w:val="ae"/>
        <w:tblW w:w="6526" w:type="dxa"/>
        <w:tblInd w:w="35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3974"/>
      </w:tblGrid>
      <w:tr w:rsidR="00BE2BC4" w:rsidTr="006C5DD4">
        <w:tc>
          <w:tcPr>
            <w:tcW w:w="2552" w:type="dxa"/>
            <w:vAlign w:val="center"/>
          </w:tcPr>
          <w:p w:rsidR="00BE2BC4" w:rsidRDefault="009C3747" w:rsidP="00BE2BC4">
            <w:pPr>
              <w:pStyle w:val="af8"/>
            </w:pPr>
            <m:oMathPara>
              <m:oMath>
                <m:sSub>
                  <m:sSubPr>
                    <m:ctrlPr>
                      <w:rPr>
                        <w:rFonts w:ascii="Cambria Math" w:hAnsi="Cambria Math"/>
                        <w:i/>
                        <w:lang w:val="en-US"/>
                      </w:rPr>
                    </m:ctrlPr>
                  </m:sSubPr>
                  <m:e>
                    <m:r>
                      <w:rPr>
                        <w:rFonts w:ascii="Cambria Math" w:hAnsi="Cambria Math"/>
                        <w:lang w:val="en-US"/>
                      </w:rPr>
                      <m:t>C</m:t>
                    </m:r>
                  </m:e>
                  <m:sub>
                    <m:r>
                      <m:rPr>
                        <m:nor/>
                      </m:rPr>
                      <w:rPr>
                        <w:rFonts w:ascii="Cambria Math" w:hAnsi="Cambria Math"/>
                      </w:rPr>
                      <m:t>дз</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lang w:val="en-US"/>
                          </w:rPr>
                          <m:t>C</m:t>
                        </m:r>
                      </m:e>
                      <m:sub>
                        <m:r>
                          <m:rPr>
                            <m:nor/>
                          </m:rPr>
                          <w:rPr>
                            <w:rFonts w:ascii="Cambria Math" w:hAnsi="Cambria Math"/>
                          </w:rPr>
                          <m:t>оз</m:t>
                        </m:r>
                      </m:sub>
                    </m:sSub>
                    <m:r>
                      <w:rPr>
                        <w:rFonts w:ascii="Cambria Math" w:hAnsi="Cambria Math"/>
                      </w:rPr>
                      <m:t>∙</m:t>
                    </m:r>
                    <m:sSub>
                      <m:sSubPr>
                        <m:ctrlPr>
                          <w:rPr>
                            <w:rFonts w:ascii="Cambria Math" w:hAnsi="Cambria Math"/>
                            <w:i/>
                          </w:rPr>
                        </m:ctrlPr>
                      </m:sSubPr>
                      <m:e>
                        <m:r>
                          <w:rPr>
                            <w:rFonts w:ascii="Cambria Math" w:hAnsi="Cambria Math"/>
                            <w:lang w:val="en-US"/>
                          </w:rPr>
                          <m:t>H</m:t>
                        </m:r>
                      </m:e>
                      <m:sub>
                        <m:r>
                          <m:rPr>
                            <m:nor/>
                          </m:rPr>
                          <w:rPr>
                            <w:rFonts w:ascii="Cambria Math" w:hAnsi="Cambria Math"/>
                          </w:rPr>
                          <m:t>дз</m:t>
                        </m:r>
                      </m:sub>
                    </m:sSub>
                  </m:num>
                  <m:den>
                    <m:r>
                      <w:rPr>
                        <w:rFonts w:ascii="Cambria Math" w:hAnsi="Cambria Math"/>
                      </w:rPr>
                      <m:t>100</m:t>
                    </m:r>
                  </m:den>
                </m:f>
                <m:r>
                  <w:rPr>
                    <w:rFonts w:ascii="Cambria Math" w:hAnsi="Cambria Math"/>
                  </w:rPr>
                  <m:t>,</m:t>
                </m:r>
              </m:oMath>
            </m:oMathPara>
          </w:p>
        </w:tc>
        <w:tc>
          <w:tcPr>
            <w:tcW w:w="3974" w:type="dxa"/>
            <w:vAlign w:val="center"/>
          </w:tcPr>
          <w:p w:rsidR="00BE2BC4" w:rsidRDefault="00BE2BC4" w:rsidP="00BE2BC4">
            <w:pPr>
              <w:pStyle w:val="af8"/>
            </w:pPr>
            <w:r>
              <w:t>(7</w:t>
            </w:r>
            <w:r w:rsidRPr="00D64529">
              <w:t>.7)</w:t>
            </w:r>
          </w:p>
        </w:tc>
      </w:tr>
    </w:tbl>
    <w:p w:rsidR="001C1AF6" w:rsidRPr="00D64529" w:rsidRDefault="00EA07E2" w:rsidP="009B559D">
      <w:pPr>
        <w:pStyle w:val="a2"/>
        <w:ind w:firstLine="0"/>
      </w:pPr>
      <w:proofErr w:type="gramStart"/>
      <w:r>
        <w:t>где</w:t>
      </w:r>
      <w:proofErr w:type="gramEnd"/>
      <w:r>
        <w:t xml:space="preserve"> </w:t>
      </w:r>
      <w:proofErr w:type="spellStart"/>
      <w:r w:rsidR="001C1AF6" w:rsidRPr="00D64529">
        <w:rPr>
          <w:i/>
        </w:rPr>
        <w:t>С</w:t>
      </w:r>
      <w:r w:rsidR="001C1AF6" w:rsidRPr="00D64529">
        <w:rPr>
          <w:vertAlign w:val="subscript"/>
        </w:rPr>
        <w:t>дз</w:t>
      </w:r>
      <w:proofErr w:type="spellEnd"/>
      <w:r w:rsidR="001C1AF6" w:rsidRPr="00D64529">
        <w:t xml:space="preserve"> – дополнительная заработная плата на конкретное программное средст</w:t>
      </w:r>
      <w:r w:rsidR="00A0069B">
        <w:t>во, </w:t>
      </w:r>
      <w:r w:rsidR="001C1AF6" w:rsidRPr="00D64529">
        <w:t>руб.;</w:t>
      </w:r>
    </w:p>
    <w:p w:rsidR="001C1AF6" w:rsidRPr="00D64529" w:rsidRDefault="00EA07E2" w:rsidP="00EA07E2">
      <w:pPr>
        <w:pStyle w:val="a2"/>
        <w:ind w:firstLine="0"/>
      </w:pPr>
      <w:r w:rsidRPr="00EA07E2">
        <w:rPr>
          <w:i/>
        </w:rPr>
        <w:t xml:space="preserve">        </w:t>
      </w:r>
      <w:proofErr w:type="spellStart"/>
      <w:r w:rsidR="001C1AF6" w:rsidRPr="00D64529">
        <w:rPr>
          <w:i/>
        </w:rPr>
        <w:t>С</w:t>
      </w:r>
      <w:r w:rsidR="001C1AF6" w:rsidRPr="00D64529">
        <w:rPr>
          <w:vertAlign w:val="subscript"/>
        </w:rPr>
        <w:t>оз</w:t>
      </w:r>
      <w:proofErr w:type="spellEnd"/>
      <w:r w:rsidR="00587544">
        <w:t xml:space="preserve"> </w:t>
      </w:r>
      <w:r w:rsidR="001C1AF6" w:rsidRPr="00D64529">
        <w:t>– основная заработная плата, руб.;</w:t>
      </w:r>
    </w:p>
    <w:p w:rsidR="001C1AF6" w:rsidRPr="00F56115" w:rsidRDefault="00EA07E2" w:rsidP="00EA07E2">
      <w:pPr>
        <w:pStyle w:val="a2"/>
        <w:ind w:firstLine="0"/>
      </w:pPr>
      <w:r w:rsidRPr="00EA07E2">
        <w:rPr>
          <w:i/>
        </w:rPr>
        <w:t xml:space="preserve">        </w:t>
      </w:r>
      <w:proofErr w:type="spellStart"/>
      <w:r w:rsidR="001C1AF6" w:rsidRPr="00D64529">
        <w:rPr>
          <w:i/>
        </w:rPr>
        <w:t>Н</w:t>
      </w:r>
      <w:r w:rsidR="001C1AF6" w:rsidRPr="00D64529">
        <w:rPr>
          <w:vertAlign w:val="subscript"/>
        </w:rPr>
        <w:t>дз</w:t>
      </w:r>
      <w:proofErr w:type="spellEnd"/>
      <w:r w:rsidR="001C1AF6" w:rsidRPr="00D64529">
        <w:t xml:space="preserve"> – норматив дополнительной заработной платы, %.</w:t>
      </w:r>
    </w:p>
    <w:p w:rsidR="001C1AF6" w:rsidRPr="00F56115" w:rsidRDefault="001C1AF6" w:rsidP="00F56115">
      <w:pPr>
        <w:pStyle w:val="a2"/>
      </w:pPr>
      <w:proofErr w:type="spellStart"/>
      <w:r w:rsidRPr="00A0069B">
        <w:rPr>
          <w:i/>
        </w:rPr>
        <w:t>С</w:t>
      </w:r>
      <w:r w:rsidRPr="00A0069B">
        <w:rPr>
          <w:vertAlign w:val="subscript"/>
        </w:rPr>
        <w:t>оз</w:t>
      </w:r>
      <w:proofErr w:type="spellEnd"/>
      <w:r w:rsidRPr="00F56115">
        <w:t> = </w:t>
      </w:r>
      <w:r w:rsidR="00826609" w:rsidRPr="00F56115">
        <w:t>33</w:t>
      </w:r>
      <w:r w:rsidR="006A1864" w:rsidRPr="00F56115">
        <w:t> 884 750</w:t>
      </w:r>
      <w:r w:rsidRPr="00F56115">
        <w:t xml:space="preserve"> руб. – подсчитано по формуле </w:t>
      </w:r>
      <w:r w:rsidR="00F56115">
        <w:t>(</w:t>
      </w:r>
      <w:r w:rsidR="00DF0FE7">
        <w:t>7</w:t>
      </w:r>
      <w:r w:rsidRPr="00F56115">
        <w:t>.5</w:t>
      </w:r>
      <w:r w:rsidR="00F56115">
        <w:t>)</w:t>
      </w:r>
      <w:r w:rsidRPr="00F56115">
        <w:t xml:space="preserve">; </w:t>
      </w:r>
      <w:proofErr w:type="spellStart"/>
      <w:r w:rsidRPr="00A0069B">
        <w:rPr>
          <w:i/>
        </w:rPr>
        <w:t>Н</w:t>
      </w:r>
      <w:r w:rsidRPr="00A0069B">
        <w:rPr>
          <w:vertAlign w:val="subscript"/>
        </w:rPr>
        <w:t>дз</w:t>
      </w:r>
      <w:proofErr w:type="spellEnd"/>
      <w:r w:rsidRPr="00F56115">
        <w:t> = 1</w:t>
      </w:r>
      <w:r w:rsidR="0006720F" w:rsidRPr="00F56115">
        <w:t>5</w:t>
      </w:r>
      <w:r w:rsidR="00A77A88">
        <w:t> </w:t>
      </w:r>
      <w:r w:rsidRPr="00F56115">
        <w:t>% – по исходным данным, при</w:t>
      </w:r>
      <w:r w:rsidR="00DF0FE7">
        <w:t>веденным в таблице 7</w:t>
      </w:r>
      <w:r w:rsidRPr="00F56115">
        <w:t>.1.</w:t>
      </w:r>
    </w:p>
    <w:p w:rsidR="005470E4" w:rsidRPr="00F56115" w:rsidRDefault="001C1AF6" w:rsidP="00F56115">
      <w:pPr>
        <w:pStyle w:val="afb"/>
        <w:rPr>
          <w:lang w:val="ru-RU"/>
        </w:rPr>
      </w:pPr>
      <w:proofErr w:type="spellStart"/>
      <w:r w:rsidRPr="00D64529">
        <w:rPr>
          <w:i/>
        </w:rPr>
        <w:t>С</w:t>
      </w:r>
      <w:r w:rsidRPr="00D64529">
        <w:rPr>
          <w:vertAlign w:val="subscript"/>
        </w:rPr>
        <w:t>дз</w:t>
      </w:r>
      <w:proofErr w:type="spellEnd"/>
      <w:r w:rsidRPr="00D414E0">
        <w:t> </w:t>
      </w:r>
      <w:r w:rsidRPr="00D64529">
        <w:t>= (</w:t>
      </w:r>
      <w:r w:rsidR="00195DBE">
        <w:t>33</w:t>
      </w:r>
      <w:r w:rsidR="006A1864">
        <w:t> </w:t>
      </w:r>
      <w:r w:rsidR="00195DBE">
        <w:t>88</w:t>
      </w:r>
      <w:r w:rsidR="006A1864">
        <w:t>4 750</w:t>
      </w:r>
      <w:r w:rsidRPr="00D64529">
        <w:t> </w:t>
      </w:r>
      <w:r w:rsidR="00826609" w:rsidRPr="00D64529">
        <w:t>·</w:t>
      </w:r>
      <w:r w:rsidR="00826609">
        <w:t> </w:t>
      </w:r>
      <w:r w:rsidRPr="00D64529">
        <w:t>1</w:t>
      </w:r>
      <w:r w:rsidR="0006720F" w:rsidRPr="003F3AF0">
        <w:t>5</w:t>
      </w:r>
      <w:r w:rsidRPr="00D64529">
        <w:t>) </w:t>
      </w:r>
      <w:r w:rsidR="00E53007">
        <w:rPr>
          <w:lang w:val="ru-RU"/>
        </w:rPr>
        <w:t>÷</w:t>
      </w:r>
      <w:r w:rsidRPr="00D64529">
        <w:t> 100 = </w:t>
      </w:r>
      <w:r w:rsidR="00195DBE">
        <w:t>5</w:t>
      </w:r>
      <w:r w:rsidR="00597EB8">
        <w:t> </w:t>
      </w:r>
      <w:r w:rsidR="00195DBE">
        <w:t>08</w:t>
      </w:r>
      <w:r w:rsidR="00597EB8">
        <w:t>2</w:t>
      </w:r>
      <w:r w:rsidR="00F56115">
        <w:t> </w:t>
      </w:r>
      <w:r w:rsidR="00F64041">
        <w:t>713</w:t>
      </w:r>
      <w:r w:rsidR="00F56115">
        <w:rPr>
          <w:lang w:val="ru-RU"/>
        </w:rPr>
        <w:t xml:space="preserve"> </w:t>
      </w:r>
      <w:r w:rsidR="00BF25B2">
        <w:rPr>
          <w:lang w:val="ru-RU"/>
        </w:rPr>
        <w:t>(</w:t>
      </w:r>
      <w:proofErr w:type="spellStart"/>
      <w:r w:rsidR="00BF25B2">
        <w:rPr>
          <w:lang w:val="ru-RU"/>
        </w:rPr>
        <w:t>руб</w:t>
      </w:r>
      <w:proofErr w:type="spellEnd"/>
      <w:r w:rsidR="00BF25B2">
        <w:rPr>
          <w:lang w:val="ru-RU"/>
        </w:rPr>
        <w:t>)</w:t>
      </w:r>
    </w:p>
    <w:p w:rsidR="00AB73CE" w:rsidRPr="00B33F90" w:rsidRDefault="00AB73CE" w:rsidP="00B41FCC">
      <w:pPr>
        <w:pStyle w:val="2"/>
      </w:pPr>
      <w:r w:rsidRPr="00B33F90">
        <w:t>Расчет отчислений в Фонд социальной защиты населения</w:t>
      </w:r>
    </w:p>
    <w:p w:rsidR="00971980" w:rsidRDefault="00971980" w:rsidP="00F23B5F">
      <w:pPr>
        <w:pStyle w:val="a2"/>
      </w:pPr>
      <w:r w:rsidRPr="00D64529">
        <w:t>Отчисления в Фонд социальной защиты населения (ФСЗН) определяются в соответствии с действующими законодательными актами по нормативу в процентном отношении к фонду основной и дополнительной зарплаты исполнителей</w:t>
      </w:r>
      <w:r w:rsidR="00BF25B2">
        <w:t>:</w:t>
      </w:r>
    </w:p>
    <w:tbl>
      <w:tblPr>
        <w:tblStyle w:val="ae"/>
        <w:tblW w:w="7093" w:type="dxa"/>
        <w:tblInd w:w="29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2982"/>
      </w:tblGrid>
      <w:tr w:rsidR="00BE2BC4" w:rsidTr="006C5DD4">
        <w:tc>
          <w:tcPr>
            <w:tcW w:w="4111" w:type="dxa"/>
            <w:vAlign w:val="center"/>
          </w:tcPr>
          <w:p w:rsidR="00BE2BC4" w:rsidRPr="00BE2BC4" w:rsidRDefault="009C3747" w:rsidP="00BE2BC4">
            <w:pPr>
              <w:pStyle w:val="af8"/>
              <w:rPr>
                <w:i/>
              </w:rPr>
            </w:pPr>
            <m:oMathPara>
              <m:oMath>
                <m:sSub>
                  <m:sSubPr>
                    <m:ctrlPr>
                      <w:rPr>
                        <w:rFonts w:ascii="Cambria Math" w:hAnsi="Cambria Math"/>
                        <w:i/>
                        <w:lang w:val="en-US"/>
                      </w:rPr>
                    </m:ctrlPr>
                  </m:sSubPr>
                  <m:e>
                    <m:r>
                      <w:rPr>
                        <w:rFonts w:ascii="Cambria Math" w:hAnsi="Cambria Math"/>
                        <w:lang w:val="en-US"/>
                      </w:rPr>
                      <m:t>C</m:t>
                    </m:r>
                  </m:e>
                  <m:sub>
                    <m:r>
                      <m:rPr>
                        <m:nor/>
                      </m:rPr>
                      <w:rPr>
                        <w:rFonts w:ascii="Cambria Math" w:hAnsi="Cambria Math"/>
                      </w:rPr>
                      <m:t>фсзн</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lang w:val="en-US"/>
                          </w:rPr>
                          <m:t>C</m:t>
                        </m:r>
                      </m:e>
                      <m:sub>
                        <m:r>
                          <m:rPr>
                            <m:nor/>
                          </m:rPr>
                          <w:rPr>
                            <w:rFonts w:ascii="Cambria Math" w:hAnsi="Cambria Math"/>
                          </w:rPr>
                          <m:t>оз</m:t>
                        </m:r>
                      </m:sub>
                    </m:sSub>
                    <m:r>
                      <w:rPr>
                        <w:rFonts w:ascii="Cambria Math" w:hAnsi="Cambria Math"/>
                      </w:rPr>
                      <m:t>+</m:t>
                    </m:r>
                    <m:sSub>
                      <m:sSubPr>
                        <m:ctrlPr>
                          <w:rPr>
                            <w:rFonts w:ascii="Cambria Math" w:hAnsi="Cambria Math"/>
                            <w:i/>
                          </w:rPr>
                        </m:ctrlPr>
                      </m:sSubPr>
                      <m:e>
                        <m:r>
                          <w:rPr>
                            <w:rFonts w:ascii="Cambria Math" w:hAnsi="Cambria Math"/>
                            <w:lang w:val="en-US"/>
                          </w:rPr>
                          <m:t>C</m:t>
                        </m:r>
                      </m:e>
                      <m:sub>
                        <m:r>
                          <m:rPr>
                            <m:nor/>
                          </m:rPr>
                          <w:rPr>
                            <w:rFonts w:ascii="Cambria Math" w:hAnsi="Cambria Math"/>
                          </w:rPr>
                          <m:t>дз</m:t>
                        </m:r>
                      </m:sub>
                    </m:sSub>
                    <m:r>
                      <w:rPr>
                        <w:rFonts w:ascii="Cambria Math" w:hAnsi="Cambria Math"/>
                      </w:rPr>
                      <m:t>)∙</m:t>
                    </m:r>
                    <m:sSub>
                      <m:sSubPr>
                        <m:ctrlPr>
                          <w:rPr>
                            <w:rFonts w:ascii="Cambria Math" w:hAnsi="Cambria Math"/>
                            <w:i/>
                          </w:rPr>
                        </m:ctrlPr>
                      </m:sSubPr>
                      <m:e>
                        <m:r>
                          <w:rPr>
                            <w:rFonts w:ascii="Cambria Math" w:hAnsi="Cambria Math"/>
                          </w:rPr>
                          <m:t>H</m:t>
                        </m:r>
                      </m:e>
                      <m:sub>
                        <m:r>
                          <m:rPr>
                            <m:nor/>
                          </m:rPr>
                          <w:rPr>
                            <w:rFonts w:ascii="Cambria Math" w:hAnsi="Cambria Math"/>
                          </w:rPr>
                          <m:t>фсзн</m:t>
                        </m:r>
                      </m:sub>
                    </m:sSub>
                  </m:num>
                  <m:den>
                    <m:r>
                      <w:rPr>
                        <w:rFonts w:ascii="Cambria Math" w:hAnsi="Cambria Math"/>
                      </w:rPr>
                      <m:t>100</m:t>
                    </m:r>
                  </m:den>
                </m:f>
                <m:r>
                  <w:rPr>
                    <w:rFonts w:ascii="Cambria Math" w:hAnsi="Cambria Math"/>
                  </w:rPr>
                  <m:t>,</m:t>
                </m:r>
              </m:oMath>
            </m:oMathPara>
          </w:p>
        </w:tc>
        <w:tc>
          <w:tcPr>
            <w:tcW w:w="2982" w:type="dxa"/>
            <w:vAlign w:val="center"/>
          </w:tcPr>
          <w:p w:rsidR="00BE2BC4" w:rsidRDefault="00BE2BC4" w:rsidP="00BE2BC4">
            <w:pPr>
              <w:pStyle w:val="af8"/>
            </w:pPr>
            <w:r w:rsidRPr="00D64529">
              <w:t>(</w:t>
            </w:r>
            <w:r>
              <w:t>7</w:t>
            </w:r>
            <w:r w:rsidRPr="00D64529">
              <w:t>.8)</w:t>
            </w:r>
          </w:p>
        </w:tc>
      </w:tr>
    </w:tbl>
    <w:p w:rsidR="00971980" w:rsidRPr="00D64529" w:rsidRDefault="00501D1D" w:rsidP="008267A1">
      <w:pPr>
        <w:pStyle w:val="a2"/>
        <w:ind w:firstLine="0"/>
      </w:pPr>
      <w:proofErr w:type="gramStart"/>
      <w:r>
        <w:t>где</w:t>
      </w:r>
      <w:proofErr w:type="gramEnd"/>
      <w:r w:rsidR="00EA07E2">
        <w:t xml:space="preserve"> </w:t>
      </w:r>
      <w:proofErr w:type="spellStart"/>
      <w:r w:rsidR="00971980" w:rsidRPr="00D64529">
        <w:rPr>
          <w:i/>
        </w:rPr>
        <w:t>С</w:t>
      </w:r>
      <w:r w:rsidR="00971980" w:rsidRPr="00D64529">
        <w:rPr>
          <w:vertAlign w:val="subscript"/>
        </w:rPr>
        <w:t>фсзн</w:t>
      </w:r>
      <w:proofErr w:type="spellEnd"/>
      <w:r w:rsidR="00971980" w:rsidRPr="00D64529">
        <w:t xml:space="preserve"> – сумма отчислений в Фонд социальной защиты населения, руб.;</w:t>
      </w:r>
    </w:p>
    <w:p w:rsidR="00971980" w:rsidRPr="00D64529" w:rsidRDefault="00EA07E2" w:rsidP="00EA07E2">
      <w:pPr>
        <w:pStyle w:val="a2"/>
        <w:ind w:firstLine="0"/>
      </w:pPr>
      <w:r w:rsidRPr="00EA07E2">
        <w:rPr>
          <w:i/>
        </w:rPr>
        <w:t xml:space="preserve">      </w:t>
      </w:r>
      <w:proofErr w:type="spellStart"/>
      <w:r w:rsidR="00971980" w:rsidRPr="00D64529">
        <w:rPr>
          <w:i/>
        </w:rPr>
        <w:t>С</w:t>
      </w:r>
      <w:r w:rsidR="00971980" w:rsidRPr="00D64529">
        <w:rPr>
          <w:vertAlign w:val="subscript"/>
        </w:rPr>
        <w:t>оз</w:t>
      </w:r>
      <w:proofErr w:type="spellEnd"/>
      <w:r w:rsidR="00971980" w:rsidRPr="00D64529">
        <w:t xml:space="preserve"> – основная заработная плата, руб.;</w:t>
      </w:r>
    </w:p>
    <w:p w:rsidR="00971980" w:rsidRPr="00D64529" w:rsidRDefault="00EA07E2" w:rsidP="00EA07E2">
      <w:pPr>
        <w:pStyle w:val="a2"/>
        <w:ind w:firstLine="0"/>
      </w:pPr>
      <w:r w:rsidRPr="00EA07E2">
        <w:rPr>
          <w:i/>
        </w:rPr>
        <w:t xml:space="preserve">      </w:t>
      </w:r>
      <w:proofErr w:type="spellStart"/>
      <w:r w:rsidR="00971980" w:rsidRPr="00D64529">
        <w:rPr>
          <w:i/>
        </w:rPr>
        <w:t>С</w:t>
      </w:r>
      <w:r w:rsidR="00971980" w:rsidRPr="00D64529">
        <w:rPr>
          <w:vertAlign w:val="subscript"/>
        </w:rPr>
        <w:t>дз</w:t>
      </w:r>
      <w:proofErr w:type="spellEnd"/>
      <w:r w:rsidR="00971980" w:rsidRPr="00D64529">
        <w:t xml:space="preserve"> – дополнительная заработная плата на конкретное программное средст</w:t>
      </w:r>
      <w:r w:rsidR="00B34AC5">
        <w:t>во, </w:t>
      </w:r>
      <w:r w:rsidR="00971980" w:rsidRPr="00D64529">
        <w:t>руб.;</w:t>
      </w:r>
    </w:p>
    <w:p w:rsidR="00971980" w:rsidRPr="00D64529" w:rsidRDefault="00EA07E2" w:rsidP="00EA07E2">
      <w:pPr>
        <w:pStyle w:val="a2"/>
        <w:ind w:firstLine="0"/>
      </w:pPr>
      <w:r w:rsidRPr="00EA07E2">
        <w:rPr>
          <w:i/>
        </w:rPr>
        <w:t xml:space="preserve">      </w:t>
      </w:r>
      <w:proofErr w:type="spellStart"/>
      <w:r w:rsidR="00971980" w:rsidRPr="00D64529">
        <w:rPr>
          <w:i/>
        </w:rPr>
        <w:t>Н</w:t>
      </w:r>
      <w:r w:rsidR="00971980" w:rsidRPr="00D64529">
        <w:rPr>
          <w:vertAlign w:val="subscript"/>
        </w:rPr>
        <w:t>фсзн</w:t>
      </w:r>
      <w:proofErr w:type="spellEnd"/>
      <w:r w:rsidR="00971980" w:rsidRPr="00D64529">
        <w:rPr>
          <w:vertAlign w:val="subscript"/>
        </w:rPr>
        <w:t xml:space="preserve"> </w:t>
      </w:r>
      <w:r w:rsidR="00971980" w:rsidRPr="00D64529">
        <w:t>– норматив отчислений в Фонд социальной защиты населения, %.</w:t>
      </w:r>
    </w:p>
    <w:p w:rsidR="00971980" w:rsidRPr="00D64529" w:rsidRDefault="00971980" w:rsidP="00E7240D">
      <w:pPr>
        <w:pStyle w:val="a2"/>
      </w:pPr>
      <w:proofErr w:type="spellStart"/>
      <w:r w:rsidRPr="008267A1">
        <w:rPr>
          <w:i/>
        </w:rPr>
        <w:t>С</w:t>
      </w:r>
      <w:r w:rsidRPr="00D64529">
        <w:rPr>
          <w:vertAlign w:val="subscript"/>
        </w:rPr>
        <w:t>оз</w:t>
      </w:r>
      <w:proofErr w:type="spellEnd"/>
      <w:r w:rsidRPr="00D64529">
        <w:t> = </w:t>
      </w:r>
      <w:r w:rsidR="007B19AB">
        <w:t>33 </w:t>
      </w:r>
      <w:r w:rsidR="00484798">
        <w:t>88</w:t>
      </w:r>
      <w:r w:rsidR="007B19AB">
        <w:t>4 750</w:t>
      </w:r>
      <w:r w:rsidRPr="00D64529">
        <w:t xml:space="preserve"> руб. – подсчитано по формуле </w:t>
      </w:r>
      <w:r w:rsidR="008267A1">
        <w:t>(</w:t>
      </w:r>
      <w:r w:rsidR="00DF0FE7">
        <w:t>7</w:t>
      </w:r>
      <w:r w:rsidRPr="00D64529">
        <w:t>.5</w:t>
      </w:r>
      <w:r w:rsidR="008267A1">
        <w:t>)</w:t>
      </w:r>
      <w:r w:rsidRPr="00D64529">
        <w:t xml:space="preserve">; </w:t>
      </w:r>
      <w:proofErr w:type="spellStart"/>
      <w:r w:rsidRPr="008267A1">
        <w:rPr>
          <w:i/>
        </w:rPr>
        <w:t>С</w:t>
      </w:r>
      <w:r w:rsidRPr="00D64529">
        <w:rPr>
          <w:vertAlign w:val="subscript"/>
        </w:rPr>
        <w:t>дз</w:t>
      </w:r>
      <w:proofErr w:type="spellEnd"/>
      <w:r w:rsidRPr="00D64529">
        <w:t> = </w:t>
      </w:r>
      <w:r w:rsidR="00F11338">
        <w:t>5</w:t>
      </w:r>
      <w:r w:rsidR="007B19AB">
        <w:t> </w:t>
      </w:r>
      <w:r w:rsidR="00F11338">
        <w:t>08</w:t>
      </w:r>
      <w:r w:rsidR="007B19AB">
        <w:t>2</w:t>
      </w:r>
      <w:r w:rsidRPr="00D64529">
        <w:rPr>
          <w:lang w:val="en-US"/>
        </w:rPr>
        <w:t> </w:t>
      </w:r>
      <w:r w:rsidR="007B19AB">
        <w:t>713</w:t>
      </w:r>
      <w:r w:rsidR="00364D47">
        <w:t xml:space="preserve"> руб. – подсчитано по формуле </w:t>
      </w:r>
      <w:r w:rsidR="008267A1">
        <w:t>(</w:t>
      </w:r>
      <w:r w:rsidR="00DF0FE7">
        <w:t>7</w:t>
      </w:r>
      <w:r w:rsidRPr="00D64529">
        <w:t>.7</w:t>
      </w:r>
      <w:r w:rsidR="008267A1">
        <w:t>)</w:t>
      </w:r>
      <w:r w:rsidRPr="00D64529">
        <w:t xml:space="preserve">; </w:t>
      </w:r>
      <w:proofErr w:type="spellStart"/>
      <w:r w:rsidRPr="008267A1">
        <w:rPr>
          <w:i/>
        </w:rPr>
        <w:t>Н</w:t>
      </w:r>
      <w:r w:rsidRPr="00D64529">
        <w:rPr>
          <w:vertAlign w:val="subscript"/>
        </w:rPr>
        <w:t>фсзн</w:t>
      </w:r>
      <w:proofErr w:type="spellEnd"/>
      <w:r w:rsidRPr="00D64529">
        <w:t> = 34</w:t>
      </w:r>
      <w:r w:rsidR="00A77A88">
        <w:t> </w:t>
      </w:r>
      <w:r w:rsidRPr="00D64529">
        <w:t>% – по исходным данным, приведенным в таб</w:t>
      </w:r>
      <w:r w:rsidR="00DF0FE7">
        <w:t>лице 7</w:t>
      </w:r>
      <w:r w:rsidRPr="00D64529">
        <w:t>.1.</w:t>
      </w:r>
    </w:p>
    <w:p w:rsidR="005470E4" w:rsidRPr="008267A1" w:rsidRDefault="00971980" w:rsidP="008267A1">
      <w:pPr>
        <w:pStyle w:val="afb"/>
        <w:rPr>
          <w:lang w:val="ru-RU"/>
        </w:rPr>
      </w:pPr>
      <w:proofErr w:type="spellStart"/>
      <w:r w:rsidRPr="00D64529">
        <w:rPr>
          <w:i/>
        </w:rPr>
        <w:t>С</w:t>
      </w:r>
      <w:r w:rsidRPr="00D64529">
        <w:rPr>
          <w:vertAlign w:val="subscript"/>
        </w:rPr>
        <w:t>фсзн</w:t>
      </w:r>
      <w:proofErr w:type="spellEnd"/>
      <w:r w:rsidRPr="00D64529">
        <w:t> = ((</w:t>
      </w:r>
      <w:r w:rsidR="003F63FA">
        <w:t>33 884 750</w:t>
      </w:r>
      <w:r w:rsidR="00364D47">
        <w:t> </w:t>
      </w:r>
      <w:r w:rsidRPr="00D64529">
        <w:t>+ </w:t>
      </w:r>
      <w:r w:rsidR="00F11338">
        <w:t>5</w:t>
      </w:r>
      <w:r w:rsidR="003F63FA">
        <w:t> </w:t>
      </w:r>
      <w:r w:rsidR="00F11338">
        <w:t>08</w:t>
      </w:r>
      <w:r w:rsidR="003F63FA">
        <w:t>2 713</w:t>
      </w:r>
      <w:r w:rsidRPr="00D64529">
        <w:t>) · 34) </w:t>
      </w:r>
      <w:r w:rsidR="00E53007">
        <w:rPr>
          <w:lang w:val="ru-RU"/>
        </w:rPr>
        <w:t>÷</w:t>
      </w:r>
      <w:r w:rsidRPr="00D64529">
        <w:t> 100 = </w:t>
      </w:r>
      <w:r w:rsidR="005B4F43">
        <w:t>13 248</w:t>
      </w:r>
      <w:r w:rsidR="008267A1">
        <w:t> </w:t>
      </w:r>
      <w:r w:rsidR="005B4F43">
        <w:t>938</w:t>
      </w:r>
      <w:r w:rsidR="008267A1">
        <w:rPr>
          <w:lang w:val="ru-RU"/>
        </w:rPr>
        <w:t xml:space="preserve"> </w:t>
      </w:r>
      <w:r w:rsidR="00BF25B2">
        <w:rPr>
          <w:lang w:val="ru-RU"/>
        </w:rPr>
        <w:t>(</w:t>
      </w:r>
      <w:proofErr w:type="spellStart"/>
      <w:r w:rsidR="008267A1">
        <w:rPr>
          <w:lang w:val="ru-RU"/>
        </w:rPr>
        <w:t>руб</w:t>
      </w:r>
      <w:proofErr w:type="spellEnd"/>
      <w:r w:rsidR="00BF25B2">
        <w:rPr>
          <w:lang w:val="ru-RU"/>
        </w:rPr>
        <w:t>)</w:t>
      </w:r>
    </w:p>
    <w:p w:rsidR="00AB73CE" w:rsidRPr="00B33F90" w:rsidRDefault="00AB73CE" w:rsidP="00B41FCC">
      <w:pPr>
        <w:pStyle w:val="2"/>
      </w:pPr>
      <w:r w:rsidRPr="00B33F90">
        <w:t xml:space="preserve">Расчет отчислений по обязательному </w:t>
      </w:r>
      <w:r w:rsidR="005470E4" w:rsidRPr="00B33F90">
        <w:t>страхованию от несчастных случа</w:t>
      </w:r>
      <w:r w:rsidRPr="00B33F90">
        <w:t>ев на производстве и профессиональных заболеваний</w:t>
      </w:r>
    </w:p>
    <w:p w:rsidR="00587544" w:rsidRDefault="00587544" w:rsidP="00992A6C">
      <w:pPr>
        <w:pStyle w:val="a2"/>
      </w:pPr>
      <w:r w:rsidRPr="00D64529">
        <w:t>Отчисления по обязательному страхованию от несчастных случаев на производстве и профессиональных заболеваний определяются в соответствии с действующими законодательными актами в зависимости от уровня риска отрасли, к которой относится органи</w:t>
      </w:r>
      <w:r w:rsidR="0009026C">
        <w:t>зация-разработчик</w:t>
      </w:r>
      <w:r w:rsidR="00BF25B2">
        <w:t>:</w:t>
      </w:r>
    </w:p>
    <w:tbl>
      <w:tblPr>
        <w:tblStyle w:val="ae"/>
        <w:tblW w:w="7802" w:type="dxa"/>
        <w:tblInd w:w="22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2132"/>
      </w:tblGrid>
      <w:tr w:rsidR="006C5DD4" w:rsidTr="006C5DD4">
        <w:tc>
          <w:tcPr>
            <w:tcW w:w="5670" w:type="dxa"/>
            <w:vAlign w:val="center"/>
          </w:tcPr>
          <w:p w:rsidR="006C5DD4" w:rsidRDefault="009C3747" w:rsidP="006C5DD4">
            <w:pPr>
              <w:pStyle w:val="af8"/>
            </w:pPr>
            <m:oMathPara>
              <m:oMath>
                <m:sSub>
                  <m:sSubPr>
                    <m:ctrlPr>
                      <w:rPr>
                        <w:rFonts w:ascii="Cambria Math" w:hAnsi="Cambria Math"/>
                        <w:lang w:val="en-US"/>
                      </w:rPr>
                    </m:ctrlPr>
                  </m:sSubPr>
                  <m:e>
                    <m:r>
                      <w:rPr>
                        <w:rFonts w:ascii="Cambria Math" w:hAnsi="Cambria Math"/>
                        <w:lang w:val="en-US"/>
                      </w:rPr>
                      <m:t>C</m:t>
                    </m:r>
                  </m:e>
                  <m:sub>
                    <m:r>
                      <m:rPr>
                        <m:nor/>
                      </m:rPr>
                      <m:t>бгс</m:t>
                    </m:r>
                  </m:sub>
                </m:sSub>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lang w:val="en-US"/>
                          </w:rPr>
                          <m:t>C</m:t>
                        </m:r>
                      </m:e>
                      <m:sub>
                        <m:r>
                          <m:rPr>
                            <m:nor/>
                          </m:rPr>
                          <m:t>оз</m:t>
                        </m:r>
                      </m:sub>
                    </m:sSub>
                    <m:r>
                      <m:rPr>
                        <m:sty m:val="p"/>
                      </m:rPr>
                      <w:rPr>
                        <w:rFonts w:ascii="Cambria Math" w:hAnsi="Cambria Math"/>
                      </w:rPr>
                      <m:t>+</m:t>
                    </m:r>
                    <m:sSub>
                      <m:sSubPr>
                        <m:ctrlPr>
                          <w:rPr>
                            <w:rFonts w:ascii="Cambria Math" w:hAnsi="Cambria Math"/>
                          </w:rPr>
                        </m:ctrlPr>
                      </m:sSubPr>
                      <m:e>
                        <m:r>
                          <w:rPr>
                            <w:rFonts w:ascii="Cambria Math" w:hAnsi="Cambria Math"/>
                            <w:lang w:val="en-US"/>
                          </w:rPr>
                          <m:t>C</m:t>
                        </m:r>
                      </m:e>
                      <m:sub>
                        <m:r>
                          <m:rPr>
                            <m:nor/>
                          </m:rPr>
                          <m:t>дз</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m:rPr>
                            <m:nor/>
                          </m:rPr>
                          <m:t>бгс</m:t>
                        </m:r>
                      </m:sub>
                    </m:sSub>
                  </m:num>
                  <m:den>
                    <m:r>
                      <m:rPr>
                        <m:sty m:val="p"/>
                      </m:rPr>
                      <w:rPr>
                        <w:rFonts w:ascii="Cambria Math" w:hAnsi="Cambria Math"/>
                      </w:rPr>
                      <m:t>100</m:t>
                    </m:r>
                  </m:den>
                </m:f>
                <m:r>
                  <w:rPr>
                    <w:rFonts w:ascii="Cambria Math" w:hAnsi="Cambria Math"/>
                  </w:rPr>
                  <m:t>,</m:t>
                </m:r>
              </m:oMath>
            </m:oMathPara>
          </w:p>
        </w:tc>
        <w:tc>
          <w:tcPr>
            <w:tcW w:w="2132" w:type="dxa"/>
            <w:vAlign w:val="center"/>
          </w:tcPr>
          <w:p w:rsidR="006C5DD4" w:rsidRDefault="006C5DD4" w:rsidP="006C5DD4">
            <w:pPr>
              <w:pStyle w:val="af8"/>
            </w:pPr>
            <w:r>
              <w:t>(7</w:t>
            </w:r>
            <w:r w:rsidRPr="00D64529">
              <w:t>.9)</w:t>
            </w:r>
          </w:p>
        </w:tc>
      </w:tr>
    </w:tbl>
    <w:p w:rsidR="00587544" w:rsidRPr="00D64529" w:rsidRDefault="00501D1D" w:rsidP="00E37D0A">
      <w:pPr>
        <w:pStyle w:val="a2"/>
        <w:ind w:firstLine="0"/>
      </w:pPr>
      <w:proofErr w:type="gramStart"/>
      <w:r>
        <w:t>где</w:t>
      </w:r>
      <w:proofErr w:type="gramEnd"/>
      <w:r w:rsidR="00EA07E2" w:rsidRPr="00EA07E2">
        <w:t xml:space="preserve"> </w:t>
      </w:r>
      <w:proofErr w:type="spellStart"/>
      <w:r w:rsidR="00587544" w:rsidRPr="00D64529">
        <w:rPr>
          <w:i/>
        </w:rPr>
        <w:t>С</w:t>
      </w:r>
      <w:r w:rsidR="00587544" w:rsidRPr="00D64529">
        <w:rPr>
          <w:vertAlign w:val="subscript"/>
        </w:rPr>
        <w:t>бгс</w:t>
      </w:r>
      <w:proofErr w:type="spellEnd"/>
      <w:r w:rsidR="00587544" w:rsidRPr="00D64529">
        <w:t xml:space="preserve"> – сумма отчислений по обязательному страхованию от несчастных случаев на производстве и профессиональных заболеваний, руб.;</w:t>
      </w:r>
    </w:p>
    <w:p w:rsidR="00587544" w:rsidRPr="00D64529" w:rsidRDefault="00EA07E2" w:rsidP="00EA07E2">
      <w:pPr>
        <w:pStyle w:val="a2"/>
        <w:ind w:firstLine="0"/>
      </w:pPr>
      <w:r w:rsidRPr="00EA07E2">
        <w:rPr>
          <w:i/>
        </w:rPr>
        <w:t xml:space="preserve">       </w:t>
      </w:r>
      <w:proofErr w:type="spellStart"/>
      <w:r w:rsidR="00587544" w:rsidRPr="00D64529">
        <w:rPr>
          <w:i/>
        </w:rPr>
        <w:t>С</w:t>
      </w:r>
      <w:r w:rsidR="00587544" w:rsidRPr="00D64529">
        <w:rPr>
          <w:vertAlign w:val="subscript"/>
        </w:rPr>
        <w:t>оз</w:t>
      </w:r>
      <w:proofErr w:type="spellEnd"/>
      <w:r w:rsidR="00587544" w:rsidRPr="00D64529">
        <w:t xml:space="preserve"> – основная заработная плата, руб.;</w:t>
      </w:r>
    </w:p>
    <w:p w:rsidR="00587544" w:rsidRPr="00D64529" w:rsidRDefault="00EA07E2" w:rsidP="00EA07E2">
      <w:pPr>
        <w:pStyle w:val="a2"/>
        <w:ind w:firstLine="0"/>
      </w:pPr>
      <w:r w:rsidRPr="00EA07E2">
        <w:rPr>
          <w:i/>
        </w:rPr>
        <w:t xml:space="preserve">       </w:t>
      </w:r>
      <w:proofErr w:type="spellStart"/>
      <w:r w:rsidR="00587544" w:rsidRPr="00D64529">
        <w:rPr>
          <w:i/>
        </w:rPr>
        <w:t>С</w:t>
      </w:r>
      <w:r w:rsidR="00587544" w:rsidRPr="00D64529">
        <w:rPr>
          <w:vertAlign w:val="subscript"/>
        </w:rPr>
        <w:t>дз</w:t>
      </w:r>
      <w:proofErr w:type="spellEnd"/>
      <w:r w:rsidR="00587544" w:rsidRPr="00D64529">
        <w:t xml:space="preserve"> – дополнительная заработная плата на конкретное программное средство, руб.;</w:t>
      </w:r>
    </w:p>
    <w:p w:rsidR="00587544" w:rsidRPr="00D64529" w:rsidRDefault="00EA07E2" w:rsidP="00EA07E2">
      <w:pPr>
        <w:pStyle w:val="a2"/>
        <w:ind w:firstLine="0"/>
      </w:pPr>
      <w:r w:rsidRPr="00EA07E2">
        <w:rPr>
          <w:i/>
        </w:rPr>
        <w:t xml:space="preserve">       </w:t>
      </w:r>
      <w:proofErr w:type="spellStart"/>
      <w:r w:rsidR="00587544" w:rsidRPr="00D64529">
        <w:rPr>
          <w:i/>
        </w:rPr>
        <w:t>Н</w:t>
      </w:r>
      <w:r w:rsidR="00587544" w:rsidRPr="00D64529">
        <w:rPr>
          <w:vertAlign w:val="subscript"/>
        </w:rPr>
        <w:t>бгс</w:t>
      </w:r>
      <w:proofErr w:type="spellEnd"/>
      <w:r w:rsidR="00587544" w:rsidRPr="00D64529">
        <w:t xml:space="preserve"> – норматив отчислений по обязател</w:t>
      </w:r>
      <w:r w:rsidR="00364D47">
        <w:t xml:space="preserve">ьному страхованию от несчастных </w:t>
      </w:r>
      <w:r w:rsidR="00587544" w:rsidRPr="00D64529">
        <w:t>случаев на производстве и профессиональных заболеваний, %.</w:t>
      </w:r>
    </w:p>
    <w:p w:rsidR="00587544" w:rsidRPr="00D64529" w:rsidRDefault="00587544" w:rsidP="0009026C">
      <w:pPr>
        <w:pStyle w:val="a2"/>
      </w:pPr>
      <w:proofErr w:type="spellStart"/>
      <w:r w:rsidRPr="00D64529">
        <w:rPr>
          <w:i/>
        </w:rPr>
        <w:t>С</w:t>
      </w:r>
      <w:r w:rsidRPr="00D64529">
        <w:rPr>
          <w:vertAlign w:val="subscript"/>
        </w:rPr>
        <w:t>оз</w:t>
      </w:r>
      <w:proofErr w:type="spellEnd"/>
      <w:r w:rsidRPr="00D64529">
        <w:t> = </w:t>
      </w:r>
      <w:r w:rsidR="00F10C8F">
        <w:t>33</w:t>
      </w:r>
      <w:r w:rsidR="000930AC">
        <w:t> 884 750</w:t>
      </w:r>
      <w:r w:rsidR="00364D47">
        <w:t xml:space="preserve"> руб. – подсчитано по формуле </w:t>
      </w:r>
      <w:r w:rsidR="00A00BA7">
        <w:t>(</w:t>
      </w:r>
      <w:r w:rsidR="00DF0FE7">
        <w:t>7</w:t>
      </w:r>
      <w:r w:rsidRPr="00D64529">
        <w:t>.5</w:t>
      </w:r>
      <w:r w:rsidR="00A00BA7">
        <w:t>)</w:t>
      </w:r>
      <w:r w:rsidRPr="00D64529">
        <w:t xml:space="preserve">; </w:t>
      </w:r>
      <w:proofErr w:type="spellStart"/>
      <w:r w:rsidRPr="00D64529">
        <w:rPr>
          <w:i/>
        </w:rPr>
        <w:t>С</w:t>
      </w:r>
      <w:r w:rsidRPr="00D64529">
        <w:rPr>
          <w:vertAlign w:val="subscript"/>
        </w:rPr>
        <w:t>дз</w:t>
      </w:r>
      <w:proofErr w:type="spellEnd"/>
      <w:r w:rsidRPr="00D64529">
        <w:t> = </w:t>
      </w:r>
      <w:r w:rsidR="0057106F">
        <w:t>5</w:t>
      </w:r>
      <w:r w:rsidR="000930AC">
        <w:t> </w:t>
      </w:r>
      <w:r w:rsidR="0057106F">
        <w:t>08</w:t>
      </w:r>
      <w:r w:rsidR="000930AC">
        <w:t>2 713</w:t>
      </w:r>
      <w:r w:rsidR="00364D47">
        <w:t xml:space="preserve"> руб. – </w:t>
      </w:r>
      <w:r w:rsidR="00364D47">
        <w:lastRenderedPageBreak/>
        <w:t xml:space="preserve">подсчитано по формуле </w:t>
      </w:r>
      <w:r w:rsidR="00A00BA7">
        <w:t>(</w:t>
      </w:r>
      <w:r w:rsidR="00DF0FE7">
        <w:t>7</w:t>
      </w:r>
      <w:r w:rsidRPr="00D64529">
        <w:t>.7</w:t>
      </w:r>
      <w:r w:rsidR="00A00BA7">
        <w:t>)</w:t>
      </w:r>
      <w:r w:rsidRPr="00D64529">
        <w:t xml:space="preserve">; </w:t>
      </w:r>
      <w:proofErr w:type="spellStart"/>
      <w:r w:rsidRPr="00D64529">
        <w:rPr>
          <w:i/>
        </w:rPr>
        <w:t>Н</w:t>
      </w:r>
      <w:r w:rsidRPr="00D64529">
        <w:rPr>
          <w:vertAlign w:val="subscript"/>
        </w:rPr>
        <w:t>бгс</w:t>
      </w:r>
      <w:proofErr w:type="spellEnd"/>
      <w:r w:rsidRPr="00D64529">
        <w:t> = 0,</w:t>
      </w:r>
      <w:r w:rsidRPr="00587544">
        <w:t>2</w:t>
      </w:r>
      <w:r w:rsidR="00A00BA7">
        <w:t> </w:t>
      </w:r>
      <w:r w:rsidRPr="00D64529">
        <w:t>% – по исходным</w:t>
      </w:r>
      <w:r w:rsidR="00DF0FE7">
        <w:t xml:space="preserve"> данным, приведенным в таблице 7</w:t>
      </w:r>
      <w:r w:rsidRPr="00D64529">
        <w:t>.1.</w:t>
      </w:r>
    </w:p>
    <w:p w:rsidR="005470E4" w:rsidRPr="0009026C" w:rsidRDefault="00587544" w:rsidP="0009026C">
      <w:pPr>
        <w:pStyle w:val="afb"/>
        <w:rPr>
          <w:lang w:val="ru-RU"/>
        </w:rPr>
      </w:pPr>
      <w:proofErr w:type="spellStart"/>
      <w:r w:rsidRPr="00D64529">
        <w:rPr>
          <w:i/>
        </w:rPr>
        <w:t>С</w:t>
      </w:r>
      <w:r w:rsidRPr="00D64529">
        <w:rPr>
          <w:vertAlign w:val="subscript"/>
        </w:rPr>
        <w:t>бгс</w:t>
      </w:r>
      <w:proofErr w:type="spellEnd"/>
      <w:r w:rsidRPr="00492492">
        <w:t> </w:t>
      </w:r>
      <w:r w:rsidRPr="00D64529">
        <w:t>= (</w:t>
      </w:r>
      <w:r>
        <w:t>(</w:t>
      </w:r>
      <w:r w:rsidR="00F10C8F">
        <w:t>33</w:t>
      </w:r>
      <w:r w:rsidR="004D418D">
        <w:t> </w:t>
      </w:r>
      <w:r w:rsidR="00F10C8F">
        <w:t>88</w:t>
      </w:r>
      <w:r w:rsidR="004D418D">
        <w:t>4 750</w:t>
      </w:r>
      <w:r w:rsidR="00492492">
        <w:t> </w:t>
      </w:r>
      <w:r w:rsidRPr="00D64529">
        <w:t>+ </w:t>
      </w:r>
      <w:r w:rsidR="0057106F">
        <w:t>5</w:t>
      </w:r>
      <w:r w:rsidR="004D418D">
        <w:t> </w:t>
      </w:r>
      <w:r w:rsidR="0057106F">
        <w:t>08</w:t>
      </w:r>
      <w:r w:rsidR="004D418D">
        <w:t>2 713</w:t>
      </w:r>
      <w:r w:rsidRPr="00D64529">
        <w:t>) · 0</w:t>
      </w:r>
      <w:proofErr w:type="gramStart"/>
      <w:r w:rsidRPr="00D64529">
        <w:t>,</w:t>
      </w:r>
      <w:r>
        <w:t>2</w:t>
      </w:r>
      <w:proofErr w:type="gramEnd"/>
      <w:r w:rsidRPr="00D64529">
        <w:t>)</w:t>
      </w:r>
      <w:r w:rsidR="00492492">
        <w:t> </w:t>
      </w:r>
      <w:r w:rsidR="00E53007">
        <w:rPr>
          <w:lang w:val="ru-RU"/>
        </w:rPr>
        <w:t>÷</w:t>
      </w:r>
      <w:r w:rsidRPr="00D64529">
        <w:t> 100 = </w:t>
      </w:r>
      <w:r w:rsidR="001A2874">
        <w:t>7</w:t>
      </w:r>
      <w:r w:rsidR="004D418D">
        <w:t>7</w:t>
      </w:r>
      <w:r w:rsidR="0009026C">
        <w:t> </w:t>
      </w:r>
      <w:r w:rsidR="004D418D">
        <w:t>935</w:t>
      </w:r>
      <w:r w:rsidR="0009026C">
        <w:rPr>
          <w:lang w:val="ru-RU"/>
        </w:rPr>
        <w:t xml:space="preserve"> </w:t>
      </w:r>
      <w:r w:rsidR="00BF25B2">
        <w:rPr>
          <w:lang w:val="ru-RU"/>
        </w:rPr>
        <w:t>(</w:t>
      </w:r>
      <w:proofErr w:type="spellStart"/>
      <w:r w:rsidR="00BF25B2">
        <w:rPr>
          <w:lang w:val="ru-RU"/>
        </w:rPr>
        <w:t>руб</w:t>
      </w:r>
      <w:proofErr w:type="spellEnd"/>
      <w:r w:rsidR="00BF25B2">
        <w:rPr>
          <w:lang w:val="ru-RU"/>
        </w:rPr>
        <w:t>)</w:t>
      </w:r>
    </w:p>
    <w:p w:rsidR="00AB73CE" w:rsidRPr="00B33F90" w:rsidRDefault="00AB73CE" w:rsidP="00B41FCC">
      <w:pPr>
        <w:pStyle w:val="2"/>
      </w:pPr>
      <w:r w:rsidRPr="00B33F90">
        <w:t>Расчет расходов на материалы</w:t>
      </w:r>
    </w:p>
    <w:p w:rsidR="002B4CA5" w:rsidRDefault="002B4CA5" w:rsidP="00A51290">
      <w:pPr>
        <w:pStyle w:val="a2"/>
      </w:pPr>
      <w:r w:rsidRPr="00D64529">
        <w:t>Расходы на материалы определяются с учетом действующих нормативов. По данной статье отражаются расходы на магнитную носители, перфокарты, бумагу, красящие ленты и другие материалы, необходимые для разработки программного средства. Нормы расхода материалов в суммарном выражении определяются в расчете на 100 строк исходного код. Сумма затрат материалов рассчитывается по фор</w:t>
      </w:r>
      <w:r w:rsidR="0092519F">
        <w:t>муле</w:t>
      </w:r>
      <w:r w:rsidR="00BF25B2">
        <w:t>:</w:t>
      </w:r>
    </w:p>
    <w:tbl>
      <w:tblPr>
        <w:tblStyle w:val="ae"/>
        <w:tblW w:w="0" w:type="auto"/>
        <w:tblInd w:w="3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3084"/>
      </w:tblGrid>
      <w:tr w:rsidR="00733314" w:rsidTr="00733314">
        <w:tc>
          <w:tcPr>
            <w:tcW w:w="3544" w:type="dxa"/>
            <w:vAlign w:val="center"/>
          </w:tcPr>
          <w:p w:rsidR="00733314" w:rsidRDefault="009C3747" w:rsidP="000C6E5F">
            <w:pPr>
              <w:pStyle w:val="af8"/>
            </w:pPr>
            <m:oMathPara>
              <m:oMath>
                <m:sSub>
                  <m:sSubPr>
                    <m:ctrlPr>
                      <w:rPr>
                        <w:rFonts w:ascii="Cambria Math" w:hAnsi="Cambria Math"/>
                        <w:lang w:val="en-US"/>
                      </w:rPr>
                    </m:ctrlPr>
                  </m:sSubPr>
                  <m:e>
                    <m:r>
                      <w:rPr>
                        <w:rFonts w:ascii="Cambria Math" w:hAnsi="Cambria Math"/>
                        <w:lang w:val="en-US"/>
                      </w:rPr>
                      <m:t>C</m:t>
                    </m:r>
                  </m:e>
                  <m:sub>
                    <m:r>
                      <w:rPr>
                        <w:rFonts w:ascii="Cambria Math" w:hAnsi="Cambria Math"/>
                      </w:rPr>
                      <m:t>м</m:t>
                    </m:r>
                  </m:sub>
                </m:sSub>
                <m:r>
                  <m:rPr>
                    <m:sty m:val="p"/>
                  </m:rPr>
                  <w:rPr>
                    <w:rFonts w:ascii="Cambria Math" w:hAnsi="Cambria Math"/>
                  </w:rPr>
                  <m:t>=</m:t>
                </m:r>
                <m:f>
                  <m:fPr>
                    <m:ctrlPr>
                      <w:rPr>
                        <w:rFonts w:ascii="Cambria Math" w:hAnsi="Cambria Math"/>
                      </w:rPr>
                    </m:ctrlPr>
                  </m:fPr>
                  <m:num>
                    <m:sSup>
                      <m:sSupPr>
                        <m:ctrlPr>
                          <w:rPr>
                            <w:rFonts w:ascii="Cambria Math" w:hAnsi="Cambria Math"/>
                            <w:lang w:val="en-US"/>
                          </w:rPr>
                        </m:ctrlPr>
                      </m:sSup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lang w:val="en-US"/>
                              </w:rPr>
                              <m:t>o</m:t>
                            </m:r>
                          </m:sub>
                        </m:sSub>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H</m:t>
                        </m:r>
                      </m:e>
                      <m:sub>
                        <m:r>
                          <m:rPr>
                            <m:nor/>
                          </m:rPr>
                          <m:t>м</m:t>
                        </m:r>
                      </m:sub>
                    </m:sSub>
                  </m:num>
                  <m:den>
                    <m:r>
                      <m:rPr>
                        <m:sty m:val="p"/>
                      </m:rPr>
                      <w:rPr>
                        <w:rFonts w:ascii="Cambria Math" w:hAnsi="Cambria Math"/>
                      </w:rPr>
                      <m:t>100</m:t>
                    </m:r>
                  </m:den>
                </m:f>
                <m:r>
                  <m:rPr>
                    <m:sty m:val="p"/>
                  </m:rPr>
                  <w:rPr>
                    <w:rFonts w:ascii="Cambria Math" w:hAnsi="Cambria Math"/>
                  </w:rPr>
                  <m:t>,</m:t>
                </m:r>
              </m:oMath>
            </m:oMathPara>
          </w:p>
        </w:tc>
        <w:tc>
          <w:tcPr>
            <w:tcW w:w="3084" w:type="dxa"/>
            <w:vAlign w:val="center"/>
          </w:tcPr>
          <w:p w:rsidR="00733314" w:rsidRDefault="00733314" w:rsidP="00733314">
            <w:pPr>
              <w:pStyle w:val="af8"/>
            </w:pPr>
            <w:r>
              <w:t>(7</w:t>
            </w:r>
            <w:r w:rsidRPr="00D64529">
              <w:t>.10)</w:t>
            </w:r>
          </w:p>
        </w:tc>
      </w:tr>
    </w:tbl>
    <w:p w:rsidR="002B4CA5" w:rsidRPr="00D64529" w:rsidRDefault="00EA07E2" w:rsidP="002E306A">
      <w:pPr>
        <w:pStyle w:val="a2"/>
        <w:ind w:firstLine="0"/>
      </w:pPr>
      <w:proofErr w:type="gramStart"/>
      <w:r>
        <w:t>где</w:t>
      </w:r>
      <w:proofErr w:type="gramEnd"/>
      <w:r>
        <w:t xml:space="preserve"> </w:t>
      </w:r>
      <w:r w:rsidR="002B4CA5" w:rsidRPr="00D64529">
        <w:rPr>
          <w:i/>
        </w:rPr>
        <w:t>С</w:t>
      </w:r>
      <w:r w:rsidR="002B4CA5" w:rsidRPr="00D64529">
        <w:rPr>
          <w:vertAlign w:val="subscript"/>
        </w:rPr>
        <w:t>м</w:t>
      </w:r>
      <w:r w:rsidR="002B4CA5" w:rsidRPr="00D64529">
        <w:t xml:space="preserve"> – сумма расходов на материалы, руб.;</w:t>
      </w:r>
    </w:p>
    <w:p w:rsidR="002B4CA5" w:rsidRPr="00D64529" w:rsidRDefault="00EA07E2" w:rsidP="00EA07E2">
      <w:pPr>
        <w:pStyle w:val="a2"/>
        <w:ind w:firstLine="0"/>
      </w:pPr>
      <w:r w:rsidRPr="00EA07E2">
        <w:rPr>
          <w:i/>
        </w:rPr>
        <w:t xml:space="preserve">      </w:t>
      </w:r>
      <w:proofErr w:type="spellStart"/>
      <w:r w:rsidR="002B4CA5" w:rsidRPr="00D64529">
        <w:rPr>
          <w:i/>
        </w:rPr>
        <w:t>V</w:t>
      </w:r>
      <w:r w:rsidR="002B4CA5" w:rsidRPr="00D64529">
        <w:rPr>
          <w:vertAlign w:val="subscript"/>
        </w:rPr>
        <w:t>o</w:t>
      </w:r>
      <w:proofErr w:type="spellEnd"/>
      <w:r w:rsidR="002E306A" w:rsidRPr="002E306A">
        <w:t>`</w:t>
      </w:r>
      <w:r w:rsidR="002B4CA5" w:rsidRPr="00D64529">
        <w:t xml:space="preserve"> – скорректированный объем программного средства, условных </w:t>
      </w:r>
      <w:proofErr w:type="spellStart"/>
      <w:r w:rsidR="002B4CA5" w:rsidRPr="00D64529">
        <w:t>машино</w:t>
      </w:r>
      <w:proofErr w:type="spellEnd"/>
      <w:r w:rsidR="002B4CA5" w:rsidRPr="00D64529">
        <w:t>-команд;</w:t>
      </w:r>
    </w:p>
    <w:p w:rsidR="002B4CA5" w:rsidRPr="00D64529" w:rsidRDefault="00EA07E2" w:rsidP="00EA07E2">
      <w:pPr>
        <w:pStyle w:val="a2"/>
        <w:ind w:firstLine="0"/>
      </w:pPr>
      <w:r w:rsidRPr="00EA07E2">
        <w:rPr>
          <w:i/>
        </w:rPr>
        <w:t xml:space="preserve">      </w:t>
      </w:r>
      <w:proofErr w:type="spellStart"/>
      <w:r w:rsidR="002B4CA5" w:rsidRPr="00D64529">
        <w:rPr>
          <w:i/>
        </w:rPr>
        <w:t>Н</w:t>
      </w:r>
      <w:r w:rsidR="002B4CA5" w:rsidRPr="00D64529">
        <w:rPr>
          <w:vertAlign w:val="subscript"/>
        </w:rPr>
        <w:t>м</w:t>
      </w:r>
      <w:proofErr w:type="spellEnd"/>
      <w:r w:rsidR="002B4CA5" w:rsidRPr="00D64529">
        <w:t xml:space="preserve"> – норма расхода материалов в расчете на 100 строк исходного кода программного средства, руб.</w:t>
      </w:r>
    </w:p>
    <w:p w:rsidR="002B4CA5" w:rsidRPr="00D64529" w:rsidRDefault="002B4CA5" w:rsidP="002E306A">
      <w:pPr>
        <w:pStyle w:val="a2"/>
      </w:pPr>
      <w:proofErr w:type="spellStart"/>
      <w:r w:rsidRPr="00D64529">
        <w:rPr>
          <w:i/>
        </w:rPr>
        <w:t>V</w:t>
      </w:r>
      <w:r w:rsidRPr="00D64529">
        <w:rPr>
          <w:vertAlign w:val="subscript"/>
        </w:rPr>
        <w:t>o</w:t>
      </w:r>
      <w:proofErr w:type="spellEnd"/>
      <w:r w:rsidR="004D4954" w:rsidRPr="004D4954">
        <w:t>`</w:t>
      </w:r>
      <w:r w:rsidRPr="00D64529">
        <w:rPr>
          <w:lang w:val="en-US"/>
        </w:rPr>
        <w:t> </w:t>
      </w:r>
      <w:r w:rsidRPr="00D64529">
        <w:t>=</w:t>
      </w:r>
      <w:r w:rsidRPr="00D64529">
        <w:rPr>
          <w:lang w:val="en-US"/>
        </w:rPr>
        <w:t> </w:t>
      </w:r>
      <w:r w:rsidR="007769AA" w:rsidRPr="007769AA">
        <w:t>13951</w:t>
      </w:r>
      <w:r w:rsidRPr="00D64529">
        <w:t xml:space="preserve"> условных </w:t>
      </w:r>
      <w:proofErr w:type="spellStart"/>
      <w:r w:rsidRPr="00D64529">
        <w:t>машино</w:t>
      </w:r>
      <w:proofErr w:type="spellEnd"/>
      <w:r w:rsidRPr="00D64529">
        <w:t xml:space="preserve">-команд – подсчитано по формуле </w:t>
      </w:r>
      <w:r w:rsidR="00A41826">
        <w:t>(</w:t>
      </w:r>
      <w:r w:rsidR="00DF0FE7">
        <w:t>7</w:t>
      </w:r>
      <w:r w:rsidRPr="00D64529">
        <w:t>.2</w:t>
      </w:r>
      <w:r w:rsidR="00A41826">
        <w:t>)</w:t>
      </w:r>
      <w:r w:rsidRPr="00D64529">
        <w:t xml:space="preserve">; </w:t>
      </w:r>
      <w:proofErr w:type="spellStart"/>
      <w:r w:rsidRPr="00D64529">
        <w:rPr>
          <w:i/>
        </w:rPr>
        <w:t>Н</w:t>
      </w:r>
      <w:r w:rsidRPr="00D64529">
        <w:rPr>
          <w:vertAlign w:val="subscript"/>
        </w:rPr>
        <w:t>м</w:t>
      </w:r>
      <w:proofErr w:type="spellEnd"/>
      <w:r w:rsidRPr="00D64529">
        <w:rPr>
          <w:lang w:val="en-US"/>
        </w:rPr>
        <w:t> </w:t>
      </w:r>
      <w:r w:rsidRPr="00D64529">
        <w:t>=</w:t>
      </w:r>
      <w:r w:rsidRPr="00D64529">
        <w:rPr>
          <w:lang w:val="en-US"/>
        </w:rPr>
        <w:t> </w:t>
      </w:r>
      <w:r w:rsidRPr="00D64529">
        <w:t>380 р</w:t>
      </w:r>
      <w:r w:rsidR="00DF1E3F">
        <w:t>уб. – по данным, приведенным в п</w:t>
      </w:r>
      <w:r w:rsidRPr="00D64529">
        <w:t>риложении 5 «Оценка значений среднего расхода материалов на разработку и отладку 100 строк кода применения ПС» методического пособия [</w:t>
      </w:r>
      <w:r w:rsidR="00975C02" w:rsidRPr="00975C02">
        <w:t>39</w:t>
      </w:r>
      <w:r w:rsidRPr="00D64529">
        <w:t>].</w:t>
      </w:r>
    </w:p>
    <w:p w:rsidR="005470E4" w:rsidRPr="00A41826" w:rsidRDefault="002B4CA5" w:rsidP="002E306A">
      <w:pPr>
        <w:pStyle w:val="afb"/>
        <w:rPr>
          <w:lang w:val="ru-RU"/>
        </w:rPr>
      </w:pPr>
      <w:proofErr w:type="spellStart"/>
      <w:r w:rsidRPr="00D64529">
        <w:rPr>
          <w:i/>
        </w:rPr>
        <w:t>С</w:t>
      </w:r>
      <w:r w:rsidRPr="00D64529">
        <w:rPr>
          <w:vertAlign w:val="subscript"/>
        </w:rPr>
        <w:t>м</w:t>
      </w:r>
      <w:proofErr w:type="spellEnd"/>
      <w:r w:rsidRPr="00A63979">
        <w:t> </w:t>
      </w:r>
      <w:r w:rsidRPr="00D64529">
        <w:t>= 380 · </w:t>
      </w:r>
      <w:r w:rsidR="007769AA">
        <w:t>13951</w:t>
      </w:r>
      <w:r w:rsidR="00797698">
        <w:t> </w:t>
      </w:r>
      <w:r w:rsidR="00E53007">
        <w:rPr>
          <w:lang w:val="ru-RU"/>
        </w:rPr>
        <w:t>÷</w:t>
      </w:r>
      <w:r w:rsidR="00797698">
        <w:t> 100</w:t>
      </w:r>
      <w:r w:rsidR="00A63979">
        <w:t> </w:t>
      </w:r>
      <w:r w:rsidRPr="00D64529">
        <w:t>= </w:t>
      </w:r>
      <w:r w:rsidR="007769AA">
        <w:t>53</w:t>
      </w:r>
      <w:r w:rsidR="00A41826">
        <w:t> </w:t>
      </w:r>
      <w:r w:rsidRPr="00D64529">
        <w:t>0</w:t>
      </w:r>
      <w:r w:rsidR="007769AA" w:rsidRPr="00A63979">
        <w:t>1</w:t>
      </w:r>
      <w:r w:rsidR="007769AA">
        <w:t>4</w:t>
      </w:r>
      <w:r w:rsidR="00A41826">
        <w:rPr>
          <w:lang w:val="ru-RU"/>
        </w:rPr>
        <w:t xml:space="preserve"> </w:t>
      </w:r>
      <w:r w:rsidR="00BF25B2">
        <w:rPr>
          <w:lang w:val="ru-RU"/>
        </w:rPr>
        <w:t>(</w:t>
      </w:r>
      <w:proofErr w:type="spellStart"/>
      <w:r w:rsidR="00BF25B2">
        <w:rPr>
          <w:lang w:val="ru-RU"/>
        </w:rPr>
        <w:t>руб</w:t>
      </w:r>
      <w:proofErr w:type="spellEnd"/>
      <w:r w:rsidR="00BF25B2">
        <w:rPr>
          <w:lang w:val="ru-RU"/>
        </w:rPr>
        <w:t>)</w:t>
      </w:r>
    </w:p>
    <w:p w:rsidR="005470E4" w:rsidRPr="00B33F90" w:rsidRDefault="00AB73CE" w:rsidP="00B41FCC">
      <w:pPr>
        <w:pStyle w:val="2"/>
      </w:pPr>
      <w:r w:rsidRPr="00B33F90">
        <w:t>Расч</w:t>
      </w:r>
      <w:r w:rsidR="00EB06D2">
        <w:t>ет расходов на спецоборудование</w:t>
      </w:r>
    </w:p>
    <w:p w:rsidR="00AB73CE" w:rsidRPr="00A51290" w:rsidRDefault="00AB73CE" w:rsidP="00A51290">
      <w:pPr>
        <w:pStyle w:val="a2"/>
      </w:pPr>
      <w:r w:rsidRPr="00A51290">
        <w:t xml:space="preserve">Расходы включают затраты средств на приобретение вспомогательных специального назначения технических и программных средств, необходимых для разработки конкретного программного средства, включая расходы на их проектирование, изготовление, отладку, установку и эксплуатацию. Затраты по этой статье определяются в соответствии со сметой расходов, которая составляется перед разработкой программного средства. Данная статья включается в смету расходов на разработку программного средства только в том случае, когда приобретаются специальное оборудование или специальные программы, предназначенные для разработки и создания только данного программного средства.  </w:t>
      </w:r>
    </w:p>
    <w:p w:rsidR="00AB73CE" w:rsidRPr="00A51290" w:rsidRDefault="00AB73CE" w:rsidP="00A51290">
      <w:pPr>
        <w:pStyle w:val="a2"/>
      </w:pPr>
      <w:r w:rsidRPr="00A51290">
        <w:t>Расходов на спецоборудование не предвидится.</w:t>
      </w:r>
    </w:p>
    <w:p w:rsidR="00AB73CE" w:rsidRPr="00B33F90" w:rsidRDefault="00AB73CE" w:rsidP="00B41FCC">
      <w:pPr>
        <w:pStyle w:val="2"/>
      </w:pPr>
      <w:r w:rsidRPr="00B33F90">
        <w:t>Расчет расходов на оплату машинного времени</w:t>
      </w:r>
    </w:p>
    <w:p w:rsidR="007769AA" w:rsidRDefault="007769AA" w:rsidP="00A51290">
      <w:pPr>
        <w:pStyle w:val="a2"/>
      </w:pPr>
      <w:r w:rsidRPr="00D64529">
        <w:t>Расходы включают оплату машинного времени, необходимого для разработки и отладки программного средства, которое определяется по нормативам (в машино-часах) на 100 строк исходного кода машинного времени в зависимости от характера ре</w:t>
      </w:r>
      <w:r w:rsidR="008B509B">
        <w:t>шаемых задач и типа ПЭВМ</w:t>
      </w:r>
      <w:r w:rsidR="00BF25B2">
        <w:t>:</w:t>
      </w:r>
    </w:p>
    <w:tbl>
      <w:tblPr>
        <w:tblStyle w:val="ae"/>
        <w:tblW w:w="0" w:type="auto"/>
        <w:tblInd w:w="32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2"/>
        <w:gridCol w:w="2517"/>
      </w:tblGrid>
      <w:tr w:rsidR="00733314" w:rsidTr="00733314">
        <w:tc>
          <w:tcPr>
            <w:tcW w:w="4252" w:type="dxa"/>
            <w:vAlign w:val="center"/>
          </w:tcPr>
          <w:p w:rsidR="00733314" w:rsidRDefault="009C3747" w:rsidP="00733314">
            <w:pPr>
              <w:pStyle w:val="af8"/>
            </w:pPr>
            <m:oMathPara>
              <m:oMath>
                <m:sSub>
                  <m:sSubPr>
                    <m:ctrlPr>
                      <w:rPr>
                        <w:rFonts w:ascii="Cambria Math" w:hAnsi="Cambria Math"/>
                        <w:i/>
                        <w:lang w:val="en-US"/>
                      </w:rPr>
                    </m:ctrlPr>
                  </m:sSubPr>
                  <m:e>
                    <m:r>
                      <w:rPr>
                        <w:rFonts w:ascii="Cambria Math" w:hAnsi="Cambria Math"/>
                        <w:lang w:val="en-US"/>
                      </w:rPr>
                      <m:t>C</m:t>
                    </m:r>
                  </m:e>
                  <m:sub>
                    <m:r>
                      <m:rPr>
                        <m:nor/>
                      </m:rPr>
                      <w:rPr>
                        <w:rFonts w:ascii="Cambria Math" w:hAnsi="Cambria Math"/>
                      </w:rPr>
                      <m:t>мв</m:t>
                    </m:r>
                  </m:sub>
                </m:sSub>
                <m:r>
                  <w:rPr>
                    <w:rFonts w:ascii="Cambria Math" w:hAnsi="Cambria Math"/>
                  </w:rPr>
                  <m:t>=</m:t>
                </m:r>
                <m:sSub>
                  <m:sSubPr>
                    <m:ctrlPr>
                      <w:rPr>
                        <w:rFonts w:ascii="Cambria Math" w:hAnsi="Cambria Math"/>
                        <w:i/>
                      </w:rPr>
                    </m:ctrlPr>
                  </m:sSubPr>
                  <m:e>
                    <m:r>
                      <m:rPr>
                        <m:nor/>
                      </m:rPr>
                      <w:rPr>
                        <w:rFonts w:ascii="Cambria Math" w:hAnsi="Cambria Math"/>
                        <w:i/>
                      </w:rPr>
                      <m:t>Ц</m:t>
                    </m:r>
                  </m:e>
                  <m:sub>
                    <m:r>
                      <m:rPr>
                        <m:nor/>
                      </m:rPr>
                      <w:rPr>
                        <w:rFonts w:ascii="Cambria Math" w:hAnsi="Cambria Math"/>
                      </w:rPr>
                      <m:t>м</m:t>
                    </m:r>
                  </m:sub>
                </m:sSub>
                <m:r>
                  <w:rPr>
                    <w:rFonts w:ascii="Cambria Math" w:hAnsi="Cambria Math"/>
                  </w:rPr>
                  <m:t>∙</m:t>
                </m:r>
                <m:f>
                  <m:fPr>
                    <m:ctrlPr>
                      <w:rPr>
                        <w:rFonts w:ascii="Cambria Math" w:hAnsi="Cambria Math"/>
                        <w:i/>
                      </w:rPr>
                    </m:ctrlPr>
                  </m:fPr>
                  <m:num>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V</m:t>
                            </m:r>
                          </m:e>
                          <m:sub>
                            <m:r>
                              <m:rPr>
                                <m:sty m:val="p"/>
                              </m:rPr>
                              <w:rPr>
                                <w:rFonts w:ascii="Cambria Math" w:hAnsi="Cambria Math"/>
                                <w:lang w:val="en-US"/>
                              </w:rPr>
                              <m:t>o</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H</m:t>
                        </m:r>
                      </m:e>
                      <m:sub>
                        <m:r>
                          <m:rPr>
                            <m:nor/>
                          </m:rPr>
                          <w:rPr>
                            <w:rFonts w:ascii="Cambria Math" w:hAnsi="Cambria Math"/>
                          </w:rPr>
                          <m:t>мв</m:t>
                        </m:r>
                      </m:sub>
                    </m:sSub>
                  </m:num>
                  <m:den>
                    <m:r>
                      <w:rPr>
                        <w:rFonts w:ascii="Cambria Math" w:hAnsi="Cambria Math"/>
                      </w:rPr>
                      <m:t>100</m:t>
                    </m:r>
                  </m:den>
                </m:f>
                <m:r>
                  <w:rPr>
                    <w:rFonts w:ascii="Cambria Math" w:hAnsi="Cambria Math"/>
                  </w:rPr>
                  <m:t>,</m:t>
                </m:r>
              </m:oMath>
            </m:oMathPara>
          </w:p>
        </w:tc>
        <w:tc>
          <w:tcPr>
            <w:tcW w:w="2517" w:type="dxa"/>
            <w:vAlign w:val="center"/>
          </w:tcPr>
          <w:p w:rsidR="00733314" w:rsidRDefault="00733314" w:rsidP="00733314">
            <w:pPr>
              <w:pStyle w:val="af8"/>
            </w:pPr>
            <w:r>
              <w:t>(7</w:t>
            </w:r>
            <w:r w:rsidRPr="00D64529">
              <w:t>.11)</w:t>
            </w:r>
          </w:p>
        </w:tc>
      </w:tr>
    </w:tbl>
    <w:p w:rsidR="007769AA" w:rsidRPr="00D64529" w:rsidRDefault="00501D1D" w:rsidP="00C75C57">
      <w:pPr>
        <w:pStyle w:val="a2"/>
        <w:ind w:firstLine="0"/>
      </w:pPr>
      <w:proofErr w:type="gramStart"/>
      <w:r>
        <w:t>где</w:t>
      </w:r>
      <w:proofErr w:type="gramEnd"/>
      <w:r w:rsidR="00EA07E2" w:rsidRPr="00EA07E2">
        <w:t xml:space="preserve"> </w:t>
      </w:r>
      <w:proofErr w:type="spellStart"/>
      <w:r w:rsidR="007769AA" w:rsidRPr="00D64529">
        <w:rPr>
          <w:i/>
        </w:rPr>
        <w:t>С</w:t>
      </w:r>
      <w:r w:rsidR="007769AA" w:rsidRPr="00D64529">
        <w:rPr>
          <w:vertAlign w:val="subscript"/>
        </w:rPr>
        <w:t>мв</w:t>
      </w:r>
      <w:proofErr w:type="spellEnd"/>
      <w:r w:rsidR="007769AA" w:rsidRPr="00D64529">
        <w:t xml:space="preserve"> – сумма расходов на оплату машинного времени, руб.;</w:t>
      </w:r>
    </w:p>
    <w:p w:rsidR="007769AA" w:rsidRPr="00D64529" w:rsidRDefault="00EA07E2" w:rsidP="00EA07E2">
      <w:pPr>
        <w:pStyle w:val="a2"/>
        <w:ind w:firstLine="0"/>
        <w:rPr>
          <w:i/>
        </w:rPr>
      </w:pPr>
      <w:r w:rsidRPr="00EA07E2">
        <w:rPr>
          <w:i/>
        </w:rPr>
        <w:t xml:space="preserve">      </w:t>
      </w:r>
      <w:proofErr w:type="spellStart"/>
      <w:r w:rsidR="007769AA" w:rsidRPr="00D64529">
        <w:rPr>
          <w:i/>
        </w:rPr>
        <w:t>Ц</w:t>
      </w:r>
      <w:r w:rsidR="007769AA" w:rsidRPr="00D64529">
        <w:rPr>
          <w:vertAlign w:val="subscript"/>
        </w:rPr>
        <w:t>м</w:t>
      </w:r>
      <w:proofErr w:type="spellEnd"/>
      <w:r w:rsidR="007769AA" w:rsidRPr="00D64529">
        <w:rPr>
          <w:i/>
        </w:rPr>
        <w:t xml:space="preserve"> – </w:t>
      </w:r>
      <w:r w:rsidR="007769AA" w:rsidRPr="00D64529">
        <w:t>цена одного машино-часа, руб.;</w:t>
      </w:r>
    </w:p>
    <w:p w:rsidR="007769AA" w:rsidRPr="00D64529" w:rsidRDefault="00EA07E2" w:rsidP="00EA07E2">
      <w:pPr>
        <w:pStyle w:val="a2"/>
        <w:ind w:firstLine="0"/>
      </w:pPr>
      <w:r w:rsidRPr="00EA07E2">
        <w:rPr>
          <w:i/>
        </w:rPr>
        <w:t xml:space="preserve">      </w:t>
      </w:r>
      <w:proofErr w:type="spellStart"/>
      <w:r w:rsidR="007769AA" w:rsidRPr="00D64529">
        <w:rPr>
          <w:i/>
        </w:rPr>
        <w:t>V</w:t>
      </w:r>
      <w:r w:rsidR="007769AA" w:rsidRPr="00D64529">
        <w:rPr>
          <w:vertAlign w:val="subscript"/>
        </w:rPr>
        <w:t>o</w:t>
      </w:r>
      <w:proofErr w:type="spellEnd"/>
      <w:r w:rsidR="00C75C57" w:rsidRPr="00C75C57">
        <w:t>`</w:t>
      </w:r>
      <w:r w:rsidR="007769AA" w:rsidRPr="00D64529">
        <w:rPr>
          <w:i/>
        </w:rPr>
        <w:t xml:space="preserve"> – </w:t>
      </w:r>
      <w:r w:rsidR="007769AA" w:rsidRPr="00D64529">
        <w:t xml:space="preserve">скорректированный объем программного средства, условных </w:t>
      </w:r>
      <w:proofErr w:type="spellStart"/>
      <w:r w:rsidR="007769AA" w:rsidRPr="00D64529">
        <w:t>машино</w:t>
      </w:r>
      <w:proofErr w:type="spellEnd"/>
      <w:r w:rsidR="007769AA" w:rsidRPr="00D64529">
        <w:t>-команд;</w:t>
      </w:r>
    </w:p>
    <w:p w:rsidR="007769AA" w:rsidRPr="00D64529" w:rsidRDefault="00EA07E2" w:rsidP="00EA07E2">
      <w:pPr>
        <w:pStyle w:val="a2"/>
        <w:ind w:firstLine="0"/>
      </w:pPr>
      <w:r w:rsidRPr="00EA07E2">
        <w:rPr>
          <w:i/>
        </w:rPr>
        <w:t xml:space="preserve">      </w:t>
      </w:r>
      <w:proofErr w:type="spellStart"/>
      <w:r w:rsidR="007769AA" w:rsidRPr="00D64529">
        <w:rPr>
          <w:i/>
        </w:rPr>
        <w:t>Н</w:t>
      </w:r>
      <w:r w:rsidR="007769AA" w:rsidRPr="00D64529">
        <w:rPr>
          <w:vertAlign w:val="subscript"/>
        </w:rPr>
        <w:t>мв</w:t>
      </w:r>
      <w:proofErr w:type="spellEnd"/>
      <w:r w:rsidR="007769AA" w:rsidRPr="00D64529">
        <w:t xml:space="preserve"> – норматив расхода машинного времени на отладку 100 строк исходного кода, машино-часов.</w:t>
      </w:r>
    </w:p>
    <w:p w:rsidR="007769AA" w:rsidRPr="00D64529" w:rsidRDefault="007769AA" w:rsidP="00C75C57">
      <w:pPr>
        <w:pStyle w:val="a2"/>
      </w:pPr>
      <w:proofErr w:type="spellStart"/>
      <w:r w:rsidRPr="00D64529">
        <w:rPr>
          <w:i/>
        </w:rPr>
        <w:t>Ц</w:t>
      </w:r>
      <w:r w:rsidRPr="00D64529">
        <w:rPr>
          <w:vertAlign w:val="subscript"/>
        </w:rPr>
        <w:t>м</w:t>
      </w:r>
      <w:proofErr w:type="spellEnd"/>
      <w:r w:rsidR="00A03FDE">
        <w:t> = 4</w:t>
      </w:r>
      <w:r w:rsidR="00C17B47">
        <w:t> </w:t>
      </w:r>
      <w:r w:rsidR="00A03FDE">
        <w:t>34</w:t>
      </w:r>
      <w:r w:rsidR="00C17B47">
        <w:t>5</w:t>
      </w:r>
      <w:r w:rsidRPr="00D64529">
        <w:t xml:space="preserve"> руб. – по исходным</w:t>
      </w:r>
      <w:r w:rsidR="00257C5B">
        <w:t xml:space="preserve"> данным, приведенным в таблице </w:t>
      </w:r>
      <w:r w:rsidR="00DF0FE7">
        <w:t>7</w:t>
      </w:r>
      <w:r w:rsidRPr="00D64529">
        <w:t xml:space="preserve">.1; </w:t>
      </w:r>
      <w:proofErr w:type="spellStart"/>
      <w:r w:rsidRPr="00D64529">
        <w:rPr>
          <w:i/>
        </w:rPr>
        <w:t>V</w:t>
      </w:r>
      <w:r w:rsidRPr="00D64529">
        <w:rPr>
          <w:vertAlign w:val="subscript"/>
        </w:rPr>
        <w:t>o</w:t>
      </w:r>
      <w:proofErr w:type="spellEnd"/>
      <w:r w:rsidR="002F1156" w:rsidRPr="00CB24BF">
        <w:t>`</w:t>
      </w:r>
      <w:r w:rsidRPr="00D64529">
        <w:t> = </w:t>
      </w:r>
      <w:r w:rsidR="00E75EDE" w:rsidRPr="007769AA">
        <w:t>13951</w:t>
      </w:r>
      <w:r w:rsidRPr="00D64529">
        <w:t xml:space="preserve"> условных </w:t>
      </w:r>
      <w:proofErr w:type="spellStart"/>
      <w:r w:rsidRPr="00D64529">
        <w:t>машино</w:t>
      </w:r>
      <w:proofErr w:type="spellEnd"/>
      <w:r w:rsidRPr="00D64529">
        <w:t>-ком</w:t>
      </w:r>
      <w:r w:rsidR="00257C5B">
        <w:t xml:space="preserve">анд – подсчитано по формуле </w:t>
      </w:r>
      <w:r w:rsidR="00C75C57" w:rsidRPr="00C75C57">
        <w:t>(</w:t>
      </w:r>
      <w:r w:rsidR="00DF0FE7">
        <w:t>7</w:t>
      </w:r>
      <w:r w:rsidRPr="00D64529">
        <w:t>.2</w:t>
      </w:r>
      <w:r w:rsidR="00C75C57" w:rsidRPr="00C75C57">
        <w:t>)</w:t>
      </w:r>
      <w:r w:rsidRPr="00D64529">
        <w:t xml:space="preserve">; </w:t>
      </w:r>
      <w:proofErr w:type="spellStart"/>
      <w:r w:rsidRPr="00D64529">
        <w:rPr>
          <w:i/>
        </w:rPr>
        <w:t>Н</w:t>
      </w:r>
      <w:r w:rsidRPr="00D64529">
        <w:rPr>
          <w:vertAlign w:val="subscript"/>
        </w:rPr>
        <w:t>мв</w:t>
      </w:r>
      <w:proofErr w:type="spellEnd"/>
      <w:r w:rsidRPr="00D64529">
        <w:t xml:space="preserve"> = 12 машино-часов – по данным, приведенным в </w:t>
      </w:r>
      <w:r w:rsidR="00DF1E3F">
        <w:t>п</w:t>
      </w:r>
      <w:r w:rsidRPr="00D64529">
        <w:t>риложении 6 «Оценка значений среднего машинного времени на отладку 100 строк исходного кода без применения ПС» методического пособия [</w:t>
      </w:r>
      <w:r w:rsidR="00975C02" w:rsidRPr="00975C02">
        <w:t>39</w:t>
      </w:r>
      <w:r w:rsidRPr="00D64529">
        <w:t>].</w:t>
      </w:r>
    </w:p>
    <w:p w:rsidR="005470E4" w:rsidRPr="00C75C57" w:rsidRDefault="007769AA" w:rsidP="00C75C57">
      <w:pPr>
        <w:pStyle w:val="afb"/>
        <w:rPr>
          <w:lang w:val="ru-RU"/>
        </w:rPr>
      </w:pPr>
      <w:proofErr w:type="spellStart"/>
      <w:r w:rsidRPr="00D64529">
        <w:rPr>
          <w:i/>
        </w:rPr>
        <w:t>С</w:t>
      </w:r>
      <w:r w:rsidRPr="00D64529">
        <w:rPr>
          <w:vertAlign w:val="subscript"/>
        </w:rPr>
        <w:t>мв</w:t>
      </w:r>
      <w:proofErr w:type="spellEnd"/>
      <w:r w:rsidRPr="00257C5B">
        <w:t> </w:t>
      </w:r>
      <w:r w:rsidRPr="00D64529">
        <w:t>= (</w:t>
      </w:r>
      <w:r w:rsidR="00A03FDE">
        <w:t>4 34</w:t>
      </w:r>
      <w:r w:rsidR="00F74445">
        <w:t>5</w:t>
      </w:r>
      <w:r w:rsidRPr="00D64529">
        <w:t> · (</w:t>
      </w:r>
      <w:r w:rsidR="00E75EDE" w:rsidRPr="00D03CEB">
        <w:t>13951</w:t>
      </w:r>
      <w:r w:rsidRPr="00D64529">
        <w:t> </w:t>
      </w:r>
      <w:r w:rsidR="00126A05">
        <w:rPr>
          <w:lang w:val="ru-RU"/>
        </w:rPr>
        <w:t>÷</w:t>
      </w:r>
      <w:r w:rsidRPr="00D64529">
        <w:t> 100) · 12) = </w:t>
      </w:r>
      <w:r w:rsidR="00A03FDE">
        <w:t>7 273</w:t>
      </w:r>
      <w:r w:rsidR="00C75C57">
        <w:t> </w:t>
      </w:r>
      <w:r w:rsidR="005A7BBA">
        <w:t>868</w:t>
      </w:r>
      <w:r w:rsidR="00C75C57">
        <w:t xml:space="preserve"> </w:t>
      </w:r>
      <w:r w:rsidR="00BF25B2">
        <w:rPr>
          <w:lang w:val="ru-RU"/>
        </w:rPr>
        <w:t>(</w:t>
      </w:r>
      <w:proofErr w:type="spellStart"/>
      <w:r w:rsidR="00BF25B2">
        <w:t>руб</w:t>
      </w:r>
      <w:proofErr w:type="spellEnd"/>
      <w:r w:rsidR="00BF25B2">
        <w:t>)</w:t>
      </w:r>
    </w:p>
    <w:p w:rsidR="00AB73CE" w:rsidRPr="00B33F90" w:rsidRDefault="00AB73CE" w:rsidP="00B41FCC">
      <w:pPr>
        <w:pStyle w:val="2"/>
      </w:pPr>
      <w:r w:rsidRPr="00B33F90">
        <w:t>Расчет прочих прямых затрат</w:t>
      </w:r>
    </w:p>
    <w:p w:rsidR="00E75EDE" w:rsidRDefault="00E75EDE" w:rsidP="00BB73BA">
      <w:pPr>
        <w:pStyle w:val="a2"/>
      </w:pPr>
      <w:r w:rsidRPr="00D64529">
        <w:t>Расходы на конкретное программное средство включают затраты на приобретение и подготовку специальной научно-технической информации и специальной литературы. Определяются по нормативу в процен</w:t>
      </w:r>
      <w:r w:rsidR="009F6B47">
        <w:t>тах к основной заработной плате</w:t>
      </w:r>
      <w:r w:rsidR="00BF25B2">
        <w:t>:</w:t>
      </w:r>
    </w:p>
    <w:tbl>
      <w:tblPr>
        <w:tblStyle w:val="ae"/>
        <w:tblW w:w="0" w:type="auto"/>
        <w:tblInd w:w="22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2942"/>
      </w:tblGrid>
      <w:tr w:rsidR="000C6E5F" w:rsidTr="000C6E5F">
        <w:tc>
          <w:tcPr>
            <w:tcW w:w="4820" w:type="dxa"/>
            <w:vAlign w:val="center"/>
          </w:tcPr>
          <w:p w:rsidR="000C6E5F" w:rsidRPr="000C6E5F" w:rsidRDefault="009C3747" w:rsidP="000C6E5F">
            <w:pPr>
              <w:pStyle w:val="af8"/>
            </w:pPr>
            <m:oMathPara>
              <m:oMath>
                <m:sSub>
                  <m:sSubPr>
                    <m:ctrlPr>
                      <w:rPr>
                        <w:rFonts w:ascii="Cambria Math" w:hAnsi="Cambria Math"/>
                        <w:lang w:val="en-US"/>
                      </w:rPr>
                    </m:ctrlPr>
                  </m:sSubPr>
                  <m:e>
                    <m:r>
                      <w:rPr>
                        <w:rFonts w:ascii="Cambria Math" w:hAnsi="Cambria Math"/>
                        <w:lang w:val="en-US"/>
                      </w:rPr>
                      <m:t>C</m:t>
                    </m:r>
                  </m:e>
                  <m:sub>
                    <m:r>
                      <m:rPr>
                        <m:nor/>
                      </m:rPr>
                      <w:rPr>
                        <w:rFonts w:ascii="Cambria Math"/>
                      </w:rPr>
                      <m:t>пз</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lang w:val="en-US"/>
                          </w:rPr>
                          <m:t>C</m:t>
                        </m:r>
                      </m:e>
                      <m:sub>
                        <m:r>
                          <m:rPr>
                            <m:nor/>
                          </m:rPr>
                          <w:rPr>
                            <w:rFonts w:ascii="Cambria Math"/>
                          </w:rPr>
                          <m:t>оз</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m:rPr>
                            <m:nor/>
                          </m:rPr>
                          <m:t>пз</m:t>
                        </m:r>
                      </m:sub>
                    </m:sSub>
                  </m:num>
                  <m:den>
                    <m:r>
                      <m:rPr>
                        <m:sty m:val="p"/>
                      </m:rPr>
                      <w:rPr>
                        <w:rFonts w:ascii="Cambria Math" w:hAnsi="Cambria Math"/>
                      </w:rPr>
                      <m:t>100</m:t>
                    </m:r>
                  </m:den>
                </m:f>
                <m:r>
                  <m:rPr>
                    <m:sty m:val="p"/>
                  </m:rPr>
                  <w:rPr>
                    <w:rFonts w:ascii="Cambria Math" w:hAnsi="Cambria Math"/>
                  </w:rPr>
                  <m:t>,</m:t>
                </m:r>
              </m:oMath>
            </m:oMathPara>
          </w:p>
        </w:tc>
        <w:tc>
          <w:tcPr>
            <w:tcW w:w="2942" w:type="dxa"/>
            <w:vAlign w:val="center"/>
          </w:tcPr>
          <w:p w:rsidR="000C6E5F" w:rsidRDefault="000C6E5F" w:rsidP="000C6E5F">
            <w:pPr>
              <w:pStyle w:val="af8"/>
            </w:pPr>
            <w:r>
              <w:t>(7</w:t>
            </w:r>
            <w:r w:rsidRPr="00D64529">
              <w:t>.12)</w:t>
            </w:r>
          </w:p>
        </w:tc>
      </w:tr>
    </w:tbl>
    <w:p w:rsidR="00E75EDE" w:rsidRPr="00D64529" w:rsidRDefault="00501D1D" w:rsidP="009F6B47">
      <w:pPr>
        <w:pStyle w:val="a2"/>
        <w:ind w:firstLine="0"/>
      </w:pPr>
      <w:proofErr w:type="gramStart"/>
      <w:r>
        <w:t>где</w:t>
      </w:r>
      <w:proofErr w:type="gramEnd"/>
      <w:r w:rsidR="00EA07E2" w:rsidRPr="00EA07E2">
        <w:t xml:space="preserve"> </w:t>
      </w:r>
      <w:proofErr w:type="spellStart"/>
      <w:r w:rsidR="00E75EDE" w:rsidRPr="00D64529">
        <w:rPr>
          <w:i/>
        </w:rPr>
        <w:t>С</w:t>
      </w:r>
      <w:r w:rsidR="00E75EDE" w:rsidRPr="00D64529">
        <w:rPr>
          <w:vertAlign w:val="subscript"/>
        </w:rPr>
        <w:t>пз</w:t>
      </w:r>
      <w:proofErr w:type="spellEnd"/>
      <w:r w:rsidR="00E75EDE" w:rsidRPr="00D64529">
        <w:t xml:space="preserve"> – сумма прочих затрат, руб.;</w:t>
      </w:r>
    </w:p>
    <w:p w:rsidR="00E75EDE" w:rsidRPr="00D64529" w:rsidRDefault="00EA07E2" w:rsidP="00EA07E2">
      <w:pPr>
        <w:pStyle w:val="a2"/>
        <w:ind w:firstLine="0"/>
      </w:pPr>
      <w:r w:rsidRPr="00EA07E2">
        <w:rPr>
          <w:i/>
        </w:rPr>
        <w:t xml:space="preserve">      </w:t>
      </w:r>
      <w:proofErr w:type="spellStart"/>
      <w:r w:rsidR="00E75EDE" w:rsidRPr="00D64529">
        <w:rPr>
          <w:i/>
        </w:rPr>
        <w:t>С</w:t>
      </w:r>
      <w:r w:rsidR="00E75EDE" w:rsidRPr="00D64529">
        <w:rPr>
          <w:vertAlign w:val="subscript"/>
        </w:rPr>
        <w:t>оз</w:t>
      </w:r>
      <w:proofErr w:type="spellEnd"/>
      <w:r w:rsidR="00E75EDE">
        <w:t xml:space="preserve"> </w:t>
      </w:r>
      <w:r w:rsidR="00E75EDE" w:rsidRPr="00D64529">
        <w:t>– основная заработная плата, руб.;</w:t>
      </w:r>
    </w:p>
    <w:p w:rsidR="00E75EDE" w:rsidRPr="00D64529" w:rsidRDefault="00EA07E2" w:rsidP="00EA07E2">
      <w:pPr>
        <w:pStyle w:val="a2"/>
        <w:ind w:firstLine="0"/>
      </w:pPr>
      <w:r w:rsidRPr="00EA07E2">
        <w:rPr>
          <w:i/>
        </w:rPr>
        <w:t xml:space="preserve">      </w:t>
      </w:r>
      <w:proofErr w:type="spellStart"/>
      <w:r w:rsidR="00E75EDE" w:rsidRPr="00D64529">
        <w:rPr>
          <w:i/>
        </w:rPr>
        <w:t>Н</w:t>
      </w:r>
      <w:r w:rsidR="00E75EDE" w:rsidRPr="00D64529">
        <w:rPr>
          <w:vertAlign w:val="subscript"/>
        </w:rPr>
        <w:t>пз</w:t>
      </w:r>
      <w:proofErr w:type="spellEnd"/>
      <w:r w:rsidR="00E75EDE" w:rsidRPr="00D64529">
        <w:t xml:space="preserve"> – норматив прочих затрат в целом по организации, %.</w:t>
      </w:r>
    </w:p>
    <w:p w:rsidR="00E75EDE" w:rsidRPr="00D64529" w:rsidRDefault="00E75EDE" w:rsidP="009F6B47">
      <w:pPr>
        <w:pStyle w:val="a2"/>
      </w:pPr>
      <w:proofErr w:type="spellStart"/>
      <w:r w:rsidRPr="00D64529">
        <w:rPr>
          <w:i/>
        </w:rPr>
        <w:t>С</w:t>
      </w:r>
      <w:r w:rsidRPr="00D64529">
        <w:rPr>
          <w:vertAlign w:val="subscript"/>
        </w:rPr>
        <w:t>оз</w:t>
      </w:r>
      <w:proofErr w:type="spellEnd"/>
      <w:r w:rsidRPr="00D64529">
        <w:t> = </w:t>
      </w:r>
      <w:r w:rsidR="00F71F23">
        <w:t>33 884 750</w:t>
      </w:r>
      <w:r w:rsidR="00F71F23" w:rsidRPr="00F71F23">
        <w:t xml:space="preserve"> </w:t>
      </w:r>
      <w:r w:rsidR="00257C5B">
        <w:t xml:space="preserve">руб. – подсчитано по формуле </w:t>
      </w:r>
      <w:r w:rsidR="002F1156">
        <w:t>(</w:t>
      </w:r>
      <w:r w:rsidR="00DF0FE7">
        <w:t>7</w:t>
      </w:r>
      <w:r w:rsidRPr="00D64529">
        <w:t>.5</w:t>
      </w:r>
      <w:r w:rsidR="002F1156">
        <w:t>)</w:t>
      </w:r>
      <w:r w:rsidRPr="00D64529">
        <w:t xml:space="preserve">; </w:t>
      </w:r>
      <w:proofErr w:type="spellStart"/>
      <w:r w:rsidRPr="00D64529">
        <w:rPr>
          <w:i/>
        </w:rPr>
        <w:t>Н</w:t>
      </w:r>
      <w:r w:rsidRPr="00D64529">
        <w:rPr>
          <w:vertAlign w:val="subscript"/>
        </w:rPr>
        <w:t>пз</w:t>
      </w:r>
      <w:proofErr w:type="spellEnd"/>
      <w:r w:rsidRPr="00D64529">
        <w:t> = 1</w:t>
      </w:r>
      <w:r w:rsidRPr="00E75EDE">
        <w:t>5</w:t>
      </w:r>
      <w:r w:rsidR="002F1156">
        <w:t> </w:t>
      </w:r>
      <w:r w:rsidRPr="00D64529">
        <w:t>% – по исходным данным, при</w:t>
      </w:r>
      <w:r w:rsidR="00DF0FE7">
        <w:t>веденным в таблице 7</w:t>
      </w:r>
      <w:r w:rsidRPr="00D64529">
        <w:t>.1.</w:t>
      </w:r>
    </w:p>
    <w:p w:rsidR="005470E4" w:rsidRPr="009F6B47" w:rsidRDefault="00E75EDE" w:rsidP="009F6B47">
      <w:pPr>
        <w:pStyle w:val="afb"/>
        <w:rPr>
          <w:lang w:val="ru-RU"/>
        </w:rPr>
      </w:pPr>
      <w:proofErr w:type="spellStart"/>
      <w:r w:rsidRPr="00D64529">
        <w:rPr>
          <w:i/>
        </w:rPr>
        <w:t>С</w:t>
      </w:r>
      <w:r w:rsidRPr="00D64529">
        <w:rPr>
          <w:vertAlign w:val="subscript"/>
        </w:rPr>
        <w:t>пз</w:t>
      </w:r>
      <w:proofErr w:type="spellEnd"/>
      <w:r w:rsidRPr="00257C5B">
        <w:t> </w:t>
      </w:r>
      <w:r w:rsidRPr="00D64529">
        <w:t>= </w:t>
      </w:r>
      <w:r w:rsidR="00F71F23">
        <w:t>33 884 750</w:t>
      </w:r>
      <w:r w:rsidR="00F33356">
        <w:t> </w:t>
      </w:r>
      <w:r w:rsidR="00F71F23" w:rsidRPr="00D64529">
        <w:t>·</w:t>
      </w:r>
      <w:r w:rsidR="00F71F23">
        <w:t> </w:t>
      </w:r>
      <w:r w:rsidRPr="00D64529">
        <w:t>1</w:t>
      </w:r>
      <w:r w:rsidRPr="00D03CEB">
        <w:t>5</w:t>
      </w:r>
      <w:r w:rsidRPr="00D64529">
        <w:t> </w:t>
      </w:r>
      <w:r w:rsidR="00574A72">
        <w:rPr>
          <w:lang w:val="ru-RU"/>
        </w:rPr>
        <w:t>÷</w:t>
      </w:r>
      <w:r w:rsidRPr="00D64529">
        <w:t> 100 = </w:t>
      </w:r>
      <w:r w:rsidR="002C48E5">
        <w:t>5 082</w:t>
      </w:r>
      <w:r w:rsidR="009F6B47">
        <w:t> </w:t>
      </w:r>
      <w:r w:rsidR="002C48E5">
        <w:t>713</w:t>
      </w:r>
      <w:r w:rsidR="009F6B47">
        <w:rPr>
          <w:lang w:val="ru-RU"/>
        </w:rPr>
        <w:t xml:space="preserve"> </w:t>
      </w:r>
      <w:r w:rsidR="00BF25B2">
        <w:rPr>
          <w:lang w:val="ru-RU"/>
        </w:rPr>
        <w:t>(</w:t>
      </w:r>
      <w:proofErr w:type="spellStart"/>
      <w:r w:rsidR="00BF25B2">
        <w:rPr>
          <w:lang w:val="ru-RU"/>
        </w:rPr>
        <w:t>руб</w:t>
      </w:r>
      <w:proofErr w:type="spellEnd"/>
      <w:r w:rsidR="00BF25B2">
        <w:rPr>
          <w:lang w:val="ru-RU"/>
        </w:rPr>
        <w:t>)</w:t>
      </w:r>
    </w:p>
    <w:p w:rsidR="00AB73CE" w:rsidRPr="00B33F90" w:rsidRDefault="00AB73CE" w:rsidP="00B41FCC">
      <w:pPr>
        <w:pStyle w:val="2"/>
      </w:pPr>
      <w:r w:rsidRPr="00B33F90">
        <w:t>Расчет накладных расходов</w:t>
      </w:r>
    </w:p>
    <w:p w:rsidR="00E75EDE" w:rsidRDefault="00E75EDE" w:rsidP="00DA7E72">
      <w:pPr>
        <w:pStyle w:val="a2"/>
      </w:pPr>
      <w:r w:rsidRPr="00D64529">
        <w:t>Данные затраты, связанные с необходимостью содержания аппарата управления, а также с расходами на общехозяйственные нужды, относятся на конкретное программное средство по нормативу в процентном отношении к основной заработной плате исполните</w:t>
      </w:r>
      <w:r w:rsidR="0036537F">
        <w:t>лей</w:t>
      </w:r>
      <w:r w:rsidR="00BF25B2">
        <w:t>:</w:t>
      </w:r>
    </w:p>
    <w:tbl>
      <w:tblPr>
        <w:tblStyle w:val="ae"/>
        <w:tblW w:w="0" w:type="auto"/>
        <w:tblInd w:w="3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3509"/>
      </w:tblGrid>
      <w:tr w:rsidR="00F37369" w:rsidTr="00F37369">
        <w:tc>
          <w:tcPr>
            <w:tcW w:w="3119" w:type="dxa"/>
            <w:vAlign w:val="center"/>
          </w:tcPr>
          <w:p w:rsidR="00F37369" w:rsidRPr="00F37369" w:rsidRDefault="009C3747" w:rsidP="00F37369">
            <w:pPr>
              <w:pStyle w:val="af8"/>
              <w:rPr>
                <w:i/>
              </w:rPr>
            </w:pPr>
            <m:oMathPara>
              <m:oMath>
                <m:sSub>
                  <m:sSubPr>
                    <m:ctrlPr>
                      <w:rPr>
                        <w:rFonts w:ascii="Cambria Math" w:hAnsi="Cambria Math"/>
                        <w:lang w:val="en-US"/>
                      </w:rPr>
                    </m:ctrlPr>
                  </m:sSubPr>
                  <m:e>
                    <m:r>
                      <w:rPr>
                        <w:rFonts w:ascii="Cambria Math" w:hAnsi="Cambria Math"/>
                        <w:lang w:val="en-US"/>
                      </w:rPr>
                      <m:t>C</m:t>
                    </m:r>
                  </m:e>
                  <m:sub>
                    <m:r>
                      <w:rPr>
                        <w:rFonts w:ascii="Cambria Math" w:hAnsi="Cambria Math"/>
                      </w:rPr>
                      <m:t>нр</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lang w:val="en-US"/>
                          </w:rPr>
                          <m:t>C</m:t>
                        </m:r>
                      </m:e>
                      <m:sub>
                        <m:r>
                          <m:rPr>
                            <m:nor/>
                          </m:rPr>
                          <w:rPr>
                            <w:rFonts w:ascii="Cambria Math"/>
                          </w:rPr>
                          <m:t>оз</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нр</m:t>
                        </m:r>
                      </m:sub>
                    </m:sSub>
                  </m:num>
                  <m:den>
                    <m:r>
                      <m:rPr>
                        <m:sty m:val="p"/>
                      </m:rPr>
                      <w:rPr>
                        <w:rFonts w:ascii="Cambria Math" w:hAnsi="Cambria Math"/>
                      </w:rPr>
                      <m:t>100</m:t>
                    </m:r>
                  </m:den>
                </m:f>
                <m:r>
                  <w:rPr>
                    <w:rFonts w:ascii="Cambria Math" w:hAnsi="Cambria Math"/>
                    <w:lang w:val="en-US"/>
                  </w:rPr>
                  <m:t>,</m:t>
                </m:r>
              </m:oMath>
            </m:oMathPara>
          </w:p>
        </w:tc>
        <w:tc>
          <w:tcPr>
            <w:tcW w:w="3509" w:type="dxa"/>
            <w:vAlign w:val="center"/>
          </w:tcPr>
          <w:p w:rsidR="00F37369" w:rsidRDefault="00F37369" w:rsidP="00F37369">
            <w:pPr>
              <w:pStyle w:val="af8"/>
            </w:pPr>
            <w:r w:rsidRPr="00D64529">
              <w:t>(</w:t>
            </w:r>
            <w:r>
              <w:t>7</w:t>
            </w:r>
            <w:r w:rsidRPr="00D64529">
              <w:t>.13)</w:t>
            </w:r>
          </w:p>
        </w:tc>
      </w:tr>
    </w:tbl>
    <w:p w:rsidR="00E75EDE" w:rsidRPr="00D64529" w:rsidRDefault="00C15FD3" w:rsidP="0036537F">
      <w:pPr>
        <w:pStyle w:val="a2"/>
        <w:ind w:firstLine="0"/>
      </w:pPr>
      <w:proofErr w:type="gramStart"/>
      <w:r>
        <w:t>где</w:t>
      </w:r>
      <w:proofErr w:type="gramEnd"/>
      <w:r>
        <w:t xml:space="preserve"> </w:t>
      </w:r>
      <w:proofErr w:type="spellStart"/>
      <w:r w:rsidR="00E75EDE" w:rsidRPr="00D64529">
        <w:rPr>
          <w:i/>
        </w:rPr>
        <w:t>С</w:t>
      </w:r>
      <w:r w:rsidR="00E75EDE" w:rsidRPr="00D64529">
        <w:rPr>
          <w:vertAlign w:val="subscript"/>
        </w:rPr>
        <w:t>нр</w:t>
      </w:r>
      <w:proofErr w:type="spellEnd"/>
      <w:r w:rsidR="00E75EDE" w:rsidRPr="00D64529">
        <w:t xml:space="preserve"> – сумма накладных расходов, руб.;</w:t>
      </w:r>
    </w:p>
    <w:p w:rsidR="00E75EDE" w:rsidRPr="00D64529" w:rsidRDefault="00C15FD3" w:rsidP="00C15FD3">
      <w:pPr>
        <w:pStyle w:val="a2"/>
        <w:ind w:firstLine="0"/>
      </w:pPr>
      <w:r w:rsidRPr="00EA07E2">
        <w:rPr>
          <w:i/>
        </w:rPr>
        <w:t xml:space="preserve">     </w:t>
      </w:r>
      <w:r w:rsidRPr="00C15FD3">
        <w:rPr>
          <w:i/>
        </w:rPr>
        <w:t xml:space="preserve"> </w:t>
      </w:r>
      <w:proofErr w:type="spellStart"/>
      <w:r w:rsidR="00E75EDE" w:rsidRPr="00D64529">
        <w:rPr>
          <w:i/>
        </w:rPr>
        <w:t>С</w:t>
      </w:r>
      <w:r w:rsidR="00E75EDE" w:rsidRPr="00D64529">
        <w:rPr>
          <w:vertAlign w:val="subscript"/>
        </w:rPr>
        <w:t>оз</w:t>
      </w:r>
      <w:proofErr w:type="spellEnd"/>
      <w:r w:rsidR="00E75EDE">
        <w:t xml:space="preserve"> </w:t>
      </w:r>
      <w:r w:rsidR="00E75EDE" w:rsidRPr="00D64529">
        <w:t>– основная заработная плата, руб.;</w:t>
      </w:r>
    </w:p>
    <w:p w:rsidR="00E75EDE" w:rsidRPr="00D64529" w:rsidRDefault="00C15FD3" w:rsidP="00C15FD3">
      <w:pPr>
        <w:pStyle w:val="a2"/>
        <w:ind w:firstLine="0"/>
      </w:pPr>
      <w:r w:rsidRPr="00EA07E2">
        <w:rPr>
          <w:i/>
        </w:rPr>
        <w:t xml:space="preserve">     </w:t>
      </w:r>
      <w:r w:rsidRPr="00C15FD3">
        <w:rPr>
          <w:i/>
        </w:rPr>
        <w:t xml:space="preserve"> </w:t>
      </w:r>
      <w:proofErr w:type="spellStart"/>
      <w:r w:rsidR="00E75EDE" w:rsidRPr="00D64529">
        <w:rPr>
          <w:i/>
        </w:rPr>
        <w:t>Н</w:t>
      </w:r>
      <w:r w:rsidR="00E75EDE" w:rsidRPr="00D64529">
        <w:rPr>
          <w:vertAlign w:val="subscript"/>
        </w:rPr>
        <w:t>нр</w:t>
      </w:r>
      <w:proofErr w:type="spellEnd"/>
      <w:r w:rsidR="00E75EDE" w:rsidRPr="00D64529">
        <w:t xml:space="preserve"> – норматив накладных расходов в целом по организации, %.</w:t>
      </w:r>
    </w:p>
    <w:p w:rsidR="00E75EDE" w:rsidRPr="00D64529" w:rsidRDefault="00E75EDE" w:rsidP="0036537F">
      <w:pPr>
        <w:pStyle w:val="a2"/>
      </w:pPr>
      <w:proofErr w:type="spellStart"/>
      <w:r w:rsidRPr="00D64529">
        <w:rPr>
          <w:i/>
        </w:rPr>
        <w:t>С</w:t>
      </w:r>
      <w:r w:rsidRPr="00D64529">
        <w:rPr>
          <w:vertAlign w:val="subscript"/>
        </w:rPr>
        <w:t>оз</w:t>
      </w:r>
      <w:proofErr w:type="spellEnd"/>
      <w:r w:rsidRPr="00D64529">
        <w:t> = </w:t>
      </w:r>
      <w:r w:rsidR="00040BF5">
        <w:t>33 884</w:t>
      </w:r>
      <w:r w:rsidR="00BC20D8">
        <w:t> </w:t>
      </w:r>
      <w:r w:rsidR="00040BF5">
        <w:t>750</w:t>
      </w:r>
      <w:r w:rsidR="00BC20D8">
        <w:t xml:space="preserve"> </w:t>
      </w:r>
      <w:r w:rsidR="00257C5B">
        <w:t xml:space="preserve">руб. – подсчитано по формуле </w:t>
      </w:r>
      <w:r w:rsidR="00CF2260">
        <w:t>(</w:t>
      </w:r>
      <w:r w:rsidR="00DF0FE7">
        <w:t>7</w:t>
      </w:r>
      <w:r w:rsidRPr="00D64529">
        <w:t>.5</w:t>
      </w:r>
      <w:r w:rsidR="00CF2260">
        <w:t>)</w:t>
      </w:r>
      <w:r w:rsidRPr="00D64529">
        <w:t xml:space="preserve">; </w:t>
      </w:r>
      <w:proofErr w:type="spellStart"/>
      <w:r w:rsidRPr="00D64529">
        <w:rPr>
          <w:i/>
        </w:rPr>
        <w:t>Н</w:t>
      </w:r>
      <w:r w:rsidRPr="00D64529">
        <w:rPr>
          <w:vertAlign w:val="subscript"/>
        </w:rPr>
        <w:t>нр</w:t>
      </w:r>
      <w:proofErr w:type="spellEnd"/>
      <w:r w:rsidRPr="00D64529">
        <w:t> = 100</w:t>
      </w:r>
      <w:r w:rsidR="00A33C83">
        <w:t> </w:t>
      </w:r>
      <w:r w:rsidRPr="00D64529">
        <w:t>% – по исходным</w:t>
      </w:r>
      <w:r w:rsidR="00DF0FE7">
        <w:t xml:space="preserve"> данным, приведенным в таблице 7</w:t>
      </w:r>
      <w:r w:rsidRPr="00D64529">
        <w:t>.1.</w:t>
      </w:r>
    </w:p>
    <w:p w:rsidR="005470E4" w:rsidRPr="00DC0BF6" w:rsidRDefault="00E75EDE" w:rsidP="0036537F">
      <w:pPr>
        <w:pStyle w:val="afb"/>
        <w:rPr>
          <w:lang w:val="ru-RU"/>
        </w:rPr>
      </w:pPr>
      <w:proofErr w:type="spellStart"/>
      <w:r w:rsidRPr="00D64529">
        <w:rPr>
          <w:i/>
        </w:rPr>
        <w:t>С</w:t>
      </w:r>
      <w:r w:rsidRPr="00D64529">
        <w:rPr>
          <w:vertAlign w:val="subscript"/>
        </w:rPr>
        <w:t>нр</w:t>
      </w:r>
      <w:proofErr w:type="spellEnd"/>
      <w:r w:rsidRPr="00D64529">
        <w:t> = </w:t>
      </w:r>
      <w:r w:rsidR="00040BF5">
        <w:t>33 884 750</w:t>
      </w:r>
      <w:r w:rsidR="00257C5B">
        <w:t> </w:t>
      </w:r>
      <w:r w:rsidRPr="00D64529">
        <w:t>· 100 </w:t>
      </w:r>
      <w:r w:rsidR="005915CC">
        <w:rPr>
          <w:lang w:val="ru-RU"/>
        </w:rPr>
        <w:t>÷</w:t>
      </w:r>
      <w:r w:rsidRPr="00D64529">
        <w:t> 100 = </w:t>
      </w:r>
      <w:r w:rsidR="00040BF5">
        <w:t>33 884</w:t>
      </w:r>
      <w:r w:rsidR="00DC0BF6">
        <w:t> </w:t>
      </w:r>
      <w:r w:rsidR="00040BF5">
        <w:t>750</w:t>
      </w:r>
      <w:r w:rsidR="00DC0BF6">
        <w:rPr>
          <w:lang w:val="ru-RU"/>
        </w:rPr>
        <w:t xml:space="preserve"> </w:t>
      </w:r>
      <w:r w:rsidR="00BF25B2">
        <w:rPr>
          <w:lang w:val="ru-RU"/>
        </w:rPr>
        <w:t>(</w:t>
      </w:r>
      <w:proofErr w:type="spellStart"/>
      <w:r w:rsidR="00BF25B2">
        <w:rPr>
          <w:lang w:val="ru-RU"/>
        </w:rPr>
        <w:t>руб</w:t>
      </w:r>
      <w:proofErr w:type="spellEnd"/>
      <w:r w:rsidR="00BF25B2">
        <w:rPr>
          <w:lang w:val="ru-RU"/>
        </w:rPr>
        <w:t>)</w:t>
      </w:r>
    </w:p>
    <w:p w:rsidR="00AB73CE" w:rsidRPr="00B33F90" w:rsidRDefault="00AB73CE" w:rsidP="00B41FCC">
      <w:pPr>
        <w:pStyle w:val="2"/>
      </w:pPr>
      <w:r w:rsidRPr="00B33F90">
        <w:lastRenderedPageBreak/>
        <w:t>Расчет суммы расходов на разработку программного средства</w:t>
      </w:r>
    </w:p>
    <w:p w:rsidR="00B13879" w:rsidRPr="00D64529" w:rsidRDefault="00B13879" w:rsidP="00DA7E72">
      <w:pPr>
        <w:pStyle w:val="a2"/>
      </w:pPr>
      <w:r w:rsidRPr="00D64529">
        <w:t>Общая сумма расходов на программное сре</w:t>
      </w:r>
      <w:r w:rsidR="00EF7A80">
        <w:t>дство рассчитывается по формуле</w:t>
      </w:r>
      <w:r w:rsidR="00BF25B2">
        <w:t>:</w:t>
      </w:r>
    </w:p>
    <w:p w:rsidR="00B13879" w:rsidRPr="00D64529" w:rsidRDefault="009C3747" w:rsidP="002F6657">
      <w:pPr>
        <w:pStyle w:val="af8"/>
      </w:pPr>
      <m:oMath>
        <m:sSub>
          <m:sSubPr>
            <m:ctrlPr>
              <w:rPr>
                <w:rFonts w:ascii="Cambria Math" w:hAnsi="Cambria Math"/>
                <w:i/>
                <w:lang w:val="en-US"/>
              </w:rPr>
            </m:ctrlPr>
          </m:sSubPr>
          <m:e>
            <m:r>
              <w:rPr>
                <w:rFonts w:ascii="Cambria Math" w:hAnsi="Cambria Math"/>
                <w:lang w:val="en-US"/>
              </w:rPr>
              <m:t>C</m:t>
            </m:r>
          </m:e>
          <m:sub>
            <m:r>
              <w:rPr>
                <w:rFonts w:ascii="Cambria Math" w:hAnsi="Cambria Math"/>
              </w:rPr>
              <m:t>р</m:t>
            </m:r>
          </m:sub>
        </m:sSub>
        <m:r>
          <w:rPr>
            <w:rFonts w:ascii="Cambria Math" w:hAnsi="Cambria Math"/>
          </w:rPr>
          <m:t>=</m:t>
        </m:r>
        <m:sSub>
          <m:sSubPr>
            <m:ctrlPr>
              <w:rPr>
                <w:rFonts w:ascii="Cambria Math" w:hAnsi="Cambria Math"/>
                <w:i/>
                <w:lang w:val="en-US"/>
              </w:rPr>
            </m:ctrlPr>
          </m:sSubPr>
          <m:e>
            <m:r>
              <w:rPr>
                <w:rFonts w:ascii="Cambria Math" w:hAnsi="Cambria Math"/>
                <w:lang w:val="en-US"/>
              </w:rPr>
              <m:t>C</m:t>
            </m:r>
          </m:e>
          <m:sub>
            <m:r>
              <m:rPr>
                <m:nor/>
              </m:rPr>
              <w:rPr>
                <w:rFonts w:ascii="Cambria Math" w:hAnsi="Cambria Math"/>
              </w:rPr>
              <m:t>оз</m:t>
            </m:r>
          </m:sub>
        </m:sSub>
        <m:r>
          <w:rPr>
            <w:rFonts w:ascii="Cambria Math" w:hAnsi="Cambria Math"/>
          </w:rPr>
          <m:t>+</m:t>
        </m:r>
        <m:sSub>
          <m:sSubPr>
            <m:ctrlPr>
              <w:rPr>
                <w:rFonts w:ascii="Cambria Math" w:hAnsi="Cambria Math"/>
                <w:i/>
                <w:lang w:val="en-US"/>
              </w:rPr>
            </m:ctrlPr>
          </m:sSubPr>
          <m:e>
            <m:r>
              <w:rPr>
                <w:rFonts w:ascii="Cambria Math" w:hAnsi="Cambria Math"/>
                <w:lang w:val="en-US"/>
              </w:rPr>
              <m:t>C</m:t>
            </m:r>
          </m:e>
          <m:sub>
            <m:r>
              <m:rPr>
                <m:nor/>
              </m:rPr>
              <w:rPr>
                <w:rFonts w:ascii="Cambria Math" w:hAnsi="Cambria Math"/>
              </w:rPr>
              <m:t>дз</m:t>
            </m:r>
          </m:sub>
        </m:sSub>
        <m:r>
          <w:rPr>
            <w:rFonts w:ascii="Cambria Math" w:hAnsi="Cambria Math"/>
          </w:rPr>
          <m:t>+</m:t>
        </m:r>
        <m:sSub>
          <m:sSubPr>
            <m:ctrlPr>
              <w:rPr>
                <w:rFonts w:ascii="Cambria Math" w:hAnsi="Cambria Math"/>
                <w:i/>
                <w:lang w:val="en-US"/>
              </w:rPr>
            </m:ctrlPr>
          </m:sSubPr>
          <m:e>
            <m:r>
              <w:rPr>
                <w:rFonts w:ascii="Cambria Math" w:hAnsi="Cambria Math"/>
                <w:lang w:val="en-US"/>
              </w:rPr>
              <m:t>C</m:t>
            </m:r>
          </m:e>
          <m:sub>
            <m:r>
              <m:rPr>
                <m:nor/>
              </m:rPr>
              <w:rPr>
                <w:rFonts w:ascii="Cambria Math" w:hAnsi="Cambria Math"/>
              </w:rPr>
              <m:t>фсзн</m:t>
            </m:r>
          </m:sub>
        </m:sSub>
        <m:r>
          <w:rPr>
            <w:rFonts w:ascii="Cambria Math" w:hAnsi="Cambria Math"/>
          </w:rPr>
          <m:t>+</m:t>
        </m:r>
        <m:sSub>
          <m:sSubPr>
            <m:ctrlPr>
              <w:rPr>
                <w:rFonts w:ascii="Cambria Math" w:hAnsi="Cambria Math"/>
                <w:i/>
                <w:lang w:val="en-US"/>
              </w:rPr>
            </m:ctrlPr>
          </m:sSubPr>
          <m:e>
            <m:r>
              <w:rPr>
                <w:rFonts w:ascii="Cambria Math" w:hAnsi="Cambria Math"/>
                <w:lang w:val="en-US"/>
              </w:rPr>
              <m:t>C</m:t>
            </m:r>
          </m:e>
          <m:sub>
            <m:r>
              <m:rPr>
                <m:nor/>
              </m:rPr>
              <w:rPr>
                <w:rFonts w:ascii="Cambria Math" w:hAnsi="Cambria Math"/>
              </w:rPr>
              <m:t>бгс</m:t>
            </m:r>
          </m:sub>
        </m:sSub>
        <m:r>
          <w:rPr>
            <w:rFonts w:ascii="Cambria Math" w:hAnsi="Cambria Math"/>
          </w:rPr>
          <m:t>+</m:t>
        </m:r>
        <m:sSub>
          <m:sSubPr>
            <m:ctrlPr>
              <w:rPr>
                <w:rFonts w:ascii="Cambria Math" w:hAnsi="Cambria Math"/>
                <w:i/>
                <w:lang w:val="en-US"/>
              </w:rPr>
            </m:ctrlPr>
          </m:sSubPr>
          <m:e>
            <m:r>
              <w:rPr>
                <w:rFonts w:ascii="Cambria Math" w:hAnsi="Cambria Math"/>
                <w:lang w:val="en-US"/>
              </w:rPr>
              <m:t>C</m:t>
            </m:r>
          </m:e>
          <m:sub>
            <m:r>
              <w:rPr>
                <w:rFonts w:ascii="Cambria Math" w:hAnsi="Cambria Math"/>
              </w:rPr>
              <m:t>м</m:t>
            </m:r>
          </m:sub>
        </m:sSub>
        <m:r>
          <w:rPr>
            <w:rFonts w:ascii="Cambria Math" w:hAnsi="Cambria Math"/>
          </w:rPr>
          <m:t>+</m:t>
        </m:r>
        <m:sSub>
          <m:sSubPr>
            <m:ctrlPr>
              <w:rPr>
                <w:rFonts w:ascii="Cambria Math" w:hAnsi="Cambria Math"/>
                <w:i/>
                <w:lang w:val="en-US"/>
              </w:rPr>
            </m:ctrlPr>
          </m:sSubPr>
          <m:e>
            <m:r>
              <w:rPr>
                <w:rFonts w:ascii="Cambria Math" w:hAnsi="Cambria Math"/>
                <w:lang w:val="en-US"/>
              </w:rPr>
              <m:t>C</m:t>
            </m:r>
          </m:e>
          <m:sub>
            <m:r>
              <w:rPr>
                <w:rFonts w:ascii="Cambria Math" w:hAnsi="Cambria Math"/>
              </w:rPr>
              <m:t>со</m:t>
            </m:r>
          </m:sub>
        </m:sSub>
        <m:r>
          <w:rPr>
            <w:rFonts w:ascii="Cambria Math" w:hAnsi="Cambria Math"/>
          </w:rPr>
          <m:t>+</m:t>
        </m:r>
        <m:sSub>
          <m:sSubPr>
            <m:ctrlPr>
              <w:rPr>
                <w:rFonts w:ascii="Cambria Math" w:hAnsi="Cambria Math"/>
                <w:i/>
                <w:lang w:val="en-US"/>
              </w:rPr>
            </m:ctrlPr>
          </m:sSubPr>
          <m:e>
            <m:r>
              <w:rPr>
                <w:rFonts w:ascii="Cambria Math" w:hAnsi="Cambria Math"/>
                <w:lang w:val="en-US"/>
              </w:rPr>
              <m:t>C</m:t>
            </m:r>
          </m:e>
          <m:sub>
            <m:r>
              <w:rPr>
                <w:rFonts w:ascii="Cambria Math" w:hAnsi="Cambria Math"/>
              </w:rPr>
              <m:t>мв</m:t>
            </m:r>
          </m:sub>
        </m:sSub>
        <m:r>
          <w:rPr>
            <w:rFonts w:ascii="Cambria Math" w:hAnsi="Cambria Math"/>
          </w:rPr>
          <m:t>+</m:t>
        </m:r>
        <m:sSub>
          <m:sSubPr>
            <m:ctrlPr>
              <w:rPr>
                <w:rFonts w:ascii="Cambria Math" w:hAnsi="Cambria Math"/>
                <w:i/>
                <w:lang w:val="en-US"/>
              </w:rPr>
            </m:ctrlPr>
          </m:sSubPr>
          <m:e>
            <m:r>
              <w:rPr>
                <w:rFonts w:ascii="Cambria Math" w:hAnsi="Cambria Math"/>
                <w:lang w:val="en-US"/>
              </w:rPr>
              <m:t>C</m:t>
            </m:r>
          </m:e>
          <m:sub>
            <m:r>
              <w:rPr>
                <w:rFonts w:ascii="Cambria Math" w:hAnsi="Cambria Math"/>
              </w:rPr>
              <m:t>пз</m:t>
            </m:r>
          </m:sub>
        </m:sSub>
        <m:r>
          <w:rPr>
            <w:rFonts w:ascii="Cambria Math" w:hAnsi="Cambria Math"/>
          </w:rPr>
          <m:t>+</m:t>
        </m:r>
        <m:sSub>
          <m:sSubPr>
            <m:ctrlPr>
              <w:rPr>
                <w:rFonts w:ascii="Cambria Math" w:hAnsi="Cambria Math"/>
                <w:i/>
                <w:lang w:val="en-US"/>
              </w:rPr>
            </m:ctrlPr>
          </m:sSubPr>
          <m:e>
            <m:r>
              <w:rPr>
                <w:rFonts w:ascii="Cambria Math" w:hAnsi="Cambria Math"/>
                <w:lang w:val="en-US"/>
              </w:rPr>
              <m:t>C</m:t>
            </m:r>
          </m:e>
          <m:sub>
            <m:r>
              <w:rPr>
                <w:rFonts w:ascii="Cambria Math" w:hAnsi="Cambria Math"/>
              </w:rPr>
              <m:t>нр</m:t>
            </m:r>
          </m:sub>
        </m:sSub>
      </m:oMath>
      <w:r w:rsidR="003D0C84">
        <w:t>,</w:t>
      </w:r>
      <w:r w:rsidR="00257C5B">
        <w:t xml:space="preserve">      (</w:t>
      </w:r>
      <w:r w:rsidR="00DF0FE7">
        <w:t>7</w:t>
      </w:r>
      <w:r w:rsidR="00B13879" w:rsidRPr="00D64529">
        <w:t>.14)</w:t>
      </w:r>
    </w:p>
    <w:p w:rsidR="00B13879" w:rsidRPr="00D64529" w:rsidRDefault="007A437C" w:rsidP="00406166">
      <w:pPr>
        <w:pStyle w:val="a2"/>
        <w:ind w:firstLine="0"/>
      </w:pPr>
      <w:proofErr w:type="gramStart"/>
      <w:r>
        <w:t>где</w:t>
      </w:r>
      <w:proofErr w:type="gramEnd"/>
      <w:r>
        <w:t xml:space="preserve"> </w:t>
      </w:r>
      <w:r w:rsidR="00B13879" w:rsidRPr="00D64529">
        <w:rPr>
          <w:i/>
        </w:rPr>
        <w:t>С</w:t>
      </w:r>
      <w:r w:rsidR="00B13879" w:rsidRPr="00D64529">
        <w:rPr>
          <w:vertAlign w:val="subscript"/>
        </w:rPr>
        <w:t>р</w:t>
      </w:r>
      <w:r w:rsidR="00B13879" w:rsidRPr="00D64529">
        <w:t xml:space="preserve"> – сумма  расходов на разработку программного средства, руб.;</w:t>
      </w:r>
    </w:p>
    <w:p w:rsidR="00B13879" w:rsidRPr="00D64529" w:rsidRDefault="007A437C" w:rsidP="007A437C">
      <w:pPr>
        <w:pStyle w:val="a2"/>
        <w:ind w:firstLine="0"/>
      </w:pPr>
      <w:r w:rsidRPr="00EA07E2">
        <w:rPr>
          <w:i/>
        </w:rPr>
        <w:t xml:space="preserve">     </w:t>
      </w:r>
      <w:r w:rsidRPr="007A437C">
        <w:rPr>
          <w:i/>
        </w:rPr>
        <w:t xml:space="preserve"> </w:t>
      </w:r>
      <w:proofErr w:type="spellStart"/>
      <w:r w:rsidR="00B13879" w:rsidRPr="00D64529">
        <w:rPr>
          <w:i/>
        </w:rPr>
        <w:t>С</w:t>
      </w:r>
      <w:r w:rsidR="00B13879" w:rsidRPr="00D64529">
        <w:rPr>
          <w:vertAlign w:val="subscript"/>
        </w:rPr>
        <w:t>оз</w:t>
      </w:r>
      <w:proofErr w:type="spellEnd"/>
      <w:r w:rsidR="00B13879" w:rsidRPr="00D64529">
        <w:t xml:space="preserve"> – основная заработная плата, руб.;</w:t>
      </w:r>
    </w:p>
    <w:p w:rsidR="00B13879" w:rsidRPr="00D64529" w:rsidRDefault="007A437C" w:rsidP="007A437C">
      <w:pPr>
        <w:pStyle w:val="a2"/>
        <w:ind w:firstLine="0"/>
      </w:pPr>
      <w:r w:rsidRPr="00EA07E2">
        <w:rPr>
          <w:i/>
        </w:rPr>
        <w:t xml:space="preserve">     </w:t>
      </w:r>
      <w:r w:rsidRPr="007A437C">
        <w:rPr>
          <w:i/>
        </w:rPr>
        <w:t xml:space="preserve"> </w:t>
      </w:r>
      <w:proofErr w:type="spellStart"/>
      <w:r w:rsidR="00B13879" w:rsidRPr="00D64529">
        <w:rPr>
          <w:i/>
        </w:rPr>
        <w:t>С</w:t>
      </w:r>
      <w:r w:rsidR="00B13879" w:rsidRPr="00D64529">
        <w:rPr>
          <w:vertAlign w:val="subscript"/>
        </w:rPr>
        <w:t>дз</w:t>
      </w:r>
      <w:proofErr w:type="spellEnd"/>
      <w:r w:rsidR="00B13879" w:rsidRPr="00D64529">
        <w:t xml:space="preserve"> – дополнительная заработная плата на конкретное программное средст</w:t>
      </w:r>
      <w:r w:rsidR="005D66CF">
        <w:t>во, </w:t>
      </w:r>
      <w:r w:rsidR="00B13879" w:rsidRPr="00D64529">
        <w:t>руб.;</w:t>
      </w:r>
    </w:p>
    <w:p w:rsidR="00B13879" w:rsidRPr="00D64529" w:rsidRDefault="007A437C" w:rsidP="007A437C">
      <w:pPr>
        <w:pStyle w:val="a2"/>
        <w:ind w:firstLine="0"/>
      </w:pPr>
      <w:r w:rsidRPr="00EA07E2">
        <w:rPr>
          <w:i/>
        </w:rPr>
        <w:t xml:space="preserve">     </w:t>
      </w:r>
      <w:r w:rsidRPr="007A437C">
        <w:rPr>
          <w:i/>
        </w:rPr>
        <w:t xml:space="preserve"> </w:t>
      </w:r>
      <w:proofErr w:type="spellStart"/>
      <w:r w:rsidR="00B13879" w:rsidRPr="00D64529">
        <w:rPr>
          <w:i/>
        </w:rPr>
        <w:t>С</w:t>
      </w:r>
      <w:r w:rsidR="00B13879" w:rsidRPr="00D64529">
        <w:rPr>
          <w:vertAlign w:val="subscript"/>
        </w:rPr>
        <w:t>фсзн</w:t>
      </w:r>
      <w:proofErr w:type="spellEnd"/>
      <w:r w:rsidR="00B13879" w:rsidRPr="00D64529">
        <w:t xml:space="preserve"> – сумма отчислений в Фонд социальной защиты населения, руб.;</w:t>
      </w:r>
    </w:p>
    <w:p w:rsidR="00B13879" w:rsidRPr="00D64529" w:rsidRDefault="007A437C" w:rsidP="007A437C">
      <w:pPr>
        <w:pStyle w:val="a2"/>
        <w:ind w:firstLine="0"/>
      </w:pPr>
      <w:r w:rsidRPr="00EA07E2">
        <w:rPr>
          <w:i/>
        </w:rPr>
        <w:t xml:space="preserve">     </w:t>
      </w:r>
      <w:r w:rsidRPr="007A437C">
        <w:rPr>
          <w:i/>
        </w:rPr>
        <w:t xml:space="preserve"> </w:t>
      </w:r>
      <w:proofErr w:type="spellStart"/>
      <w:r w:rsidR="00B13879" w:rsidRPr="00D64529">
        <w:rPr>
          <w:i/>
        </w:rPr>
        <w:t>С</w:t>
      </w:r>
      <w:r w:rsidR="00B13879" w:rsidRPr="00D64529">
        <w:rPr>
          <w:vertAlign w:val="subscript"/>
        </w:rPr>
        <w:t>бгс</w:t>
      </w:r>
      <w:proofErr w:type="spellEnd"/>
      <w:r w:rsidR="00B13879" w:rsidRPr="00D64529">
        <w:t xml:space="preserve"> – сумма отчислений по обязательному страхованию от несчастных случаев на производстве и профессиональных заболеваний, руб.;</w:t>
      </w:r>
    </w:p>
    <w:p w:rsidR="00B13879" w:rsidRPr="00B13879" w:rsidRDefault="007A437C" w:rsidP="007A437C">
      <w:pPr>
        <w:pStyle w:val="a2"/>
        <w:ind w:firstLine="0"/>
      </w:pPr>
      <w:r w:rsidRPr="00EA07E2">
        <w:rPr>
          <w:i/>
        </w:rPr>
        <w:t xml:space="preserve">     </w:t>
      </w:r>
      <w:r w:rsidRPr="007A437C">
        <w:rPr>
          <w:i/>
        </w:rPr>
        <w:t xml:space="preserve"> </w:t>
      </w:r>
      <w:r w:rsidR="00B13879" w:rsidRPr="00D64529">
        <w:rPr>
          <w:i/>
        </w:rPr>
        <w:t>С</w:t>
      </w:r>
      <w:r w:rsidR="00B13879" w:rsidRPr="00D64529">
        <w:rPr>
          <w:vertAlign w:val="subscript"/>
        </w:rPr>
        <w:t>м</w:t>
      </w:r>
      <w:r w:rsidR="00B13879" w:rsidRPr="00D64529">
        <w:t xml:space="preserve"> – сумма расходов на материалы, руб.;</w:t>
      </w:r>
    </w:p>
    <w:p w:rsidR="00B13879" w:rsidRPr="00D64529" w:rsidRDefault="007A437C" w:rsidP="007A437C">
      <w:pPr>
        <w:pStyle w:val="a2"/>
        <w:ind w:firstLine="0"/>
      </w:pPr>
      <w:r w:rsidRPr="00EA07E2">
        <w:rPr>
          <w:i/>
        </w:rPr>
        <w:t xml:space="preserve">     </w:t>
      </w:r>
      <w:r w:rsidRPr="007A437C">
        <w:rPr>
          <w:i/>
        </w:rPr>
        <w:t xml:space="preserve"> </w:t>
      </w:r>
      <w:proofErr w:type="spellStart"/>
      <w:r w:rsidR="00B13879" w:rsidRPr="00D64529">
        <w:rPr>
          <w:i/>
        </w:rPr>
        <w:t>С</w:t>
      </w:r>
      <w:r w:rsidR="00B13879" w:rsidRPr="00D64529">
        <w:rPr>
          <w:vertAlign w:val="subscript"/>
        </w:rPr>
        <w:t>мв</w:t>
      </w:r>
      <w:proofErr w:type="spellEnd"/>
      <w:r w:rsidR="00B13879" w:rsidRPr="00D64529">
        <w:t xml:space="preserve"> – сумма расходов на оплату машинного времени, руб.;</w:t>
      </w:r>
    </w:p>
    <w:p w:rsidR="00B13879" w:rsidRPr="00D64529" w:rsidRDefault="007A437C" w:rsidP="007A437C">
      <w:pPr>
        <w:pStyle w:val="a2"/>
        <w:ind w:firstLine="0"/>
      </w:pPr>
      <w:r w:rsidRPr="00EA07E2">
        <w:rPr>
          <w:i/>
        </w:rPr>
        <w:t xml:space="preserve">     </w:t>
      </w:r>
      <w:r w:rsidRPr="007A437C">
        <w:rPr>
          <w:i/>
        </w:rPr>
        <w:t xml:space="preserve"> </w:t>
      </w:r>
      <w:proofErr w:type="spellStart"/>
      <w:r w:rsidR="00B13879" w:rsidRPr="00D64529">
        <w:rPr>
          <w:i/>
        </w:rPr>
        <w:t>С</w:t>
      </w:r>
      <w:r w:rsidR="00B13879" w:rsidRPr="00D64529">
        <w:rPr>
          <w:vertAlign w:val="subscript"/>
        </w:rPr>
        <w:t>пз</w:t>
      </w:r>
      <w:proofErr w:type="spellEnd"/>
      <w:r w:rsidR="00B13879" w:rsidRPr="00D64529">
        <w:t xml:space="preserve"> – сумма прочих затрат, руб.;</w:t>
      </w:r>
    </w:p>
    <w:p w:rsidR="00B13879" w:rsidRPr="00D64529" w:rsidRDefault="007A437C" w:rsidP="007A437C">
      <w:pPr>
        <w:pStyle w:val="a2"/>
        <w:ind w:firstLine="0"/>
      </w:pPr>
      <w:r w:rsidRPr="00EA07E2">
        <w:rPr>
          <w:i/>
        </w:rPr>
        <w:t xml:space="preserve">     </w:t>
      </w:r>
      <w:r w:rsidRPr="007A437C">
        <w:rPr>
          <w:i/>
        </w:rPr>
        <w:t xml:space="preserve"> </w:t>
      </w:r>
      <w:proofErr w:type="spellStart"/>
      <w:r w:rsidR="00B13879" w:rsidRPr="00D64529">
        <w:rPr>
          <w:i/>
        </w:rPr>
        <w:t>С</w:t>
      </w:r>
      <w:r w:rsidR="00B13879" w:rsidRPr="00D64529">
        <w:rPr>
          <w:vertAlign w:val="subscript"/>
        </w:rPr>
        <w:t>нр</w:t>
      </w:r>
      <w:proofErr w:type="spellEnd"/>
      <w:r w:rsidR="00B13879" w:rsidRPr="00D64529">
        <w:t xml:space="preserve"> – сумма накладных расходов, руб.</w:t>
      </w:r>
    </w:p>
    <w:p w:rsidR="00B13879" w:rsidRPr="00D64529" w:rsidRDefault="00B13879" w:rsidP="002F6657">
      <w:pPr>
        <w:pStyle w:val="a2"/>
      </w:pPr>
      <w:proofErr w:type="spellStart"/>
      <w:r w:rsidRPr="00D64529">
        <w:rPr>
          <w:i/>
        </w:rPr>
        <w:t>С</w:t>
      </w:r>
      <w:r w:rsidRPr="00D64529">
        <w:rPr>
          <w:vertAlign w:val="subscript"/>
        </w:rPr>
        <w:t>оз</w:t>
      </w:r>
      <w:proofErr w:type="spellEnd"/>
      <w:r w:rsidRPr="00D64529">
        <w:t> = </w:t>
      </w:r>
      <w:r w:rsidR="00C524E7">
        <w:t>33 884 750</w:t>
      </w:r>
      <w:r w:rsidRPr="00D64529">
        <w:t xml:space="preserve"> </w:t>
      </w:r>
      <w:r w:rsidR="00257C5B">
        <w:t xml:space="preserve">руб. – подсчитано по формуле </w:t>
      </w:r>
      <w:r w:rsidR="006E41A4">
        <w:t>(</w:t>
      </w:r>
      <w:r w:rsidR="00DF0FE7">
        <w:t>7</w:t>
      </w:r>
      <w:r w:rsidRPr="00D64529">
        <w:t>.5</w:t>
      </w:r>
      <w:r w:rsidR="006E41A4">
        <w:t>)</w:t>
      </w:r>
      <w:r w:rsidRPr="00D64529">
        <w:t xml:space="preserve">; </w:t>
      </w:r>
      <w:proofErr w:type="spellStart"/>
      <w:r w:rsidRPr="00D64529">
        <w:rPr>
          <w:i/>
        </w:rPr>
        <w:t>С</w:t>
      </w:r>
      <w:r w:rsidRPr="00D64529">
        <w:rPr>
          <w:vertAlign w:val="subscript"/>
        </w:rPr>
        <w:t>дз</w:t>
      </w:r>
      <w:proofErr w:type="spellEnd"/>
      <w:r w:rsidRPr="00D64529">
        <w:t> = </w:t>
      </w:r>
      <w:r w:rsidR="00C524E7">
        <w:t>5 082 713</w:t>
      </w:r>
      <w:r w:rsidRPr="00D64529">
        <w:t xml:space="preserve"> руб. – под</w:t>
      </w:r>
      <w:r w:rsidR="00257C5B">
        <w:t xml:space="preserve">считано по формуле </w:t>
      </w:r>
      <w:r w:rsidR="006E41A4">
        <w:t>(</w:t>
      </w:r>
      <w:r w:rsidR="00DF0FE7">
        <w:t>7</w:t>
      </w:r>
      <w:r w:rsidRPr="00D64529">
        <w:t>.7</w:t>
      </w:r>
      <w:r w:rsidR="006E41A4">
        <w:t>)</w:t>
      </w:r>
      <w:r w:rsidRPr="00D64529">
        <w:t xml:space="preserve">; </w:t>
      </w:r>
      <w:proofErr w:type="spellStart"/>
      <w:r w:rsidRPr="00D64529">
        <w:rPr>
          <w:i/>
        </w:rPr>
        <w:t>С</w:t>
      </w:r>
      <w:r w:rsidRPr="00D64529">
        <w:rPr>
          <w:vertAlign w:val="subscript"/>
        </w:rPr>
        <w:t>фсзн</w:t>
      </w:r>
      <w:proofErr w:type="spellEnd"/>
      <w:r w:rsidRPr="00D64529">
        <w:t> = </w:t>
      </w:r>
      <w:r w:rsidR="00882899">
        <w:t>13 </w:t>
      </w:r>
      <w:r w:rsidR="00882899" w:rsidRPr="00882899">
        <w:t>248</w:t>
      </w:r>
      <w:r w:rsidR="00882899">
        <w:t> </w:t>
      </w:r>
      <w:r w:rsidR="00882899" w:rsidRPr="00882899">
        <w:t>93</w:t>
      </w:r>
      <w:r w:rsidR="00882899">
        <w:t>8</w:t>
      </w:r>
      <w:r w:rsidR="00257C5B">
        <w:t xml:space="preserve"> руб. – подсчитано по формуле </w:t>
      </w:r>
      <w:r w:rsidR="006E41A4">
        <w:t>(</w:t>
      </w:r>
      <w:r w:rsidR="00DF0FE7">
        <w:t>7</w:t>
      </w:r>
      <w:r w:rsidRPr="00D64529">
        <w:t>.8</w:t>
      </w:r>
      <w:r w:rsidR="006E41A4">
        <w:t>)</w:t>
      </w:r>
      <w:r w:rsidRPr="00D64529">
        <w:t xml:space="preserve">; </w:t>
      </w:r>
      <w:proofErr w:type="spellStart"/>
      <w:r w:rsidRPr="00D64529">
        <w:rPr>
          <w:i/>
        </w:rPr>
        <w:t>С</w:t>
      </w:r>
      <w:r w:rsidRPr="00D64529">
        <w:rPr>
          <w:vertAlign w:val="subscript"/>
        </w:rPr>
        <w:t>бгс</w:t>
      </w:r>
      <w:proofErr w:type="spellEnd"/>
      <w:r w:rsidRPr="00D64529">
        <w:t> = </w:t>
      </w:r>
      <w:r w:rsidR="00D14B02">
        <w:t>77 935</w:t>
      </w:r>
      <w:r w:rsidRPr="00D64529">
        <w:t xml:space="preserve"> руб. – подсчитано по форм</w:t>
      </w:r>
      <w:r w:rsidR="00257C5B">
        <w:t xml:space="preserve">уле </w:t>
      </w:r>
      <w:r w:rsidR="006E41A4">
        <w:t>(</w:t>
      </w:r>
      <w:r w:rsidR="00DF0FE7">
        <w:t>7</w:t>
      </w:r>
      <w:r w:rsidRPr="00D64529">
        <w:t>.9</w:t>
      </w:r>
      <w:r w:rsidR="006E41A4">
        <w:t>)</w:t>
      </w:r>
      <w:r w:rsidRPr="00D64529">
        <w:t xml:space="preserve">; </w:t>
      </w:r>
      <w:r w:rsidRPr="00D64529">
        <w:rPr>
          <w:i/>
        </w:rPr>
        <w:t>С</w:t>
      </w:r>
      <w:r w:rsidRPr="00D64529">
        <w:rPr>
          <w:vertAlign w:val="subscript"/>
        </w:rPr>
        <w:t>м</w:t>
      </w:r>
      <w:r w:rsidRPr="00D64529">
        <w:t> = </w:t>
      </w:r>
      <w:r w:rsidR="00D14B02">
        <w:t>53 014</w:t>
      </w:r>
      <w:r w:rsidR="00257C5B">
        <w:t xml:space="preserve"> руб. – подсчитано по формуле </w:t>
      </w:r>
      <w:r w:rsidR="006E41A4">
        <w:t>(</w:t>
      </w:r>
      <w:r w:rsidR="00DF0FE7">
        <w:t>7</w:t>
      </w:r>
      <w:r w:rsidRPr="00D64529">
        <w:t>.10</w:t>
      </w:r>
      <w:r w:rsidR="006E41A4">
        <w:t>)</w:t>
      </w:r>
      <w:r w:rsidRPr="00D64529">
        <w:t>;</w:t>
      </w:r>
      <w:r>
        <w:t xml:space="preserve"> </w:t>
      </w:r>
      <w:proofErr w:type="spellStart"/>
      <w:r w:rsidRPr="00D64529">
        <w:rPr>
          <w:i/>
        </w:rPr>
        <w:t>С</w:t>
      </w:r>
      <w:r w:rsidRPr="00D64529">
        <w:rPr>
          <w:vertAlign w:val="subscript"/>
        </w:rPr>
        <w:t>мв</w:t>
      </w:r>
      <w:proofErr w:type="spellEnd"/>
      <w:r w:rsidRPr="00D64529">
        <w:t> = </w:t>
      </w:r>
      <w:r w:rsidR="00D14B02">
        <w:t>7 273 869</w:t>
      </w:r>
      <w:r w:rsidR="00257C5B">
        <w:t xml:space="preserve"> руб. – подсчитано по формуле </w:t>
      </w:r>
      <w:r w:rsidR="006E41A4">
        <w:t>(</w:t>
      </w:r>
      <w:r w:rsidR="00DF0FE7">
        <w:t>7</w:t>
      </w:r>
      <w:r w:rsidRPr="00D64529">
        <w:t>.11</w:t>
      </w:r>
      <w:r w:rsidR="006E41A4">
        <w:t>)</w:t>
      </w:r>
      <w:r w:rsidRPr="00D64529">
        <w:t>;</w:t>
      </w:r>
      <w:r w:rsidR="001E6DB5">
        <w:t xml:space="preserve"> </w:t>
      </w:r>
      <w:proofErr w:type="spellStart"/>
      <w:r w:rsidR="001E6DB5" w:rsidRPr="00D64529">
        <w:rPr>
          <w:i/>
        </w:rPr>
        <w:t>С</w:t>
      </w:r>
      <w:r w:rsidR="001E6DB5" w:rsidRPr="00D64529">
        <w:rPr>
          <w:vertAlign w:val="subscript"/>
        </w:rPr>
        <w:t>пз</w:t>
      </w:r>
      <w:proofErr w:type="spellEnd"/>
      <w:r w:rsidR="001E6DB5" w:rsidRPr="00D64529">
        <w:t> = </w:t>
      </w:r>
      <w:r w:rsidR="00D14B02">
        <w:t>5 082 713</w:t>
      </w:r>
      <w:r w:rsidR="001E6DB5" w:rsidRPr="00D64529">
        <w:t xml:space="preserve"> руб. – подсчита</w:t>
      </w:r>
      <w:r w:rsidR="00257C5B">
        <w:t xml:space="preserve">но по формуле </w:t>
      </w:r>
      <w:r w:rsidR="006E41A4">
        <w:t>(</w:t>
      </w:r>
      <w:r w:rsidR="00DF0FE7">
        <w:t>7</w:t>
      </w:r>
      <w:r w:rsidR="001E6DB5" w:rsidRPr="00D64529">
        <w:t>.12</w:t>
      </w:r>
      <w:r w:rsidR="006E41A4">
        <w:t>)</w:t>
      </w:r>
      <w:r w:rsidR="001E6DB5">
        <w:t>;</w:t>
      </w:r>
      <w:r w:rsidRPr="00D64529">
        <w:t xml:space="preserve"> </w:t>
      </w:r>
      <w:proofErr w:type="spellStart"/>
      <w:r w:rsidRPr="00D64529">
        <w:rPr>
          <w:i/>
        </w:rPr>
        <w:t>С</w:t>
      </w:r>
      <w:r w:rsidRPr="00D64529">
        <w:rPr>
          <w:vertAlign w:val="subscript"/>
        </w:rPr>
        <w:t>нр</w:t>
      </w:r>
      <w:proofErr w:type="spellEnd"/>
      <w:r w:rsidRPr="00257C5B">
        <w:t> </w:t>
      </w:r>
      <w:r w:rsidRPr="00D64529">
        <w:t>= </w:t>
      </w:r>
      <w:r w:rsidR="00D14B02">
        <w:t xml:space="preserve">33 884 750 </w:t>
      </w:r>
      <w:r w:rsidR="00257C5B">
        <w:t xml:space="preserve">руб. – подсчитано по формуле </w:t>
      </w:r>
      <w:r w:rsidR="006E41A4">
        <w:t>(</w:t>
      </w:r>
      <w:r w:rsidR="00DF0FE7">
        <w:t>7</w:t>
      </w:r>
      <w:r w:rsidR="001E6DB5">
        <w:t>.13</w:t>
      </w:r>
      <w:r w:rsidR="006E41A4">
        <w:t>)</w:t>
      </w:r>
      <w:r w:rsidRPr="00D64529">
        <w:t>.</w:t>
      </w:r>
    </w:p>
    <w:p w:rsidR="005470E4" w:rsidRPr="00E720AE" w:rsidRDefault="00B13879" w:rsidP="002F6657">
      <w:pPr>
        <w:pStyle w:val="afb"/>
        <w:rPr>
          <w:lang w:val="ru-RU"/>
        </w:rPr>
      </w:pPr>
      <w:r w:rsidRPr="001775F3">
        <w:rPr>
          <w:i/>
          <w:lang w:val="ru-RU"/>
        </w:rPr>
        <w:t>С</w:t>
      </w:r>
      <w:r w:rsidRPr="001775F3">
        <w:rPr>
          <w:vertAlign w:val="subscript"/>
          <w:lang w:val="ru-RU"/>
        </w:rPr>
        <w:t>р</w:t>
      </w:r>
      <w:r w:rsidRPr="00D64529">
        <w:t> </w:t>
      </w:r>
      <w:r w:rsidRPr="001775F3">
        <w:rPr>
          <w:lang w:val="ru-RU"/>
        </w:rPr>
        <w:t>=</w:t>
      </w:r>
      <w:r w:rsidRPr="00D64529">
        <w:t> </w:t>
      </w:r>
      <w:r w:rsidR="00C524E7" w:rsidRPr="001775F3">
        <w:rPr>
          <w:lang w:val="ru-RU"/>
        </w:rPr>
        <w:t>33</w:t>
      </w:r>
      <w:r w:rsidR="00C524E7">
        <w:t> </w:t>
      </w:r>
      <w:r w:rsidR="00C524E7" w:rsidRPr="001775F3">
        <w:rPr>
          <w:lang w:val="ru-RU"/>
        </w:rPr>
        <w:t>884</w:t>
      </w:r>
      <w:r w:rsidR="00C524E7">
        <w:t> </w:t>
      </w:r>
      <w:r w:rsidR="00C524E7" w:rsidRPr="001775F3">
        <w:rPr>
          <w:lang w:val="ru-RU"/>
        </w:rPr>
        <w:t>750</w:t>
      </w:r>
      <w:r w:rsidR="00257C5B">
        <w:t> </w:t>
      </w:r>
      <w:r w:rsidR="00257C5B" w:rsidRPr="001775F3">
        <w:rPr>
          <w:lang w:val="ru-RU"/>
        </w:rPr>
        <w:t>+</w:t>
      </w:r>
      <w:r w:rsidR="00882899" w:rsidRPr="001775F3">
        <w:rPr>
          <w:lang w:val="ru-RU"/>
        </w:rPr>
        <w:t xml:space="preserve"> </w:t>
      </w:r>
      <w:r w:rsidR="00C524E7" w:rsidRPr="001775F3">
        <w:rPr>
          <w:spacing w:val="-4"/>
          <w:lang w:val="ru-RU"/>
        </w:rPr>
        <w:t>5</w:t>
      </w:r>
      <w:r w:rsidR="00C524E7">
        <w:rPr>
          <w:spacing w:val="-4"/>
        </w:rPr>
        <w:t> </w:t>
      </w:r>
      <w:r w:rsidR="00C524E7" w:rsidRPr="001775F3">
        <w:rPr>
          <w:spacing w:val="-4"/>
          <w:lang w:val="ru-RU"/>
        </w:rPr>
        <w:t>082</w:t>
      </w:r>
      <w:r w:rsidR="00C524E7">
        <w:rPr>
          <w:spacing w:val="-4"/>
        </w:rPr>
        <w:t> </w:t>
      </w:r>
      <w:r w:rsidR="00C524E7" w:rsidRPr="001775F3">
        <w:rPr>
          <w:spacing w:val="-4"/>
          <w:lang w:val="ru-RU"/>
        </w:rPr>
        <w:t>713</w:t>
      </w:r>
      <w:r w:rsidR="00257C5B">
        <w:t> </w:t>
      </w:r>
      <w:r w:rsidR="00257C5B" w:rsidRPr="001775F3">
        <w:rPr>
          <w:lang w:val="ru-RU"/>
        </w:rPr>
        <w:t>+</w:t>
      </w:r>
      <w:r w:rsidR="00882899" w:rsidRPr="001775F3">
        <w:rPr>
          <w:lang w:val="ru-RU"/>
        </w:rPr>
        <w:t xml:space="preserve"> 13</w:t>
      </w:r>
      <w:r w:rsidR="00882899">
        <w:t> </w:t>
      </w:r>
      <w:r w:rsidR="00882899" w:rsidRPr="001775F3">
        <w:rPr>
          <w:lang w:val="ru-RU"/>
        </w:rPr>
        <w:t>248</w:t>
      </w:r>
      <w:r w:rsidR="00882899">
        <w:t> </w:t>
      </w:r>
      <w:r w:rsidR="00882899" w:rsidRPr="001775F3">
        <w:rPr>
          <w:lang w:val="ru-RU"/>
        </w:rPr>
        <w:t>938</w:t>
      </w:r>
      <w:r w:rsidR="00257C5B">
        <w:t> </w:t>
      </w:r>
      <w:r w:rsidR="00257C5B" w:rsidRPr="001775F3">
        <w:rPr>
          <w:lang w:val="ru-RU"/>
        </w:rPr>
        <w:t>+</w:t>
      </w:r>
      <w:r w:rsidR="00882899" w:rsidRPr="001775F3">
        <w:rPr>
          <w:lang w:val="ru-RU"/>
        </w:rPr>
        <w:t xml:space="preserve"> </w:t>
      </w:r>
      <w:r w:rsidR="00D14B02" w:rsidRPr="001775F3">
        <w:rPr>
          <w:spacing w:val="-4"/>
          <w:lang w:val="ru-RU"/>
        </w:rPr>
        <w:t>77</w:t>
      </w:r>
      <w:r w:rsidR="00D14B02">
        <w:rPr>
          <w:spacing w:val="-4"/>
        </w:rPr>
        <w:t> </w:t>
      </w:r>
      <w:r w:rsidR="00D14B02" w:rsidRPr="001775F3">
        <w:rPr>
          <w:spacing w:val="-4"/>
          <w:lang w:val="ru-RU"/>
        </w:rPr>
        <w:t>935</w:t>
      </w:r>
      <w:r w:rsidR="00D14B02">
        <w:rPr>
          <w:spacing w:val="-4"/>
        </w:rPr>
        <w:t> </w:t>
      </w:r>
      <w:r w:rsidR="00257C5B" w:rsidRPr="001775F3">
        <w:rPr>
          <w:lang w:val="ru-RU"/>
        </w:rPr>
        <w:t>+</w:t>
      </w:r>
      <w:r w:rsidR="00D14B02" w:rsidRPr="001775F3">
        <w:rPr>
          <w:lang w:val="ru-RU"/>
        </w:rPr>
        <w:t xml:space="preserve"> </w:t>
      </w:r>
      <w:r w:rsidR="00D14B02" w:rsidRPr="001775F3">
        <w:rPr>
          <w:spacing w:val="-4"/>
          <w:lang w:val="ru-RU"/>
        </w:rPr>
        <w:t>53</w:t>
      </w:r>
      <w:r w:rsidR="00D14B02">
        <w:rPr>
          <w:spacing w:val="-4"/>
        </w:rPr>
        <w:t> </w:t>
      </w:r>
      <w:r w:rsidR="00D14B02" w:rsidRPr="001775F3">
        <w:rPr>
          <w:spacing w:val="-4"/>
          <w:lang w:val="ru-RU"/>
        </w:rPr>
        <w:t>014</w:t>
      </w:r>
      <w:r w:rsidR="00257C5B">
        <w:t> </w:t>
      </w:r>
      <w:r w:rsidR="00257C5B" w:rsidRPr="001775F3">
        <w:rPr>
          <w:lang w:val="ru-RU"/>
        </w:rPr>
        <w:t>+</w:t>
      </w:r>
      <w:r w:rsidR="00D14B02" w:rsidRPr="001775F3">
        <w:rPr>
          <w:lang w:val="ru-RU"/>
        </w:rPr>
        <w:t xml:space="preserve"> </w:t>
      </w:r>
      <w:r w:rsidR="00D14B02" w:rsidRPr="001775F3">
        <w:rPr>
          <w:spacing w:val="-4"/>
          <w:lang w:val="ru-RU"/>
        </w:rPr>
        <w:t>7</w:t>
      </w:r>
      <w:r w:rsidR="00D14B02">
        <w:rPr>
          <w:spacing w:val="-4"/>
        </w:rPr>
        <w:t> </w:t>
      </w:r>
      <w:r w:rsidR="00D14B02" w:rsidRPr="001775F3">
        <w:rPr>
          <w:spacing w:val="-4"/>
          <w:lang w:val="ru-RU"/>
        </w:rPr>
        <w:t>273</w:t>
      </w:r>
      <w:r w:rsidR="00D14B02">
        <w:rPr>
          <w:spacing w:val="-4"/>
        </w:rPr>
        <w:t> </w:t>
      </w:r>
      <w:r w:rsidR="00D14B02" w:rsidRPr="001775F3">
        <w:rPr>
          <w:spacing w:val="-4"/>
          <w:lang w:val="ru-RU"/>
        </w:rPr>
        <w:t>869</w:t>
      </w:r>
      <w:r w:rsidR="001E6DB5">
        <w:t> </w:t>
      </w:r>
      <w:r w:rsidRPr="001775F3">
        <w:rPr>
          <w:lang w:val="ru-RU"/>
        </w:rPr>
        <w:t>+</w:t>
      </w:r>
      <w:r w:rsidR="00D14B02" w:rsidRPr="001775F3">
        <w:rPr>
          <w:lang w:val="ru-RU"/>
        </w:rPr>
        <w:t xml:space="preserve"> 5</w:t>
      </w:r>
      <w:r w:rsidR="00D14B02">
        <w:t> </w:t>
      </w:r>
      <w:r w:rsidR="00D14B02" w:rsidRPr="001775F3">
        <w:rPr>
          <w:lang w:val="ru-RU"/>
        </w:rPr>
        <w:t>082</w:t>
      </w:r>
      <w:r w:rsidR="00D14B02">
        <w:t> </w:t>
      </w:r>
      <w:r w:rsidR="00D14B02" w:rsidRPr="001775F3">
        <w:rPr>
          <w:lang w:val="ru-RU"/>
        </w:rPr>
        <w:t>713</w:t>
      </w:r>
      <w:r w:rsidR="00257C5B">
        <w:t> </w:t>
      </w:r>
      <w:r w:rsidR="00257C5B" w:rsidRPr="001775F3">
        <w:rPr>
          <w:lang w:val="ru-RU"/>
        </w:rPr>
        <w:t>+</w:t>
      </w:r>
      <w:r w:rsidR="001775F3" w:rsidRPr="001775F3">
        <w:rPr>
          <w:lang w:val="ru-RU"/>
        </w:rPr>
        <w:br/>
      </w:r>
      <w:r w:rsidR="001775F3">
        <w:rPr>
          <w:lang w:val="ru-RU"/>
        </w:rPr>
        <w:t>+ </w:t>
      </w:r>
      <w:r w:rsidR="00D14B02" w:rsidRPr="001775F3">
        <w:rPr>
          <w:lang w:val="ru-RU"/>
        </w:rPr>
        <w:t>33</w:t>
      </w:r>
      <w:r w:rsidR="00D14B02">
        <w:t> </w:t>
      </w:r>
      <w:r w:rsidR="00D14B02" w:rsidRPr="001775F3">
        <w:rPr>
          <w:lang w:val="ru-RU"/>
        </w:rPr>
        <w:t>884</w:t>
      </w:r>
      <w:r w:rsidR="00D14B02">
        <w:t> </w:t>
      </w:r>
      <w:r w:rsidR="00D14B02" w:rsidRPr="001775F3">
        <w:rPr>
          <w:lang w:val="ru-RU"/>
        </w:rPr>
        <w:t>750</w:t>
      </w:r>
      <w:r w:rsidRPr="00D64529">
        <w:t> </w:t>
      </w:r>
      <w:r w:rsidRPr="001775F3">
        <w:rPr>
          <w:lang w:val="ru-RU"/>
        </w:rPr>
        <w:t>=</w:t>
      </w:r>
      <w:r w:rsidRPr="00D64529">
        <w:t> </w:t>
      </w:r>
      <w:r w:rsidR="00D14B02" w:rsidRPr="001775F3">
        <w:rPr>
          <w:lang w:val="ru-RU"/>
        </w:rPr>
        <w:t>98</w:t>
      </w:r>
      <w:r w:rsidR="00D14B02">
        <w:t> </w:t>
      </w:r>
      <w:r w:rsidR="00D14B02" w:rsidRPr="001775F3">
        <w:rPr>
          <w:lang w:val="ru-RU"/>
        </w:rPr>
        <w:t>588</w:t>
      </w:r>
      <w:r w:rsidR="00E720AE">
        <w:t> </w:t>
      </w:r>
      <w:r w:rsidR="00D14B02" w:rsidRPr="001775F3">
        <w:rPr>
          <w:lang w:val="ru-RU"/>
        </w:rPr>
        <w:t>679</w:t>
      </w:r>
      <w:r w:rsidR="00E720AE">
        <w:rPr>
          <w:lang w:val="ru-RU"/>
        </w:rPr>
        <w:t xml:space="preserve"> </w:t>
      </w:r>
      <w:r w:rsidR="00BF25B2">
        <w:rPr>
          <w:lang w:val="ru-RU"/>
        </w:rPr>
        <w:t>(</w:t>
      </w:r>
      <w:proofErr w:type="spellStart"/>
      <w:r w:rsidR="00BF25B2">
        <w:rPr>
          <w:lang w:val="ru-RU"/>
        </w:rPr>
        <w:t>руб</w:t>
      </w:r>
      <w:proofErr w:type="spellEnd"/>
      <w:r w:rsidR="00BF25B2">
        <w:rPr>
          <w:lang w:val="ru-RU"/>
        </w:rPr>
        <w:t>)</w:t>
      </w:r>
    </w:p>
    <w:p w:rsidR="00AB73CE" w:rsidRPr="00B33F90" w:rsidRDefault="00AB73CE" w:rsidP="00B41FCC">
      <w:pPr>
        <w:pStyle w:val="2"/>
      </w:pPr>
      <w:r w:rsidRPr="00B33F90">
        <w:t>Расчет расходов на сопровождение и адаптацию</w:t>
      </w:r>
    </w:p>
    <w:p w:rsidR="009E595B" w:rsidRDefault="009E595B" w:rsidP="004E069D">
      <w:pPr>
        <w:pStyle w:val="a2"/>
      </w:pPr>
      <w:r w:rsidRPr="00D64529">
        <w:t>Кроме того, организация-разработчик осуществляет затраты на сопровождение и адаптацию программного средства, которые определяются по норма</w:t>
      </w:r>
      <w:r w:rsidR="00D1510D">
        <w:t>тиву</w:t>
      </w:r>
      <w:r w:rsidR="00BF25B2">
        <w:t>:</w:t>
      </w:r>
    </w:p>
    <w:tbl>
      <w:tblPr>
        <w:tblStyle w:val="ae"/>
        <w:tblW w:w="0" w:type="auto"/>
        <w:tblInd w:w="34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3509"/>
      </w:tblGrid>
      <w:tr w:rsidR="00A94BC7" w:rsidTr="00A94BC7">
        <w:tc>
          <w:tcPr>
            <w:tcW w:w="3114" w:type="dxa"/>
            <w:vAlign w:val="center"/>
          </w:tcPr>
          <w:p w:rsidR="00A94BC7" w:rsidRPr="00A94BC7" w:rsidRDefault="009C3747" w:rsidP="00A94BC7">
            <w:pPr>
              <w:pStyle w:val="af8"/>
              <w:rPr>
                <w:i/>
              </w:rPr>
            </w:pPr>
            <m:oMathPara>
              <m:oMath>
                <m:sSub>
                  <m:sSubPr>
                    <m:ctrlPr>
                      <w:rPr>
                        <w:rFonts w:ascii="Cambria Math" w:hAnsi="Cambria Math"/>
                        <w:lang w:val="en-US"/>
                      </w:rPr>
                    </m:ctrlPr>
                  </m:sSubPr>
                  <m:e>
                    <m:r>
                      <w:rPr>
                        <w:rFonts w:ascii="Cambria Math" w:hAnsi="Cambria Math"/>
                        <w:lang w:val="en-US"/>
                      </w:rPr>
                      <m:t>C</m:t>
                    </m:r>
                  </m:e>
                  <m:sub>
                    <m:r>
                      <m:rPr>
                        <m:nor/>
                      </m:rPr>
                      <m:t>рса</m:t>
                    </m:r>
                  </m:sub>
                </m:sSub>
                <m:r>
                  <m:rPr>
                    <m:sty m:val="p"/>
                  </m:rPr>
                  <w:rPr>
                    <w:rFonts w:ascii="Cambria Math" w:hAnsi="Cambria Math"/>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rPr>
                          <m:t>р</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H</m:t>
                        </m:r>
                      </m:e>
                      <m:sub>
                        <m:r>
                          <m:rPr>
                            <m:sty m:val="p"/>
                          </m:rPr>
                          <w:rPr>
                            <w:rFonts w:ascii="Cambria Math" w:hAnsi="Cambria Math"/>
                          </w:rPr>
                          <m:t>рса</m:t>
                        </m:r>
                      </m:sub>
                    </m:sSub>
                  </m:num>
                  <m:den>
                    <m:r>
                      <m:rPr>
                        <m:sty m:val="p"/>
                      </m:rPr>
                      <w:rPr>
                        <w:rFonts w:ascii="Cambria Math" w:hAnsi="Cambria Math"/>
                      </w:rPr>
                      <m:t>100</m:t>
                    </m:r>
                  </m:den>
                </m:f>
                <m:r>
                  <w:rPr>
                    <w:rFonts w:ascii="Cambria Math" w:hAnsi="Cambria Math"/>
                  </w:rPr>
                  <m:t>,</m:t>
                </m:r>
              </m:oMath>
            </m:oMathPara>
          </w:p>
        </w:tc>
        <w:tc>
          <w:tcPr>
            <w:tcW w:w="3509" w:type="dxa"/>
            <w:vAlign w:val="center"/>
          </w:tcPr>
          <w:p w:rsidR="00A94BC7" w:rsidRDefault="00A94BC7" w:rsidP="00A94BC7">
            <w:pPr>
              <w:pStyle w:val="af8"/>
            </w:pPr>
            <w:r>
              <w:t>(7</w:t>
            </w:r>
            <w:r w:rsidRPr="00D64529">
              <w:t>.15)</w:t>
            </w:r>
          </w:p>
        </w:tc>
      </w:tr>
    </w:tbl>
    <w:p w:rsidR="009E595B" w:rsidRPr="00D64529" w:rsidRDefault="00501D1D" w:rsidP="00D1510D">
      <w:pPr>
        <w:pStyle w:val="a2"/>
        <w:ind w:firstLine="0"/>
      </w:pPr>
      <w:proofErr w:type="gramStart"/>
      <w:r>
        <w:t>где</w:t>
      </w:r>
      <w:proofErr w:type="gramEnd"/>
      <w:r w:rsidR="007A437C" w:rsidRPr="007A437C">
        <w:t xml:space="preserve"> </w:t>
      </w:r>
      <w:proofErr w:type="spellStart"/>
      <w:r w:rsidR="009E595B" w:rsidRPr="00D64529">
        <w:rPr>
          <w:i/>
        </w:rPr>
        <w:t>С</w:t>
      </w:r>
      <w:r w:rsidR="009E595B" w:rsidRPr="00D64529">
        <w:rPr>
          <w:vertAlign w:val="subscript"/>
        </w:rPr>
        <w:t>рса</w:t>
      </w:r>
      <w:proofErr w:type="spellEnd"/>
      <w:r w:rsidR="009E595B" w:rsidRPr="00D64529">
        <w:t xml:space="preserve"> – сумма расходов на сопровождение и адаптацию программного сред</w:t>
      </w:r>
      <w:r w:rsidR="00DE530F">
        <w:t>ства, руб.;</w:t>
      </w:r>
    </w:p>
    <w:p w:rsidR="009E595B" w:rsidRPr="00D64529" w:rsidRDefault="007A437C" w:rsidP="007A437C">
      <w:pPr>
        <w:pStyle w:val="a2"/>
        <w:ind w:firstLine="0"/>
      </w:pPr>
      <w:r w:rsidRPr="00EA07E2">
        <w:rPr>
          <w:i/>
        </w:rPr>
        <w:t xml:space="preserve">     </w:t>
      </w:r>
      <w:r w:rsidRPr="007A437C">
        <w:rPr>
          <w:i/>
        </w:rPr>
        <w:t xml:space="preserve">  </w:t>
      </w:r>
      <w:r w:rsidR="009E595B" w:rsidRPr="00D64529">
        <w:rPr>
          <w:i/>
        </w:rPr>
        <w:t>С</w:t>
      </w:r>
      <w:r w:rsidR="009E595B" w:rsidRPr="00D64529">
        <w:rPr>
          <w:vertAlign w:val="subscript"/>
        </w:rPr>
        <w:t>р</w:t>
      </w:r>
      <w:r w:rsidR="009E595B" w:rsidRPr="00D64529">
        <w:t xml:space="preserve"> – сумма расходов на разработку программного средства, руб.;</w:t>
      </w:r>
    </w:p>
    <w:p w:rsidR="009E595B" w:rsidRPr="00D64529" w:rsidRDefault="007A437C" w:rsidP="007A437C">
      <w:pPr>
        <w:pStyle w:val="a2"/>
        <w:ind w:firstLine="0"/>
      </w:pPr>
      <w:r w:rsidRPr="00EA07E2">
        <w:rPr>
          <w:i/>
        </w:rPr>
        <w:t xml:space="preserve">     </w:t>
      </w:r>
      <w:r w:rsidRPr="007A437C">
        <w:rPr>
          <w:i/>
        </w:rPr>
        <w:t xml:space="preserve">  </w:t>
      </w:r>
      <w:proofErr w:type="spellStart"/>
      <w:r w:rsidR="009E595B" w:rsidRPr="00D64529">
        <w:rPr>
          <w:i/>
        </w:rPr>
        <w:t>Н</w:t>
      </w:r>
      <w:r w:rsidR="009E595B" w:rsidRPr="00D64529">
        <w:rPr>
          <w:vertAlign w:val="subscript"/>
        </w:rPr>
        <w:t>рса</w:t>
      </w:r>
      <w:proofErr w:type="spellEnd"/>
      <w:r w:rsidR="009E595B" w:rsidRPr="00D64529">
        <w:t xml:space="preserve"> – норматив расходов на сопровождение и адаптацию, %.</w:t>
      </w:r>
    </w:p>
    <w:p w:rsidR="009E595B" w:rsidRPr="00D64529" w:rsidRDefault="009E595B" w:rsidP="00D1510D">
      <w:pPr>
        <w:pStyle w:val="a2"/>
      </w:pPr>
      <w:r w:rsidRPr="00D64529">
        <w:rPr>
          <w:i/>
        </w:rPr>
        <w:t>С</w:t>
      </w:r>
      <w:r w:rsidRPr="00D64529">
        <w:rPr>
          <w:vertAlign w:val="subscript"/>
        </w:rPr>
        <w:t>р</w:t>
      </w:r>
      <w:r w:rsidRPr="00257C5B">
        <w:t> </w:t>
      </w:r>
      <w:r w:rsidRPr="00D64529">
        <w:t>= </w:t>
      </w:r>
      <w:r w:rsidR="00485FD7">
        <w:t>98 588 679</w:t>
      </w:r>
      <w:r w:rsidRPr="00D64529">
        <w:t xml:space="preserve"> руб. – подсчитано по формуле </w:t>
      </w:r>
      <w:r w:rsidR="00D1510D">
        <w:t>(</w:t>
      </w:r>
      <w:r w:rsidR="00DF0FE7">
        <w:t>7</w:t>
      </w:r>
      <w:r w:rsidRPr="00D64529">
        <w:t>.14</w:t>
      </w:r>
      <w:r w:rsidR="00D1510D">
        <w:t>)</w:t>
      </w:r>
      <w:r w:rsidRPr="00D64529">
        <w:t xml:space="preserve">; </w:t>
      </w:r>
      <w:proofErr w:type="spellStart"/>
      <w:r w:rsidRPr="00D64529">
        <w:rPr>
          <w:i/>
        </w:rPr>
        <w:t>Н</w:t>
      </w:r>
      <w:r w:rsidRPr="00D64529">
        <w:rPr>
          <w:vertAlign w:val="subscript"/>
        </w:rPr>
        <w:t>рса</w:t>
      </w:r>
      <w:proofErr w:type="spellEnd"/>
      <w:r w:rsidRPr="00257C5B">
        <w:t> </w:t>
      </w:r>
      <w:r w:rsidRPr="00D64529">
        <w:t>= 10</w:t>
      </w:r>
      <w:r w:rsidR="00D1510D">
        <w:t> </w:t>
      </w:r>
      <w:r w:rsidRPr="00D64529">
        <w:t>% – по исходным данным</w:t>
      </w:r>
      <w:r w:rsidR="008668AF" w:rsidRPr="00D64529">
        <w:t xml:space="preserve">, приведенным в таблице </w:t>
      </w:r>
      <w:r w:rsidR="00DF0FE7">
        <w:t>7</w:t>
      </w:r>
      <w:r w:rsidR="008668AF" w:rsidRPr="00D64529">
        <w:t>.1</w:t>
      </w:r>
      <w:r w:rsidRPr="00D64529">
        <w:t>.</w:t>
      </w:r>
    </w:p>
    <w:p w:rsidR="005470E4" w:rsidRPr="00DE530F" w:rsidRDefault="009E595B" w:rsidP="00D1510D">
      <w:pPr>
        <w:pStyle w:val="afb"/>
        <w:rPr>
          <w:lang w:val="ru-RU"/>
        </w:rPr>
      </w:pPr>
      <w:proofErr w:type="spellStart"/>
      <w:r w:rsidRPr="00D64529">
        <w:rPr>
          <w:i/>
        </w:rPr>
        <w:t>С</w:t>
      </w:r>
      <w:r w:rsidRPr="00D64529">
        <w:rPr>
          <w:vertAlign w:val="subscript"/>
        </w:rPr>
        <w:t>рса</w:t>
      </w:r>
      <w:proofErr w:type="spellEnd"/>
      <w:r w:rsidRPr="00257C5B">
        <w:t> </w:t>
      </w:r>
      <w:r w:rsidRPr="00D64529">
        <w:t>= </w:t>
      </w:r>
      <w:r w:rsidR="0034445F">
        <w:t>98 588 679</w:t>
      </w:r>
      <w:r w:rsidR="00FF4379">
        <w:t> </w:t>
      </w:r>
      <w:r w:rsidRPr="00D64529">
        <w:t>· 10 </w:t>
      </w:r>
      <w:r w:rsidR="006F1061">
        <w:rPr>
          <w:lang w:val="ru-RU"/>
        </w:rPr>
        <w:t>÷</w:t>
      </w:r>
      <w:r w:rsidRPr="00D64529">
        <w:t> 100 = </w:t>
      </w:r>
      <w:r w:rsidR="0034445F">
        <w:t>9 858</w:t>
      </w:r>
      <w:r w:rsidR="00DE530F">
        <w:t> </w:t>
      </w:r>
      <w:r w:rsidR="0034445F">
        <w:t>868</w:t>
      </w:r>
      <w:r w:rsidR="00DE530F">
        <w:rPr>
          <w:lang w:val="ru-RU"/>
        </w:rPr>
        <w:t xml:space="preserve"> </w:t>
      </w:r>
      <w:r w:rsidR="00BF25B2">
        <w:rPr>
          <w:lang w:val="ru-RU"/>
        </w:rPr>
        <w:t>(</w:t>
      </w:r>
      <w:proofErr w:type="spellStart"/>
      <w:r w:rsidR="00BF25B2">
        <w:rPr>
          <w:lang w:val="ru-RU"/>
        </w:rPr>
        <w:t>руб</w:t>
      </w:r>
      <w:proofErr w:type="spellEnd"/>
      <w:r w:rsidR="00BF25B2">
        <w:rPr>
          <w:lang w:val="ru-RU"/>
        </w:rPr>
        <w:t>)</w:t>
      </w:r>
    </w:p>
    <w:p w:rsidR="00AB73CE" w:rsidRPr="00B33F90" w:rsidRDefault="00AB73CE" w:rsidP="00B41FCC">
      <w:pPr>
        <w:pStyle w:val="2"/>
      </w:pPr>
      <w:r w:rsidRPr="00B33F90">
        <w:t>Расчет полной себестоимости разработки программного средства</w:t>
      </w:r>
    </w:p>
    <w:p w:rsidR="00131842" w:rsidRPr="00D64529" w:rsidRDefault="00131842" w:rsidP="004E069D">
      <w:pPr>
        <w:pStyle w:val="a2"/>
      </w:pPr>
      <w:r w:rsidRPr="00D64529">
        <w:t>Общая сумма расходов на разработку (с затратами на сопровождение и адаптацию) – полная себестоимость программного с</w:t>
      </w:r>
      <w:r w:rsidR="00CD7A3D">
        <w:t>редства определяется по формуле</w:t>
      </w:r>
      <w:r w:rsidR="00BF25B2">
        <w:t>:</w:t>
      </w:r>
    </w:p>
    <w:p w:rsidR="00131842" w:rsidRPr="00D64529" w:rsidRDefault="009C3747" w:rsidP="00516615">
      <w:pPr>
        <w:pStyle w:val="af8"/>
      </w:pPr>
      <m:oMath>
        <m:sSub>
          <m:sSubPr>
            <m:ctrlPr>
              <w:rPr>
                <w:rFonts w:ascii="Cambria Math" w:hAnsi="Cambria Math"/>
                <w:i/>
                <w:lang w:val="en-US"/>
              </w:rPr>
            </m:ctrlPr>
          </m:sSubPr>
          <m:e>
            <m:r>
              <w:rPr>
                <w:rFonts w:ascii="Cambria Math" w:hAnsi="Cambria Math"/>
                <w:lang w:val="en-US"/>
              </w:rPr>
              <m:t>C</m:t>
            </m:r>
          </m:e>
          <m:sub>
            <m:r>
              <w:rPr>
                <w:rFonts w:ascii="Cambria Math" w:hAnsi="Cambria Math"/>
              </w:rPr>
              <m:t>п</m:t>
            </m:r>
          </m:sub>
        </m:sSub>
        <m:r>
          <w:rPr>
            <w:rFonts w:ascii="Cambria Math" w:hAnsi="Cambria Math"/>
          </w:rPr>
          <m:t>=</m:t>
        </m:r>
        <m:sSub>
          <m:sSubPr>
            <m:ctrlPr>
              <w:rPr>
                <w:rFonts w:ascii="Cambria Math" w:hAnsi="Cambria Math"/>
                <w:i/>
                <w:lang w:val="en-US"/>
              </w:rPr>
            </m:ctrlPr>
          </m:sSubPr>
          <m:e>
            <m:r>
              <w:rPr>
                <w:rFonts w:ascii="Cambria Math" w:hAnsi="Cambria Math"/>
                <w:lang w:val="en-US"/>
              </w:rPr>
              <m:t>C</m:t>
            </m:r>
          </m:e>
          <m:sub>
            <m:r>
              <w:rPr>
                <w:rFonts w:ascii="Cambria Math" w:hAnsi="Cambria Math"/>
              </w:rPr>
              <m:t>р</m:t>
            </m:r>
          </m:sub>
        </m:sSub>
        <m:r>
          <w:rPr>
            <w:rFonts w:ascii="Cambria Math" w:hAnsi="Cambria Math"/>
          </w:rPr>
          <m:t>+</m:t>
        </m:r>
        <m:sSub>
          <m:sSubPr>
            <m:ctrlPr>
              <w:rPr>
                <w:rFonts w:ascii="Cambria Math" w:hAnsi="Cambria Math"/>
                <w:i/>
                <w:lang w:val="en-US"/>
              </w:rPr>
            </m:ctrlPr>
          </m:sSubPr>
          <m:e>
            <m:r>
              <w:rPr>
                <w:rFonts w:ascii="Cambria Math" w:hAnsi="Cambria Math"/>
                <w:lang w:val="en-US"/>
              </w:rPr>
              <m:t>C</m:t>
            </m:r>
          </m:e>
          <m:sub>
            <m:r>
              <m:rPr>
                <m:nor/>
              </m:rPr>
              <w:rPr>
                <w:rFonts w:ascii="Cambria Math" w:hAnsi="Cambria Math"/>
              </w:rPr>
              <m:t>рса</m:t>
            </m:r>
          </m:sub>
        </m:sSub>
      </m:oMath>
      <w:r w:rsidR="00CD7A3D">
        <w:t>,</w:t>
      </w:r>
      <w:r w:rsidR="00131842" w:rsidRPr="00D64529">
        <w:t xml:space="preserve">              </w:t>
      </w:r>
      <w:r w:rsidR="00FF4379">
        <w:t xml:space="preserve">                               </w:t>
      </w:r>
      <w:r w:rsidR="00131842" w:rsidRPr="00131842">
        <w:t xml:space="preserve"> </w:t>
      </w:r>
      <w:r w:rsidR="00131842" w:rsidRPr="00D64529">
        <w:t>(</w:t>
      </w:r>
      <w:r w:rsidR="00DF0FE7">
        <w:t>7</w:t>
      </w:r>
      <w:r w:rsidR="00131842" w:rsidRPr="00D64529">
        <w:t>.16)</w:t>
      </w:r>
    </w:p>
    <w:p w:rsidR="00131842" w:rsidRPr="00D64529" w:rsidRDefault="007A437C" w:rsidP="00516615">
      <w:pPr>
        <w:pStyle w:val="a2"/>
        <w:ind w:firstLine="0"/>
      </w:pPr>
      <w:proofErr w:type="gramStart"/>
      <w:r>
        <w:lastRenderedPageBreak/>
        <w:t>где</w:t>
      </w:r>
      <w:proofErr w:type="gramEnd"/>
      <w:r>
        <w:t xml:space="preserve"> </w:t>
      </w:r>
      <w:proofErr w:type="spellStart"/>
      <w:r w:rsidR="00131842" w:rsidRPr="00D64529">
        <w:rPr>
          <w:i/>
        </w:rPr>
        <w:t>С</w:t>
      </w:r>
      <w:r w:rsidR="00131842" w:rsidRPr="00D64529">
        <w:rPr>
          <w:vertAlign w:val="subscript"/>
        </w:rPr>
        <w:t>п</w:t>
      </w:r>
      <w:proofErr w:type="spellEnd"/>
      <w:r w:rsidR="00131842" w:rsidRPr="00D64529">
        <w:t xml:space="preserve"> – полная себестоимость программного средства, руб.;</w:t>
      </w:r>
    </w:p>
    <w:p w:rsidR="00131842" w:rsidRPr="00D64529" w:rsidRDefault="007A437C" w:rsidP="007A437C">
      <w:pPr>
        <w:pStyle w:val="a2"/>
        <w:ind w:firstLine="0"/>
      </w:pPr>
      <w:r w:rsidRPr="00EA07E2">
        <w:rPr>
          <w:i/>
        </w:rPr>
        <w:t xml:space="preserve">     </w:t>
      </w:r>
      <w:r w:rsidRPr="007A437C">
        <w:rPr>
          <w:i/>
        </w:rPr>
        <w:t xml:space="preserve"> </w:t>
      </w:r>
      <w:r w:rsidR="00131842" w:rsidRPr="00D64529">
        <w:rPr>
          <w:i/>
        </w:rPr>
        <w:t>С</w:t>
      </w:r>
      <w:r w:rsidR="00131842" w:rsidRPr="00D64529">
        <w:rPr>
          <w:vertAlign w:val="subscript"/>
        </w:rPr>
        <w:t>р</w:t>
      </w:r>
      <w:r w:rsidR="00131842" w:rsidRPr="00D64529">
        <w:t xml:space="preserve"> – сумма расходов на разработку программного средства, руб.;</w:t>
      </w:r>
    </w:p>
    <w:p w:rsidR="00131842" w:rsidRPr="00D64529" w:rsidRDefault="007A437C" w:rsidP="007A437C">
      <w:pPr>
        <w:pStyle w:val="a2"/>
        <w:ind w:firstLine="0"/>
      </w:pPr>
      <w:r w:rsidRPr="00EA07E2">
        <w:rPr>
          <w:i/>
        </w:rPr>
        <w:t xml:space="preserve">     </w:t>
      </w:r>
      <w:r w:rsidRPr="007A437C">
        <w:rPr>
          <w:i/>
        </w:rPr>
        <w:t xml:space="preserve"> </w:t>
      </w:r>
      <w:proofErr w:type="spellStart"/>
      <w:r w:rsidR="00131842" w:rsidRPr="00D64529">
        <w:rPr>
          <w:i/>
        </w:rPr>
        <w:t>С</w:t>
      </w:r>
      <w:r w:rsidR="00131842" w:rsidRPr="00D64529">
        <w:rPr>
          <w:vertAlign w:val="subscript"/>
        </w:rPr>
        <w:t>рса</w:t>
      </w:r>
      <w:proofErr w:type="spellEnd"/>
      <w:r w:rsidR="00131842" w:rsidRPr="00D64529">
        <w:t xml:space="preserve"> – сумма расходов на сопровождение и адаптацию программного сред</w:t>
      </w:r>
      <w:r w:rsidR="0040452B">
        <w:t>ства, </w:t>
      </w:r>
      <w:r w:rsidR="00131842" w:rsidRPr="00D64529">
        <w:t>руб.</w:t>
      </w:r>
    </w:p>
    <w:p w:rsidR="00131842" w:rsidRPr="00D64529" w:rsidRDefault="00131842" w:rsidP="00516615">
      <w:pPr>
        <w:pStyle w:val="a2"/>
      </w:pPr>
      <w:r w:rsidRPr="00D64529">
        <w:rPr>
          <w:i/>
        </w:rPr>
        <w:t>С</w:t>
      </w:r>
      <w:r w:rsidRPr="00D64529">
        <w:rPr>
          <w:vertAlign w:val="subscript"/>
        </w:rPr>
        <w:t>р</w:t>
      </w:r>
      <w:r w:rsidRPr="00FF4379">
        <w:t> </w:t>
      </w:r>
      <w:r w:rsidRPr="00D64529">
        <w:t>= </w:t>
      </w:r>
      <w:r w:rsidR="0034445F">
        <w:t>98 588 679</w:t>
      </w:r>
      <w:r w:rsidRPr="00D64529">
        <w:t xml:space="preserve"> руб. – подсчитано по формуле </w:t>
      </w:r>
      <w:r w:rsidR="00516615">
        <w:t>(</w:t>
      </w:r>
      <w:r w:rsidR="00DF0FE7">
        <w:t>7</w:t>
      </w:r>
      <w:r w:rsidRPr="00D64529">
        <w:t>.14</w:t>
      </w:r>
      <w:r w:rsidR="00516615">
        <w:t>)</w:t>
      </w:r>
      <w:r w:rsidRPr="00D64529">
        <w:t xml:space="preserve">; </w:t>
      </w:r>
      <w:proofErr w:type="spellStart"/>
      <w:r w:rsidRPr="00D64529">
        <w:rPr>
          <w:i/>
        </w:rPr>
        <w:t>С</w:t>
      </w:r>
      <w:r w:rsidRPr="00D64529">
        <w:rPr>
          <w:vertAlign w:val="subscript"/>
        </w:rPr>
        <w:t>рса</w:t>
      </w:r>
      <w:proofErr w:type="spellEnd"/>
      <w:r w:rsidRPr="00FF4379">
        <w:t> </w:t>
      </w:r>
      <w:r w:rsidRPr="00D64529">
        <w:t>= </w:t>
      </w:r>
      <w:r w:rsidR="0034445F">
        <w:t>9 858 868</w:t>
      </w:r>
      <w:r w:rsidRPr="00D64529">
        <w:t xml:space="preserve"> руб. – подсчитано по формуле </w:t>
      </w:r>
      <w:r w:rsidR="00516615">
        <w:t>(</w:t>
      </w:r>
      <w:r w:rsidR="00DF0FE7">
        <w:t>7</w:t>
      </w:r>
      <w:r w:rsidRPr="00D64529">
        <w:t>.15</w:t>
      </w:r>
      <w:r w:rsidR="00516615">
        <w:t>)</w:t>
      </w:r>
      <w:r w:rsidRPr="00D64529">
        <w:t>.</w:t>
      </w:r>
    </w:p>
    <w:p w:rsidR="005470E4" w:rsidRPr="00EF7409" w:rsidRDefault="00131842" w:rsidP="00516615">
      <w:pPr>
        <w:pStyle w:val="afb"/>
        <w:rPr>
          <w:lang w:val="ru-RU"/>
        </w:rPr>
      </w:pPr>
      <w:proofErr w:type="spellStart"/>
      <w:r w:rsidRPr="00D64529">
        <w:rPr>
          <w:i/>
        </w:rPr>
        <w:t>С</w:t>
      </w:r>
      <w:r w:rsidRPr="00D64529">
        <w:rPr>
          <w:vertAlign w:val="subscript"/>
        </w:rPr>
        <w:t>п</w:t>
      </w:r>
      <w:proofErr w:type="spellEnd"/>
      <w:r w:rsidRPr="00FF4379">
        <w:t> </w:t>
      </w:r>
      <w:r w:rsidRPr="00D64529">
        <w:t>= </w:t>
      </w:r>
      <w:r w:rsidR="004C217E">
        <w:t>98 588 679 </w:t>
      </w:r>
      <w:r w:rsidRPr="00D64529">
        <w:t>+ </w:t>
      </w:r>
      <w:r w:rsidR="004C217E">
        <w:t>9 858 868</w:t>
      </w:r>
      <w:r w:rsidRPr="00D64529">
        <w:t> = </w:t>
      </w:r>
      <w:r w:rsidR="004C217E">
        <w:t>108 447</w:t>
      </w:r>
      <w:r w:rsidR="00EF7409">
        <w:t> </w:t>
      </w:r>
      <w:r w:rsidR="004C217E">
        <w:t>547</w:t>
      </w:r>
      <w:r w:rsidR="00EF7409">
        <w:rPr>
          <w:lang w:val="ru-RU"/>
        </w:rPr>
        <w:t xml:space="preserve"> </w:t>
      </w:r>
      <w:r w:rsidR="00BF25B2">
        <w:rPr>
          <w:lang w:val="ru-RU"/>
        </w:rPr>
        <w:t>(</w:t>
      </w:r>
      <w:proofErr w:type="spellStart"/>
      <w:r w:rsidR="00BF25B2">
        <w:rPr>
          <w:lang w:val="ru-RU"/>
        </w:rPr>
        <w:t>руб</w:t>
      </w:r>
      <w:proofErr w:type="spellEnd"/>
      <w:r w:rsidR="00BF25B2">
        <w:rPr>
          <w:lang w:val="ru-RU"/>
        </w:rPr>
        <w:t>)</w:t>
      </w:r>
    </w:p>
    <w:p w:rsidR="00AB73CE" w:rsidRPr="00B33F90" w:rsidRDefault="00AB73CE" w:rsidP="00B41FCC">
      <w:pPr>
        <w:pStyle w:val="2"/>
      </w:pPr>
      <w:r w:rsidRPr="00B33F90">
        <w:t>Определение отпускной цены на программное средство</w:t>
      </w:r>
    </w:p>
    <w:p w:rsidR="001E7B61" w:rsidRPr="00D64529" w:rsidRDefault="001E7B61" w:rsidP="004E069D">
      <w:pPr>
        <w:pStyle w:val="a2"/>
      </w:pPr>
      <w:r w:rsidRPr="00D64529">
        <w:t xml:space="preserve">Отпускная цена определяется на основании цены разработчика, которая формируется на основе показателя рентабельности продукции. Рентабельность и прибыль по создаваемому программному средству определяются исходя из результатов анализа рыночных условий, переговоров с заказчиком (потребителем) и согласования с ним отпускной цены, включающей дополнительно налог на добавленную стоимость и отчисления в целевые бюджетные фонды из выручки от реализации продукции. </w:t>
      </w:r>
    </w:p>
    <w:p w:rsidR="001E7B61" w:rsidRDefault="001E7B61" w:rsidP="004E069D">
      <w:pPr>
        <w:pStyle w:val="a2"/>
      </w:pPr>
      <w:r w:rsidRPr="00D64529">
        <w:t>Прибыль рассчитывается по фор</w:t>
      </w:r>
      <w:r w:rsidR="004831D1">
        <w:t>муле</w:t>
      </w:r>
      <w:r w:rsidR="00BF25B2">
        <w:t>:</w:t>
      </w:r>
    </w:p>
    <w:tbl>
      <w:tblPr>
        <w:tblStyle w:val="ae"/>
        <w:tblW w:w="0" w:type="auto"/>
        <w:tblInd w:w="38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1"/>
        <w:gridCol w:w="3651"/>
      </w:tblGrid>
      <w:tr w:rsidR="00844536" w:rsidTr="00122E8B">
        <w:trPr>
          <w:trHeight w:val="781"/>
        </w:trPr>
        <w:tc>
          <w:tcPr>
            <w:tcW w:w="2551" w:type="dxa"/>
            <w:vAlign w:val="center"/>
          </w:tcPr>
          <w:p w:rsidR="00844536" w:rsidRPr="00844536" w:rsidRDefault="009C3747" w:rsidP="00844536">
            <w:pPr>
              <w:pStyle w:val="af8"/>
              <w:rPr>
                <w:i/>
              </w:rPr>
            </w:pPr>
            <m:oMathPara>
              <m:oMath>
                <m:sSub>
                  <m:sSubPr>
                    <m:ctrlPr>
                      <w:rPr>
                        <w:rFonts w:ascii="Cambria Math" w:hAnsi="Cambria Math"/>
                        <w:i/>
                        <w:lang w:val="en-US"/>
                      </w:rPr>
                    </m:ctrlPr>
                  </m:sSubPr>
                  <m:e>
                    <m:r>
                      <m:rPr>
                        <m:nor/>
                      </m:rPr>
                      <w:rPr>
                        <w:rFonts w:ascii="Cambria Math" w:hAnsi="Cambria Math"/>
                        <w:i/>
                      </w:rPr>
                      <m:t>П</m:t>
                    </m:r>
                  </m:e>
                  <m:sub>
                    <m:r>
                      <w:rPr>
                        <w:rFonts w:ascii="Cambria Math" w:hAnsi="Cambria Math"/>
                      </w:rPr>
                      <m:t>пс</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m:rPr>
                            <m:nor/>
                          </m:rPr>
                          <w:rPr>
                            <w:rFonts w:ascii="Cambria Math" w:hAnsi="Cambria Math"/>
                          </w:rPr>
                          <m:t>п</m:t>
                        </m:r>
                      </m:sub>
                    </m:sSub>
                    <m:r>
                      <w:rPr>
                        <w:rFonts w:ascii="Cambria Math" w:hAnsi="Cambria Math"/>
                      </w:rPr>
                      <m:t>∙</m:t>
                    </m:r>
                    <m:sSub>
                      <m:sSubPr>
                        <m:ctrlPr>
                          <w:rPr>
                            <w:rFonts w:ascii="Cambria Math" w:hAnsi="Cambria Math"/>
                            <w:i/>
                            <w:lang w:val="en-US"/>
                          </w:rPr>
                        </m:ctrlPr>
                      </m:sSubPr>
                      <m:e>
                        <m:r>
                          <m:rPr>
                            <m:nor/>
                          </m:rPr>
                          <w:rPr>
                            <w:rFonts w:ascii="Cambria Math" w:hAnsi="Cambria Math"/>
                            <w:i/>
                          </w:rPr>
                          <m:t>У</m:t>
                        </m:r>
                      </m:e>
                      <m:sub>
                        <m:r>
                          <w:rPr>
                            <w:rFonts w:ascii="Cambria Math" w:hAnsi="Cambria Math"/>
                          </w:rPr>
                          <m:t>рн</m:t>
                        </m:r>
                      </m:sub>
                    </m:sSub>
                  </m:num>
                  <m:den>
                    <m:r>
                      <w:rPr>
                        <w:rFonts w:ascii="Cambria Math" w:hAnsi="Cambria Math"/>
                      </w:rPr>
                      <m:t>100</m:t>
                    </m:r>
                  </m:den>
                </m:f>
                <m:r>
                  <w:rPr>
                    <w:rFonts w:ascii="Cambria Math" w:hAnsi="Cambria Math"/>
                    <w:lang w:val="en-US"/>
                  </w:rPr>
                  <m:t>,</m:t>
                </m:r>
              </m:oMath>
            </m:oMathPara>
          </w:p>
        </w:tc>
        <w:tc>
          <w:tcPr>
            <w:tcW w:w="3651" w:type="dxa"/>
            <w:vAlign w:val="center"/>
          </w:tcPr>
          <w:p w:rsidR="00844536" w:rsidRDefault="00844536" w:rsidP="00844536">
            <w:pPr>
              <w:pStyle w:val="af8"/>
            </w:pPr>
            <w:r w:rsidRPr="00D64529">
              <w:t>(</w:t>
            </w:r>
            <w:r>
              <w:t>7</w:t>
            </w:r>
            <w:r w:rsidRPr="00D64529">
              <w:t>.17)</w:t>
            </w:r>
          </w:p>
        </w:tc>
      </w:tr>
    </w:tbl>
    <w:p w:rsidR="001E7B61" w:rsidRPr="00D64529" w:rsidRDefault="001E7B61" w:rsidP="004831D1">
      <w:pPr>
        <w:pStyle w:val="a2"/>
        <w:ind w:firstLine="0"/>
      </w:pPr>
      <w:proofErr w:type="gramStart"/>
      <w:r w:rsidRPr="00D64529">
        <w:t>где</w:t>
      </w:r>
      <w:proofErr w:type="gramEnd"/>
      <w:r w:rsidR="007A437C" w:rsidRPr="007A437C">
        <w:t xml:space="preserve"> </w:t>
      </w:r>
      <w:proofErr w:type="spellStart"/>
      <w:r w:rsidRPr="00D64529">
        <w:rPr>
          <w:i/>
        </w:rPr>
        <w:t>П</w:t>
      </w:r>
      <w:r w:rsidRPr="00D64529">
        <w:rPr>
          <w:vertAlign w:val="subscript"/>
        </w:rPr>
        <w:t>пс</w:t>
      </w:r>
      <w:proofErr w:type="spellEnd"/>
      <w:r w:rsidRPr="00D64529">
        <w:t xml:space="preserve"> – прибыль от реализации программного средства, руб.;</w:t>
      </w:r>
    </w:p>
    <w:p w:rsidR="001E7B61" w:rsidRPr="00D64529" w:rsidRDefault="007A437C" w:rsidP="007A437C">
      <w:pPr>
        <w:pStyle w:val="a2"/>
        <w:ind w:firstLine="0"/>
      </w:pPr>
      <w:r w:rsidRPr="00EA07E2">
        <w:rPr>
          <w:i/>
        </w:rPr>
        <w:t xml:space="preserve">     </w:t>
      </w:r>
      <w:r w:rsidRPr="007A437C">
        <w:rPr>
          <w:i/>
        </w:rPr>
        <w:t xml:space="preserve"> </w:t>
      </w:r>
      <w:proofErr w:type="spellStart"/>
      <w:r w:rsidR="001E7B61" w:rsidRPr="00D64529">
        <w:rPr>
          <w:i/>
        </w:rPr>
        <w:t>С</w:t>
      </w:r>
      <w:r w:rsidR="001E7B61" w:rsidRPr="00D64529">
        <w:rPr>
          <w:vertAlign w:val="subscript"/>
        </w:rPr>
        <w:t>п</w:t>
      </w:r>
      <w:proofErr w:type="spellEnd"/>
      <w:r w:rsidR="001E7B61" w:rsidRPr="00D64529">
        <w:t xml:space="preserve"> – полная себестоимость программного средства, руб.;</w:t>
      </w:r>
    </w:p>
    <w:p w:rsidR="001E7B61" w:rsidRPr="00D64529" w:rsidRDefault="007A437C" w:rsidP="007A437C">
      <w:pPr>
        <w:pStyle w:val="a2"/>
        <w:ind w:firstLine="0"/>
      </w:pPr>
      <w:r w:rsidRPr="00EA07E2">
        <w:rPr>
          <w:i/>
        </w:rPr>
        <w:t xml:space="preserve">     </w:t>
      </w:r>
      <w:r w:rsidRPr="007A437C">
        <w:rPr>
          <w:i/>
        </w:rPr>
        <w:t xml:space="preserve"> </w:t>
      </w:r>
      <w:r w:rsidR="001E7B61" w:rsidRPr="00D64529">
        <w:rPr>
          <w:i/>
        </w:rPr>
        <w:t>У</w:t>
      </w:r>
      <w:r w:rsidR="001E7B61" w:rsidRPr="00D64529">
        <w:rPr>
          <w:vertAlign w:val="subscript"/>
        </w:rPr>
        <w:t>рн</w:t>
      </w:r>
      <w:r w:rsidR="001E7B61" w:rsidRPr="00D64529">
        <w:t xml:space="preserve"> – уровень рентабельности программного средства, %.</w:t>
      </w:r>
    </w:p>
    <w:p w:rsidR="001E7B61" w:rsidRPr="00D64529" w:rsidRDefault="001E7B61" w:rsidP="004831D1">
      <w:pPr>
        <w:pStyle w:val="a2"/>
      </w:pPr>
      <w:proofErr w:type="spellStart"/>
      <w:r w:rsidRPr="00D64529">
        <w:rPr>
          <w:i/>
        </w:rPr>
        <w:t>С</w:t>
      </w:r>
      <w:r w:rsidRPr="00D64529">
        <w:rPr>
          <w:vertAlign w:val="subscript"/>
        </w:rPr>
        <w:t>п</w:t>
      </w:r>
      <w:proofErr w:type="spellEnd"/>
      <w:r w:rsidRPr="00091AEF">
        <w:t> </w:t>
      </w:r>
      <w:r w:rsidRPr="00D64529">
        <w:t>= </w:t>
      </w:r>
      <w:r w:rsidR="00ED0FBD">
        <w:t>108 447 547</w:t>
      </w:r>
      <w:r w:rsidRPr="00D64529">
        <w:t xml:space="preserve"> руб. – подсчитано по формуле </w:t>
      </w:r>
      <w:r w:rsidR="00FD4A0A">
        <w:t>(</w:t>
      </w:r>
      <w:r w:rsidR="00DF0FE7">
        <w:t>7</w:t>
      </w:r>
      <w:r w:rsidRPr="00D64529">
        <w:t>.16</w:t>
      </w:r>
      <w:r w:rsidR="00FD4A0A">
        <w:t>)</w:t>
      </w:r>
      <w:r w:rsidRPr="00D64529">
        <w:t xml:space="preserve">; </w:t>
      </w:r>
      <w:r w:rsidRPr="00D64529">
        <w:rPr>
          <w:i/>
        </w:rPr>
        <w:t>У</w:t>
      </w:r>
      <w:r w:rsidRPr="00D64529">
        <w:rPr>
          <w:vertAlign w:val="subscript"/>
        </w:rPr>
        <w:t>рн</w:t>
      </w:r>
      <w:r w:rsidRPr="00D64529">
        <w:t> = </w:t>
      </w:r>
      <w:r>
        <w:t>4</w:t>
      </w:r>
      <w:r w:rsidRPr="00D64529">
        <w:t>0</w:t>
      </w:r>
      <w:r w:rsidR="004831D1">
        <w:t> </w:t>
      </w:r>
      <w:r w:rsidRPr="00D64529">
        <w:t>% – по исходным данным, при</w:t>
      </w:r>
      <w:r w:rsidR="00DF0FE7">
        <w:t>веденным в таблице 7</w:t>
      </w:r>
      <w:r w:rsidRPr="00D64529">
        <w:t>.1.</w:t>
      </w:r>
    </w:p>
    <w:p w:rsidR="001E7B61" w:rsidRPr="004831D1" w:rsidRDefault="001E7B61" w:rsidP="004831D1">
      <w:pPr>
        <w:pStyle w:val="afb"/>
        <w:rPr>
          <w:lang w:val="ru-RU"/>
        </w:rPr>
      </w:pPr>
      <w:proofErr w:type="spellStart"/>
      <w:r w:rsidRPr="004831D1">
        <w:rPr>
          <w:i/>
          <w:lang w:val="ru-RU"/>
        </w:rPr>
        <w:t>П</w:t>
      </w:r>
      <w:r w:rsidRPr="004831D1">
        <w:rPr>
          <w:vertAlign w:val="subscript"/>
          <w:lang w:val="ru-RU"/>
        </w:rPr>
        <w:t>пс</w:t>
      </w:r>
      <w:proofErr w:type="spellEnd"/>
      <w:r w:rsidRPr="00091AEF">
        <w:t> </w:t>
      </w:r>
      <w:r w:rsidRPr="004831D1">
        <w:rPr>
          <w:lang w:val="ru-RU"/>
        </w:rPr>
        <w:t>=</w:t>
      </w:r>
      <w:r w:rsidRPr="001E7B61">
        <w:t> </w:t>
      </w:r>
      <w:r w:rsidR="00ED0FBD" w:rsidRPr="004831D1">
        <w:rPr>
          <w:lang w:val="ru-RU"/>
        </w:rPr>
        <w:t>108</w:t>
      </w:r>
      <w:r w:rsidR="00ED0FBD">
        <w:t> </w:t>
      </w:r>
      <w:r w:rsidR="00ED0FBD" w:rsidRPr="004831D1">
        <w:rPr>
          <w:lang w:val="ru-RU"/>
        </w:rPr>
        <w:t>447</w:t>
      </w:r>
      <w:r w:rsidR="00ED0FBD">
        <w:t> </w:t>
      </w:r>
      <w:r w:rsidR="00ED0FBD" w:rsidRPr="004831D1">
        <w:rPr>
          <w:lang w:val="ru-RU"/>
        </w:rPr>
        <w:t>547</w:t>
      </w:r>
      <w:r w:rsidR="00091AEF">
        <w:t> </w:t>
      </w:r>
      <w:r w:rsidRPr="004831D1">
        <w:rPr>
          <w:lang w:val="ru-RU"/>
        </w:rPr>
        <w:t>·</w:t>
      </w:r>
      <w:r w:rsidR="00091AEF">
        <w:t> </w:t>
      </w:r>
      <w:r w:rsidRPr="004831D1">
        <w:rPr>
          <w:lang w:val="ru-RU"/>
        </w:rPr>
        <w:t>40</w:t>
      </w:r>
      <w:r w:rsidR="00091AEF">
        <w:t> </w:t>
      </w:r>
      <w:r w:rsidR="008724E0">
        <w:rPr>
          <w:lang w:val="ru-RU"/>
        </w:rPr>
        <w:t>÷</w:t>
      </w:r>
      <w:r w:rsidR="00091AEF">
        <w:t> </w:t>
      </w:r>
      <w:r w:rsidRPr="004831D1">
        <w:rPr>
          <w:lang w:val="ru-RU"/>
        </w:rPr>
        <w:t>100</w:t>
      </w:r>
      <w:r w:rsidRPr="00D64529">
        <w:t> </w:t>
      </w:r>
      <w:r w:rsidRPr="004831D1">
        <w:rPr>
          <w:lang w:val="ru-RU"/>
        </w:rPr>
        <w:t>=</w:t>
      </w:r>
      <w:r w:rsidRPr="00D64529">
        <w:t> </w:t>
      </w:r>
      <w:r w:rsidR="00ED0FBD" w:rsidRPr="004831D1">
        <w:rPr>
          <w:lang w:val="ru-RU"/>
        </w:rPr>
        <w:t>43</w:t>
      </w:r>
      <w:r w:rsidR="00ED0FBD">
        <w:t> </w:t>
      </w:r>
      <w:r w:rsidR="00ED0FBD" w:rsidRPr="004831D1">
        <w:rPr>
          <w:lang w:val="ru-RU"/>
        </w:rPr>
        <w:t>379</w:t>
      </w:r>
      <w:r w:rsidR="00FD4A0A">
        <w:t> </w:t>
      </w:r>
      <w:r w:rsidR="00ED0FBD" w:rsidRPr="004831D1">
        <w:rPr>
          <w:lang w:val="ru-RU"/>
        </w:rPr>
        <w:t>019</w:t>
      </w:r>
      <w:r w:rsidR="00FD4A0A">
        <w:rPr>
          <w:lang w:val="ru-RU"/>
        </w:rPr>
        <w:t xml:space="preserve"> </w:t>
      </w:r>
      <w:r w:rsidR="00BF25B2">
        <w:rPr>
          <w:lang w:val="ru-RU"/>
        </w:rPr>
        <w:t>(</w:t>
      </w:r>
      <w:proofErr w:type="spellStart"/>
      <w:r w:rsidR="00BF25B2">
        <w:rPr>
          <w:lang w:val="ru-RU"/>
        </w:rPr>
        <w:t>руб</w:t>
      </w:r>
      <w:proofErr w:type="spellEnd"/>
      <w:r w:rsidR="00BF25B2">
        <w:rPr>
          <w:lang w:val="ru-RU"/>
        </w:rPr>
        <w:t>)</w:t>
      </w:r>
    </w:p>
    <w:p w:rsidR="001E7B61" w:rsidRPr="00D64529" w:rsidRDefault="001E7B61" w:rsidP="004831D1">
      <w:pPr>
        <w:pStyle w:val="a2"/>
      </w:pPr>
      <w:r w:rsidRPr="00D64529">
        <w:t>П</w:t>
      </w:r>
      <w:r w:rsidR="0062502C">
        <w:t xml:space="preserve">ланируемая </w:t>
      </w:r>
      <w:r w:rsidRPr="00D64529">
        <w:t xml:space="preserve">цена </w:t>
      </w:r>
      <w:r w:rsidRPr="004831D1">
        <w:t>разработчика</w:t>
      </w:r>
      <w:r w:rsidRPr="00D64529">
        <w:t xml:space="preserve"> программного сред</w:t>
      </w:r>
      <w:r w:rsidR="004831D1">
        <w:t>ства без налогов</w:t>
      </w:r>
      <w:r w:rsidR="00BF25B2">
        <w:t>:</w:t>
      </w:r>
    </w:p>
    <w:p w:rsidR="001E7B61" w:rsidRPr="00D64529" w:rsidRDefault="009C3747" w:rsidP="004831D1">
      <w:pPr>
        <w:pStyle w:val="af8"/>
      </w:pPr>
      <m:oMath>
        <m:sSub>
          <m:sSubPr>
            <m:ctrlPr>
              <w:rPr>
                <w:rFonts w:ascii="Cambria Math" w:hAnsi="Cambria Math"/>
                <w:i/>
                <w:lang w:val="en-US"/>
              </w:rPr>
            </m:ctrlPr>
          </m:sSubPr>
          <m:e>
            <m:r>
              <m:rPr>
                <m:nor/>
              </m:rPr>
              <w:rPr>
                <w:rFonts w:ascii="Cambria Math" w:hAnsi="Cambria Math"/>
                <w:i/>
              </w:rPr>
              <m:t>Ц</m:t>
            </m:r>
          </m:e>
          <m:sub>
            <m:r>
              <m:rPr>
                <m:nor/>
              </m:rPr>
              <w:rPr>
                <w:rFonts w:ascii="Cambria Math" w:hAnsi="Cambria Math"/>
              </w:rPr>
              <m:t>п</m:t>
            </m:r>
          </m:sub>
        </m:sSub>
        <m:r>
          <w:rPr>
            <w:rFonts w:ascii="Cambria Math" w:hAnsi="Cambria Math"/>
          </w:rPr>
          <m:t>=</m:t>
        </m:r>
        <m:sSub>
          <m:sSubPr>
            <m:ctrlPr>
              <w:rPr>
                <w:rFonts w:ascii="Cambria Math" w:hAnsi="Cambria Math"/>
                <w:i/>
                <w:lang w:val="en-US"/>
              </w:rPr>
            </m:ctrlPr>
          </m:sSubPr>
          <m:e>
            <m:r>
              <w:rPr>
                <w:rFonts w:ascii="Cambria Math" w:hAnsi="Cambria Math"/>
                <w:lang w:val="en-US"/>
              </w:rPr>
              <m:t>C</m:t>
            </m:r>
          </m:e>
          <m:sub>
            <m:r>
              <w:rPr>
                <w:rFonts w:ascii="Cambria Math" w:hAnsi="Cambria Math"/>
              </w:rPr>
              <m:t>п</m:t>
            </m:r>
          </m:sub>
        </m:sSub>
        <m:r>
          <w:rPr>
            <w:rFonts w:ascii="Cambria Math" w:hAnsi="Cambria Math"/>
          </w:rPr>
          <m:t>+</m:t>
        </m:r>
        <m:sSub>
          <m:sSubPr>
            <m:ctrlPr>
              <w:rPr>
                <w:rFonts w:ascii="Cambria Math" w:hAnsi="Cambria Math"/>
                <w:i/>
                <w:lang w:val="en-US"/>
              </w:rPr>
            </m:ctrlPr>
          </m:sSubPr>
          <m:e>
            <m:r>
              <m:rPr>
                <m:nor/>
              </m:rPr>
              <w:rPr>
                <w:rFonts w:ascii="Cambria Math" w:hAnsi="Cambria Math"/>
                <w:i/>
              </w:rPr>
              <m:t>П</m:t>
            </m:r>
          </m:e>
          <m:sub>
            <m:r>
              <w:rPr>
                <w:rFonts w:ascii="Cambria Math" w:hAnsi="Cambria Math"/>
              </w:rPr>
              <m:t>пс</m:t>
            </m:r>
          </m:sub>
        </m:sSub>
      </m:oMath>
      <w:r w:rsidR="004831D1">
        <w:t>,</w:t>
      </w:r>
      <w:r w:rsidR="00EC722B">
        <w:t xml:space="preserve">                                              </w:t>
      </w:r>
      <w:r w:rsidR="00DF0FE7">
        <w:t xml:space="preserve">      (7</w:t>
      </w:r>
      <w:r w:rsidR="001E7B61" w:rsidRPr="00D64529">
        <w:t>.18)</w:t>
      </w:r>
    </w:p>
    <w:p w:rsidR="001E7B61" w:rsidRPr="00D64529" w:rsidRDefault="00501D1D" w:rsidP="004831D1">
      <w:pPr>
        <w:pStyle w:val="a2"/>
        <w:ind w:firstLine="0"/>
      </w:pPr>
      <w:proofErr w:type="gramStart"/>
      <w:r>
        <w:t>где</w:t>
      </w:r>
      <w:proofErr w:type="gramEnd"/>
      <w:r w:rsidR="007A437C">
        <w:t xml:space="preserve"> </w:t>
      </w:r>
      <w:proofErr w:type="spellStart"/>
      <w:r w:rsidR="001E7B61" w:rsidRPr="00D64529">
        <w:rPr>
          <w:i/>
        </w:rPr>
        <w:t>Ц</w:t>
      </w:r>
      <w:r w:rsidR="001E7B61" w:rsidRPr="00D64529">
        <w:rPr>
          <w:vertAlign w:val="subscript"/>
        </w:rPr>
        <w:t>п</w:t>
      </w:r>
      <w:proofErr w:type="spellEnd"/>
      <w:r w:rsidR="001E7B61" w:rsidRPr="00D64529">
        <w:t xml:space="preserve"> – прогнозируемая цена разработчика программного средства, руб.;</w:t>
      </w:r>
    </w:p>
    <w:p w:rsidR="001E7B61" w:rsidRPr="00D64529" w:rsidRDefault="007A437C" w:rsidP="007A437C">
      <w:pPr>
        <w:pStyle w:val="a2"/>
        <w:ind w:firstLine="0"/>
      </w:pPr>
      <w:r w:rsidRPr="00EA07E2">
        <w:rPr>
          <w:i/>
        </w:rPr>
        <w:t xml:space="preserve">     </w:t>
      </w:r>
      <w:r w:rsidRPr="007A437C">
        <w:rPr>
          <w:i/>
        </w:rPr>
        <w:t xml:space="preserve"> </w:t>
      </w:r>
      <w:proofErr w:type="spellStart"/>
      <w:r w:rsidR="001E7B61" w:rsidRPr="00D64529">
        <w:rPr>
          <w:i/>
        </w:rPr>
        <w:t>С</w:t>
      </w:r>
      <w:r w:rsidR="001E7B61" w:rsidRPr="00D64529">
        <w:rPr>
          <w:vertAlign w:val="subscript"/>
        </w:rPr>
        <w:t>п</w:t>
      </w:r>
      <w:proofErr w:type="spellEnd"/>
      <w:r w:rsidR="001E7B61" w:rsidRPr="00D64529">
        <w:t xml:space="preserve"> – полная себестоимость программного средства, руб.;</w:t>
      </w:r>
    </w:p>
    <w:p w:rsidR="001E7B61" w:rsidRPr="00D64529" w:rsidRDefault="007A437C" w:rsidP="007A437C">
      <w:pPr>
        <w:pStyle w:val="a2"/>
        <w:ind w:firstLine="0"/>
      </w:pPr>
      <w:r w:rsidRPr="00EA07E2">
        <w:rPr>
          <w:i/>
        </w:rPr>
        <w:t xml:space="preserve">     </w:t>
      </w:r>
      <w:r w:rsidRPr="007A437C">
        <w:rPr>
          <w:i/>
        </w:rPr>
        <w:t xml:space="preserve"> </w:t>
      </w:r>
      <w:proofErr w:type="spellStart"/>
      <w:r w:rsidR="001E7B61" w:rsidRPr="00D64529">
        <w:rPr>
          <w:i/>
        </w:rPr>
        <w:t>П</w:t>
      </w:r>
      <w:r w:rsidR="001E7B61" w:rsidRPr="00D64529">
        <w:rPr>
          <w:vertAlign w:val="subscript"/>
        </w:rPr>
        <w:t>пс</w:t>
      </w:r>
      <w:proofErr w:type="spellEnd"/>
      <w:r w:rsidR="001E7B61" w:rsidRPr="00D64529">
        <w:t xml:space="preserve"> – прибыль от реализации программного средства, руб.</w:t>
      </w:r>
    </w:p>
    <w:p w:rsidR="001E7B61" w:rsidRPr="00D64529" w:rsidRDefault="001E7B61" w:rsidP="004831D1">
      <w:pPr>
        <w:pStyle w:val="a2"/>
      </w:pPr>
      <w:proofErr w:type="spellStart"/>
      <w:r w:rsidRPr="00D64529">
        <w:rPr>
          <w:i/>
        </w:rPr>
        <w:t>С</w:t>
      </w:r>
      <w:r w:rsidRPr="00D64529">
        <w:rPr>
          <w:vertAlign w:val="subscript"/>
        </w:rPr>
        <w:t>п</w:t>
      </w:r>
      <w:proofErr w:type="spellEnd"/>
      <w:r w:rsidRPr="00D64529">
        <w:t> = </w:t>
      </w:r>
      <w:r w:rsidR="008D33F8">
        <w:t>108 447 547</w:t>
      </w:r>
      <w:r w:rsidR="007D31A4">
        <w:t xml:space="preserve"> руб. – подсчитано по формуле </w:t>
      </w:r>
      <w:r w:rsidR="00A14299">
        <w:t>(</w:t>
      </w:r>
      <w:r w:rsidR="00DF0FE7">
        <w:t>7</w:t>
      </w:r>
      <w:r w:rsidRPr="00D64529">
        <w:t>.16</w:t>
      </w:r>
      <w:r w:rsidR="00A14299">
        <w:t>)</w:t>
      </w:r>
      <w:r w:rsidRPr="00D64529">
        <w:t xml:space="preserve">; </w:t>
      </w:r>
      <w:proofErr w:type="spellStart"/>
      <w:r w:rsidRPr="00D64529">
        <w:rPr>
          <w:i/>
        </w:rPr>
        <w:t>П</w:t>
      </w:r>
      <w:r w:rsidRPr="00D64529">
        <w:rPr>
          <w:vertAlign w:val="subscript"/>
        </w:rPr>
        <w:t>пс</w:t>
      </w:r>
      <w:proofErr w:type="spellEnd"/>
      <w:r w:rsidRPr="007D31A4">
        <w:t> </w:t>
      </w:r>
      <w:r w:rsidRPr="00D64529">
        <w:t>= </w:t>
      </w:r>
      <w:r w:rsidR="008557BB">
        <w:t>43 379 019</w:t>
      </w:r>
      <w:r w:rsidRPr="00D64529">
        <w:t xml:space="preserve"> руб. – подсчитано по формуле </w:t>
      </w:r>
      <w:r w:rsidR="00A14299">
        <w:t>(</w:t>
      </w:r>
      <w:r w:rsidR="00DF0FE7">
        <w:t>7</w:t>
      </w:r>
      <w:r w:rsidRPr="00D64529">
        <w:t>.17</w:t>
      </w:r>
      <w:r w:rsidR="00A14299">
        <w:t>)</w:t>
      </w:r>
      <w:r w:rsidRPr="00D64529">
        <w:t>.</w:t>
      </w:r>
    </w:p>
    <w:p w:rsidR="001E7B61" w:rsidRPr="004831D1" w:rsidRDefault="00DA70AB" w:rsidP="004831D1">
      <w:pPr>
        <w:pStyle w:val="afb"/>
        <w:rPr>
          <w:lang w:val="ru-RU"/>
        </w:rPr>
      </w:pPr>
      <w:proofErr w:type="spellStart"/>
      <w:r w:rsidRPr="002916AF">
        <w:rPr>
          <w:i/>
          <w:lang w:val="ru-RU"/>
        </w:rPr>
        <w:t>Ц</w:t>
      </w:r>
      <w:r w:rsidRPr="002916AF">
        <w:rPr>
          <w:vertAlign w:val="subscript"/>
          <w:lang w:val="ru-RU"/>
        </w:rPr>
        <w:t>п</w:t>
      </w:r>
      <w:proofErr w:type="spellEnd"/>
      <w:r w:rsidR="001E7B61" w:rsidRPr="004831D1">
        <w:t> </w:t>
      </w:r>
      <w:r w:rsidR="001E7B61" w:rsidRPr="004831D1">
        <w:rPr>
          <w:lang w:val="ru-RU"/>
        </w:rPr>
        <w:t>=</w:t>
      </w:r>
      <w:r w:rsidR="001E7B61" w:rsidRPr="004831D1">
        <w:t> </w:t>
      </w:r>
      <w:r w:rsidR="00B247B8" w:rsidRPr="004831D1">
        <w:rPr>
          <w:lang w:val="ru-RU"/>
        </w:rPr>
        <w:t>108</w:t>
      </w:r>
      <w:r w:rsidR="00B247B8" w:rsidRPr="004831D1">
        <w:t> </w:t>
      </w:r>
      <w:r w:rsidR="00B247B8" w:rsidRPr="004831D1">
        <w:rPr>
          <w:lang w:val="ru-RU"/>
        </w:rPr>
        <w:t>447</w:t>
      </w:r>
      <w:r w:rsidR="00B247B8" w:rsidRPr="004831D1">
        <w:t> </w:t>
      </w:r>
      <w:r w:rsidR="00B247B8" w:rsidRPr="004831D1">
        <w:rPr>
          <w:lang w:val="ru-RU"/>
        </w:rPr>
        <w:t>547</w:t>
      </w:r>
      <w:r w:rsidR="007D31A4" w:rsidRPr="004831D1">
        <w:t> </w:t>
      </w:r>
      <w:r w:rsidR="001E7B61" w:rsidRPr="004831D1">
        <w:rPr>
          <w:lang w:val="ru-RU"/>
        </w:rPr>
        <w:t>+</w:t>
      </w:r>
      <w:r w:rsidR="001E7B61" w:rsidRPr="004831D1">
        <w:t> </w:t>
      </w:r>
      <w:r w:rsidR="00B247B8" w:rsidRPr="004831D1">
        <w:rPr>
          <w:lang w:val="ru-RU"/>
        </w:rPr>
        <w:t>43</w:t>
      </w:r>
      <w:r w:rsidR="00B247B8" w:rsidRPr="004831D1">
        <w:t> </w:t>
      </w:r>
      <w:r w:rsidR="00B247B8" w:rsidRPr="004831D1">
        <w:rPr>
          <w:lang w:val="ru-RU"/>
        </w:rPr>
        <w:t>379</w:t>
      </w:r>
      <w:r w:rsidR="00B247B8" w:rsidRPr="004831D1">
        <w:t> </w:t>
      </w:r>
      <w:r w:rsidR="00B247B8" w:rsidRPr="004831D1">
        <w:rPr>
          <w:lang w:val="ru-RU"/>
        </w:rPr>
        <w:t>019</w:t>
      </w:r>
      <w:r w:rsidR="007D31A4" w:rsidRPr="004831D1">
        <w:t> </w:t>
      </w:r>
      <w:r w:rsidR="001E7B61" w:rsidRPr="004831D1">
        <w:rPr>
          <w:lang w:val="ru-RU"/>
        </w:rPr>
        <w:t>=</w:t>
      </w:r>
      <w:r w:rsidR="001E7B61" w:rsidRPr="004831D1">
        <w:t> </w:t>
      </w:r>
      <w:r w:rsidR="00B247B8" w:rsidRPr="004831D1">
        <w:rPr>
          <w:lang w:val="ru-RU"/>
        </w:rPr>
        <w:t>151</w:t>
      </w:r>
      <w:r w:rsidR="00B247B8" w:rsidRPr="004831D1">
        <w:t> </w:t>
      </w:r>
      <w:r w:rsidR="00B247B8" w:rsidRPr="004831D1">
        <w:rPr>
          <w:lang w:val="ru-RU"/>
        </w:rPr>
        <w:t>826</w:t>
      </w:r>
      <w:r w:rsidR="00FD4A0A">
        <w:t> </w:t>
      </w:r>
      <w:r w:rsidR="00B247B8" w:rsidRPr="004831D1">
        <w:rPr>
          <w:lang w:val="ru-RU"/>
        </w:rPr>
        <w:t>566</w:t>
      </w:r>
      <w:r w:rsidR="00FD4A0A">
        <w:rPr>
          <w:lang w:val="ru-RU"/>
        </w:rPr>
        <w:t xml:space="preserve"> </w:t>
      </w:r>
      <w:r w:rsidR="00BF25B2">
        <w:rPr>
          <w:lang w:val="ru-RU"/>
        </w:rPr>
        <w:t>(</w:t>
      </w:r>
      <w:proofErr w:type="spellStart"/>
      <w:r w:rsidR="00BF25B2">
        <w:rPr>
          <w:lang w:val="ru-RU"/>
        </w:rPr>
        <w:t>руб</w:t>
      </w:r>
      <w:proofErr w:type="spellEnd"/>
      <w:r w:rsidR="00BF25B2">
        <w:rPr>
          <w:lang w:val="ru-RU"/>
        </w:rPr>
        <w:t>)</w:t>
      </w:r>
    </w:p>
    <w:p w:rsidR="001E7B61" w:rsidRDefault="001E7B61" w:rsidP="004831D1">
      <w:pPr>
        <w:pStyle w:val="a2"/>
      </w:pPr>
      <w:r w:rsidRPr="004831D1">
        <w:t>Сумма н</w:t>
      </w:r>
      <w:r w:rsidR="004831D1" w:rsidRPr="004831D1">
        <w:t>алога на добавленную стоимость</w:t>
      </w:r>
      <w:r w:rsidR="00BF25B2">
        <w:t>:</w:t>
      </w:r>
    </w:p>
    <w:tbl>
      <w:tblPr>
        <w:tblStyle w:val="ae"/>
        <w:tblW w:w="0" w:type="auto"/>
        <w:tblInd w:w="29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7"/>
        <w:gridCol w:w="3226"/>
      </w:tblGrid>
      <w:tr w:rsidR="00122E8B" w:rsidTr="00122E8B">
        <w:tc>
          <w:tcPr>
            <w:tcW w:w="3827" w:type="dxa"/>
            <w:vAlign w:val="center"/>
          </w:tcPr>
          <w:p w:rsidR="00122E8B" w:rsidRDefault="00122E8B" w:rsidP="00122E8B">
            <w:pPr>
              <w:pStyle w:val="af8"/>
            </w:pPr>
            <m:oMathPara>
              <m:oMath>
                <m:r>
                  <m:rPr>
                    <m:nor/>
                  </m:rPr>
                  <w:rPr>
                    <w:rFonts w:ascii="Cambria Math" w:hAnsi="Cambria Math"/>
                    <w:i/>
                  </w:rPr>
                  <m:t>НДС</m:t>
                </m:r>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m:rPr>
                            <m:nor/>
                          </m:rPr>
                          <w:rPr>
                            <w:rFonts w:ascii="Cambria Math" w:hAnsi="Cambria Math"/>
                            <w:i/>
                          </w:rPr>
                          <m:t>Ц</m:t>
                        </m:r>
                      </m:e>
                      <m:sub>
                        <m:r>
                          <w:rPr>
                            <w:rFonts w:ascii="Cambria Math" w:hAnsi="Cambria Math"/>
                          </w:rPr>
                          <m:t>п</m:t>
                        </m:r>
                      </m:sub>
                    </m:sSub>
                    <m:r>
                      <w:rPr>
                        <w:rFonts w:ascii="Cambria Math" w:hAnsi="Cambria Math"/>
                      </w:rPr>
                      <m:t>∙</m:t>
                    </m:r>
                    <m:sSub>
                      <m:sSubPr>
                        <m:ctrlPr>
                          <w:rPr>
                            <w:rFonts w:ascii="Cambria Math" w:hAnsi="Cambria Math"/>
                            <w:i/>
                            <w:lang w:val="en-US"/>
                          </w:rPr>
                        </m:ctrlPr>
                      </m:sSubPr>
                      <m:e>
                        <m:r>
                          <m:rPr>
                            <m:nor/>
                          </m:rPr>
                          <w:rPr>
                            <w:rFonts w:ascii="Cambria Math" w:hAnsi="Cambria Math"/>
                            <w:i/>
                          </w:rPr>
                          <m:t>Н</m:t>
                        </m:r>
                      </m:e>
                      <m:sub>
                        <m:r>
                          <w:rPr>
                            <w:rFonts w:ascii="Cambria Math" w:hAnsi="Cambria Math"/>
                          </w:rPr>
                          <m:t>ндс</m:t>
                        </m:r>
                      </m:sub>
                    </m:sSub>
                  </m:num>
                  <m:den>
                    <m:r>
                      <w:rPr>
                        <w:rFonts w:ascii="Cambria Math" w:hAnsi="Cambria Math"/>
                      </w:rPr>
                      <m:t>100</m:t>
                    </m:r>
                  </m:den>
                </m:f>
                <m:r>
                  <w:rPr>
                    <w:rFonts w:ascii="Cambria Math" w:hAnsi="Cambria Math"/>
                    <w:lang w:val="en-US"/>
                  </w:rPr>
                  <m:t>,</m:t>
                </m:r>
              </m:oMath>
            </m:oMathPara>
          </w:p>
        </w:tc>
        <w:tc>
          <w:tcPr>
            <w:tcW w:w="3226" w:type="dxa"/>
            <w:vAlign w:val="center"/>
          </w:tcPr>
          <w:p w:rsidR="00122E8B" w:rsidRDefault="00122E8B" w:rsidP="00122E8B">
            <w:pPr>
              <w:pStyle w:val="af8"/>
            </w:pPr>
            <w:r>
              <w:t>(7</w:t>
            </w:r>
            <w:r w:rsidRPr="00D64529">
              <w:t>.19)</w:t>
            </w:r>
          </w:p>
        </w:tc>
      </w:tr>
    </w:tbl>
    <w:p w:rsidR="001E7B61" w:rsidRPr="00D64529" w:rsidRDefault="00E26A76" w:rsidP="004831D1">
      <w:pPr>
        <w:pStyle w:val="a2"/>
        <w:ind w:firstLine="0"/>
      </w:pPr>
      <w:proofErr w:type="gramStart"/>
      <w:r>
        <w:t>где</w:t>
      </w:r>
      <w:proofErr w:type="gramEnd"/>
      <w:r>
        <w:t xml:space="preserve"> </w:t>
      </w:r>
      <w:r w:rsidR="001E7B61" w:rsidRPr="001A3FAC">
        <w:rPr>
          <w:i/>
        </w:rPr>
        <w:t>НДС</w:t>
      </w:r>
      <w:r w:rsidR="001E7B61" w:rsidRPr="00D64529">
        <w:t xml:space="preserve"> – сумма налога на добавленную стоимость, руб.;</w:t>
      </w:r>
    </w:p>
    <w:p w:rsidR="001E7B61" w:rsidRPr="00D64529" w:rsidRDefault="00E26A76" w:rsidP="00E26A76">
      <w:pPr>
        <w:pStyle w:val="a2"/>
        <w:ind w:firstLine="0"/>
      </w:pPr>
      <w:r w:rsidRPr="00EA07E2">
        <w:rPr>
          <w:i/>
        </w:rPr>
        <w:t xml:space="preserve">     </w:t>
      </w:r>
      <w:r w:rsidRPr="00E26A76">
        <w:rPr>
          <w:i/>
        </w:rPr>
        <w:t xml:space="preserve"> </w:t>
      </w:r>
      <w:proofErr w:type="spellStart"/>
      <w:r w:rsidR="00DA70AB" w:rsidRPr="00D64529">
        <w:rPr>
          <w:i/>
        </w:rPr>
        <w:t>Ц</w:t>
      </w:r>
      <w:r w:rsidR="00DA70AB" w:rsidRPr="00D64529">
        <w:rPr>
          <w:vertAlign w:val="subscript"/>
        </w:rPr>
        <w:t>п</w:t>
      </w:r>
      <w:proofErr w:type="spellEnd"/>
      <w:r w:rsidR="001E7B61" w:rsidRPr="00D64529">
        <w:t xml:space="preserve"> – прогнозируемая цена разработчика программного средства, руб.;</w:t>
      </w:r>
    </w:p>
    <w:p w:rsidR="001E7B61" w:rsidRPr="00D64529" w:rsidRDefault="00E26A76" w:rsidP="00E26A76">
      <w:pPr>
        <w:pStyle w:val="a2"/>
        <w:ind w:firstLine="0"/>
      </w:pPr>
      <w:r w:rsidRPr="00EA07E2">
        <w:rPr>
          <w:i/>
        </w:rPr>
        <w:t xml:space="preserve">     </w:t>
      </w:r>
      <w:r w:rsidRPr="00E26A76">
        <w:rPr>
          <w:i/>
        </w:rPr>
        <w:t xml:space="preserve"> </w:t>
      </w:r>
      <w:proofErr w:type="spellStart"/>
      <w:r w:rsidR="001E7B61" w:rsidRPr="00D64529">
        <w:rPr>
          <w:i/>
        </w:rPr>
        <w:t>Н</w:t>
      </w:r>
      <w:r w:rsidR="001E7B61" w:rsidRPr="00122E8B">
        <w:rPr>
          <w:vertAlign w:val="subscript"/>
        </w:rPr>
        <w:t>н</w:t>
      </w:r>
      <w:r w:rsidR="00122E8B" w:rsidRPr="00122E8B">
        <w:rPr>
          <w:vertAlign w:val="subscript"/>
        </w:rPr>
        <w:t>д</w:t>
      </w:r>
      <w:r w:rsidR="001E7B61" w:rsidRPr="00122E8B">
        <w:rPr>
          <w:vertAlign w:val="subscript"/>
        </w:rPr>
        <w:t>с</w:t>
      </w:r>
      <w:proofErr w:type="spellEnd"/>
      <w:r w:rsidR="001E7B61" w:rsidRPr="00D64529">
        <w:t xml:space="preserve"> – ставка НДС, %.</w:t>
      </w:r>
    </w:p>
    <w:p w:rsidR="001E7B61" w:rsidRPr="00D64529" w:rsidRDefault="00DA70AB" w:rsidP="004831D1">
      <w:pPr>
        <w:pStyle w:val="a2"/>
      </w:pPr>
      <w:proofErr w:type="spellStart"/>
      <w:r w:rsidRPr="00D64529">
        <w:rPr>
          <w:i/>
        </w:rPr>
        <w:t>Ц</w:t>
      </w:r>
      <w:r w:rsidRPr="00D64529">
        <w:rPr>
          <w:vertAlign w:val="subscript"/>
        </w:rPr>
        <w:t>п</w:t>
      </w:r>
      <w:proofErr w:type="spellEnd"/>
      <w:r w:rsidR="001E7B61" w:rsidRPr="00D64529">
        <w:t> = </w:t>
      </w:r>
      <w:r w:rsidR="00D80802">
        <w:t>151 826 566</w:t>
      </w:r>
      <w:r w:rsidR="001A3FAC">
        <w:t xml:space="preserve"> руб. – подсчитано по формуле </w:t>
      </w:r>
      <w:r w:rsidR="00767B38">
        <w:t>(</w:t>
      </w:r>
      <w:r w:rsidR="00DF0FE7">
        <w:t>7</w:t>
      </w:r>
      <w:r w:rsidR="001E7B61" w:rsidRPr="00D64529">
        <w:t>.18</w:t>
      </w:r>
      <w:r w:rsidR="00767B38">
        <w:t>)</w:t>
      </w:r>
      <w:r w:rsidR="001E7B61" w:rsidRPr="00D64529">
        <w:t xml:space="preserve">; </w:t>
      </w:r>
      <w:proofErr w:type="spellStart"/>
      <w:r w:rsidR="001E7B61" w:rsidRPr="00D64529">
        <w:rPr>
          <w:i/>
        </w:rPr>
        <w:t>Н</w:t>
      </w:r>
      <w:r w:rsidR="001E7B61" w:rsidRPr="004E7980">
        <w:rPr>
          <w:vertAlign w:val="subscript"/>
        </w:rPr>
        <w:t>ндс</w:t>
      </w:r>
      <w:proofErr w:type="spellEnd"/>
      <w:r w:rsidR="001E7B61" w:rsidRPr="00D64529">
        <w:t> = 20</w:t>
      </w:r>
      <w:r w:rsidR="00767B38">
        <w:t> </w:t>
      </w:r>
      <w:r w:rsidR="001E7B61" w:rsidRPr="00D64529">
        <w:t xml:space="preserve">% – по исходным данным, приведенным в таблице </w:t>
      </w:r>
      <w:r w:rsidR="00DF0FE7">
        <w:t>7</w:t>
      </w:r>
      <w:r w:rsidR="001E7B61" w:rsidRPr="00D64529">
        <w:t>.1.</w:t>
      </w:r>
    </w:p>
    <w:p w:rsidR="001E7B61" w:rsidRPr="00FD4A0A" w:rsidRDefault="001E7B61" w:rsidP="004831D1">
      <w:pPr>
        <w:pStyle w:val="afb"/>
        <w:rPr>
          <w:lang w:val="ru-RU"/>
        </w:rPr>
      </w:pPr>
      <w:r w:rsidRPr="0062502C">
        <w:rPr>
          <w:i/>
          <w:lang w:val="ru-RU"/>
        </w:rPr>
        <w:lastRenderedPageBreak/>
        <w:t>НДС</w:t>
      </w:r>
      <w:r w:rsidRPr="00D64529">
        <w:t> </w:t>
      </w:r>
      <w:r w:rsidRPr="0062502C">
        <w:rPr>
          <w:lang w:val="ru-RU"/>
        </w:rPr>
        <w:t>=</w:t>
      </w:r>
      <w:r w:rsidRPr="00D64529">
        <w:t> </w:t>
      </w:r>
      <w:r w:rsidR="00652E0F" w:rsidRPr="0062502C">
        <w:rPr>
          <w:lang w:val="ru-RU"/>
        </w:rPr>
        <w:t>151</w:t>
      </w:r>
      <w:r w:rsidR="00652E0F">
        <w:t> </w:t>
      </w:r>
      <w:r w:rsidR="00652E0F" w:rsidRPr="0062502C">
        <w:rPr>
          <w:lang w:val="ru-RU"/>
        </w:rPr>
        <w:t>826</w:t>
      </w:r>
      <w:r w:rsidR="00652E0F">
        <w:t> </w:t>
      </w:r>
      <w:r w:rsidR="00652E0F" w:rsidRPr="0062502C">
        <w:rPr>
          <w:lang w:val="ru-RU"/>
        </w:rPr>
        <w:t>566</w:t>
      </w:r>
      <w:r w:rsidR="001A3FAC">
        <w:t> </w:t>
      </w:r>
      <w:r w:rsidRPr="0062502C">
        <w:rPr>
          <w:lang w:val="ru-RU"/>
        </w:rPr>
        <w:t>·</w:t>
      </w:r>
      <w:r w:rsidRPr="00D64529">
        <w:t> </w:t>
      </w:r>
      <w:r w:rsidRPr="0062502C">
        <w:rPr>
          <w:lang w:val="ru-RU"/>
        </w:rPr>
        <w:t>20</w:t>
      </w:r>
      <w:r w:rsidRPr="00D64529">
        <w:t> </w:t>
      </w:r>
      <w:r w:rsidR="009F4018">
        <w:rPr>
          <w:lang w:val="ru-RU"/>
        </w:rPr>
        <w:t>÷</w:t>
      </w:r>
      <w:r w:rsidRPr="00D64529">
        <w:t> </w:t>
      </w:r>
      <w:r w:rsidRPr="0062502C">
        <w:rPr>
          <w:lang w:val="ru-RU"/>
        </w:rPr>
        <w:t>100</w:t>
      </w:r>
      <w:r w:rsidRPr="00D64529">
        <w:t> </w:t>
      </w:r>
      <w:r w:rsidRPr="0062502C">
        <w:rPr>
          <w:lang w:val="ru-RU"/>
        </w:rPr>
        <w:t>=</w:t>
      </w:r>
      <w:r w:rsidRPr="00D64529">
        <w:t> </w:t>
      </w:r>
      <w:r w:rsidR="00E37015" w:rsidRPr="0062502C">
        <w:rPr>
          <w:lang w:val="ru-RU"/>
        </w:rPr>
        <w:t>30</w:t>
      </w:r>
      <w:r w:rsidR="00E37015">
        <w:t> </w:t>
      </w:r>
      <w:r w:rsidR="00E37015" w:rsidRPr="0062502C">
        <w:rPr>
          <w:lang w:val="ru-RU"/>
        </w:rPr>
        <w:t>365</w:t>
      </w:r>
      <w:r w:rsidR="00FD4A0A">
        <w:t> </w:t>
      </w:r>
      <w:r w:rsidR="00E37015" w:rsidRPr="0062502C">
        <w:rPr>
          <w:lang w:val="ru-RU"/>
        </w:rPr>
        <w:t>314</w:t>
      </w:r>
      <w:r w:rsidR="00FD4A0A">
        <w:rPr>
          <w:lang w:val="ru-RU"/>
        </w:rPr>
        <w:t xml:space="preserve"> </w:t>
      </w:r>
      <w:r w:rsidR="00BF25B2">
        <w:rPr>
          <w:lang w:val="ru-RU"/>
        </w:rPr>
        <w:t>(</w:t>
      </w:r>
      <w:proofErr w:type="spellStart"/>
      <w:r w:rsidR="00BF25B2">
        <w:rPr>
          <w:lang w:val="ru-RU"/>
        </w:rPr>
        <w:t>руб</w:t>
      </w:r>
      <w:proofErr w:type="spellEnd"/>
      <w:r w:rsidR="00BF25B2">
        <w:rPr>
          <w:lang w:val="ru-RU"/>
        </w:rPr>
        <w:t>)</w:t>
      </w:r>
    </w:p>
    <w:p w:rsidR="001E7B61" w:rsidRPr="00D64529" w:rsidRDefault="0062502C" w:rsidP="004E069D">
      <w:pPr>
        <w:pStyle w:val="a2"/>
      </w:pPr>
      <w:r>
        <w:t>О</w:t>
      </w:r>
      <w:r w:rsidR="001E7B61" w:rsidRPr="00D64529">
        <w:t>тпускная цена</w:t>
      </w:r>
      <w:r>
        <w:t xml:space="preserve"> с НДС</w:t>
      </w:r>
      <w:r w:rsidR="00BF25B2">
        <w:t>:</w:t>
      </w:r>
    </w:p>
    <w:p w:rsidR="001E7B61" w:rsidRPr="00D64529" w:rsidRDefault="009C3747" w:rsidP="004831D1">
      <w:pPr>
        <w:pStyle w:val="af8"/>
      </w:pPr>
      <m:oMath>
        <m:sSub>
          <m:sSubPr>
            <m:ctrlPr>
              <w:rPr>
                <w:rFonts w:ascii="Cambria Math" w:hAnsi="Cambria Math"/>
                <w:i/>
                <w:lang w:val="en-US"/>
              </w:rPr>
            </m:ctrlPr>
          </m:sSubPr>
          <m:e>
            <m:r>
              <m:rPr>
                <m:nor/>
              </m:rPr>
              <w:rPr>
                <w:rFonts w:ascii="Cambria Math" w:hAnsi="Cambria Math"/>
                <w:i/>
              </w:rPr>
              <m:t>Ц</m:t>
            </m:r>
          </m:e>
          <m:sub>
            <m:r>
              <m:rPr>
                <m:nor/>
              </m:rPr>
              <w:rPr>
                <w:rFonts w:ascii="Cambria Math" w:hAnsi="Cambria Math"/>
              </w:rPr>
              <m:t>о</m:t>
            </m:r>
          </m:sub>
        </m:sSub>
        <m:r>
          <w:rPr>
            <w:rFonts w:ascii="Cambria Math" w:hAnsi="Cambria Math"/>
          </w:rPr>
          <m:t>=</m:t>
        </m:r>
        <m:sSub>
          <m:sSubPr>
            <m:ctrlPr>
              <w:rPr>
                <w:rFonts w:ascii="Cambria Math" w:hAnsi="Cambria Math"/>
                <w:i/>
                <w:lang w:val="en-US"/>
              </w:rPr>
            </m:ctrlPr>
          </m:sSubPr>
          <m:e>
            <m:r>
              <m:rPr>
                <m:nor/>
              </m:rPr>
              <w:rPr>
                <w:rFonts w:ascii="Cambria Math" w:hAnsi="Cambria Math"/>
                <w:i/>
              </w:rPr>
              <m:t>Ц</m:t>
            </m:r>
          </m:e>
          <m:sub>
            <m:r>
              <w:rPr>
                <w:rFonts w:ascii="Cambria Math" w:hAnsi="Cambria Math"/>
              </w:rPr>
              <m:t>п</m:t>
            </m:r>
          </m:sub>
        </m:sSub>
        <m:r>
          <w:rPr>
            <w:rFonts w:ascii="Cambria Math" w:hAnsi="Cambria Math"/>
          </w:rPr>
          <m:t>+</m:t>
        </m:r>
        <m:r>
          <m:rPr>
            <m:nor/>
          </m:rPr>
          <w:rPr>
            <w:rFonts w:ascii="Cambria Math" w:hAnsi="Cambria Math"/>
            <w:i/>
          </w:rPr>
          <m:t>НДС</m:t>
        </m:r>
        <m:r>
          <w:rPr>
            <w:rFonts w:ascii="Cambria Math" w:hAnsi="Cambria Math"/>
          </w:rPr>
          <m:t xml:space="preserve"> </m:t>
        </m:r>
      </m:oMath>
      <w:r w:rsidR="00CF6133" w:rsidRPr="00CF6133">
        <w:fldChar w:fldCharType="begin"/>
      </w:r>
      <w:r w:rsidR="00CF6133" w:rsidRPr="00CF6133">
        <w:instrText xml:space="preserve"> QUOTE </w:instrText>
      </w:r>
      <m:oMath>
        <m:sSub>
          <m:sSubPr>
            <m:ctrlPr>
              <w:rPr>
                <w:rFonts w:ascii="Cambria Math" w:hAnsi="Cambria Math"/>
                <w:i/>
                <w:lang w:val="en-US"/>
              </w:rPr>
            </m:ctrlPr>
          </m:sSubPr>
          <m:e>
            <m:r>
              <m:rPr>
                <m:nor/>
              </m:rPr>
              <w:rPr>
                <w:rFonts w:ascii="Cambria Math" w:hAnsi="Cambria Math"/>
                <w:i/>
              </w:rPr>
              <m:t>Ц</m:t>
            </m:r>
          </m:e>
          <m:sub>
            <m:r>
              <m:rPr>
                <m:nor/>
              </m:rPr>
              <w:rPr>
                <w:rFonts w:ascii="Cambria Math" w:hAnsi="Cambria Math"/>
                <w:i/>
              </w:rPr>
              <m:t>О</m:t>
            </m:r>
          </m:sub>
        </m:sSub>
        <m:r>
          <m:rPr>
            <m:sty m:val="p"/>
          </m:rPr>
          <w:rPr>
            <w:rFonts w:ascii="Cambria Math" w:hAnsi="Cambria Math"/>
          </w:rPr>
          <m:t>=</m:t>
        </m:r>
        <m:sSub>
          <m:sSubPr>
            <m:ctrlPr>
              <w:rPr>
                <w:rFonts w:ascii="Cambria Math" w:hAnsi="Cambria Math"/>
                <w:i/>
                <w:lang w:val="en-US"/>
              </w:rPr>
            </m:ctrlPr>
          </m:sSubPr>
          <m:e>
            <m:r>
              <m:rPr>
                <m:nor/>
              </m:rPr>
              <w:rPr>
                <w:rFonts w:ascii="Cambria Math" w:hAnsi="Cambria Math"/>
                <w:i/>
              </w:rPr>
              <m:t>Ц</m:t>
            </m:r>
          </m:e>
          <m:sub>
            <m:r>
              <m:rPr>
                <m:nor/>
              </m:rPr>
              <w:rPr>
                <w:rFonts w:ascii="Cambria Math" w:hAnsi="Cambria Math"/>
              </w:rPr>
              <m:t>П</m:t>
            </m:r>
          </m:sub>
        </m:sSub>
        <m:r>
          <m:rPr>
            <m:sty m:val="p"/>
          </m:rPr>
          <w:rPr>
            <w:rFonts w:ascii="Cambria Math" w:hAnsi="Cambria Math"/>
          </w:rPr>
          <m:t>+</m:t>
        </m:r>
        <m:r>
          <m:rPr>
            <m:nor/>
          </m:rPr>
          <w:rPr>
            <w:rFonts w:ascii="Cambria Math" w:hAnsi="Cambria Math"/>
            <w:i/>
          </w:rPr>
          <m:t>НДС</m:t>
        </m:r>
        <m:r>
          <m:rPr>
            <m:sty m:val="p"/>
          </m:rPr>
          <w:rPr>
            <w:rFonts w:ascii="Cambria Math" w:hAnsi="Cambria Math"/>
          </w:rPr>
          <m:t xml:space="preserve"> </m:t>
        </m:r>
      </m:oMath>
      <w:r w:rsidR="00CF6133" w:rsidRPr="00CF6133">
        <w:instrText xml:space="preserve"> </w:instrText>
      </w:r>
      <w:r w:rsidR="00CF6133" w:rsidRPr="00CF6133">
        <w:fldChar w:fldCharType="end"/>
      </w:r>
      <w:r w:rsidR="00DB43D4" w:rsidRPr="00DB43D4">
        <w:fldChar w:fldCharType="begin"/>
      </w:r>
      <w:r w:rsidR="00DB43D4" w:rsidRPr="00DB43D4">
        <w:instrText xml:space="preserve"> QUOTE </w:instrText>
      </w:r>
      <m:oMath>
        <m:sSub>
          <m:sSubPr>
            <m:ctrlPr>
              <w:rPr>
                <w:rFonts w:ascii="Cambria Math" w:hAnsi="Cambria Math"/>
                <w:i/>
                <w:lang w:val="en-US"/>
              </w:rPr>
            </m:ctrlPr>
          </m:sSubPr>
          <m:e>
            <m:r>
              <m:rPr>
                <m:nor/>
              </m:rPr>
              <w:rPr>
                <w:rFonts w:ascii="Cambria Math" w:hAnsi="Cambria Math"/>
                <w:i/>
              </w:rPr>
              <m:t>Ц</m:t>
            </m:r>
          </m:e>
          <m:sub>
            <m:r>
              <m:rPr>
                <m:nor/>
              </m:rPr>
              <w:rPr>
                <w:rFonts w:ascii="Cambria Math" w:hAnsi="Cambria Math"/>
                <w:i/>
              </w:rPr>
              <m:t>О</m:t>
            </m:r>
          </m:sub>
        </m:sSub>
        <m:r>
          <m:rPr>
            <m:sty m:val="p"/>
          </m:rPr>
          <w:rPr>
            <w:rFonts w:ascii="Cambria Math" w:hAnsi="Cambria Math"/>
          </w:rPr>
          <m:t>=</m:t>
        </m:r>
        <m:sSub>
          <m:sSubPr>
            <m:ctrlPr>
              <w:rPr>
                <w:rFonts w:ascii="Cambria Math" w:hAnsi="Cambria Math"/>
                <w:i/>
                <w:lang w:val="en-US"/>
              </w:rPr>
            </m:ctrlPr>
          </m:sSubPr>
          <m:e>
            <m:r>
              <m:rPr>
                <m:nor/>
              </m:rPr>
              <w:rPr>
                <w:rFonts w:ascii="Cambria Math" w:hAnsi="Cambria Math"/>
                <w:i/>
              </w:rPr>
              <m:t>Ц</m:t>
            </m:r>
          </m:e>
          <m:sub>
            <m:r>
              <m:rPr>
                <m:nor/>
              </m:rPr>
              <w:rPr>
                <w:rFonts w:ascii="Cambria Math" w:hAnsi="Cambria Math"/>
              </w:rPr>
              <m:t>П</m:t>
            </m:r>
          </m:sub>
        </m:sSub>
        <m:r>
          <m:rPr>
            <m:sty m:val="p"/>
          </m:rPr>
          <w:rPr>
            <w:rFonts w:ascii="Cambria Math" w:hAnsi="Cambria Math"/>
          </w:rPr>
          <m:t>+</m:t>
        </m:r>
        <m:r>
          <m:rPr>
            <m:nor/>
          </m:rPr>
          <w:rPr>
            <w:rFonts w:ascii="Cambria Math" w:hAnsi="Cambria Math"/>
            <w:i/>
          </w:rPr>
          <m:t>НДС</m:t>
        </m:r>
      </m:oMath>
      <w:r w:rsidR="00DB43D4" w:rsidRPr="00DB43D4">
        <w:instrText xml:space="preserve"> </w:instrText>
      </w:r>
      <w:r w:rsidR="00DB43D4" w:rsidRPr="00DB43D4">
        <w:fldChar w:fldCharType="end"/>
      </w:r>
      <w:r w:rsidR="00DB43D4">
        <w:t>,</w:t>
      </w:r>
      <w:r w:rsidR="001E7B61">
        <w:t xml:space="preserve">      </w:t>
      </w:r>
      <w:r w:rsidR="001E7B61" w:rsidRPr="00D64529">
        <w:t xml:space="preserve">                                       (</w:t>
      </w:r>
      <w:r w:rsidR="00DF0FE7">
        <w:t>7</w:t>
      </w:r>
      <w:r w:rsidR="001E7B61" w:rsidRPr="00D64529">
        <w:t>.20)</w:t>
      </w:r>
    </w:p>
    <w:p w:rsidR="001E7B61" w:rsidRPr="00D64529" w:rsidRDefault="001E7B61" w:rsidP="004831D1">
      <w:pPr>
        <w:pStyle w:val="a2"/>
        <w:ind w:firstLine="0"/>
      </w:pPr>
      <w:proofErr w:type="gramStart"/>
      <w:r w:rsidRPr="00D64529">
        <w:t>где</w:t>
      </w:r>
      <w:proofErr w:type="gramEnd"/>
      <w:r w:rsidR="00E26A76" w:rsidRPr="00E26A76">
        <w:t xml:space="preserve"> </w:t>
      </w:r>
      <w:proofErr w:type="spellStart"/>
      <w:r w:rsidRPr="00D64529">
        <w:rPr>
          <w:i/>
        </w:rPr>
        <w:t>Ц</w:t>
      </w:r>
      <w:r w:rsidRPr="00D64529">
        <w:rPr>
          <w:vertAlign w:val="subscript"/>
        </w:rPr>
        <w:t>о</w:t>
      </w:r>
      <w:proofErr w:type="spellEnd"/>
      <w:r w:rsidRPr="00D64529">
        <w:t xml:space="preserve"> –</w:t>
      </w:r>
      <w:r w:rsidR="0062502C">
        <w:t xml:space="preserve"> </w:t>
      </w:r>
      <w:r w:rsidRPr="00D64529">
        <w:t>отпускная цена</w:t>
      </w:r>
      <w:r w:rsidR="0062502C">
        <w:t xml:space="preserve"> с НДС</w:t>
      </w:r>
      <w:r w:rsidRPr="00D64529">
        <w:t>, руб.</w:t>
      </w:r>
      <w:r w:rsidR="00EC3D2E">
        <w:t>;</w:t>
      </w:r>
      <w:r w:rsidRPr="00D64529">
        <w:t xml:space="preserve"> </w:t>
      </w:r>
    </w:p>
    <w:p w:rsidR="001E7B61" w:rsidRPr="00D64529" w:rsidRDefault="00E26A76" w:rsidP="00E26A76">
      <w:pPr>
        <w:pStyle w:val="a2"/>
        <w:ind w:firstLine="0"/>
      </w:pPr>
      <w:r w:rsidRPr="00EA07E2">
        <w:rPr>
          <w:i/>
        </w:rPr>
        <w:t xml:space="preserve">     </w:t>
      </w:r>
      <w:r w:rsidRPr="00E26A76">
        <w:rPr>
          <w:i/>
        </w:rPr>
        <w:t xml:space="preserve"> </w:t>
      </w:r>
      <w:proofErr w:type="spellStart"/>
      <w:r w:rsidR="001E7B61" w:rsidRPr="00D64529">
        <w:rPr>
          <w:i/>
        </w:rPr>
        <w:t>Ц</w:t>
      </w:r>
      <w:r w:rsidR="001E7B61" w:rsidRPr="00D64529">
        <w:rPr>
          <w:vertAlign w:val="subscript"/>
        </w:rPr>
        <w:t>п</w:t>
      </w:r>
      <w:proofErr w:type="spellEnd"/>
      <w:r w:rsidR="001E7B61" w:rsidRPr="00D64529">
        <w:t xml:space="preserve"> – прогнозируемая цена разработчика программного средства, руб.;</w:t>
      </w:r>
    </w:p>
    <w:p w:rsidR="001E7B61" w:rsidRPr="001E7B61" w:rsidRDefault="00E26A76" w:rsidP="00E26A76">
      <w:pPr>
        <w:pStyle w:val="a2"/>
        <w:ind w:firstLine="0"/>
      </w:pPr>
      <w:r w:rsidRPr="00EA07E2">
        <w:rPr>
          <w:i/>
        </w:rPr>
        <w:t xml:space="preserve">     </w:t>
      </w:r>
      <w:r w:rsidRPr="00E26A76">
        <w:rPr>
          <w:i/>
        </w:rPr>
        <w:t xml:space="preserve"> </w:t>
      </w:r>
      <w:r w:rsidR="001E7B61" w:rsidRPr="001A3FAC">
        <w:rPr>
          <w:i/>
        </w:rPr>
        <w:t>НДС</w:t>
      </w:r>
      <w:r w:rsidR="001E7B61" w:rsidRPr="00D64529">
        <w:t xml:space="preserve"> – сумма налога на добавленную стоимость, руб.</w:t>
      </w:r>
    </w:p>
    <w:p w:rsidR="001E7B61" w:rsidRPr="00D64529" w:rsidRDefault="001E7B61" w:rsidP="004831D1">
      <w:pPr>
        <w:pStyle w:val="a2"/>
      </w:pPr>
      <w:proofErr w:type="spellStart"/>
      <w:r w:rsidRPr="00D64529">
        <w:rPr>
          <w:i/>
        </w:rPr>
        <w:t>Ц</w:t>
      </w:r>
      <w:r w:rsidRPr="00D64529">
        <w:rPr>
          <w:vertAlign w:val="subscript"/>
        </w:rPr>
        <w:t>п</w:t>
      </w:r>
      <w:proofErr w:type="spellEnd"/>
      <w:r w:rsidRPr="00D64529">
        <w:t> = </w:t>
      </w:r>
      <w:r w:rsidR="00CF2EA2">
        <w:t>151 826 566</w:t>
      </w:r>
      <w:r w:rsidR="001A3FAC">
        <w:t xml:space="preserve"> руб. – подсчитано по формуле </w:t>
      </w:r>
      <w:r w:rsidR="003D59D5">
        <w:t>(</w:t>
      </w:r>
      <w:r w:rsidR="00DF0FE7">
        <w:t>7</w:t>
      </w:r>
      <w:r w:rsidRPr="00D64529">
        <w:t>.18</w:t>
      </w:r>
      <w:r w:rsidR="003D59D5">
        <w:t>)</w:t>
      </w:r>
      <w:r w:rsidRPr="00D64529">
        <w:t xml:space="preserve">; </w:t>
      </w:r>
      <w:bookmarkStart w:id="2" w:name="_GoBack"/>
      <w:r w:rsidRPr="007127E0">
        <w:rPr>
          <w:i/>
        </w:rPr>
        <w:t>НДС</w:t>
      </w:r>
      <w:bookmarkEnd w:id="2"/>
      <w:r w:rsidRPr="00D64529">
        <w:t> = </w:t>
      </w:r>
      <w:r w:rsidR="00CF2EA2">
        <w:t>30 365 314</w:t>
      </w:r>
      <w:r w:rsidR="002916AF">
        <w:t xml:space="preserve"> руб. </w:t>
      </w:r>
      <w:r w:rsidR="001A3FAC">
        <w:t xml:space="preserve">– подсчитано по формуле </w:t>
      </w:r>
      <w:r w:rsidR="003D59D5">
        <w:t>(</w:t>
      </w:r>
      <w:r w:rsidR="00DF0FE7">
        <w:t>7</w:t>
      </w:r>
      <w:r w:rsidRPr="00D64529">
        <w:t>.19</w:t>
      </w:r>
      <w:r w:rsidR="003D59D5">
        <w:t>)</w:t>
      </w:r>
      <w:r w:rsidRPr="00D64529">
        <w:t>.</w:t>
      </w:r>
    </w:p>
    <w:p w:rsidR="005470E4" w:rsidRPr="003D59D5" w:rsidRDefault="001E7B61" w:rsidP="004831D1">
      <w:pPr>
        <w:pStyle w:val="afb"/>
        <w:rPr>
          <w:lang w:val="ru-RU"/>
        </w:rPr>
      </w:pPr>
      <w:proofErr w:type="spellStart"/>
      <w:r w:rsidRPr="00D64529">
        <w:rPr>
          <w:i/>
        </w:rPr>
        <w:t>Ц</w:t>
      </w:r>
      <w:r w:rsidRPr="00D64529">
        <w:rPr>
          <w:vertAlign w:val="subscript"/>
        </w:rPr>
        <w:t>о</w:t>
      </w:r>
      <w:proofErr w:type="spellEnd"/>
      <w:r w:rsidRPr="00D64529">
        <w:t> = </w:t>
      </w:r>
      <w:r w:rsidR="00CB6D7D">
        <w:t>151 826 566</w:t>
      </w:r>
      <w:r w:rsidR="001A3FAC">
        <w:t> </w:t>
      </w:r>
      <w:r w:rsidRPr="00D64529">
        <w:t>+ </w:t>
      </w:r>
      <w:r w:rsidR="00CB6D7D">
        <w:t>30 365 314</w:t>
      </w:r>
      <w:r w:rsidRPr="00D64529">
        <w:t> = </w:t>
      </w:r>
      <w:r w:rsidR="00CB6D7D">
        <w:t>182 191</w:t>
      </w:r>
      <w:r w:rsidR="003D59D5">
        <w:t> </w:t>
      </w:r>
      <w:r w:rsidR="00CB6D7D">
        <w:t>879</w:t>
      </w:r>
      <w:r w:rsidR="003D59D5">
        <w:rPr>
          <w:lang w:val="ru-RU"/>
        </w:rPr>
        <w:t xml:space="preserve"> </w:t>
      </w:r>
      <w:r w:rsidR="00BF25B2">
        <w:rPr>
          <w:lang w:val="ru-RU"/>
        </w:rPr>
        <w:t>(</w:t>
      </w:r>
      <w:proofErr w:type="spellStart"/>
      <w:r w:rsidR="00BF25B2">
        <w:rPr>
          <w:lang w:val="ru-RU"/>
        </w:rPr>
        <w:t>руб</w:t>
      </w:r>
      <w:proofErr w:type="spellEnd"/>
      <w:r w:rsidR="00BF25B2">
        <w:rPr>
          <w:lang w:val="ru-RU"/>
        </w:rPr>
        <w:t>)</w:t>
      </w:r>
    </w:p>
    <w:p w:rsidR="008E74AE" w:rsidRPr="00B33F90" w:rsidRDefault="008E74AE" w:rsidP="00B41FCC">
      <w:pPr>
        <w:pStyle w:val="2"/>
      </w:pPr>
      <w:r w:rsidRPr="00B33F90">
        <w:t>Вывод по разделу</w:t>
      </w:r>
    </w:p>
    <w:p w:rsidR="00D53EA6" w:rsidRPr="00D53EA6" w:rsidRDefault="00DF0FE7" w:rsidP="004E069D">
      <w:pPr>
        <w:pStyle w:val="a2"/>
      </w:pPr>
      <w:r>
        <w:t>Таблица 7</w:t>
      </w:r>
      <w:r w:rsidR="00D53EA6">
        <w:t>.3 содержит результаты расчетов экономических показателей проведенных в данном разделе</w:t>
      </w:r>
      <w:r w:rsidR="00B20927">
        <w:t xml:space="preserve">, на основе оценки трудоемкости различных аспектов разработки представленного в данном дипломном проекте мобильного приложения на платформе </w:t>
      </w:r>
      <w:r w:rsidR="00B20927">
        <w:rPr>
          <w:lang w:val="en-US"/>
        </w:rPr>
        <w:t>Android</w:t>
      </w:r>
      <w:r w:rsidR="00B20927">
        <w:t xml:space="preserve"> для удаленного управления компьютером</w:t>
      </w:r>
      <w:r w:rsidR="00D53EA6">
        <w:t>.</w:t>
      </w:r>
    </w:p>
    <w:p w:rsidR="00D939A8" w:rsidRPr="00D939A8" w:rsidRDefault="00D939A8" w:rsidP="00391D69">
      <w:pPr>
        <w:pStyle w:val="afc"/>
      </w:pPr>
      <w:r w:rsidRPr="00D939A8">
        <w:t xml:space="preserve">Таблица </w:t>
      </w:r>
      <w:r w:rsidR="00DF0FE7">
        <w:t>7</w:t>
      </w:r>
      <w:r w:rsidRPr="00D939A8">
        <w:t xml:space="preserve">.3 – </w:t>
      </w:r>
      <w:r w:rsidR="0062502C">
        <w:t>Расчет затрат на создание ПС и отпускной цены</w:t>
      </w:r>
    </w:p>
    <w:tbl>
      <w:tblPr>
        <w:tblW w:w="9869"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7257"/>
        <w:gridCol w:w="2612"/>
      </w:tblGrid>
      <w:tr w:rsidR="00D939A8" w:rsidRPr="00D939A8" w:rsidTr="00C77F44">
        <w:trPr>
          <w:trHeight w:val="567"/>
          <w:jc w:val="center"/>
        </w:trPr>
        <w:tc>
          <w:tcPr>
            <w:tcW w:w="7257" w:type="dxa"/>
            <w:tcBorders>
              <w:top w:val="single" w:sz="6" w:space="0" w:color="000000"/>
              <w:left w:val="single" w:sz="6" w:space="0" w:color="000000"/>
              <w:bottom w:val="single" w:sz="6" w:space="0" w:color="000000"/>
              <w:right w:val="single" w:sz="6" w:space="0" w:color="000000"/>
            </w:tcBorders>
            <w:vAlign w:val="center"/>
          </w:tcPr>
          <w:p w:rsidR="00D939A8" w:rsidRPr="00D939A8" w:rsidRDefault="00D939A8" w:rsidP="003C0F6B">
            <w:pPr>
              <w:pStyle w:val="af7"/>
              <w:jc w:val="center"/>
            </w:pPr>
            <w:r w:rsidRPr="00D939A8">
              <w:t>Наименование показателя</w:t>
            </w:r>
          </w:p>
        </w:tc>
        <w:tc>
          <w:tcPr>
            <w:tcW w:w="2612" w:type="dxa"/>
            <w:tcBorders>
              <w:top w:val="single" w:sz="6" w:space="0" w:color="000000"/>
              <w:left w:val="single" w:sz="6" w:space="0" w:color="000000"/>
              <w:bottom w:val="single" w:sz="6" w:space="0" w:color="000000"/>
              <w:right w:val="single" w:sz="6" w:space="0" w:color="000000"/>
            </w:tcBorders>
            <w:vAlign w:val="center"/>
          </w:tcPr>
          <w:p w:rsidR="00D939A8" w:rsidRPr="00D939A8" w:rsidRDefault="00D939A8" w:rsidP="003C0F6B">
            <w:pPr>
              <w:pStyle w:val="af7"/>
              <w:jc w:val="center"/>
            </w:pPr>
            <w:r w:rsidRPr="00D939A8">
              <w:t>Сумма, руб.</w:t>
            </w:r>
          </w:p>
        </w:tc>
      </w:tr>
      <w:tr w:rsidR="00D939A8" w:rsidRPr="00D939A8" w:rsidTr="00C77F44">
        <w:trPr>
          <w:trHeight w:val="454"/>
          <w:jc w:val="center"/>
        </w:trPr>
        <w:tc>
          <w:tcPr>
            <w:tcW w:w="7257" w:type="dxa"/>
            <w:tcBorders>
              <w:top w:val="single" w:sz="6" w:space="0" w:color="000000"/>
              <w:left w:val="single" w:sz="6" w:space="0" w:color="000000"/>
              <w:bottom w:val="single" w:sz="6" w:space="0" w:color="000000"/>
              <w:right w:val="single" w:sz="6" w:space="0" w:color="000000"/>
            </w:tcBorders>
            <w:vAlign w:val="center"/>
          </w:tcPr>
          <w:p w:rsidR="00D939A8" w:rsidRPr="00D939A8" w:rsidRDefault="00D939A8" w:rsidP="003C0F6B">
            <w:pPr>
              <w:pStyle w:val="af7"/>
              <w:jc w:val="left"/>
            </w:pPr>
            <w:r w:rsidRPr="00D939A8">
              <w:t>Основная заработная плата</w:t>
            </w:r>
          </w:p>
        </w:tc>
        <w:tc>
          <w:tcPr>
            <w:tcW w:w="2612" w:type="dxa"/>
            <w:tcBorders>
              <w:top w:val="single" w:sz="6" w:space="0" w:color="000000"/>
              <w:left w:val="single" w:sz="6" w:space="0" w:color="000000"/>
              <w:bottom w:val="single" w:sz="6" w:space="0" w:color="000000"/>
              <w:right w:val="single" w:sz="6" w:space="0" w:color="000000"/>
            </w:tcBorders>
            <w:vAlign w:val="center"/>
          </w:tcPr>
          <w:p w:rsidR="00D939A8" w:rsidRPr="00D939A8" w:rsidRDefault="003A1BE8" w:rsidP="003C0F6B">
            <w:pPr>
              <w:pStyle w:val="af7"/>
              <w:jc w:val="right"/>
            </w:pPr>
            <w:r>
              <w:t>33 884 750</w:t>
            </w:r>
          </w:p>
        </w:tc>
      </w:tr>
      <w:tr w:rsidR="00D939A8" w:rsidRPr="00D939A8" w:rsidTr="00C77F44">
        <w:trPr>
          <w:trHeight w:val="454"/>
          <w:jc w:val="center"/>
        </w:trPr>
        <w:tc>
          <w:tcPr>
            <w:tcW w:w="7257" w:type="dxa"/>
            <w:tcBorders>
              <w:top w:val="single" w:sz="6" w:space="0" w:color="000000"/>
              <w:left w:val="single" w:sz="6" w:space="0" w:color="000000"/>
              <w:bottom w:val="single" w:sz="6" w:space="0" w:color="000000"/>
              <w:right w:val="single" w:sz="6" w:space="0" w:color="000000"/>
            </w:tcBorders>
            <w:vAlign w:val="center"/>
          </w:tcPr>
          <w:p w:rsidR="00D939A8" w:rsidRPr="00D939A8" w:rsidRDefault="00D939A8" w:rsidP="003C0F6B">
            <w:pPr>
              <w:pStyle w:val="af7"/>
              <w:jc w:val="left"/>
            </w:pPr>
            <w:r w:rsidRPr="00D939A8">
              <w:t>Дополнительная заработная плата</w:t>
            </w:r>
          </w:p>
        </w:tc>
        <w:tc>
          <w:tcPr>
            <w:tcW w:w="2612" w:type="dxa"/>
            <w:tcBorders>
              <w:top w:val="single" w:sz="6" w:space="0" w:color="000000"/>
              <w:left w:val="single" w:sz="6" w:space="0" w:color="000000"/>
              <w:bottom w:val="single" w:sz="6" w:space="0" w:color="000000"/>
              <w:right w:val="single" w:sz="6" w:space="0" w:color="000000"/>
            </w:tcBorders>
            <w:vAlign w:val="center"/>
          </w:tcPr>
          <w:p w:rsidR="00D939A8" w:rsidRPr="00D939A8" w:rsidRDefault="000D12B2" w:rsidP="003C0F6B">
            <w:pPr>
              <w:pStyle w:val="af7"/>
              <w:jc w:val="right"/>
            </w:pPr>
            <w:r>
              <w:t>5 082 713</w:t>
            </w:r>
          </w:p>
        </w:tc>
      </w:tr>
      <w:tr w:rsidR="00D939A8" w:rsidRPr="00D939A8" w:rsidTr="00C77F44">
        <w:trPr>
          <w:trHeight w:val="454"/>
          <w:jc w:val="center"/>
        </w:trPr>
        <w:tc>
          <w:tcPr>
            <w:tcW w:w="7257" w:type="dxa"/>
            <w:tcBorders>
              <w:top w:val="single" w:sz="6" w:space="0" w:color="000000"/>
              <w:left w:val="single" w:sz="6" w:space="0" w:color="000000"/>
              <w:bottom w:val="single" w:sz="6" w:space="0" w:color="000000"/>
              <w:right w:val="single" w:sz="6" w:space="0" w:color="000000"/>
            </w:tcBorders>
            <w:vAlign w:val="center"/>
          </w:tcPr>
          <w:p w:rsidR="00D939A8" w:rsidRPr="00D939A8" w:rsidRDefault="00D939A8" w:rsidP="003C0F6B">
            <w:pPr>
              <w:pStyle w:val="af7"/>
              <w:jc w:val="left"/>
            </w:pPr>
            <w:r w:rsidRPr="00D939A8">
              <w:t>Отчисления в Фонд социальной защиты населения</w:t>
            </w:r>
          </w:p>
        </w:tc>
        <w:tc>
          <w:tcPr>
            <w:tcW w:w="2612" w:type="dxa"/>
            <w:tcBorders>
              <w:top w:val="single" w:sz="6" w:space="0" w:color="000000"/>
              <w:left w:val="single" w:sz="6" w:space="0" w:color="000000"/>
              <w:bottom w:val="single" w:sz="6" w:space="0" w:color="000000"/>
              <w:right w:val="single" w:sz="6" w:space="0" w:color="000000"/>
            </w:tcBorders>
            <w:vAlign w:val="center"/>
          </w:tcPr>
          <w:p w:rsidR="00D939A8" w:rsidRPr="00D939A8" w:rsidRDefault="000D12B2" w:rsidP="003C0F6B">
            <w:pPr>
              <w:pStyle w:val="af7"/>
              <w:jc w:val="right"/>
            </w:pPr>
            <w:r>
              <w:t>13 248 </w:t>
            </w:r>
            <w:r w:rsidRPr="000D12B2">
              <w:t>938</w:t>
            </w:r>
          </w:p>
        </w:tc>
      </w:tr>
      <w:tr w:rsidR="00D939A8" w:rsidRPr="00D939A8" w:rsidTr="00C77F44">
        <w:trPr>
          <w:trHeight w:val="907"/>
          <w:jc w:val="center"/>
        </w:trPr>
        <w:tc>
          <w:tcPr>
            <w:tcW w:w="7257" w:type="dxa"/>
            <w:tcBorders>
              <w:top w:val="single" w:sz="6" w:space="0" w:color="000000"/>
              <w:left w:val="single" w:sz="6" w:space="0" w:color="000000"/>
              <w:bottom w:val="single" w:sz="6" w:space="0" w:color="000000"/>
              <w:right w:val="single" w:sz="6" w:space="0" w:color="000000"/>
            </w:tcBorders>
            <w:vAlign w:val="center"/>
          </w:tcPr>
          <w:p w:rsidR="00D939A8" w:rsidRPr="00D939A8" w:rsidRDefault="00D939A8" w:rsidP="003C0F6B">
            <w:pPr>
              <w:pStyle w:val="af7"/>
              <w:jc w:val="left"/>
            </w:pPr>
            <w:r w:rsidRPr="00D939A8">
              <w:t>Отчисления по обязатель</w:t>
            </w:r>
            <w:r w:rsidR="00FD5502">
              <w:t xml:space="preserve">ному страхованию от несчастных </w:t>
            </w:r>
            <w:r w:rsidRPr="00D939A8">
              <w:t>случаев на производстве и профессиональных заболеваний</w:t>
            </w:r>
          </w:p>
        </w:tc>
        <w:tc>
          <w:tcPr>
            <w:tcW w:w="2612" w:type="dxa"/>
            <w:tcBorders>
              <w:top w:val="single" w:sz="6" w:space="0" w:color="000000"/>
              <w:left w:val="single" w:sz="6" w:space="0" w:color="000000"/>
              <w:bottom w:val="single" w:sz="6" w:space="0" w:color="000000"/>
              <w:right w:val="single" w:sz="6" w:space="0" w:color="000000"/>
            </w:tcBorders>
            <w:vAlign w:val="center"/>
          </w:tcPr>
          <w:p w:rsidR="00D939A8" w:rsidRPr="00D939A8" w:rsidRDefault="00F27915" w:rsidP="003C0F6B">
            <w:pPr>
              <w:pStyle w:val="af7"/>
              <w:jc w:val="right"/>
            </w:pPr>
            <w:r>
              <w:t>77 </w:t>
            </w:r>
            <w:r w:rsidRPr="00F27915">
              <w:t>935</w:t>
            </w:r>
          </w:p>
        </w:tc>
      </w:tr>
      <w:tr w:rsidR="00D939A8" w:rsidRPr="00D939A8" w:rsidTr="00C77F44">
        <w:trPr>
          <w:trHeight w:val="510"/>
          <w:jc w:val="center"/>
        </w:trPr>
        <w:tc>
          <w:tcPr>
            <w:tcW w:w="7257" w:type="dxa"/>
            <w:tcBorders>
              <w:top w:val="single" w:sz="6" w:space="0" w:color="000000"/>
              <w:left w:val="single" w:sz="6" w:space="0" w:color="000000"/>
              <w:bottom w:val="single" w:sz="6" w:space="0" w:color="000000"/>
              <w:right w:val="single" w:sz="6" w:space="0" w:color="000000"/>
            </w:tcBorders>
            <w:vAlign w:val="center"/>
          </w:tcPr>
          <w:p w:rsidR="00D939A8" w:rsidRPr="00D939A8" w:rsidRDefault="00D939A8" w:rsidP="003C0F6B">
            <w:pPr>
              <w:pStyle w:val="af7"/>
              <w:jc w:val="left"/>
            </w:pPr>
            <w:r w:rsidRPr="00D939A8">
              <w:t>Расходы на материалы</w:t>
            </w:r>
          </w:p>
        </w:tc>
        <w:tc>
          <w:tcPr>
            <w:tcW w:w="2612" w:type="dxa"/>
            <w:tcBorders>
              <w:top w:val="single" w:sz="6" w:space="0" w:color="000000"/>
              <w:left w:val="single" w:sz="6" w:space="0" w:color="000000"/>
              <w:bottom w:val="single" w:sz="6" w:space="0" w:color="000000"/>
              <w:right w:val="single" w:sz="6" w:space="0" w:color="000000"/>
            </w:tcBorders>
            <w:vAlign w:val="center"/>
          </w:tcPr>
          <w:p w:rsidR="00D939A8" w:rsidRPr="00D939A8" w:rsidRDefault="009C4041" w:rsidP="003C0F6B">
            <w:pPr>
              <w:pStyle w:val="af7"/>
              <w:jc w:val="right"/>
            </w:pPr>
            <w:r>
              <w:t>53 </w:t>
            </w:r>
            <w:r w:rsidR="00902F21">
              <w:t>014</w:t>
            </w:r>
          </w:p>
        </w:tc>
      </w:tr>
      <w:tr w:rsidR="00D939A8" w:rsidRPr="00D939A8" w:rsidTr="00C77F44">
        <w:trPr>
          <w:trHeight w:val="510"/>
          <w:jc w:val="center"/>
        </w:trPr>
        <w:tc>
          <w:tcPr>
            <w:tcW w:w="7257" w:type="dxa"/>
            <w:tcBorders>
              <w:top w:val="single" w:sz="6" w:space="0" w:color="000000"/>
              <w:left w:val="single" w:sz="6" w:space="0" w:color="000000"/>
              <w:bottom w:val="single" w:sz="6" w:space="0" w:color="000000"/>
              <w:right w:val="single" w:sz="6" w:space="0" w:color="000000"/>
            </w:tcBorders>
            <w:vAlign w:val="center"/>
          </w:tcPr>
          <w:p w:rsidR="00D939A8" w:rsidRPr="00D939A8" w:rsidRDefault="00D939A8" w:rsidP="003C0F6B">
            <w:pPr>
              <w:pStyle w:val="af7"/>
              <w:jc w:val="left"/>
            </w:pPr>
            <w:r w:rsidRPr="00D939A8">
              <w:t>Расходы на оплату машинного времени</w:t>
            </w:r>
          </w:p>
        </w:tc>
        <w:tc>
          <w:tcPr>
            <w:tcW w:w="2612" w:type="dxa"/>
            <w:tcBorders>
              <w:top w:val="single" w:sz="6" w:space="0" w:color="000000"/>
              <w:left w:val="single" w:sz="6" w:space="0" w:color="000000"/>
              <w:bottom w:val="single" w:sz="6" w:space="0" w:color="000000"/>
              <w:right w:val="single" w:sz="6" w:space="0" w:color="000000"/>
            </w:tcBorders>
            <w:vAlign w:val="center"/>
          </w:tcPr>
          <w:p w:rsidR="00D939A8" w:rsidRPr="00D939A8" w:rsidRDefault="009C4041" w:rsidP="003C0F6B">
            <w:pPr>
              <w:pStyle w:val="af7"/>
              <w:jc w:val="right"/>
            </w:pPr>
            <w:r>
              <w:t>7 273 869</w:t>
            </w:r>
          </w:p>
        </w:tc>
      </w:tr>
      <w:tr w:rsidR="00D939A8" w:rsidRPr="00D939A8" w:rsidTr="00C77F44">
        <w:trPr>
          <w:trHeight w:val="454"/>
          <w:jc w:val="center"/>
        </w:trPr>
        <w:tc>
          <w:tcPr>
            <w:tcW w:w="7257" w:type="dxa"/>
            <w:tcBorders>
              <w:top w:val="single" w:sz="6" w:space="0" w:color="000000"/>
              <w:left w:val="single" w:sz="6" w:space="0" w:color="000000"/>
              <w:bottom w:val="single" w:sz="6" w:space="0" w:color="000000"/>
              <w:right w:val="single" w:sz="6" w:space="0" w:color="000000"/>
            </w:tcBorders>
            <w:vAlign w:val="center"/>
          </w:tcPr>
          <w:p w:rsidR="00D939A8" w:rsidRPr="00D939A8" w:rsidRDefault="00D939A8" w:rsidP="003C0F6B">
            <w:pPr>
              <w:pStyle w:val="af7"/>
              <w:jc w:val="left"/>
            </w:pPr>
            <w:r w:rsidRPr="00D939A8">
              <w:t>Прочие затраты</w:t>
            </w:r>
          </w:p>
        </w:tc>
        <w:tc>
          <w:tcPr>
            <w:tcW w:w="2612" w:type="dxa"/>
            <w:tcBorders>
              <w:top w:val="single" w:sz="6" w:space="0" w:color="000000"/>
              <w:left w:val="single" w:sz="6" w:space="0" w:color="000000"/>
              <w:bottom w:val="single" w:sz="6" w:space="0" w:color="000000"/>
              <w:right w:val="single" w:sz="6" w:space="0" w:color="000000"/>
            </w:tcBorders>
            <w:vAlign w:val="center"/>
          </w:tcPr>
          <w:p w:rsidR="00D939A8" w:rsidRPr="00D939A8" w:rsidRDefault="000666D4" w:rsidP="003C0F6B">
            <w:pPr>
              <w:pStyle w:val="af7"/>
              <w:jc w:val="right"/>
            </w:pPr>
            <w:r>
              <w:t>5 082 713</w:t>
            </w:r>
          </w:p>
        </w:tc>
      </w:tr>
      <w:tr w:rsidR="00D939A8" w:rsidRPr="00D939A8" w:rsidTr="00C77F44">
        <w:trPr>
          <w:trHeight w:val="510"/>
          <w:jc w:val="center"/>
        </w:trPr>
        <w:tc>
          <w:tcPr>
            <w:tcW w:w="7257" w:type="dxa"/>
            <w:tcBorders>
              <w:top w:val="single" w:sz="6" w:space="0" w:color="000000"/>
              <w:left w:val="single" w:sz="6" w:space="0" w:color="000000"/>
              <w:bottom w:val="single" w:sz="6" w:space="0" w:color="000000"/>
              <w:right w:val="single" w:sz="6" w:space="0" w:color="000000"/>
            </w:tcBorders>
            <w:vAlign w:val="center"/>
          </w:tcPr>
          <w:p w:rsidR="00D939A8" w:rsidRPr="00D939A8" w:rsidRDefault="00D939A8" w:rsidP="003C0F6B">
            <w:pPr>
              <w:pStyle w:val="af7"/>
              <w:jc w:val="left"/>
            </w:pPr>
            <w:r w:rsidRPr="00D939A8">
              <w:t>Накладные расходы</w:t>
            </w:r>
          </w:p>
        </w:tc>
        <w:tc>
          <w:tcPr>
            <w:tcW w:w="2612" w:type="dxa"/>
            <w:tcBorders>
              <w:top w:val="single" w:sz="6" w:space="0" w:color="000000"/>
              <w:left w:val="single" w:sz="6" w:space="0" w:color="000000"/>
              <w:bottom w:val="single" w:sz="6" w:space="0" w:color="000000"/>
              <w:right w:val="single" w:sz="6" w:space="0" w:color="000000"/>
            </w:tcBorders>
            <w:vAlign w:val="center"/>
          </w:tcPr>
          <w:p w:rsidR="00D939A8" w:rsidRPr="00D939A8" w:rsidRDefault="00136887" w:rsidP="003C0F6B">
            <w:pPr>
              <w:pStyle w:val="af7"/>
              <w:jc w:val="right"/>
            </w:pPr>
            <w:r>
              <w:t>33 884 750</w:t>
            </w:r>
          </w:p>
        </w:tc>
      </w:tr>
      <w:tr w:rsidR="00D939A8" w:rsidRPr="00D939A8" w:rsidTr="00C77F44">
        <w:trPr>
          <w:trHeight w:val="510"/>
          <w:jc w:val="center"/>
        </w:trPr>
        <w:tc>
          <w:tcPr>
            <w:tcW w:w="7257" w:type="dxa"/>
            <w:tcBorders>
              <w:top w:val="single" w:sz="6" w:space="0" w:color="000000"/>
              <w:left w:val="single" w:sz="6" w:space="0" w:color="000000"/>
              <w:bottom w:val="single" w:sz="6" w:space="0" w:color="000000"/>
              <w:right w:val="single" w:sz="6" w:space="0" w:color="000000"/>
            </w:tcBorders>
            <w:vAlign w:val="center"/>
          </w:tcPr>
          <w:p w:rsidR="00D939A8" w:rsidRPr="00D939A8" w:rsidRDefault="00D939A8" w:rsidP="003C0F6B">
            <w:pPr>
              <w:pStyle w:val="af7"/>
              <w:jc w:val="left"/>
            </w:pPr>
            <w:r w:rsidRPr="00D939A8">
              <w:t>Расходы на разработку ПС</w:t>
            </w:r>
          </w:p>
        </w:tc>
        <w:tc>
          <w:tcPr>
            <w:tcW w:w="2612" w:type="dxa"/>
            <w:tcBorders>
              <w:top w:val="single" w:sz="6" w:space="0" w:color="000000"/>
              <w:left w:val="single" w:sz="6" w:space="0" w:color="000000"/>
              <w:bottom w:val="single" w:sz="6" w:space="0" w:color="000000"/>
              <w:right w:val="single" w:sz="6" w:space="0" w:color="000000"/>
            </w:tcBorders>
            <w:vAlign w:val="center"/>
          </w:tcPr>
          <w:p w:rsidR="00D939A8" w:rsidRPr="00D939A8" w:rsidRDefault="00511D20" w:rsidP="003C0F6B">
            <w:pPr>
              <w:pStyle w:val="af7"/>
              <w:jc w:val="right"/>
            </w:pPr>
            <w:r>
              <w:t>108 447 547</w:t>
            </w:r>
          </w:p>
        </w:tc>
      </w:tr>
      <w:tr w:rsidR="00D939A8" w:rsidRPr="00D939A8" w:rsidTr="00C77F44">
        <w:trPr>
          <w:trHeight w:val="510"/>
          <w:jc w:val="center"/>
        </w:trPr>
        <w:tc>
          <w:tcPr>
            <w:tcW w:w="7257" w:type="dxa"/>
            <w:tcBorders>
              <w:top w:val="single" w:sz="6" w:space="0" w:color="000000"/>
              <w:left w:val="single" w:sz="6" w:space="0" w:color="000000"/>
              <w:bottom w:val="single" w:sz="6" w:space="0" w:color="000000"/>
              <w:right w:val="single" w:sz="6" w:space="0" w:color="000000"/>
            </w:tcBorders>
            <w:vAlign w:val="center"/>
          </w:tcPr>
          <w:p w:rsidR="00D939A8" w:rsidRPr="00D939A8" w:rsidRDefault="00D939A8" w:rsidP="003C0F6B">
            <w:pPr>
              <w:pStyle w:val="af7"/>
              <w:jc w:val="left"/>
            </w:pPr>
            <w:r w:rsidRPr="00D939A8">
              <w:t>Расходы на сопровождение и адаптацию ПС</w:t>
            </w:r>
          </w:p>
        </w:tc>
        <w:tc>
          <w:tcPr>
            <w:tcW w:w="2612" w:type="dxa"/>
            <w:tcBorders>
              <w:top w:val="single" w:sz="6" w:space="0" w:color="000000"/>
              <w:left w:val="single" w:sz="6" w:space="0" w:color="000000"/>
              <w:bottom w:val="single" w:sz="6" w:space="0" w:color="000000"/>
              <w:right w:val="single" w:sz="6" w:space="0" w:color="000000"/>
            </w:tcBorders>
            <w:vAlign w:val="center"/>
          </w:tcPr>
          <w:p w:rsidR="00D939A8" w:rsidRPr="00D939A8" w:rsidRDefault="000238A4" w:rsidP="003C0F6B">
            <w:pPr>
              <w:pStyle w:val="af7"/>
              <w:jc w:val="right"/>
            </w:pPr>
            <w:r>
              <w:t>9 858 868</w:t>
            </w:r>
          </w:p>
        </w:tc>
      </w:tr>
      <w:tr w:rsidR="00D939A8" w:rsidRPr="00D939A8" w:rsidTr="00C77F44">
        <w:trPr>
          <w:trHeight w:val="510"/>
          <w:jc w:val="center"/>
        </w:trPr>
        <w:tc>
          <w:tcPr>
            <w:tcW w:w="7257" w:type="dxa"/>
            <w:tcBorders>
              <w:top w:val="single" w:sz="6" w:space="0" w:color="000000"/>
              <w:left w:val="single" w:sz="6" w:space="0" w:color="000000"/>
              <w:bottom w:val="single" w:sz="6" w:space="0" w:color="000000"/>
              <w:right w:val="single" w:sz="6" w:space="0" w:color="000000"/>
            </w:tcBorders>
            <w:vAlign w:val="center"/>
          </w:tcPr>
          <w:p w:rsidR="00D939A8" w:rsidRPr="00D939A8" w:rsidRDefault="00D939A8" w:rsidP="003C0F6B">
            <w:pPr>
              <w:pStyle w:val="af7"/>
              <w:jc w:val="left"/>
            </w:pPr>
            <w:r w:rsidRPr="00D939A8">
              <w:t>Полная себестоимость ПС</w:t>
            </w:r>
          </w:p>
        </w:tc>
        <w:tc>
          <w:tcPr>
            <w:tcW w:w="2612" w:type="dxa"/>
            <w:tcBorders>
              <w:top w:val="single" w:sz="6" w:space="0" w:color="000000"/>
              <w:left w:val="single" w:sz="6" w:space="0" w:color="000000"/>
              <w:bottom w:val="single" w:sz="6" w:space="0" w:color="000000"/>
              <w:right w:val="single" w:sz="6" w:space="0" w:color="000000"/>
            </w:tcBorders>
            <w:vAlign w:val="center"/>
          </w:tcPr>
          <w:p w:rsidR="00D939A8" w:rsidRPr="00D939A8" w:rsidRDefault="00482BF0" w:rsidP="003C0F6B">
            <w:pPr>
              <w:pStyle w:val="af7"/>
              <w:jc w:val="right"/>
            </w:pPr>
            <w:r>
              <w:t>118 306 415</w:t>
            </w:r>
          </w:p>
        </w:tc>
      </w:tr>
      <w:tr w:rsidR="00D939A8" w:rsidRPr="00D939A8" w:rsidTr="00C77F44">
        <w:trPr>
          <w:trHeight w:val="510"/>
          <w:jc w:val="center"/>
        </w:trPr>
        <w:tc>
          <w:tcPr>
            <w:tcW w:w="7257" w:type="dxa"/>
            <w:tcBorders>
              <w:top w:val="single" w:sz="6" w:space="0" w:color="000000"/>
              <w:left w:val="single" w:sz="6" w:space="0" w:color="000000"/>
              <w:bottom w:val="single" w:sz="6" w:space="0" w:color="000000"/>
              <w:right w:val="single" w:sz="6" w:space="0" w:color="000000"/>
            </w:tcBorders>
            <w:vAlign w:val="center"/>
          </w:tcPr>
          <w:p w:rsidR="00D939A8" w:rsidRPr="00D939A8" w:rsidRDefault="00D939A8" w:rsidP="003C0F6B">
            <w:pPr>
              <w:pStyle w:val="af7"/>
              <w:jc w:val="left"/>
            </w:pPr>
            <w:r w:rsidRPr="00D939A8">
              <w:t>Прибыль от реализации ПС</w:t>
            </w:r>
          </w:p>
        </w:tc>
        <w:tc>
          <w:tcPr>
            <w:tcW w:w="2612" w:type="dxa"/>
            <w:tcBorders>
              <w:top w:val="single" w:sz="6" w:space="0" w:color="000000"/>
              <w:left w:val="single" w:sz="6" w:space="0" w:color="000000"/>
              <w:bottom w:val="single" w:sz="6" w:space="0" w:color="000000"/>
              <w:right w:val="single" w:sz="6" w:space="0" w:color="000000"/>
            </w:tcBorders>
            <w:vAlign w:val="center"/>
          </w:tcPr>
          <w:p w:rsidR="00D939A8" w:rsidRPr="00D939A8" w:rsidRDefault="00FB28A5" w:rsidP="003C0F6B">
            <w:pPr>
              <w:pStyle w:val="af7"/>
              <w:jc w:val="right"/>
            </w:pPr>
            <w:r>
              <w:t>43 379 019</w:t>
            </w:r>
          </w:p>
        </w:tc>
      </w:tr>
      <w:tr w:rsidR="00D939A8" w:rsidRPr="00D939A8" w:rsidTr="00C77F44">
        <w:trPr>
          <w:trHeight w:val="454"/>
          <w:jc w:val="center"/>
        </w:trPr>
        <w:tc>
          <w:tcPr>
            <w:tcW w:w="7257" w:type="dxa"/>
            <w:tcBorders>
              <w:top w:val="single" w:sz="6" w:space="0" w:color="000000"/>
              <w:left w:val="single" w:sz="6" w:space="0" w:color="000000"/>
              <w:bottom w:val="single" w:sz="6" w:space="0" w:color="000000"/>
              <w:right w:val="single" w:sz="6" w:space="0" w:color="000000"/>
            </w:tcBorders>
            <w:vAlign w:val="center"/>
          </w:tcPr>
          <w:p w:rsidR="00D939A8" w:rsidRPr="00D939A8" w:rsidRDefault="00D939A8" w:rsidP="003C0F6B">
            <w:pPr>
              <w:pStyle w:val="af7"/>
              <w:jc w:val="left"/>
            </w:pPr>
            <w:r w:rsidRPr="00D939A8">
              <w:t>П</w:t>
            </w:r>
            <w:r w:rsidR="0062502C">
              <w:t>ланируемая</w:t>
            </w:r>
            <w:r w:rsidRPr="00D939A8">
              <w:t xml:space="preserve"> цена разработчика ПС без налогов</w:t>
            </w:r>
          </w:p>
        </w:tc>
        <w:tc>
          <w:tcPr>
            <w:tcW w:w="2612" w:type="dxa"/>
            <w:tcBorders>
              <w:top w:val="single" w:sz="6" w:space="0" w:color="000000"/>
              <w:left w:val="single" w:sz="6" w:space="0" w:color="000000"/>
              <w:bottom w:val="single" w:sz="6" w:space="0" w:color="000000"/>
              <w:right w:val="single" w:sz="6" w:space="0" w:color="000000"/>
            </w:tcBorders>
            <w:vAlign w:val="center"/>
          </w:tcPr>
          <w:p w:rsidR="00D939A8" w:rsidRPr="00D939A8" w:rsidRDefault="00CF21A2" w:rsidP="003C0F6B">
            <w:pPr>
              <w:pStyle w:val="af7"/>
              <w:jc w:val="right"/>
            </w:pPr>
            <w:r>
              <w:t>151 826 566</w:t>
            </w:r>
          </w:p>
        </w:tc>
      </w:tr>
      <w:tr w:rsidR="00D939A8" w:rsidRPr="00D939A8" w:rsidTr="00C77F44">
        <w:trPr>
          <w:trHeight w:val="454"/>
          <w:jc w:val="center"/>
        </w:trPr>
        <w:tc>
          <w:tcPr>
            <w:tcW w:w="7257" w:type="dxa"/>
            <w:tcBorders>
              <w:top w:val="single" w:sz="6" w:space="0" w:color="000000"/>
              <w:left w:val="single" w:sz="6" w:space="0" w:color="000000"/>
              <w:bottom w:val="single" w:sz="6" w:space="0" w:color="000000"/>
              <w:right w:val="single" w:sz="6" w:space="0" w:color="000000"/>
            </w:tcBorders>
            <w:vAlign w:val="center"/>
          </w:tcPr>
          <w:p w:rsidR="00D939A8" w:rsidRPr="00D939A8" w:rsidRDefault="00D939A8" w:rsidP="003C0F6B">
            <w:pPr>
              <w:pStyle w:val="af7"/>
              <w:jc w:val="left"/>
            </w:pPr>
            <w:r w:rsidRPr="00D939A8">
              <w:t>Налог на добавленную стоимость</w:t>
            </w:r>
          </w:p>
        </w:tc>
        <w:tc>
          <w:tcPr>
            <w:tcW w:w="2612" w:type="dxa"/>
            <w:tcBorders>
              <w:top w:val="single" w:sz="6" w:space="0" w:color="000000"/>
              <w:left w:val="single" w:sz="6" w:space="0" w:color="000000"/>
              <w:bottom w:val="single" w:sz="6" w:space="0" w:color="000000"/>
              <w:right w:val="single" w:sz="6" w:space="0" w:color="000000"/>
            </w:tcBorders>
            <w:vAlign w:val="center"/>
          </w:tcPr>
          <w:p w:rsidR="00D939A8" w:rsidRPr="00D939A8" w:rsidRDefault="001E3334" w:rsidP="003C0F6B">
            <w:pPr>
              <w:pStyle w:val="af7"/>
              <w:jc w:val="right"/>
            </w:pPr>
            <w:r>
              <w:t>30 365 314</w:t>
            </w:r>
          </w:p>
        </w:tc>
      </w:tr>
      <w:tr w:rsidR="00D939A8" w:rsidRPr="00D939A8" w:rsidTr="00C77F44">
        <w:trPr>
          <w:trHeight w:val="454"/>
          <w:jc w:val="center"/>
        </w:trPr>
        <w:tc>
          <w:tcPr>
            <w:tcW w:w="7257" w:type="dxa"/>
            <w:tcBorders>
              <w:top w:val="single" w:sz="6" w:space="0" w:color="000000"/>
              <w:left w:val="single" w:sz="6" w:space="0" w:color="000000"/>
              <w:bottom w:val="single" w:sz="6" w:space="0" w:color="000000"/>
              <w:right w:val="single" w:sz="6" w:space="0" w:color="000000"/>
            </w:tcBorders>
            <w:vAlign w:val="center"/>
          </w:tcPr>
          <w:p w:rsidR="00D939A8" w:rsidRPr="00D939A8" w:rsidRDefault="0062502C" w:rsidP="003C0F6B">
            <w:pPr>
              <w:pStyle w:val="af7"/>
              <w:jc w:val="left"/>
            </w:pPr>
            <w:r>
              <w:t>О</w:t>
            </w:r>
            <w:r w:rsidR="00D939A8" w:rsidRPr="00D939A8">
              <w:t>тпускная цена</w:t>
            </w:r>
            <w:r>
              <w:t xml:space="preserve"> с НДС</w:t>
            </w:r>
          </w:p>
        </w:tc>
        <w:tc>
          <w:tcPr>
            <w:tcW w:w="2612" w:type="dxa"/>
            <w:tcBorders>
              <w:top w:val="single" w:sz="6" w:space="0" w:color="000000"/>
              <w:left w:val="single" w:sz="6" w:space="0" w:color="000000"/>
              <w:bottom w:val="single" w:sz="6" w:space="0" w:color="000000"/>
              <w:right w:val="single" w:sz="6" w:space="0" w:color="000000"/>
            </w:tcBorders>
            <w:vAlign w:val="center"/>
          </w:tcPr>
          <w:p w:rsidR="00D939A8" w:rsidRPr="00D939A8" w:rsidRDefault="001D38AE" w:rsidP="003C0F6B">
            <w:pPr>
              <w:pStyle w:val="af7"/>
              <w:jc w:val="right"/>
            </w:pPr>
            <w:r>
              <w:t>182 191 879</w:t>
            </w:r>
          </w:p>
        </w:tc>
      </w:tr>
    </w:tbl>
    <w:p w:rsidR="003012DE" w:rsidRDefault="003012DE" w:rsidP="004E069D">
      <w:pPr>
        <w:pStyle w:val="a2"/>
      </w:pPr>
      <w:r w:rsidRPr="00D846FD">
        <w:lastRenderedPageBreak/>
        <w:t>В результате расчетов себестоимость ПС составила 118 млн. 307 тыс. руб., прибыль разработчика от реализации составит 43 млн 380 тыс. руб., прогнозируемая отпускная цена 182 млн. 192 тыс. руб. Все расчеты были проведены исходя из 40% рентабельности.</w:t>
      </w:r>
    </w:p>
    <w:p w:rsidR="00094677" w:rsidRPr="00D846FD" w:rsidRDefault="00DF0FE7" w:rsidP="004E069D">
      <w:pPr>
        <w:pStyle w:val="a2"/>
      </w:pPr>
      <w:r>
        <w:t>На основе данных таблицы 7</w:t>
      </w:r>
      <w:r w:rsidR="00094677">
        <w:t>.3 видно, что разработка программного продукта требует значительных финансовых вложений, однако, на основе приведенных ранее аргументов, сделан вывод о быстрой окупаемости затрат на разработку и сопровождение ПС.</w:t>
      </w:r>
    </w:p>
    <w:p w:rsidR="003012DE" w:rsidRDefault="00F44417" w:rsidP="004E069D">
      <w:pPr>
        <w:pStyle w:val="a2"/>
      </w:pPr>
      <w:r>
        <w:t>В разделе 1 был проведен патентный поиск на основании результатов которого можно говорить</w:t>
      </w:r>
      <w:r w:rsidR="003012DE" w:rsidRPr="00D846FD">
        <w:t>, что для разрабатываемого приложения от</w:t>
      </w:r>
      <w:r>
        <w:t>сутствуют отечественные аналоги.</w:t>
      </w:r>
      <w:r w:rsidR="003012DE" w:rsidRPr="00D846FD">
        <w:t xml:space="preserve"> </w:t>
      </w:r>
      <w:r>
        <w:t>Д</w:t>
      </w:r>
      <w:r w:rsidR="003012DE" w:rsidRPr="00D846FD">
        <w:t>анные о немногочисленных зарубежных разработках являются коммерческой тайной</w:t>
      </w:r>
      <w:r>
        <w:t>, а подобного рода сведения охраняются патентным и государственным законодательством и</w:t>
      </w:r>
      <w:r w:rsidRPr="00F44417">
        <w:t xml:space="preserve"> </w:t>
      </w:r>
      <w:r w:rsidRPr="00D846FD">
        <w:t>не раскрываются</w:t>
      </w:r>
      <w:r>
        <w:t>. В сложившейся ситуации достаточно сложно оценивать конкурентоспособность разработанного программного продукта</w:t>
      </w:r>
      <w:r w:rsidR="003012DE" w:rsidRPr="00D846FD">
        <w:t xml:space="preserve"> и </w:t>
      </w:r>
      <w:r>
        <w:t xml:space="preserve">потому </w:t>
      </w:r>
      <w:r w:rsidR="003012DE" w:rsidRPr="00D846FD">
        <w:t xml:space="preserve">расчет экономического эффекта не проводился. Кроме того, из выше отмеченного следует ожидать высокий уровень спроса на </w:t>
      </w:r>
      <w:r>
        <w:t>представленное в данном дипломном проекте</w:t>
      </w:r>
      <w:r w:rsidR="003012DE" w:rsidRPr="00D846FD">
        <w:t xml:space="preserve"> </w:t>
      </w:r>
      <w:r>
        <w:t>программное средство</w:t>
      </w:r>
      <w:r w:rsidR="003012DE" w:rsidRPr="00D846FD">
        <w:t xml:space="preserve"> ввиду небольшого выбора аналогичных разработок на рынке приложений </w:t>
      </w:r>
      <w:r>
        <w:rPr>
          <w:lang w:val="en-US"/>
        </w:rPr>
        <w:t>Google</w:t>
      </w:r>
      <w:r w:rsidRPr="00F44417">
        <w:t xml:space="preserve"> </w:t>
      </w:r>
      <w:r>
        <w:rPr>
          <w:lang w:val="en-US"/>
        </w:rPr>
        <w:t>Play</w:t>
      </w:r>
      <w:r w:rsidRPr="00F44417">
        <w:t xml:space="preserve"> </w:t>
      </w:r>
      <w:r w:rsidR="003012DE" w:rsidRPr="00D846FD">
        <w:t xml:space="preserve">для мобильной платформы </w:t>
      </w:r>
      <w:proofErr w:type="spellStart"/>
      <w:r w:rsidR="003012DE" w:rsidRPr="00D846FD">
        <w:t>Android</w:t>
      </w:r>
      <w:proofErr w:type="spellEnd"/>
      <w:r w:rsidR="003012DE" w:rsidRPr="00D846FD">
        <w:t>.</w:t>
      </w:r>
    </w:p>
    <w:p w:rsidR="00DF6B13" w:rsidRDefault="00DF6B13" w:rsidP="00DF6B13">
      <w:pPr>
        <w:pStyle w:val="a2"/>
      </w:pPr>
      <w:r>
        <w:t xml:space="preserve">В рамках внедрения разработанного программного продукта в научный процесс на кафедре «Информационных систем и технологий», позволит расширить и углубить преподаваемый материал в рамках курса «Администрирование информационных систем», давая возможность изучать на рабочей системе </w:t>
      </w:r>
      <w:r>
        <w:rPr>
          <w:lang w:val="en-US"/>
        </w:rPr>
        <w:t>VNC</w:t>
      </w:r>
      <w:r>
        <w:t xml:space="preserve"> с открытыми исходными кодами программ процесс работы протокола </w:t>
      </w:r>
      <w:r>
        <w:rPr>
          <w:lang w:val="en-US"/>
        </w:rPr>
        <w:t>RFB</w:t>
      </w:r>
      <w:r>
        <w:t xml:space="preserve"> и устройство систем для управления удаленным рабочим столом </w:t>
      </w:r>
      <w:r>
        <w:rPr>
          <w:lang w:val="en-US"/>
        </w:rPr>
        <w:t>VNC</w:t>
      </w:r>
      <w:r w:rsidRPr="00DF6B13">
        <w:t xml:space="preserve"> </w:t>
      </w:r>
      <w:r>
        <w:t>в целом. Кроме того аспект учебной программы сводится к решению подобной задачи удаленного администрирования в контексте мобильной платформы. Программное средство поможет сэкономить средства университета на приобретение аналогичного программного обеспечения в целях обучения с его исходными кодами.</w:t>
      </w:r>
    </w:p>
    <w:p w:rsidR="00DF6B13" w:rsidRPr="00D846FD" w:rsidRDefault="00DF6B13" w:rsidP="004E069D">
      <w:pPr>
        <w:pStyle w:val="a2"/>
      </w:pPr>
      <w:r>
        <w:t xml:space="preserve">Возможности представленного мобильного клиента </w:t>
      </w:r>
      <w:r>
        <w:rPr>
          <w:lang w:val="en-US"/>
        </w:rPr>
        <w:t>VNC</w:t>
      </w:r>
      <w:r w:rsidRPr="00DF6B13">
        <w:t xml:space="preserve"> </w:t>
      </w:r>
      <w:r>
        <w:t>системы так же позволяют организовывать процесс лекционного чтения и практических занятий на более высоком уровне взаимодействия с обучаемым и передачи ему учебного материала, позволяя существенно экономить средства на полноценных настольных компьютерных системах</w:t>
      </w:r>
      <w:r w:rsidR="008C462D">
        <w:t>, для слушателей</w:t>
      </w:r>
      <w:r>
        <w:t>, заменяя их мобильными решениями (планшетными компьютерами)</w:t>
      </w:r>
      <w:r w:rsidR="008C462D">
        <w:t>, при это повышая уровень доступности материала.</w:t>
      </w:r>
    </w:p>
    <w:p w:rsidR="003012DE" w:rsidRPr="00D846FD" w:rsidRDefault="003012DE" w:rsidP="004E069D">
      <w:pPr>
        <w:pStyle w:val="a2"/>
      </w:pPr>
      <w:r w:rsidRPr="00D846FD">
        <w:t xml:space="preserve">Использование данного программного продукта </w:t>
      </w:r>
      <w:r w:rsidR="00DF6B13">
        <w:t xml:space="preserve">конечным </w:t>
      </w:r>
      <w:r w:rsidRPr="00D846FD">
        <w:t>пользователем позволит ему</w:t>
      </w:r>
      <w:r w:rsidR="00A95F04">
        <w:t xml:space="preserve"> получить следующую</w:t>
      </w:r>
      <w:r w:rsidRPr="00D846FD">
        <w:t xml:space="preserve"> </w:t>
      </w:r>
      <w:r w:rsidR="00A95F04">
        <w:t>выгоду</w:t>
      </w:r>
      <w:r w:rsidRPr="00D846FD">
        <w:t>:</w:t>
      </w:r>
    </w:p>
    <w:p w:rsidR="003012DE" w:rsidRPr="00D846FD" w:rsidRDefault="008508C7" w:rsidP="004E069D">
      <w:pPr>
        <w:pStyle w:val="a2"/>
      </w:pPr>
      <w:r w:rsidRPr="00D64529">
        <w:t>–</w:t>
      </w:r>
      <w:r w:rsidR="001F7764" w:rsidRPr="00D846FD">
        <w:t xml:space="preserve"> п</w:t>
      </w:r>
      <w:r w:rsidR="003012DE" w:rsidRPr="00D846FD">
        <w:t>овысить эффективность использования ПК и, в особенности, эффективность оперирования несколькими ПК всле</w:t>
      </w:r>
      <w:r w:rsidR="001F7764" w:rsidRPr="00D846FD">
        <w:t>дствие отсутствия необходимости нахождения в непосредственной близости к целевому компьютеру;</w:t>
      </w:r>
    </w:p>
    <w:p w:rsidR="001F7764" w:rsidRPr="00D846FD" w:rsidRDefault="008508C7" w:rsidP="004E069D">
      <w:pPr>
        <w:pStyle w:val="a2"/>
      </w:pPr>
      <w:r w:rsidRPr="00D64529">
        <w:t>–</w:t>
      </w:r>
      <w:r w:rsidR="001F7764" w:rsidRPr="00D846FD">
        <w:t xml:space="preserve"> уменьшить количество операторов ПК за счет возможности управления группой компьютеров удаленно одним работником;</w:t>
      </w:r>
    </w:p>
    <w:p w:rsidR="001F7764" w:rsidRPr="00D846FD" w:rsidRDefault="008508C7" w:rsidP="004E069D">
      <w:pPr>
        <w:pStyle w:val="a2"/>
      </w:pPr>
      <w:r w:rsidRPr="00D64529">
        <w:t>–</w:t>
      </w:r>
      <w:r w:rsidR="001F7764" w:rsidRPr="00D846FD">
        <w:t xml:space="preserve"> экономить средства на приобретение ПС для удаленного управления компьютером в сравнении с западными аналогами;</w:t>
      </w:r>
    </w:p>
    <w:p w:rsidR="001F7764" w:rsidRDefault="008508C7" w:rsidP="004E069D">
      <w:pPr>
        <w:pStyle w:val="a2"/>
      </w:pPr>
      <w:r w:rsidRPr="00D64529">
        <w:t>–</w:t>
      </w:r>
      <w:r w:rsidR="001F7764" w:rsidRPr="00D846FD">
        <w:t xml:space="preserve"> увеличение эффективности оперирования ПК за счет расширенных возможностей удаленного управления, предоставляемых разрабатываемым ПС.</w:t>
      </w:r>
    </w:p>
    <w:sectPr w:rsidR="001F7764" w:rsidSect="00314742">
      <w:pgSz w:w="11906" w:h="16838"/>
      <w:pgMar w:top="1134" w:right="567" w:bottom="851" w:left="1304" w:header="397"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3EF7" w:rsidRDefault="007A3EF7" w:rsidP="00132434">
      <w:r>
        <w:separator/>
      </w:r>
    </w:p>
  </w:endnote>
  <w:endnote w:type="continuationSeparator" w:id="0">
    <w:p w:rsidR="007A3EF7" w:rsidRDefault="007A3EF7" w:rsidP="00132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ISOCPEUR">
    <w:altName w:val="Arial"/>
    <w:charset w:val="CC"/>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Journal">
    <w:altName w:val="Times New Roman"/>
    <w:charset w:val="00"/>
    <w:family w:val="auto"/>
    <w:pitch w:val="variable"/>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3EF7" w:rsidRDefault="007A3EF7" w:rsidP="00132434">
      <w:r>
        <w:separator/>
      </w:r>
    </w:p>
  </w:footnote>
  <w:footnote w:type="continuationSeparator" w:id="0">
    <w:p w:rsidR="007A3EF7" w:rsidRDefault="007A3EF7" w:rsidP="001324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3747" w:rsidRDefault="009C3747">
    <w:pPr>
      <w:pStyle w:val="aa"/>
      <w:jc w:val="right"/>
    </w:pPr>
    <w:r>
      <w:fldChar w:fldCharType="begin"/>
    </w:r>
    <w:r>
      <w:instrText xml:space="preserve"> PAGE   \* MERGEFORMAT </w:instrText>
    </w:r>
    <w:r>
      <w:fldChar w:fldCharType="separate"/>
    </w:r>
    <w:r w:rsidR="007127E0">
      <w:rPr>
        <w:noProof/>
      </w:rPr>
      <w:t>95</w:t>
    </w:r>
    <w:r>
      <w:fldChar w:fldCharType="end"/>
    </w:r>
  </w:p>
  <w:p w:rsidR="009C3747" w:rsidRDefault="009C3747">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0450E"/>
    <w:multiLevelType w:val="multilevel"/>
    <w:tmpl w:val="CE4A7D7A"/>
    <w:lvl w:ilvl="0">
      <w:start w:val="1"/>
      <w:numFmt w:val="decimal"/>
      <w:lvlText w:val="%1."/>
      <w:lvlJc w:val="left"/>
      <w:pPr>
        <w:ind w:left="450" w:hanging="450"/>
      </w:pPr>
      <w:rPr>
        <w:rFonts w:hint="default"/>
      </w:rPr>
    </w:lvl>
    <w:lvl w:ilvl="1">
      <w:start w:val="8"/>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
    <w:nsid w:val="113A1993"/>
    <w:multiLevelType w:val="hybridMultilevel"/>
    <w:tmpl w:val="51745EFA"/>
    <w:lvl w:ilvl="0" w:tplc="32BE02A8">
      <w:start w:val="7"/>
      <w:numFmt w:val="decimal"/>
      <w:pStyle w:val="1"/>
      <w:suff w:val="space"/>
      <w:lvlText w:val="%1"/>
      <w:lvlJc w:val="left"/>
      <w:pPr>
        <w:ind w:left="0" w:firstLine="709"/>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
    <w:nsid w:val="125C7A58"/>
    <w:multiLevelType w:val="multilevel"/>
    <w:tmpl w:val="A7168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E71655"/>
    <w:multiLevelType w:val="multilevel"/>
    <w:tmpl w:val="E4F2CFBC"/>
    <w:lvl w:ilvl="0">
      <w:start w:val="1"/>
      <w:numFmt w:val="decimal"/>
      <w:lvlText w:val="%1."/>
      <w:lvlJc w:val="left"/>
      <w:pPr>
        <w:ind w:left="450" w:hanging="450"/>
      </w:pPr>
      <w:rPr>
        <w:rFonts w:hint="default"/>
      </w:rPr>
    </w:lvl>
    <w:lvl w:ilvl="1">
      <w:start w:val="7"/>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4">
    <w:nsid w:val="168366F8"/>
    <w:multiLevelType w:val="multilevel"/>
    <w:tmpl w:val="6B60D938"/>
    <w:lvl w:ilvl="0">
      <w:start w:val="1"/>
      <w:numFmt w:val="decimal"/>
      <w:lvlText w:val="%1."/>
      <w:lvlJc w:val="left"/>
      <w:pPr>
        <w:ind w:left="450" w:hanging="450"/>
      </w:pPr>
      <w:rPr>
        <w:rFonts w:hint="default"/>
      </w:rPr>
    </w:lvl>
    <w:lvl w:ilvl="1">
      <w:start w:val="4"/>
      <w:numFmt w:val="decimal"/>
      <w:lvlText w:val="%1.%2."/>
      <w:lvlJc w:val="left"/>
      <w:pPr>
        <w:ind w:left="1713" w:hanging="72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4059" w:hanging="108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405" w:hanging="1440"/>
      </w:pPr>
      <w:rPr>
        <w:rFonts w:hint="default"/>
      </w:rPr>
    </w:lvl>
    <w:lvl w:ilvl="6">
      <w:start w:val="1"/>
      <w:numFmt w:val="decimal"/>
      <w:lvlText w:val="%1.%2.%3.%4.%5.%6.%7."/>
      <w:lvlJc w:val="left"/>
      <w:pPr>
        <w:ind w:left="7758" w:hanging="1800"/>
      </w:pPr>
      <w:rPr>
        <w:rFonts w:hint="default"/>
      </w:rPr>
    </w:lvl>
    <w:lvl w:ilvl="7">
      <w:start w:val="1"/>
      <w:numFmt w:val="decimal"/>
      <w:lvlText w:val="%1.%2.%3.%4.%5.%6.%7.%8."/>
      <w:lvlJc w:val="left"/>
      <w:pPr>
        <w:ind w:left="8751" w:hanging="1800"/>
      </w:pPr>
      <w:rPr>
        <w:rFonts w:hint="default"/>
      </w:rPr>
    </w:lvl>
    <w:lvl w:ilvl="8">
      <w:start w:val="1"/>
      <w:numFmt w:val="decimal"/>
      <w:lvlText w:val="%1.%2.%3.%4.%5.%6.%7.%8.%9."/>
      <w:lvlJc w:val="left"/>
      <w:pPr>
        <w:ind w:left="10104" w:hanging="2160"/>
      </w:pPr>
      <w:rPr>
        <w:rFonts w:hint="default"/>
      </w:rPr>
    </w:lvl>
  </w:abstractNum>
  <w:abstractNum w:abstractNumId="5">
    <w:nsid w:val="19DA07DC"/>
    <w:multiLevelType w:val="hybridMultilevel"/>
    <w:tmpl w:val="4FEEBF58"/>
    <w:lvl w:ilvl="0" w:tplc="DADEF62A">
      <w:start w:val="1"/>
      <w:numFmt w:val="decimal"/>
      <w:pStyle w:val="3"/>
      <w:lvlText w:val="7.%1"/>
      <w:lvlJc w:val="left"/>
      <w:pPr>
        <w:ind w:left="1429" w:hanging="360"/>
      </w:pPr>
      <w:rPr>
        <w:rFonts w:ascii="Times New Roman" w:hAnsi="Times New Roman" w:cs="Times New Roman" w:hint="default"/>
        <w:bCs w:val="0"/>
        <w:i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228D2C72"/>
    <w:multiLevelType w:val="hybridMultilevel"/>
    <w:tmpl w:val="7C7AB5A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nsid w:val="2AEB2B2C"/>
    <w:multiLevelType w:val="multilevel"/>
    <w:tmpl w:val="CC0A32EE"/>
    <w:lvl w:ilvl="0">
      <w:start w:val="1"/>
      <w:numFmt w:val="decimal"/>
      <w:lvlText w:val="%1."/>
      <w:lvlJc w:val="left"/>
      <w:pPr>
        <w:ind w:left="450" w:hanging="450"/>
      </w:pPr>
      <w:rPr>
        <w:rFonts w:hint="default"/>
      </w:rPr>
    </w:lvl>
    <w:lvl w:ilvl="1">
      <w:start w:val="7"/>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8">
    <w:nsid w:val="2B103535"/>
    <w:multiLevelType w:val="hybridMultilevel"/>
    <w:tmpl w:val="CE08BB1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4E56588"/>
    <w:multiLevelType w:val="hybridMultilevel"/>
    <w:tmpl w:val="21D68BD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nsid w:val="3777071D"/>
    <w:multiLevelType w:val="multilevel"/>
    <w:tmpl w:val="91B8D768"/>
    <w:lvl w:ilvl="0">
      <w:start w:val="1"/>
      <w:numFmt w:val="decimal"/>
      <w:lvlText w:val="%1"/>
      <w:lvlJc w:val="left"/>
      <w:pPr>
        <w:ind w:left="375" w:hanging="375"/>
      </w:pPr>
      <w:rPr>
        <w:rFonts w:hint="default"/>
      </w:rPr>
    </w:lvl>
    <w:lvl w:ilvl="1">
      <w:start w:val="1"/>
      <w:numFmt w:val="decimal"/>
      <w:lvlText w:val="%1.%2"/>
      <w:lvlJc w:val="left"/>
      <w:pPr>
        <w:ind w:left="1226" w:hanging="37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1">
    <w:nsid w:val="38FE328E"/>
    <w:multiLevelType w:val="multilevel"/>
    <w:tmpl w:val="63147E50"/>
    <w:lvl w:ilvl="0">
      <w:start w:val="1"/>
      <w:numFmt w:val="decimal"/>
      <w:lvlText w:val="%1."/>
      <w:lvlJc w:val="left"/>
      <w:pPr>
        <w:ind w:left="450" w:hanging="450"/>
      </w:pPr>
      <w:rPr>
        <w:rFonts w:hint="default"/>
      </w:rPr>
    </w:lvl>
    <w:lvl w:ilvl="1">
      <w:start w:val="7"/>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2">
    <w:nsid w:val="3A9D605A"/>
    <w:multiLevelType w:val="hybridMultilevel"/>
    <w:tmpl w:val="DAA8D868"/>
    <w:lvl w:ilvl="0" w:tplc="A2540BB2">
      <w:start w:val="1"/>
      <w:numFmt w:val="decimal"/>
      <w:pStyle w:val="2"/>
      <w:suff w:val="space"/>
      <w:lvlText w:val="7.%1"/>
      <w:lvlJc w:val="left"/>
      <w:pPr>
        <w:ind w:left="0" w:firstLine="709"/>
      </w:pPr>
      <w:rPr>
        <w:rFonts w:ascii="Times New Roman" w:hAnsi="Times New Roman" w:cs="Times New Roman" w:hint="default"/>
        <w:b/>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nsid w:val="3BF035F1"/>
    <w:multiLevelType w:val="multilevel"/>
    <w:tmpl w:val="247C224E"/>
    <w:lvl w:ilvl="0">
      <w:start w:val="1"/>
      <w:numFmt w:val="decimal"/>
      <w:lvlText w:val="%1."/>
      <w:lvlJc w:val="left"/>
      <w:pPr>
        <w:ind w:left="450" w:hanging="450"/>
      </w:pPr>
      <w:rPr>
        <w:rFonts w:hint="default"/>
      </w:rPr>
    </w:lvl>
    <w:lvl w:ilvl="1">
      <w:start w:val="1"/>
      <w:numFmt w:val="decimal"/>
      <w:lvlText w:val="%2."/>
      <w:lvlJc w:val="left"/>
      <w:pPr>
        <w:ind w:left="1571" w:hanging="720"/>
      </w:pPr>
      <w:rPr>
        <w:rFonts w:ascii="Times New Roman" w:eastAsia="Calibri" w:hAnsi="Times New Roman" w:cs="Times New Roman"/>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4">
    <w:nsid w:val="3ED65A3D"/>
    <w:multiLevelType w:val="hybridMultilevel"/>
    <w:tmpl w:val="A4A4BB92"/>
    <w:lvl w:ilvl="0" w:tplc="4F467FEA">
      <w:start w:val="1"/>
      <w:numFmt w:val="decimal"/>
      <w:pStyle w:val="a"/>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nsid w:val="47D501A6"/>
    <w:multiLevelType w:val="multilevel"/>
    <w:tmpl w:val="CF26A088"/>
    <w:lvl w:ilvl="0">
      <w:start w:val="1"/>
      <w:numFmt w:val="decimal"/>
      <w:lvlText w:val="%1."/>
      <w:lvlJc w:val="left"/>
      <w:pPr>
        <w:ind w:left="450" w:hanging="450"/>
      </w:pPr>
      <w:rPr>
        <w:rFonts w:hint="default"/>
      </w:rPr>
    </w:lvl>
    <w:lvl w:ilvl="1">
      <w:start w:val="4"/>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6">
    <w:nsid w:val="4C896875"/>
    <w:multiLevelType w:val="multilevel"/>
    <w:tmpl w:val="91B8D768"/>
    <w:lvl w:ilvl="0">
      <w:start w:val="1"/>
      <w:numFmt w:val="decimal"/>
      <w:lvlText w:val="%1"/>
      <w:lvlJc w:val="left"/>
      <w:pPr>
        <w:ind w:left="375" w:hanging="375"/>
      </w:pPr>
      <w:rPr>
        <w:rFonts w:hint="default"/>
      </w:rPr>
    </w:lvl>
    <w:lvl w:ilvl="1">
      <w:start w:val="1"/>
      <w:numFmt w:val="decimal"/>
      <w:lvlText w:val="%1.%2"/>
      <w:lvlJc w:val="left"/>
      <w:pPr>
        <w:ind w:left="1226" w:hanging="37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7">
    <w:nsid w:val="580D4281"/>
    <w:multiLevelType w:val="multilevel"/>
    <w:tmpl w:val="71E022CC"/>
    <w:lvl w:ilvl="0">
      <w:start w:val="1"/>
      <w:numFmt w:val="bullet"/>
      <w:pStyle w:val="a0"/>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A902273"/>
    <w:multiLevelType w:val="multilevel"/>
    <w:tmpl w:val="91B8D768"/>
    <w:lvl w:ilvl="0">
      <w:start w:val="1"/>
      <w:numFmt w:val="decimal"/>
      <w:lvlText w:val="%1"/>
      <w:lvlJc w:val="left"/>
      <w:pPr>
        <w:ind w:left="375" w:hanging="375"/>
      </w:pPr>
      <w:rPr>
        <w:rFonts w:hint="default"/>
      </w:rPr>
    </w:lvl>
    <w:lvl w:ilvl="1">
      <w:start w:val="1"/>
      <w:numFmt w:val="decimal"/>
      <w:lvlText w:val="%1.%2"/>
      <w:lvlJc w:val="left"/>
      <w:pPr>
        <w:ind w:left="1226" w:hanging="37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9">
    <w:nsid w:val="5D3D4A25"/>
    <w:multiLevelType w:val="multilevel"/>
    <w:tmpl w:val="12B8920E"/>
    <w:lvl w:ilvl="0">
      <w:start w:val="1"/>
      <w:numFmt w:val="decimal"/>
      <w:lvlText w:val="%1"/>
      <w:lvlJc w:val="left"/>
      <w:pPr>
        <w:ind w:left="1211" w:hanging="360"/>
      </w:pPr>
      <w:rPr>
        <w:rFonts w:ascii="Times New Roman" w:eastAsia="Times New Roman" w:hAnsi="Times New Roman" w:cs="Times New Roman"/>
      </w:rPr>
    </w:lvl>
    <w:lvl w:ilvl="1">
      <w:start w:val="1"/>
      <w:numFmt w:val="decimal"/>
      <w:isLgl/>
      <w:lvlText w:val="%1.%2."/>
      <w:lvlJc w:val="left"/>
      <w:pPr>
        <w:ind w:left="1713" w:hanging="720"/>
      </w:pPr>
      <w:rPr>
        <w:rFonts w:ascii="Times New Roman" w:hAnsi="Times New Roman" w:cs="Times New Roman"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651" w:hanging="180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20">
    <w:nsid w:val="60CE1B49"/>
    <w:multiLevelType w:val="hybridMultilevel"/>
    <w:tmpl w:val="DBEEC5FC"/>
    <w:lvl w:ilvl="0" w:tplc="983843D6">
      <w:start w:val="1"/>
      <w:numFmt w:val="decimal"/>
      <w:lvlText w:val="1.%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1">
    <w:nsid w:val="6BE510D3"/>
    <w:multiLevelType w:val="multilevel"/>
    <w:tmpl w:val="435CA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C1B2436"/>
    <w:multiLevelType w:val="multilevel"/>
    <w:tmpl w:val="DDE07BDA"/>
    <w:lvl w:ilvl="0">
      <w:start w:val="1"/>
      <w:numFmt w:val="decimal"/>
      <w:lvlText w:val="%1"/>
      <w:lvlJc w:val="left"/>
      <w:pPr>
        <w:ind w:left="375" w:hanging="375"/>
      </w:pPr>
      <w:rPr>
        <w:rFonts w:hint="default"/>
      </w:rPr>
    </w:lvl>
    <w:lvl w:ilvl="1">
      <w:start w:val="4"/>
      <w:numFmt w:val="decimal"/>
      <w:lvlText w:val="%1.%2"/>
      <w:lvlJc w:val="left"/>
      <w:pPr>
        <w:ind w:left="1601" w:hanging="375"/>
      </w:pPr>
      <w:rPr>
        <w:rFonts w:hint="default"/>
      </w:rPr>
    </w:lvl>
    <w:lvl w:ilvl="2">
      <w:start w:val="1"/>
      <w:numFmt w:val="decimal"/>
      <w:lvlText w:val="%1.%2.%3"/>
      <w:lvlJc w:val="left"/>
      <w:pPr>
        <w:ind w:left="3172" w:hanging="720"/>
      </w:pPr>
      <w:rPr>
        <w:rFonts w:hint="default"/>
      </w:rPr>
    </w:lvl>
    <w:lvl w:ilvl="3">
      <w:start w:val="1"/>
      <w:numFmt w:val="decimal"/>
      <w:lvlText w:val="%1.%2.%3.%4"/>
      <w:lvlJc w:val="left"/>
      <w:pPr>
        <w:ind w:left="4758" w:hanging="1080"/>
      </w:pPr>
      <w:rPr>
        <w:rFonts w:hint="default"/>
      </w:rPr>
    </w:lvl>
    <w:lvl w:ilvl="4">
      <w:start w:val="1"/>
      <w:numFmt w:val="decimal"/>
      <w:lvlText w:val="%1.%2.%3.%4.%5"/>
      <w:lvlJc w:val="left"/>
      <w:pPr>
        <w:ind w:left="5984" w:hanging="1080"/>
      </w:pPr>
      <w:rPr>
        <w:rFonts w:hint="default"/>
      </w:rPr>
    </w:lvl>
    <w:lvl w:ilvl="5">
      <w:start w:val="1"/>
      <w:numFmt w:val="decimal"/>
      <w:lvlText w:val="%1.%2.%3.%4.%5.%6"/>
      <w:lvlJc w:val="left"/>
      <w:pPr>
        <w:ind w:left="7570" w:hanging="1440"/>
      </w:pPr>
      <w:rPr>
        <w:rFonts w:hint="default"/>
      </w:rPr>
    </w:lvl>
    <w:lvl w:ilvl="6">
      <w:start w:val="1"/>
      <w:numFmt w:val="decimal"/>
      <w:lvlText w:val="%1.%2.%3.%4.%5.%6.%7"/>
      <w:lvlJc w:val="left"/>
      <w:pPr>
        <w:ind w:left="8796" w:hanging="1440"/>
      </w:pPr>
      <w:rPr>
        <w:rFonts w:hint="default"/>
      </w:rPr>
    </w:lvl>
    <w:lvl w:ilvl="7">
      <w:start w:val="1"/>
      <w:numFmt w:val="decimal"/>
      <w:lvlText w:val="%1.%2.%3.%4.%5.%6.%7.%8"/>
      <w:lvlJc w:val="left"/>
      <w:pPr>
        <w:ind w:left="10382" w:hanging="1800"/>
      </w:pPr>
      <w:rPr>
        <w:rFonts w:hint="default"/>
      </w:rPr>
    </w:lvl>
    <w:lvl w:ilvl="8">
      <w:start w:val="1"/>
      <w:numFmt w:val="decimal"/>
      <w:lvlText w:val="%1.%2.%3.%4.%5.%6.%7.%8.%9"/>
      <w:lvlJc w:val="left"/>
      <w:pPr>
        <w:ind w:left="11968" w:hanging="2160"/>
      </w:pPr>
      <w:rPr>
        <w:rFonts w:hint="default"/>
      </w:rPr>
    </w:lvl>
  </w:abstractNum>
  <w:abstractNum w:abstractNumId="23">
    <w:nsid w:val="6DFE6C78"/>
    <w:multiLevelType w:val="multilevel"/>
    <w:tmpl w:val="F6AE2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7"/>
  </w:num>
  <w:num w:numId="3">
    <w:abstractNumId w:val="23"/>
  </w:num>
  <w:num w:numId="4">
    <w:abstractNumId w:val="21"/>
  </w:num>
  <w:num w:numId="5">
    <w:abstractNumId w:val="2"/>
  </w:num>
  <w:num w:numId="6">
    <w:abstractNumId w:val="15"/>
  </w:num>
  <w:num w:numId="7">
    <w:abstractNumId w:val="11"/>
  </w:num>
  <w:num w:numId="8">
    <w:abstractNumId w:val="6"/>
  </w:num>
  <w:num w:numId="9">
    <w:abstractNumId w:val="14"/>
  </w:num>
  <w:num w:numId="10">
    <w:abstractNumId w:val="3"/>
  </w:num>
  <w:num w:numId="11">
    <w:abstractNumId w:val="0"/>
  </w:num>
  <w:num w:numId="12">
    <w:abstractNumId w:val="7"/>
  </w:num>
  <w:num w:numId="13">
    <w:abstractNumId w:val="13"/>
  </w:num>
  <w:num w:numId="14">
    <w:abstractNumId w:val="4"/>
  </w:num>
  <w:num w:numId="15">
    <w:abstractNumId w:val="16"/>
  </w:num>
  <w:num w:numId="16">
    <w:abstractNumId w:val="22"/>
  </w:num>
  <w:num w:numId="17">
    <w:abstractNumId w:val="9"/>
  </w:num>
  <w:num w:numId="18">
    <w:abstractNumId w:val="18"/>
  </w:num>
  <w:num w:numId="19">
    <w:abstractNumId w:val="20"/>
  </w:num>
  <w:num w:numId="20">
    <w:abstractNumId w:val="10"/>
  </w:num>
  <w:num w:numId="21">
    <w:abstractNumId w:val="8"/>
  </w:num>
  <w:num w:numId="22">
    <w:abstractNumId w:val="1"/>
  </w:num>
  <w:num w:numId="23">
    <w:abstractNumId w:val="12"/>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autoHyphenation/>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2F7"/>
    <w:rsid w:val="000014A2"/>
    <w:rsid w:val="00002289"/>
    <w:rsid w:val="00005AD9"/>
    <w:rsid w:val="000138A5"/>
    <w:rsid w:val="000238A4"/>
    <w:rsid w:val="0003099A"/>
    <w:rsid w:val="00040BF5"/>
    <w:rsid w:val="00050BEA"/>
    <w:rsid w:val="00051F64"/>
    <w:rsid w:val="000626C1"/>
    <w:rsid w:val="000666D4"/>
    <w:rsid w:val="000669F6"/>
    <w:rsid w:val="0006720F"/>
    <w:rsid w:val="00070821"/>
    <w:rsid w:val="000743DB"/>
    <w:rsid w:val="00081DDC"/>
    <w:rsid w:val="00084316"/>
    <w:rsid w:val="0008446A"/>
    <w:rsid w:val="00086297"/>
    <w:rsid w:val="00086B4D"/>
    <w:rsid w:val="0009026C"/>
    <w:rsid w:val="00091AEF"/>
    <w:rsid w:val="000930AC"/>
    <w:rsid w:val="00093957"/>
    <w:rsid w:val="00094677"/>
    <w:rsid w:val="000A722B"/>
    <w:rsid w:val="000B06FF"/>
    <w:rsid w:val="000B47CE"/>
    <w:rsid w:val="000C2640"/>
    <w:rsid w:val="000C2E49"/>
    <w:rsid w:val="000C6023"/>
    <w:rsid w:val="000C6E5F"/>
    <w:rsid w:val="000C7747"/>
    <w:rsid w:val="000D12B2"/>
    <w:rsid w:val="000D4694"/>
    <w:rsid w:val="000E6C36"/>
    <w:rsid w:val="000E7B62"/>
    <w:rsid w:val="000F3881"/>
    <w:rsid w:val="000F62CF"/>
    <w:rsid w:val="00111C2B"/>
    <w:rsid w:val="00115717"/>
    <w:rsid w:val="00122E8B"/>
    <w:rsid w:val="00126A05"/>
    <w:rsid w:val="00131842"/>
    <w:rsid w:val="00132434"/>
    <w:rsid w:val="00132C63"/>
    <w:rsid w:val="00136887"/>
    <w:rsid w:val="00141CFB"/>
    <w:rsid w:val="00143087"/>
    <w:rsid w:val="001502A7"/>
    <w:rsid w:val="00163A83"/>
    <w:rsid w:val="0016728E"/>
    <w:rsid w:val="00172DED"/>
    <w:rsid w:val="001775F3"/>
    <w:rsid w:val="001805A6"/>
    <w:rsid w:val="001850E9"/>
    <w:rsid w:val="001862F6"/>
    <w:rsid w:val="0018645A"/>
    <w:rsid w:val="001870BA"/>
    <w:rsid w:val="00191407"/>
    <w:rsid w:val="00193DC7"/>
    <w:rsid w:val="00195DBE"/>
    <w:rsid w:val="00196D4A"/>
    <w:rsid w:val="001A2874"/>
    <w:rsid w:val="001A2B43"/>
    <w:rsid w:val="001A2E0A"/>
    <w:rsid w:val="001A3FAC"/>
    <w:rsid w:val="001A40DA"/>
    <w:rsid w:val="001B7931"/>
    <w:rsid w:val="001C1AF6"/>
    <w:rsid w:val="001C22D8"/>
    <w:rsid w:val="001C6DFD"/>
    <w:rsid w:val="001D38AE"/>
    <w:rsid w:val="001E0962"/>
    <w:rsid w:val="001E16A3"/>
    <w:rsid w:val="001E3334"/>
    <w:rsid w:val="001E574D"/>
    <w:rsid w:val="001E6DB5"/>
    <w:rsid w:val="001E6E58"/>
    <w:rsid w:val="001E7B61"/>
    <w:rsid w:val="001F7764"/>
    <w:rsid w:val="002043BB"/>
    <w:rsid w:val="002064C5"/>
    <w:rsid w:val="00207355"/>
    <w:rsid w:val="002112F8"/>
    <w:rsid w:val="0021396E"/>
    <w:rsid w:val="002150D6"/>
    <w:rsid w:val="002209D1"/>
    <w:rsid w:val="0023730A"/>
    <w:rsid w:val="00241946"/>
    <w:rsid w:val="002428E2"/>
    <w:rsid w:val="00242C6B"/>
    <w:rsid w:val="00250D8E"/>
    <w:rsid w:val="00255A88"/>
    <w:rsid w:val="0025645E"/>
    <w:rsid w:val="00257C5B"/>
    <w:rsid w:val="002608B6"/>
    <w:rsid w:val="00263516"/>
    <w:rsid w:val="00263A82"/>
    <w:rsid w:val="00264E70"/>
    <w:rsid w:val="00267371"/>
    <w:rsid w:val="00270B2D"/>
    <w:rsid w:val="002715D9"/>
    <w:rsid w:val="00272CBB"/>
    <w:rsid w:val="0028662C"/>
    <w:rsid w:val="0028747C"/>
    <w:rsid w:val="002916AF"/>
    <w:rsid w:val="00291AC8"/>
    <w:rsid w:val="002964AE"/>
    <w:rsid w:val="002A7A7B"/>
    <w:rsid w:val="002B09F8"/>
    <w:rsid w:val="002B1871"/>
    <w:rsid w:val="002B4CA5"/>
    <w:rsid w:val="002B735B"/>
    <w:rsid w:val="002C48E5"/>
    <w:rsid w:val="002C55B8"/>
    <w:rsid w:val="002D6E87"/>
    <w:rsid w:val="002D6FCF"/>
    <w:rsid w:val="002E306A"/>
    <w:rsid w:val="002F1156"/>
    <w:rsid w:val="002F6657"/>
    <w:rsid w:val="003012DE"/>
    <w:rsid w:val="00306CF2"/>
    <w:rsid w:val="00312EFD"/>
    <w:rsid w:val="00314072"/>
    <w:rsid w:val="00314742"/>
    <w:rsid w:val="00320B8A"/>
    <w:rsid w:val="00331F14"/>
    <w:rsid w:val="003367C6"/>
    <w:rsid w:val="00340B4E"/>
    <w:rsid w:val="0034134B"/>
    <w:rsid w:val="00343FDA"/>
    <w:rsid w:val="003441C6"/>
    <w:rsid w:val="00344227"/>
    <w:rsid w:val="0034445F"/>
    <w:rsid w:val="00344DA6"/>
    <w:rsid w:val="00350EB4"/>
    <w:rsid w:val="0035512A"/>
    <w:rsid w:val="00362E0B"/>
    <w:rsid w:val="00363E54"/>
    <w:rsid w:val="00364D47"/>
    <w:rsid w:val="0036537F"/>
    <w:rsid w:val="00367289"/>
    <w:rsid w:val="00372B89"/>
    <w:rsid w:val="00373242"/>
    <w:rsid w:val="00380394"/>
    <w:rsid w:val="00386769"/>
    <w:rsid w:val="00391D69"/>
    <w:rsid w:val="00393F48"/>
    <w:rsid w:val="003A0C6E"/>
    <w:rsid w:val="003A1BE8"/>
    <w:rsid w:val="003A2A03"/>
    <w:rsid w:val="003A555B"/>
    <w:rsid w:val="003A721F"/>
    <w:rsid w:val="003B2DCB"/>
    <w:rsid w:val="003B5B08"/>
    <w:rsid w:val="003B674F"/>
    <w:rsid w:val="003C0F6B"/>
    <w:rsid w:val="003C21BF"/>
    <w:rsid w:val="003C38D5"/>
    <w:rsid w:val="003C5D84"/>
    <w:rsid w:val="003C7B5B"/>
    <w:rsid w:val="003D0C84"/>
    <w:rsid w:val="003D1BBD"/>
    <w:rsid w:val="003D2DDA"/>
    <w:rsid w:val="003D59D5"/>
    <w:rsid w:val="003E0E18"/>
    <w:rsid w:val="003E215A"/>
    <w:rsid w:val="003E47BA"/>
    <w:rsid w:val="003F2EBF"/>
    <w:rsid w:val="003F3AF0"/>
    <w:rsid w:val="003F63FA"/>
    <w:rsid w:val="00401CB4"/>
    <w:rsid w:val="0040452B"/>
    <w:rsid w:val="00406166"/>
    <w:rsid w:val="004148ED"/>
    <w:rsid w:val="00423E0C"/>
    <w:rsid w:val="00426883"/>
    <w:rsid w:val="00426D2B"/>
    <w:rsid w:val="004278DC"/>
    <w:rsid w:val="004313E6"/>
    <w:rsid w:val="00454D36"/>
    <w:rsid w:val="004617CC"/>
    <w:rsid w:val="00464F2A"/>
    <w:rsid w:val="00464FBA"/>
    <w:rsid w:val="004651FB"/>
    <w:rsid w:val="004653FF"/>
    <w:rsid w:val="00471320"/>
    <w:rsid w:val="00472C95"/>
    <w:rsid w:val="00482BF0"/>
    <w:rsid w:val="004831D1"/>
    <w:rsid w:val="00484798"/>
    <w:rsid w:val="00485FD7"/>
    <w:rsid w:val="0049012F"/>
    <w:rsid w:val="00492492"/>
    <w:rsid w:val="004A576E"/>
    <w:rsid w:val="004B0167"/>
    <w:rsid w:val="004B2403"/>
    <w:rsid w:val="004B5839"/>
    <w:rsid w:val="004C217E"/>
    <w:rsid w:val="004C5B4A"/>
    <w:rsid w:val="004C7CE3"/>
    <w:rsid w:val="004D1B4E"/>
    <w:rsid w:val="004D418D"/>
    <w:rsid w:val="004D41AD"/>
    <w:rsid w:val="004D4954"/>
    <w:rsid w:val="004D5416"/>
    <w:rsid w:val="004D5C52"/>
    <w:rsid w:val="004D5D91"/>
    <w:rsid w:val="004D6581"/>
    <w:rsid w:val="004E069D"/>
    <w:rsid w:val="004E174F"/>
    <w:rsid w:val="004E3FB8"/>
    <w:rsid w:val="004E7980"/>
    <w:rsid w:val="004F000A"/>
    <w:rsid w:val="004F3260"/>
    <w:rsid w:val="004F4EEA"/>
    <w:rsid w:val="00501D1D"/>
    <w:rsid w:val="00503038"/>
    <w:rsid w:val="00505785"/>
    <w:rsid w:val="00511D20"/>
    <w:rsid w:val="005132F3"/>
    <w:rsid w:val="00516615"/>
    <w:rsid w:val="0052127A"/>
    <w:rsid w:val="00522E05"/>
    <w:rsid w:val="00534D79"/>
    <w:rsid w:val="00540509"/>
    <w:rsid w:val="005407C4"/>
    <w:rsid w:val="00543E0B"/>
    <w:rsid w:val="005470E4"/>
    <w:rsid w:val="00555548"/>
    <w:rsid w:val="005611F0"/>
    <w:rsid w:val="00562FFE"/>
    <w:rsid w:val="00567948"/>
    <w:rsid w:val="0057106F"/>
    <w:rsid w:val="00571E7E"/>
    <w:rsid w:val="00574A72"/>
    <w:rsid w:val="00574DE9"/>
    <w:rsid w:val="005812FF"/>
    <w:rsid w:val="00587544"/>
    <w:rsid w:val="005902C7"/>
    <w:rsid w:val="005915CC"/>
    <w:rsid w:val="005955D0"/>
    <w:rsid w:val="00595AD4"/>
    <w:rsid w:val="00597EB8"/>
    <w:rsid w:val="005A30F9"/>
    <w:rsid w:val="005A7BBA"/>
    <w:rsid w:val="005B2169"/>
    <w:rsid w:val="005B2C5A"/>
    <w:rsid w:val="005B4F43"/>
    <w:rsid w:val="005C002F"/>
    <w:rsid w:val="005C7C4B"/>
    <w:rsid w:val="005C7D66"/>
    <w:rsid w:val="005D66CF"/>
    <w:rsid w:val="005E22C6"/>
    <w:rsid w:val="005F3088"/>
    <w:rsid w:val="00602155"/>
    <w:rsid w:val="00602D76"/>
    <w:rsid w:val="00607977"/>
    <w:rsid w:val="006227AC"/>
    <w:rsid w:val="00623D70"/>
    <w:rsid w:val="006243F2"/>
    <w:rsid w:val="0062502C"/>
    <w:rsid w:val="00632774"/>
    <w:rsid w:val="00633F61"/>
    <w:rsid w:val="006341EF"/>
    <w:rsid w:val="006526CE"/>
    <w:rsid w:val="00652E0F"/>
    <w:rsid w:val="0065383A"/>
    <w:rsid w:val="00664361"/>
    <w:rsid w:val="006647C9"/>
    <w:rsid w:val="00670184"/>
    <w:rsid w:val="006827A6"/>
    <w:rsid w:val="0068384E"/>
    <w:rsid w:val="00686071"/>
    <w:rsid w:val="00687087"/>
    <w:rsid w:val="00695715"/>
    <w:rsid w:val="006A1864"/>
    <w:rsid w:val="006A6288"/>
    <w:rsid w:val="006B1C69"/>
    <w:rsid w:val="006B277E"/>
    <w:rsid w:val="006C0E0D"/>
    <w:rsid w:val="006C276A"/>
    <w:rsid w:val="006C325B"/>
    <w:rsid w:val="006C350A"/>
    <w:rsid w:val="006C436A"/>
    <w:rsid w:val="006C5DD4"/>
    <w:rsid w:val="006D171C"/>
    <w:rsid w:val="006E2026"/>
    <w:rsid w:val="006E41A4"/>
    <w:rsid w:val="006E752D"/>
    <w:rsid w:val="006F1061"/>
    <w:rsid w:val="006F5625"/>
    <w:rsid w:val="006F74A6"/>
    <w:rsid w:val="007127E0"/>
    <w:rsid w:val="00716CC1"/>
    <w:rsid w:val="00720DE2"/>
    <w:rsid w:val="00723943"/>
    <w:rsid w:val="00724CF0"/>
    <w:rsid w:val="00733314"/>
    <w:rsid w:val="00734A15"/>
    <w:rsid w:val="00736A6E"/>
    <w:rsid w:val="00736CB0"/>
    <w:rsid w:val="0074258F"/>
    <w:rsid w:val="007503CB"/>
    <w:rsid w:val="00753CE2"/>
    <w:rsid w:val="0075463D"/>
    <w:rsid w:val="00755092"/>
    <w:rsid w:val="00767B38"/>
    <w:rsid w:val="0077208F"/>
    <w:rsid w:val="007769AA"/>
    <w:rsid w:val="00777678"/>
    <w:rsid w:val="007867D7"/>
    <w:rsid w:val="00797698"/>
    <w:rsid w:val="007978BD"/>
    <w:rsid w:val="007A3EF7"/>
    <w:rsid w:val="007A437C"/>
    <w:rsid w:val="007A6015"/>
    <w:rsid w:val="007B19AB"/>
    <w:rsid w:val="007B2C65"/>
    <w:rsid w:val="007B7665"/>
    <w:rsid w:val="007C6446"/>
    <w:rsid w:val="007D0FF3"/>
    <w:rsid w:val="007D31A4"/>
    <w:rsid w:val="007E082F"/>
    <w:rsid w:val="007E13C7"/>
    <w:rsid w:val="007E561B"/>
    <w:rsid w:val="007F055F"/>
    <w:rsid w:val="007F2C84"/>
    <w:rsid w:val="007F5064"/>
    <w:rsid w:val="00816FAC"/>
    <w:rsid w:val="00820795"/>
    <w:rsid w:val="00826609"/>
    <w:rsid w:val="008267A1"/>
    <w:rsid w:val="008305BC"/>
    <w:rsid w:val="00831A57"/>
    <w:rsid w:val="008330E6"/>
    <w:rsid w:val="00834B11"/>
    <w:rsid w:val="00835D43"/>
    <w:rsid w:val="00836413"/>
    <w:rsid w:val="0083701F"/>
    <w:rsid w:val="008371B2"/>
    <w:rsid w:val="00844536"/>
    <w:rsid w:val="00845607"/>
    <w:rsid w:val="008508C7"/>
    <w:rsid w:val="00854913"/>
    <w:rsid w:val="008556AE"/>
    <w:rsid w:val="008557BB"/>
    <w:rsid w:val="008668AF"/>
    <w:rsid w:val="0086693D"/>
    <w:rsid w:val="00867BD5"/>
    <w:rsid w:val="00871664"/>
    <w:rsid w:val="008724E0"/>
    <w:rsid w:val="008735BC"/>
    <w:rsid w:val="008749BE"/>
    <w:rsid w:val="008807AA"/>
    <w:rsid w:val="0088140C"/>
    <w:rsid w:val="00882899"/>
    <w:rsid w:val="00882A47"/>
    <w:rsid w:val="00894FB5"/>
    <w:rsid w:val="00896664"/>
    <w:rsid w:val="008A3926"/>
    <w:rsid w:val="008A5777"/>
    <w:rsid w:val="008A7CDD"/>
    <w:rsid w:val="008B1106"/>
    <w:rsid w:val="008B239A"/>
    <w:rsid w:val="008B509B"/>
    <w:rsid w:val="008C2C05"/>
    <w:rsid w:val="008C462D"/>
    <w:rsid w:val="008D33F8"/>
    <w:rsid w:val="008D5C80"/>
    <w:rsid w:val="008E74AE"/>
    <w:rsid w:val="00902F21"/>
    <w:rsid w:val="00903F77"/>
    <w:rsid w:val="00910983"/>
    <w:rsid w:val="009140DD"/>
    <w:rsid w:val="009140F8"/>
    <w:rsid w:val="00915FFB"/>
    <w:rsid w:val="009210E3"/>
    <w:rsid w:val="009221E1"/>
    <w:rsid w:val="0092519F"/>
    <w:rsid w:val="00926265"/>
    <w:rsid w:val="00936C16"/>
    <w:rsid w:val="00936F82"/>
    <w:rsid w:val="00937F80"/>
    <w:rsid w:val="00942779"/>
    <w:rsid w:val="00945478"/>
    <w:rsid w:val="009463FB"/>
    <w:rsid w:val="00951430"/>
    <w:rsid w:val="00953115"/>
    <w:rsid w:val="00953F0C"/>
    <w:rsid w:val="00954CA4"/>
    <w:rsid w:val="00954D71"/>
    <w:rsid w:val="00965E38"/>
    <w:rsid w:val="00966C97"/>
    <w:rsid w:val="00971980"/>
    <w:rsid w:val="00975C02"/>
    <w:rsid w:val="00987B05"/>
    <w:rsid w:val="0099274B"/>
    <w:rsid w:val="00992A6C"/>
    <w:rsid w:val="00994A50"/>
    <w:rsid w:val="009A58F4"/>
    <w:rsid w:val="009A75BC"/>
    <w:rsid w:val="009B28AA"/>
    <w:rsid w:val="009B559D"/>
    <w:rsid w:val="009B7E0C"/>
    <w:rsid w:val="009C16F7"/>
    <w:rsid w:val="009C3747"/>
    <w:rsid w:val="009C4041"/>
    <w:rsid w:val="009C4A11"/>
    <w:rsid w:val="009C4C47"/>
    <w:rsid w:val="009C6C8E"/>
    <w:rsid w:val="009C78AD"/>
    <w:rsid w:val="009D0AA4"/>
    <w:rsid w:val="009D3719"/>
    <w:rsid w:val="009E595B"/>
    <w:rsid w:val="009F12F7"/>
    <w:rsid w:val="009F4018"/>
    <w:rsid w:val="009F5B35"/>
    <w:rsid w:val="009F6B47"/>
    <w:rsid w:val="00A0069B"/>
    <w:rsid w:val="00A00BA7"/>
    <w:rsid w:val="00A03FDE"/>
    <w:rsid w:val="00A106C1"/>
    <w:rsid w:val="00A12A02"/>
    <w:rsid w:val="00A14299"/>
    <w:rsid w:val="00A17029"/>
    <w:rsid w:val="00A33C83"/>
    <w:rsid w:val="00A34DCF"/>
    <w:rsid w:val="00A354AD"/>
    <w:rsid w:val="00A41826"/>
    <w:rsid w:val="00A44367"/>
    <w:rsid w:val="00A46DA3"/>
    <w:rsid w:val="00A46F07"/>
    <w:rsid w:val="00A501A4"/>
    <w:rsid w:val="00A51290"/>
    <w:rsid w:val="00A60CB7"/>
    <w:rsid w:val="00A63979"/>
    <w:rsid w:val="00A77A88"/>
    <w:rsid w:val="00A82A52"/>
    <w:rsid w:val="00A94002"/>
    <w:rsid w:val="00A94BC7"/>
    <w:rsid w:val="00A95F04"/>
    <w:rsid w:val="00AA2ADB"/>
    <w:rsid w:val="00AA2D9D"/>
    <w:rsid w:val="00AA3666"/>
    <w:rsid w:val="00AB2971"/>
    <w:rsid w:val="00AB3E24"/>
    <w:rsid w:val="00AB73CE"/>
    <w:rsid w:val="00AC1009"/>
    <w:rsid w:val="00AD4842"/>
    <w:rsid w:val="00AE35BF"/>
    <w:rsid w:val="00AE7B04"/>
    <w:rsid w:val="00B020D3"/>
    <w:rsid w:val="00B036FC"/>
    <w:rsid w:val="00B13879"/>
    <w:rsid w:val="00B14162"/>
    <w:rsid w:val="00B177E4"/>
    <w:rsid w:val="00B20927"/>
    <w:rsid w:val="00B224B4"/>
    <w:rsid w:val="00B2264B"/>
    <w:rsid w:val="00B247B8"/>
    <w:rsid w:val="00B31132"/>
    <w:rsid w:val="00B33F90"/>
    <w:rsid w:val="00B34AC5"/>
    <w:rsid w:val="00B35308"/>
    <w:rsid w:val="00B3702A"/>
    <w:rsid w:val="00B372CC"/>
    <w:rsid w:val="00B40ABC"/>
    <w:rsid w:val="00B41FCC"/>
    <w:rsid w:val="00B445EC"/>
    <w:rsid w:val="00B4689C"/>
    <w:rsid w:val="00B518FB"/>
    <w:rsid w:val="00B66590"/>
    <w:rsid w:val="00B70181"/>
    <w:rsid w:val="00B71B66"/>
    <w:rsid w:val="00B733F2"/>
    <w:rsid w:val="00B802E9"/>
    <w:rsid w:val="00B8455C"/>
    <w:rsid w:val="00B8570C"/>
    <w:rsid w:val="00B96CB4"/>
    <w:rsid w:val="00BA0642"/>
    <w:rsid w:val="00BA1F11"/>
    <w:rsid w:val="00BA3703"/>
    <w:rsid w:val="00BB19DB"/>
    <w:rsid w:val="00BB73BA"/>
    <w:rsid w:val="00BC20D8"/>
    <w:rsid w:val="00BC6857"/>
    <w:rsid w:val="00BD63F9"/>
    <w:rsid w:val="00BE0DF1"/>
    <w:rsid w:val="00BE188A"/>
    <w:rsid w:val="00BE2BC4"/>
    <w:rsid w:val="00BF25B2"/>
    <w:rsid w:val="00BF28FC"/>
    <w:rsid w:val="00BF2AB8"/>
    <w:rsid w:val="00BF7975"/>
    <w:rsid w:val="00C0070F"/>
    <w:rsid w:val="00C00A16"/>
    <w:rsid w:val="00C028DE"/>
    <w:rsid w:val="00C0764B"/>
    <w:rsid w:val="00C13F02"/>
    <w:rsid w:val="00C15FD3"/>
    <w:rsid w:val="00C17B47"/>
    <w:rsid w:val="00C22EC1"/>
    <w:rsid w:val="00C2582C"/>
    <w:rsid w:val="00C34CEA"/>
    <w:rsid w:val="00C34CF8"/>
    <w:rsid w:val="00C4587A"/>
    <w:rsid w:val="00C458E6"/>
    <w:rsid w:val="00C47678"/>
    <w:rsid w:val="00C510A2"/>
    <w:rsid w:val="00C524E7"/>
    <w:rsid w:val="00C531B5"/>
    <w:rsid w:val="00C5562C"/>
    <w:rsid w:val="00C55B94"/>
    <w:rsid w:val="00C6038B"/>
    <w:rsid w:val="00C65E9B"/>
    <w:rsid w:val="00C67066"/>
    <w:rsid w:val="00C72004"/>
    <w:rsid w:val="00C73B43"/>
    <w:rsid w:val="00C75C57"/>
    <w:rsid w:val="00C77F44"/>
    <w:rsid w:val="00C8698B"/>
    <w:rsid w:val="00C91AA8"/>
    <w:rsid w:val="00C93CC4"/>
    <w:rsid w:val="00C9475B"/>
    <w:rsid w:val="00CA06C3"/>
    <w:rsid w:val="00CA4A46"/>
    <w:rsid w:val="00CB24BF"/>
    <w:rsid w:val="00CB33CA"/>
    <w:rsid w:val="00CB6D7D"/>
    <w:rsid w:val="00CB7C17"/>
    <w:rsid w:val="00CB7CF9"/>
    <w:rsid w:val="00CC6843"/>
    <w:rsid w:val="00CD42ED"/>
    <w:rsid w:val="00CD4521"/>
    <w:rsid w:val="00CD7A3D"/>
    <w:rsid w:val="00CE3478"/>
    <w:rsid w:val="00CE5B69"/>
    <w:rsid w:val="00CE6D90"/>
    <w:rsid w:val="00CF21A2"/>
    <w:rsid w:val="00CF2260"/>
    <w:rsid w:val="00CF2EA2"/>
    <w:rsid w:val="00CF557C"/>
    <w:rsid w:val="00CF6133"/>
    <w:rsid w:val="00D016DA"/>
    <w:rsid w:val="00D03CEB"/>
    <w:rsid w:val="00D13AEE"/>
    <w:rsid w:val="00D14B02"/>
    <w:rsid w:val="00D1510D"/>
    <w:rsid w:val="00D16ADB"/>
    <w:rsid w:val="00D414E0"/>
    <w:rsid w:val="00D4293C"/>
    <w:rsid w:val="00D46A17"/>
    <w:rsid w:val="00D51567"/>
    <w:rsid w:val="00D53237"/>
    <w:rsid w:val="00D53EA6"/>
    <w:rsid w:val="00D56AD2"/>
    <w:rsid w:val="00D66B0B"/>
    <w:rsid w:val="00D74B2A"/>
    <w:rsid w:val="00D76EA8"/>
    <w:rsid w:val="00D802B8"/>
    <w:rsid w:val="00D80802"/>
    <w:rsid w:val="00D8403E"/>
    <w:rsid w:val="00D846FD"/>
    <w:rsid w:val="00D870CC"/>
    <w:rsid w:val="00D939A8"/>
    <w:rsid w:val="00DA2252"/>
    <w:rsid w:val="00DA70AB"/>
    <w:rsid w:val="00DA7E72"/>
    <w:rsid w:val="00DB16DA"/>
    <w:rsid w:val="00DB43D4"/>
    <w:rsid w:val="00DC0BF6"/>
    <w:rsid w:val="00DC3EAF"/>
    <w:rsid w:val="00DC6BF8"/>
    <w:rsid w:val="00DE26FF"/>
    <w:rsid w:val="00DE530F"/>
    <w:rsid w:val="00DF0FE7"/>
    <w:rsid w:val="00DF184A"/>
    <w:rsid w:val="00DF1E3F"/>
    <w:rsid w:val="00DF3C0E"/>
    <w:rsid w:val="00DF4B09"/>
    <w:rsid w:val="00DF6B13"/>
    <w:rsid w:val="00E07154"/>
    <w:rsid w:val="00E1021C"/>
    <w:rsid w:val="00E11F22"/>
    <w:rsid w:val="00E134CC"/>
    <w:rsid w:val="00E152B8"/>
    <w:rsid w:val="00E15920"/>
    <w:rsid w:val="00E15E37"/>
    <w:rsid w:val="00E16DED"/>
    <w:rsid w:val="00E17024"/>
    <w:rsid w:val="00E230EF"/>
    <w:rsid w:val="00E26A76"/>
    <w:rsid w:val="00E35BF8"/>
    <w:rsid w:val="00E37015"/>
    <w:rsid w:val="00E37D0A"/>
    <w:rsid w:val="00E40D46"/>
    <w:rsid w:val="00E42D00"/>
    <w:rsid w:val="00E51968"/>
    <w:rsid w:val="00E5251B"/>
    <w:rsid w:val="00E53007"/>
    <w:rsid w:val="00E54D24"/>
    <w:rsid w:val="00E561C5"/>
    <w:rsid w:val="00E65274"/>
    <w:rsid w:val="00E71635"/>
    <w:rsid w:val="00E720AE"/>
    <w:rsid w:val="00E7240D"/>
    <w:rsid w:val="00E74932"/>
    <w:rsid w:val="00E75EDE"/>
    <w:rsid w:val="00E823E2"/>
    <w:rsid w:val="00E8510A"/>
    <w:rsid w:val="00E93045"/>
    <w:rsid w:val="00E94F6C"/>
    <w:rsid w:val="00EA07E2"/>
    <w:rsid w:val="00EA4B19"/>
    <w:rsid w:val="00EB06D2"/>
    <w:rsid w:val="00EC3D2E"/>
    <w:rsid w:val="00EC722B"/>
    <w:rsid w:val="00ED00F1"/>
    <w:rsid w:val="00ED0FBD"/>
    <w:rsid w:val="00ED0FF9"/>
    <w:rsid w:val="00ED287E"/>
    <w:rsid w:val="00ED6804"/>
    <w:rsid w:val="00EF7409"/>
    <w:rsid w:val="00EF7A80"/>
    <w:rsid w:val="00F07249"/>
    <w:rsid w:val="00F07D09"/>
    <w:rsid w:val="00F10C8F"/>
    <w:rsid w:val="00F11338"/>
    <w:rsid w:val="00F151A7"/>
    <w:rsid w:val="00F23B5F"/>
    <w:rsid w:val="00F258F1"/>
    <w:rsid w:val="00F27915"/>
    <w:rsid w:val="00F33356"/>
    <w:rsid w:val="00F341D3"/>
    <w:rsid w:val="00F37369"/>
    <w:rsid w:val="00F42D10"/>
    <w:rsid w:val="00F44417"/>
    <w:rsid w:val="00F520F2"/>
    <w:rsid w:val="00F5323F"/>
    <w:rsid w:val="00F56102"/>
    <w:rsid w:val="00F56115"/>
    <w:rsid w:val="00F567BF"/>
    <w:rsid w:val="00F57ACE"/>
    <w:rsid w:val="00F62B37"/>
    <w:rsid w:val="00F63C33"/>
    <w:rsid w:val="00F64041"/>
    <w:rsid w:val="00F6422D"/>
    <w:rsid w:val="00F66994"/>
    <w:rsid w:val="00F71F23"/>
    <w:rsid w:val="00F74293"/>
    <w:rsid w:val="00F74445"/>
    <w:rsid w:val="00F9001B"/>
    <w:rsid w:val="00F92D2F"/>
    <w:rsid w:val="00F9547D"/>
    <w:rsid w:val="00F95A27"/>
    <w:rsid w:val="00FA16E8"/>
    <w:rsid w:val="00FA224E"/>
    <w:rsid w:val="00FB24DE"/>
    <w:rsid w:val="00FB281B"/>
    <w:rsid w:val="00FB28A5"/>
    <w:rsid w:val="00FB29C0"/>
    <w:rsid w:val="00FB5197"/>
    <w:rsid w:val="00FC1A1B"/>
    <w:rsid w:val="00FC1A67"/>
    <w:rsid w:val="00FC431E"/>
    <w:rsid w:val="00FC477D"/>
    <w:rsid w:val="00FC502D"/>
    <w:rsid w:val="00FC6ADB"/>
    <w:rsid w:val="00FD4A0A"/>
    <w:rsid w:val="00FD5502"/>
    <w:rsid w:val="00FE49C6"/>
    <w:rsid w:val="00FE5370"/>
    <w:rsid w:val="00FF4379"/>
    <w:rsid w:val="00FF60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823D9A-D8D4-4BE2-ADBC-A27B88FDB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8D5C80"/>
    <w:pPr>
      <w:ind w:firstLine="709"/>
      <w:contextualSpacing/>
      <w:jc w:val="both"/>
    </w:pPr>
    <w:rPr>
      <w:rFonts w:ascii="Times New Roman" w:hAnsi="Times New Roman"/>
      <w:sz w:val="28"/>
      <w:szCs w:val="22"/>
      <w:lang w:eastAsia="en-US"/>
    </w:rPr>
  </w:style>
  <w:style w:type="paragraph" w:styleId="1">
    <w:name w:val="heading 1"/>
    <w:basedOn w:val="a2"/>
    <w:next w:val="a1"/>
    <w:link w:val="10"/>
    <w:qFormat/>
    <w:rsid w:val="009D3719"/>
    <w:pPr>
      <w:keepNext/>
      <w:pageBreakBefore/>
      <w:numPr>
        <w:numId w:val="22"/>
      </w:numPr>
      <w:suppressAutoHyphens/>
      <w:spacing w:after="240"/>
      <w:outlineLvl w:val="0"/>
    </w:pPr>
    <w:rPr>
      <w:b/>
      <w:bCs/>
      <w:kern w:val="32"/>
      <w:szCs w:val="32"/>
    </w:rPr>
  </w:style>
  <w:style w:type="paragraph" w:styleId="2">
    <w:name w:val="heading 2"/>
    <w:basedOn w:val="1"/>
    <w:next w:val="a1"/>
    <w:link w:val="20"/>
    <w:unhideWhenUsed/>
    <w:qFormat/>
    <w:rsid w:val="00DF0FE7"/>
    <w:pPr>
      <w:pageBreakBefore w:val="0"/>
      <w:numPr>
        <w:numId w:val="23"/>
      </w:numPr>
      <w:spacing w:before="360"/>
      <w:outlineLvl w:val="1"/>
    </w:pPr>
    <w:rPr>
      <w:bCs w:val="0"/>
      <w:iCs/>
      <w:szCs w:val="28"/>
    </w:rPr>
  </w:style>
  <w:style w:type="paragraph" w:styleId="3">
    <w:name w:val="heading 3"/>
    <w:basedOn w:val="a1"/>
    <w:next w:val="a1"/>
    <w:link w:val="30"/>
    <w:unhideWhenUsed/>
    <w:qFormat/>
    <w:rsid w:val="009F12F7"/>
    <w:pPr>
      <w:keepNext/>
      <w:numPr>
        <w:numId w:val="24"/>
      </w:numPr>
      <w:spacing w:before="240" w:after="60"/>
      <w:outlineLvl w:val="2"/>
    </w:pPr>
    <w:rPr>
      <w:rFonts w:ascii="Cambria" w:eastAsia="Times New Roman" w:hAnsi="Cambria"/>
      <w:b/>
      <w:bCs/>
      <w:sz w:val="26"/>
      <w:szCs w:val="2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20">
    <w:name w:val="Заголовок 2 Знак"/>
    <w:link w:val="2"/>
    <w:rsid w:val="00AE35BF"/>
    <w:rPr>
      <w:rFonts w:ascii="Times New Roman" w:eastAsia="Times New Roman" w:hAnsi="Times New Roman"/>
      <w:b/>
      <w:iCs/>
      <w:color w:val="000000"/>
      <w:kern w:val="32"/>
      <w:sz w:val="28"/>
      <w:szCs w:val="28"/>
    </w:rPr>
  </w:style>
  <w:style w:type="character" w:customStyle="1" w:styleId="30">
    <w:name w:val="Заголовок 3 Знак"/>
    <w:link w:val="3"/>
    <w:rsid w:val="009F12F7"/>
    <w:rPr>
      <w:rFonts w:ascii="Cambria" w:eastAsia="Times New Roman" w:hAnsi="Cambria" w:cs="Times New Roman"/>
      <w:b/>
      <w:bCs/>
      <w:sz w:val="26"/>
      <w:szCs w:val="26"/>
    </w:rPr>
  </w:style>
  <w:style w:type="paragraph" w:customStyle="1" w:styleId="a0">
    <w:name w:val="маркированный список"/>
    <w:basedOn w:val="a1"/>
    <w:qFormat/>
    <w:rsid w:val="00B020D3"/>
    <w:pPr>
      <w:numPr>
        <w:numId w:val="2"/>
      </w:numPr>
      <w:tabs>
        <w:tab w:val="clear" w:pos="720"/>
      </w:tabs>
      <w:ind w:left="0" w:firstLine="851"/>
    </w:pPr>
    <w:rPr>
      <w:rFonts w:eastAsia="Times New Roman"/>
      <w:color w:val="000000"/>
      <w:szCs w:val="28"/>
      <w:lang w:eastAsia="ru-RU"/>
    </w:rPr>
  </w:style>
  <w:style w:type="paragraph" w:customStyle="1" w:styleId="a">
    <w:name w:val="нумерованный список"/>
    <w:basedOn w:val="a1"/>
    <w:qFormat/>
    <w:rsid w:val="00373242"/>
    <w:pPr>
      <w:numPr>
        <w:numId w:val="9"/>
      </w:numPr>
      <w:ind w:left="0" w:firstLine="851"/>
    </w:pPr>
    <w:rPr>
      <w:rFonts w:eastAsia="Times New Roman"/>
      <w:color w:val="000000"/>
      <w:szCs w:val="28"/>
      <w:lang w:eastAsia="ru-RU"/>
    </w:rPr>
  </w:style>
  <w:style w:type="paragraph" w:styleId="a6">
    <w:name w:val="Normal (Web)"/>
    <w:basedOn w:val="a1"/>
    <w:uiPriority w:val="99"/>
    <w:unhideWhenUsed/>
    <w:rsid w:val="009F12F7"/>
    <w:pPr>
      <w:spacing w:before="100" w:beforeAutospacing="1" w:after="100" w:afterAutospacing="1"/>
    </w:pPr>
    <w:rPr>
      <w:rFonts w:eastAsia="Times New Roman"/>
      <w:sz w:val="24"/>
      <w:szCs w:val="24"/>
      <w:lang w:eastAsia="ru-RU"/>
    </w:rPr>
  </w:style>
  <w:style w:type="paragraph" w:styleId="a7">
    <w:name w:val="List Paragraph"/>
    <w:basedOn w:val="a1"/>
    <w:uiPriority w:val="34"/>
    <w:qFormat/>
    <w:rsid w:val="009F12F7"/>
    <w:pPr>
      <w:ind w:left="708"/>
    </w:pPr>
  </w:style>
  <w:style w:type="paragraph" w:customStyle="1" w:styleId="a8">
    <w:name w:val="Чертежный"/>
    <w:link w:val="a9"/>
    <w:rsid w:val="00362E0B"/>
    <w:pPr>
      <w:jc w:val="both"/>
    </w:pPr>
    <w:rPr>
      <w:rFonts w:ascii="ISOCPEUR" w:eastAsia="Times New Roman" w:hAnsi="ISOCPEUR"/>
      <w:i/>
      <w:sz w:val="28"/>
      <w:lang w:val="uk-UA"/>
    </w:rPr>
  </w:style>
  <w:style w:type="paragraph" w:styleId="aa">
    <w:name w:val="header"/>
    <w:basedOn w:val="a1"/>
    <w:link w:val="ab"/>
    <w:uiPriority w:val="99"/>
    <w:rsid w:val="009F12F7"/>
    <w:pPr>
      <w:tabs>
        <w:tab w:val="center" w:pos="4153"/>
        <w:tab w:val="right" w:pos="8306"/>
      </w:tabs>
    </w:pPr>
    <w:rPr>
      <w:rFonts w:eastAsia="Times New Roman"/>
      <w:sz w:val="20"/>
      <w:szCs w:val="20"/>
      <w:lang w:eastAsia="ru-RU"/>
    </w:rPr>
  </w:style>
  <w:style w:type="character" w:customStyle="1" w:styleId="ab">
    <w:name w:val="Верхний колонтитул Знак"/>
    <w:link w:val="aa"/>
    <w:uiPriority w:val="99"/>
    <w:rsid w:val="009F12F7"/>
    <w:rPr>
      <w:rFonts w:ascii="Times New Roman" w:eastAsia="Times New Roman" w:hAnsi="Times New Roman" w:cs="Times New Roman"/>
      <w:sz w:val="20"/>
      <w:szCs w:val="20"/>
      <w:lang w:eastAsia="ru-RU"/>
    </w:rPr>
  </w:style>
  <w:style w:type="paragraph" w:styleId="ac">
    <w:name w:val="Balloon Text"/>
    <w:basedOn w:val="a1"/>
    <w:link w:val="ad"/>
    <w:uiPriority w:val="99"/>
    <w:semiHidden/>
    <w:unhideWhenUsed/>
    <w:rsid w:val="009F12F7"/>
    <w:rPr>
      <w:rFonts w:ascii="Tahoma" w:hAnsi="Tahoma" w:cs="Tahoma"/>
      <w:sz w:val="16"/>
      <w:szCs w:val="16"/>
    </w:rPr>
  </w:style>
  <w:style w:type="character" w:customStyle="1" w:styleId="ad">
    <w:name w:val="Текст выноски Знак"/>
    <w:link w:val="ac"/>
    <w:uiPriority w:val="99"/>
    <w:semiHidden/>
    <w:rsid w:val="009F12F7"/>
    <w:rPr>
      <w:rFonts w:ascii="Tahoma" w:eastAsia="Calibri" w:hAnsi="Tahoma" w:cs="Tahoma"/>
      <w:sz w:val="16"/>
      <w:szCs w:val="16"/>
    </w:rPr>
  </w:style>
  <w:style w:type="table" w:styleId="ae">
    <w:name w:val="Table Grid"/>
    <w:basedOn w:val="a4"/>
    <w:uiPriority w:val="59"/>
    <w:rsid w:val="0060797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10">
    <w:name w:val="Заголовок 1 Знак"/>
    <w:link w:val="1"/>
    <w:rsid w:val="009D3719"/>
    <w:rPr>
      <w:rFonts w:ascii="Times New Roman" w:eastAsia="Times New Roman" w:hAnsi="Times New Roman"/>
      <w:b/>
      <w:bCs/>
      <w:color w:val="000000"/>
      <w:kern w:val="32"/>
      <w:sz w:val="28"/>
      <w:szCs w:val="32"/>
    </w:rPr>
  </w:style>
  <w:style w:type="paragraph" w:styleId="af">
    <w:name w:val="Document Map"/>
    <w:basedOn w:val="a1"/>
    <w:link w:val="af0"/>
    <w:uiPriority w:val="99"/>
    <w:semiHidden/>
    <w:unhideWhenUsed/>
    <w:rsid w:val="00F341D3"/>
    <w:rPr>
      <w:rFonts w:ascii="Tahoma" w:hAnsi="Tahoma" w:cs="Tahoma"/>
      <w:sz w:val="16"/>
      <w:szCs w:val="16"/>
    </w:rPr>
  </w:style>
  <w:style w:type="character" w:customStyle="1" w:styleId="af0">
    <w:name w:val="Схема документа Знак"/>
    <w:link w:val="af"/>
    <w:uiPriority w:val="99"/>
    <w:semiHidden/>
    <w:rsid w:val="00F341D3"/>
    <w:rPr>
      <w:rFonts w:ascii="Tahoma" w:hAnsi="Tahoma" w:cs="Tahoma"/>
      <w:sz w:val="16"/>
      <w:szCs w:val="16"/>
      <w:lang w:eastAsia="en-US"/>
    </w:rPr>
  </w:style>
  <w:style w:type="paragraph" w:styleId="af1">
    <w:name w:val="footer"/>
    <w:basedOn w:val="a1"/>
    <w:link w:val="af2"/>
    <w:uiPriority w:val="99"/>
    <w:unhideWhenUsed/>
    <w:rsid w:val="00132434"/>
    <w:pPr>
      <w:tabs>
        <w:tab w:val="center" w:pos="4677"/>
        <w:tab w:val="right" w:pos="9355"/>
      </w:tabs>
    </w:pPr>
  </w:style>
  <w:style w:type="character" w:customStyle="1" w:styleId="af2">
    <w:name w:val="Нижний колонтитул Знак"/>
    <w:link w:val="af1"/>
    <w:uiPriority w:val="99"/>
    <w:rsid w:val="00132434"/>
    <w:rPr>
      <w:sz w:val="22"/>
      <w:szCs w:val="22"/>
      <w:lang w:eastAsia="en-US"/>
    </w:rPr>
  </w:style>
  <w:style w:type="paragraph" w:customStyle="1" w:styleId="a2">
    <w:name w:val="Обычный (дипломнй проект)"/>
    <w:basedOn w:val="a6"/>
    <w:qFormat/>
    <w:rsid w:val="00C47678"/>
    <w:pPr>
      <w:widowControl w:val="0"/>
      <w:spacing w:before="0" w:beforeAutospacing="0" w:after="0" w:afterAutospacing="0"/>
    </w:pPr>
    <w:rPr>
      <w:color w:val="000000"/>
      <w:sz w:val="28"/>
      <w:szCs w:val="28"/>
    </w:rPr>
  </w:style>
  <w:style w:type="paragraph" w:customStyle="1" w:styleId="af3">
    <w:name w:val="Подрисуночная подпись"/>
    <w:basedOn w:val="a6"/>
    <w:qFormat/>
    <w:rsid w:val="004F3260"/>
    <w:pPr>
      <w:spacing w:before="240" w:beforeAutospacing="0" w:after="240" w:afterAutospacing="0"/>
      <w:ind w:firstLine="851"/>
      <w:jc w:val="center"/>
    </w:pPr>
    <w:rPr>
      <w:color w:val="000000"/>
      <w:sz w:val="28"/>
      <w:szCs w:val="28"/>
    </w:rPr>
  </w:style>
  <w:style w:type="paragraph" w:customStyle="1" w:styleId="af4">
    <w:name w:val="Рисунок"/>
    <w:basedOn w:val="a1"/>
    <w:qFormat/>
    <w:rsid w:val="001E6E58"/>
    <w:pPr>
      <w:spacing w:before="120" w:after="120"/>
      <w:jc w:val="center"/>
    </w:pPr>
    <w:rPr>
      <w:noProof/>
      <w:szCs w:val="28"/>
      <w:lang w:eastAsia="ru-RU"/>
    </w:rPr>
  </w:style>
  <w:style w:type="paragraph" w:styleId="af5">
    <w:name w:val="Body Text"/>
    <w:basedOn w:val="a1"/>
    <w:link w:val="af6"/>
    <w:rsid w:val="00AB73CE"/>
    <w:pPr>
      <w:spacing w:after="280" w:line="360" w:lineRule="auto"/>
      <w:jc w:val="center"/>
    </w:pPr>
    <w:rPr>
      <w:rFonts w:eastAsia="Times New Roman"/>
      <w:szCs w:val="20"/>
      <w:lang w:eastAsia="ru-RU"/>
    </w:rPr>
  </w:style>
  <w:style w:type="character" w:customStyle="1" w:styleId="af6">
    <w:name w:val="Основной текст Знак"/>
    <w:link w:val="af5"/>
    <w:rsid w:val="00AB73CE"/>
    <w:rPr>
      <w:rFonts w:ascii="Times New Roman" w:eastAsia="Times New Roman" w:hAnsi="Times New Roman"/>
      <w:sz w:val="28"/>
    </w:rPr>
  </w:style>
  <w:style w:type="paragraph" w:customStyle="1" w:styleId="af7">
    <w:name w:val="Таблица основной"/>
    <w:basedOn w:val="a2"/>
    <w:qFormat/>
    <w:rsid w:val="000014A2"/>
    <w:pPr>
      <w:ind w:firstLine="0"/>
    </w:pPr>
  </w:style>
  <w:style w:type="paragraph" w:customStyle="1" w:styleId="af8">
    <w:name w:val="Формула"/>
    <w:basedOn w:val="a1"/>
    <w:next w:val="a2"/>
    <w:qFormat/>
    <w:rsid w:val="0065383A"/>
    <w:pPr>
      <w:spacing w:before="120" w:after="120"/>
      <w:ind w:firstLine="0"/>
      <w:jc w:val="right"/>
    </w:pPr>
  </w:style>
  <w:style w:type="paragraph" w:styleId="af9">
    <w:name w:val="Body Text Indent"/>
    <w:basedOn w:val="a1"/>
    <w:link w:val="afa"/>
    <w:uiPriority w:val="99"/>
    <w:semiHidden/>
    <w:unhideWhenUsed/>
    <w:rsid w:val="00AD4842"/>
    <w:pPr>
      <w:spacing w:after="120"/>
      <w:ind w:left="283"/>
    </w:pPr>
  </w:style>
  <w:style w:type="character" w:customStyle="1" w:styleId="afa">
    <w:name w:val="Основной текст с отступом Знак"/>
    <w:link w:val="af9"/>
    <w:uiPriority w:val="99"/>
    <w:semiHidden/>
    <w:rsid w:val="00AD4842"/>
    <w:rPr>
      <w:sz w:val="22"/>
      <w:szCs w:val="22"/>
      <w:lang w:eastAsia="en-US"/>
    </w:rPr>
  </w:style>
  <w:style w:type="character" w:customStyle="1" w:styleId="a9">
    <w:name w:val="Чертежный Знак"/>
    <w:link w:val="a8"/>
    <w:rsid w:val="00362E0B"/>
    <w:rPr>
      <w:rFonts w:ascii="ISOCPEUR" w:eastAsia="Times New Roman" w:hAnsi="ISOCPEUR"/>
      <w:i/>
      <w:sz w:val="28"/>
      <w:lang w:val="uk-UA"/>
    </w:rPr>
  </w:style>
  <w:style w:type="paragraph" w:customStyle="1" w:styleId="afb">
    <w:name w:val="Расчет"/>
    <w:basedOn w:val="af8"/>
    <w:next w:val="a2"/>
    <w:qFormat/>
    <w:rsid w:val="006C350A"/>
    <w:pPr>
      <w:jc w:val="center"/>
    </w:pPr>
    <w:rPr>
      <w:lang w:val="en-US"/>
    </w:rPr>
  </w:style>
  <w:style w:type="paragraph" w:customStyle="1" w:styleId="afc">
    <w:name w:val="Табличный заголовок"/>
    <w:basedOn w:val="a2"/>
    <w:next w:val="af7"/>
    <w:qFormat/>
    <w:rsid w:val="00AB3E24"/>
    <w:pPr>
      <w:spacing w:before="280"/>
      <w:ind w:firstLine="0"/>
      <w:jc w:val="left"/>
    </w:pPr>
  </w:style>
  <w:style w:type="paragraph" w:customStyle="1" w:styleId="21">
    <w:name w:val="Обычный2"/>
    <w:rsid w:val="00B40ABC"/>
    <w:pPr>
      <w:spacing w:line="360" w:lineRule="auto"/>
      <w:ind w:firstLine="720"/>
      <w:jc w:val="both"/>
    </w:pPr>
    <w:rPr>
      <w:rFonts w:ascii="Times New Roman" w:hAnsi="Times New Roman"/>
      <w:sz w:val="24"/>
      <w:szCs w:val="24"/>
    </w:rPr>
  </w:style>
  <w:style w:type="paragraph" w:customStyle="1" w:styleId="afd">
    <w:name w:val="Надпись в рамке"/>
    <w:basedOn w:val="21"/>
    <w:qFormat/>
    <w:rsid w:val="005C7C4B"/>
    <w:pPr>
      <w:spacing w:line="240" w:lineRule="auto"/>
      <w:ind w:firstLine="0"/>
      <w:contextualSpacing/>
      <w:jc w:val="center"/>
    </w:pPr>
    <w:rPr>
      <w:i/>
      <w:color w:val="171717"/>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49190">
      <w:bodyDiv w:val="1"/>
      <w:marLeft w:val="0"/>
      <w:marRight w:val="0"/>
      <w:marTop w:val="0"/>
      <w:marBottom w:val="0"/>
      <w:divBdr>
        <w:top w:val="none" w:sz="0" w:space="0" w:color="auto"/>
        <w:left w:val="none" w:sz="0" w:space="0" w:color="auto"/>
        <w:bottom w:val="none" w:sz="0" w:space="0" w:color="auto"/>
        <w:right w:val="none" w:sz="0" w:space="0" w:color="auto"/>
      </w:divBdr>
    </w:div>
    <w:div w:id="109975528">
      <w:bodyDiv w:val="1"/>
      <w:marLeft w:val="0"/>
      <w:marRight w:val="0"/>
      <w:marTop w:val="0"/>
      <w:marBottom w:val="0"/>
      <w:divBdr>
        <w:top w:val="none" w:sz="0" w:space="0" w:color="auto"/>
        <w:left w:val="none" w:sz="0" w:space="0" w:color="auto"/>
        <w:bottom w:val="none" w:sz="0" w:space="0" w:color="auto"/>
        <w:right w:val="none" w:sz="0" w:space="0" w:color="auto"/>
      </w:divBdr>
    </w:div>
    <w:div w:id="163203038">
      <w:bodyDiv w:val="1"/>
      <w:marLeft w:val="0"/>
      <w:marRight w:val="0"/>
      <w:marTop w:val="0"/>
      <w:marBottom w:val="0"/>
      <w:divBdr>
        <w:top w:val="none" w:sz="0" w:space="0" w:color="auto"/>
        <w:left w:val="none" w:sz="0" w:space="0" w:color="auto"/>
        <w:bottom w:val="none" w:sz="0" w:space="0" w:color="auto"/>
        <w:right w:val="none" w:sz="0" w:space="0" w:color="auto"/>
      </w:divBdr>
    </w:div>
    <w:div w:id="215700223">
      <w:bodyDiv w:val="1"/>
      <w:marLeft w:val="0"/>
      <w:marRight w:val="0"/>
      <w:marTop w:val="0"/>
      <w:marBottom w:val="0"/>
      <w:divBdr>
        <w:top w:val="none" w:sz="0" w:space="0" w:color="auto"/>
        <w:left w:val="none" w:sz="0" w:space="0" w:color="auto"/>
        <w:bottom w:val="none" w:sz="0" w:space="0" w:color="auto"/>
        <w:right w:val="none" w:sz="0" w:space="0" w:color="auto"/>
      </w:divBdr>
    </w:div>
    <w:div w:id="417871586">
      <w:bodyDiv w:val="1"/>
      <w:marLeft w:val="0"/>
      <w:marRight w:val="0"/>
      <w:marTop w:val="0"/>
      <w:marBottom w:val="0"/>
      <w:divBdr>
        <w:top w:val="none" w:sz="0" w:space="0" w:color="auto"/>
        <w:left w:val="none" w:sz="0" w:space="0" w:color="auto"/>
        <w:bottom w:val="none" w:sz="0" w:space="0" w:color="auto"/>
        <w:right w:val="none" w:sz="0" w:space="0" w:color="auto"/>
      </w:divBdr>
    </w:div>
    <w:div w:id="426267785">
      <w:bodyDiv w:val="1"/>
      <w:marLeft w:val="0"/>
      <w:marRight w:val="0"/>
      <w:marTop w:val="0"/>
      <w:marBottom w:val="0"/>
      <w:divBdr>
        <w:top w:val="none" w:sz="0" w:space="0" w:color="auto"/>
        <w:left w:val="none" w:sz="0" w:space="0" w:color="auto"/>
        <w:bottom w:val="none" w:sz="0" w:space="0" w:color="auto"/>
        <w:right w:val="none" w:sz="0" w:space="0" w:color="auto"/>
      </w:divBdr>
    </w:div>
    <w:div w:id="502470748">
      <w:bodyDiv w:val="1"/>
      <w:marLeft w:val="0"/>
      <w:marRight w:val="0"/>
      <w:marTop w:val="0"/>
      <w:marBottom w:val="0"/>
      <w:divBdr>
        <w:top w:val="none" w:sz="0" w:space="0" w:color="auto"/>
        <w:left w:val="none" w:sz="0" w:space="0" w:color="auto"/>
        <w:bottom w:val="none" w:sz="0" w:space="0" w:color="auto"/>
        <w:right w:val="none" w:sz="0" w:space="0" w:color="auto"/>
      </w:divBdr>
    </w:div>
    <w:div w:id="539828642">
      <w:bodyDiv w:val="1"/>
      <w:marLeft w:val="0"/>
      <w:marRight w:val="0"/>
      <w:marTop w:val="0"/>
      <w:marBottom w:val="0"/>
      <w:divBdr>
        <w:top w:val="none" w:sz="0" w:space="0" w:color="auto"/>
        <w:left w:val="none" w:sz="0" w:space="0" w:color="auto"/>
        <w:bottom w:val="none" w:sz="0" w:space="0" w:color="auto"/>
        <w:right w:val="none" w:sz="0" w:space="0" w:color="auto"/>
      </w:divBdr>
    </w:div>
    <w:div w:id="578489070">
      <w:bodyDiv w:val="1"/>
      <w:marLeft w:val="0"/>
      <w:marRight w:val="0"/>
      <w:marTop w:val="0"/>
      <w:marBottom w:val="0"/>
      <w:divBdr>
        <w:top w:val="none" w:sz="0" w:space="0" w:color="auto"/>
        <w:left w:val="none" w:sz="0" w:space="0" w:color="auto"/>
        <w:bottom w:val="none" w:sz="0" w:space="0" w:color="auto"/>
        <w:right w:val="none" w:sz="0" w:space="0" w:color="auto"/>
      </w:divBdr>
    </w:div>
    <w:div w:id="597368097">
      <w:bodyDiv w:val="1"/>
      <w:marLeft w:val="0"/>
      <w:marRight w:val="0"/>
      <w:marTop w:val="0"/>
      <w:marBottom w:val="0"/>
      <w:divBdr>
        <w:top w:val="none" w:sz="0" w:space="0" w:color="auto"/>
        <w:left w:val="none" w:sz="0" w:space="0" w:color="auto"/>
        <w:bottom w:val="none" w:sz="0" w:space="0" w:color="auto"/>
        <w:right w:val="none" w:sz="0" w:space="0" w:color="auto"/>
      </w:divBdr>
    </w:div>
    <w:div w:id="614335123">
      <w:bodyDiv w:val="1"/>
      <w:marLeft w:val="0"/>
      <w:marRight w:val="0"/>
      <w:marTop w:val="0"/>
      <w:marBottom w:val="0"/>
      <w:divBdr>
        <w:top w:val="none" w:sz="0" w:space="0" w:color="auto"/>
        <w:left w:val="none" w:sz="0" w:space="0" w:color="auto"/>
        <w:bottom w:val="none" w:sz="0" w:space="0" w:color="auto"/>
        <w:right w:val="none" w:sz="0" w:space="0" w:color="auto"/>
      </w:divBdr>
    </w:div>
    <w:div w:id="637876844">
      <w:bodyDiv w:val="1"/>
      <w:marLeft w:val="0"/>
      <w:marRight w:val="0"/>
      <w:marTop w:val="0"/>
      <w:marBottom w:val="0"/>
      <w:divBdr>
        <w:top w:val="none" w:sz="0" w:space="0" w:color="auto"/>
        <w:left w:val="none" w:sz="0" w:space="0" w:color="auto"/>
        <w:bottom w:val="none" w:sz="0" w:space="0" w:color="auto"/>
        <w:right w:val="none" w:sz="0" w:space="0" w:color="auto"/>
      </w:divBdr>
    </w:div>
    <w:div w:id="695541409">
      <w:bodyDiv w:val="1"/>
      <w:marLeft w:val="0"/>
      <w:marRight w:val="0"/>
      <w:marTop w:val="0"/>
      <w:marBottom w:val="0"/>
      <w:divBdr>
        <w:top w:val="none" w:sz="0" w:space="0" w:color="auto"/>
        <w:left w:val="none" w:sz="0" w:space="0" w:color="auto"/>
        <w:bottom w:val="none" w:sz="0" w:space="0" w:color="auto"/>
        <w:right w:val="none" w:sz="0" w:space="0" w:color="auto"/>
      </w:divBdr>
    </w:div>
    <w:div w:id="757872951">
      <w:bodyDiv w:val="1"/>
      <w:marLeft w:val="0"/>
      <w:marRight w:val="0"/>
      <w:marTop w:val="0"/>
      <w:marBottom w:val="0"/>
      <w:divBdr>
        <w:top w:val="none" w:sz="0" w:space="0" w:color="auto"/>
        <w:left w:val="none" w:sz="0" w:space="0" w:color="auto"/>
        <w:bottom w:val="none" w:sz="0" w:space="0" w:color="auto"/>
        <w:right w:val="none" w:sz="0" w:space="0" w:color="auto"/>
      </w:divBdr>
    </w:div>
    <w:div w:id="819809608">
      <w:bodyDiv w:val="1"/>
      <w:marLeft w:val="0"/>
      <w:marRight w:val="0"/>
      <w:marTop w:val="0"/>
      <w:marBottom w:val="0"/>
      <w:divBdr>
        <w:top w:val="none" w:sz="0" w:space="0" w:color="auto"/>
        <w:left w:val="none" w:sz="0" w:space="0" w:color="auto"/>
        <w:bottom w:val="none" w:sz="0" w:space="0" w:color="auto"/>
        <w:right w:val="none" w:sz="0" w:space="0" w:color="auto"/>
      </w:divBdr>
    </w:div>
    <w:div w:id="859007222">
      <w:bodyDiv w:val="1"/>
      <w:marLeft w:val="0"/>
      <w:marRight w:val="0"/>
      <w:marTop w:val="0"/>
      <w:marBottom w:val="0"/>
      <w:divBdr>
        <w:top w:val="none" w:sz="0" w:space="0" w:color="auto"/>
        <w:left w:val="none" w:sz="0" w:space="0" w:color="auto"/>
        <w:bottom w:val="none" w:sz="0" w:space="0" w:color="auto"/>
        <w:right w:val="none" w:sz="0" w:space="0" w:color="auto"/>
      </w:divBdr>
    </w:div>
    <w:div w:id="863982083">
      <w:bodyDiv w:val="1"/>
      <w:marLeft w:val="0"/>
      <w:marRight w:val="0"/>
      <w:marTop w:val="0"/>
      <w:marBottom w:val="0"/>
      <w:divBdr>
        <w:top w:val="none" w:sz="0" w:space="0" w:color="auto"/>
        <w:left w:val="none" w:sz="0" w:space="0" w:color="auto"/>
        <w:bottom w:val="none" w:sz="0" w:space="0" w:color="auto"/>
        <w:right w:val="none" w:sz="0" w:space="0" w:color="auto"/>
      </w:divBdr>
    </w:div>
    <w:div w:id="879391719">
      <w:bodyDiv w:val="1"/>
      <w:marLeft w:val="0"/>
      <w:marRight w:val="0"/>
      <w:marTop w:val="0"/>
      <w:marBottom w:val="0"/>
      <w:divBdr>
        <w:top w:val="none" w:sz="0" w:space="0" w:color="auto"/>
        <w:left w:val="none" w:sz="0" w:space="0" w:color="auto"/>
        <w:bottom w:val="none" w:sz="0" w:space="0" w:color="auto"/>
        <w:right w:val="none" w:sz="0" w:space="0" w:color="auto"/>
      </w:divBdr>
    </w:div>
    <w:div w:id="936325382">
      <w:bodyDiv w:val="1"/>
      <w:marLeft w:val="0"/>
      <w:marRight w:val="0"/>
      <w:marTop w:val="0"/>
      <w:marBottom w:val="0"/>
      <w:divBdr>
        <w:top w:val="none" w:sz="0" w:space="0" w:color="auto"/>
        <w:left w:val="none" w:sz="0" w:space="0" w:color="auto"/>
        <w:bottom w:val="none" w:sz="0" w:space="0" w:color="auto"/>
        <w:right w:val="none" w:sz="0" w:space="0" w:color="auto"/>
      </w:divBdr>
    </w:div>
    <w:div w:id="991248911">
      <w:bodyDiv w:val="1"/>
      <w:marLeft w:val="0"/>
      <w:marRight w:val="0"/>
      <w:marTop w:val="0"/>
      <w:marBottom w:val="0"/>
      <w:divBdr>
        <w:top w:val="none" w:sz="0" w:space="0" w:color="auto"/>
        <w:left w:val="none" w:sz="0" w:space="0" w:color="auto"/>
        <w:bottom w:val="none" w:sz="0" w:space="0" w:color="auto"/>
        <w:right w:val="none" w:sz="0" w:space="0" w:color="auto"/>
      </w:divBdr>
    </w:div>
    <w:div w:id="1019307855">
      <w:bodyDiv w:val="1"/>
      <w:marLeft w:val="0"/>
      <w:marRight w:val="0"/>
      <w:marTop w:val="0"/>
      <w:marBottom w:val="0"/>
      <w:divBdr>
        <w:top w:val="none" w:sz="0" w:space="0" w:color="auto"/>
        <w:left w:val="none" w:sz="0" w:space="0" w:color="auto"/>
        <w:bottom w:val="none" w:sz="0" w:space="0" w:color="auto"/>
        <w:right w:val="none" w:sz="0" w:space="0" w:color="auto"/>
      </w:divBdr>
    </w:div>
    <w:div w:id="1034699449">
      <w:bodyDiv w:val="1"/>
      <w:marLeft w:val="0"/>
      <w:marRight w:val="0"/>
      <w:marTop w:val="0"/>
      <w:marBottom w:val="0"/>
      <w:divBdr>
        <w:top w:val="none" w:sz="0" w:space="0" w:color="auto"/>
        <w:left w:val="none" w:sz="0" w:space="0" w:color="auto"/>
        <w:bottom w:val="none" w:sz="0" w:space="0" w:color="auto"/>
        <w:right w:val="none" w:sz="0" w:space="0" w:color="auto"/>
      </w:divBdr>
    </w:div>
    <w:div w:id="1115060487">
      <w:bodyDiv w:val="1"/>
      <w:marLeft w:val="0"/>
      <w:marRight w:val="0"/>
      <w:marTop w:val="0"/>
      <w:marBottom w:val="0"/>
      <w:divBdr>
        <w:top w:val="none" w:sz="0" w:space="0" w:color="auto"/>
        <w:left w:val="none" w:sz="0" w:space="0" w:color="auto"/>
        <w:bottom w:val="none" w:sz="0" w:space="0" w:color="auto"/>
        <w:right w:val="none" w:sz="0" w:space="0" w:color="auto"/>
      </w:divBdr>
    </w:div>
    <w:div w:id="1125613142">
      <w:bodyDiv w:val="1"/>
      <w:marLeft w:val="0"/>
      <w:marRight w:val="0"/>
      <w:marTop w:val="0"/>
      <w:marBottom w:val="0"/>
      <w:divBdr>
        <w:top w:val="none" w:sz="0" w:space="0" w:color="auto"/>
        <w:left w:val="none" w:sz="0" w:space="0" w:color="auto"/>
        <w:bottom w:val="none" w:sz="0" w:space="0" w:color="auto"/>
        <w:right w:val="none" w:sz="0" w:space="0" w:color="auto"/>
      </w:divBdr>
    </w:div>
    <w:div w:id="1417820198">
      <w:bodyDiv w:val="1"/>
      <w:marLeft w:val="0"/>
      <w:marRight w:val="0"/>
      <w:marTop w:val="0"/>
      <w:marBottom w:val="0"/>
      <w:divBdr>
        <w:top w:val="none" w:sz="0" w:space="0" w:color="auto"/>
        <w:left w:val="none" w:sz="0" w:space="0" w:color="auto"/>
        <w:bottom w:val="none" w:sz="0" w:space="0" w:color="auto"/>
        <w:right w:val="none" w:sz="0" w:space="0" w:color="auto"/>
      </w:divBdr>
    </w:div>
    <w:div w:id="1469515801">
      <w:bodyDiv w:val="1"/>
      <w:marLeft w:val="0"/>
      <w:marRight w:val="0"/>
      <w:marTop w:val="0"/>
      <w:marBottom w:val="0"/>
      <w:divBdr>
        <w:top w:val="none" w:sz="0" w:space="0" w:color="auto"/>
        <w:left w:val="none" w:sz="0" w:space="0" w:color="auto"/>
        <w:bottom w:val="none" w:sz="0" w:space="0" w:color="auto"/>
        <w:right w:val="none" w:sz="0" w:space="0" w:color="auto"/>
      </w:divBdr>
    </w:div>
    <w:div w:id="1530609732">
      <w:bodyDiv w:val="1"/>
      <w:marLeft w:val="0"/>
      <w:marRight w:val="0"/>
      <w:marTop w:val="0"/>
      <w:marBottom w:val="0"/>
      <w:divBdr>
        <w:top w:val="none" w:sz="0" w:space="0" w:color="auto"/>
        <w:left w:val="none" w:sz="0" w:space="0" w:color="auto"/>
        <w:bottom w:val="none" w:sz="0" w:space="0" w:color="auto"/>
        <w:right w:val="none" w:sz="0" w:space="0" w:color="auto"/>
      </w:divBdr>
    </w:div>
    <w:div w:id="1677802477">
      <w:bodyDiv w:val="1"/>
      <w:marLeft w:val="0"/>
      <w:marRight w:val="0"/>
      <w:marTop w:val="0"/>
      <w:marBottom w:val="0"/>
      <w:divBdr>
        <w:top w:val="none" w:sz="0" w:space="0" w:color="auto"/>
        <w:left w:val="none" w:sz="0" w:space="0" w:color="auto"/>
        <w:bottom w:val="none" w:sz="0" w:space="0" w:color="auto"/>
        <w:right w:val="none" w:sz="0" w:space="0" w:color="auto"/>
      </w:divBdr>
    </w:div>
    <w:div w:id="1729304494">
      <w:bodyDiv w:val="1"/>
      <w:marLeft w:val="0"/>
      <w:marRight w:val="0"/>
      <w:marTop w:val="0"/>
      <w:marBottom w:val="0"/>
      <w:divBdr>
        <w:top w:val="none" w:sz="0" w:space="0" w:color="auto"/>
        <w:left w:val="none" w:sz="0" w:space="0" w:color="auto"/>
        <w:bottom w:val="none" w:sz="0" w:space="0" w:color="auto"/>
        <w:right w:val="none" w:sz="0" w:space="0" w:color="auto"/>
      </w:divBdr>
    </w:div>
    <w:div w:id="1736273494">
      <w:bodyDiv w:val="1"/>
      <w:marLeft w:val="0"/>
      <w:marRight w:val="0"/>
      <w:marTop w:val="0"/>
      <w:marBottom w:val="0"/>
      <w:divBdr>
        <w:top w:val="none" w:sz="0" w:space="0" w:color="auto"/>
        <w:left w:val="none" w:sz="0" w:space="0" w:color="auto"/>
        <w:bottom w:val="none" w:sz="0" w:space="0" w:color="auto"/>
        <w:right w:val="none" w:sz="0" w:space="0" w:color="auto"/>
      </w:divBdr>
    </w:div>
    <w:div w:id="1788769982">
      <w:bodyDiv w:val="1"/>
      <w:marLeft w:val="0"/>
      <w:marRight w:val="0"/>
      <w:marTop w:val="0"/>
      <w:marBottom w:val="0"/>
      <w:divBdr>
        <w:top w:val="none" w:sz="0" w:space="0" w:color="auto"/>
        <w:left w:val="none" w:sz="0" w:space="0" w:color="auto"/>
        <w:bottom w:val="none" w:sz="0" w:space="0" w:color="auto"/>
        <w:right w:val="none" w:sz="0" w:space="0" w:color="auto"/>
      </w:divBdr>
    </w:div>
    <w:div w:id="1812751780">
      <w:bodyDiv w:val="1"/>
      <w:marLeft w:val="0"/>
      <w:marRight w:val="0"/>
      <w:marTop w:val="0"/>
      <w:marBottom w:val="0"/>
      <w:divBdr>
        <w:top w:val="none" w:sz="0" w:space="0" w:color="auto"/>
        <w:left w:val="none" w:sz="0" w:space="0" w:color="auto"/>
        <w:bottom w:val="none" w:sz="0" w:space="0" w:color="auto"/>
        <w:right w:val="none" w:sz="0" w:space="0" w:color="auto"/>
      </w:divBdr>
    </w:div>
    <w:div w:id="1814905076">
      <w:bodyDiv w:val="1"/>
      <w:marLeft w:val="0"/>
      <w:marRight w:val="0"/>
      <w:marTop w:val="0"/>
      <w:marBottom w:val="0"/>
      <w:divBdr>
        <w:top w:val="none" w:sz="0" w:space="0" w:color="auto"/>
        <w:left w:val="none" w:sz="0" w:space="0" w:color="auto"/>
        <w:bottom w:val="none" w:sz="0" w:space="0" w:color="auto"/>
        <w:right w:val="none" w:sz="0" w:space="0" w:color="auto"/>
      </w:divBdr>
    </w:div>
    <w:div w:id="1819878671">
      <w:bodyDiv w:val="1"/>
      <w:marLeft w:val="0"/>
      <w:marRight w:val="0"/>
      <w:marTop w:val="0"/>
      <w:marBottom w:val="0"/>
      <w:divBdr>
        <w:top w:val="none" w:sz="0" w:space="0" w:color="auto"/>
        <w:left w:val="none" w:sz="0" w:space="0" w:color="auto"/>
        <w:bottom w:val="none" w:sz="0" w:space="0" w:color="auto"/>
        <w:right w:val="none" w:sz="0" w:space="0" w:color="auto"/>
      </w:divBdr>
    </w:div>
    <w:div w:id="1917780986">
      <w:bodyDiv w:val="1"/>
      <w:marLeft w:val="0"/>
      <w:marRight w:val="0"/>
      <w:marTop w:val="0"/>
      <w:marBottom w:val="0"/>
      <w:divBdr>
        <w:top w:val="none" w:sz="0" w:space="0" w:color="auto"/>
        <w:left w:val="none" w:sz="0" w:space="0" w:color="auto"/>
        <w:bottom w:val="none" w:sz="0" w:space="0" w:color="auto"/>
        <w:right w:val="none" w:sz="0" w:space="0" w:color="auto"/>
      </w:divBdr>
    </w:div>
    <w:div w:id="2025665029">
      <w:bodyDiv w:val="1"/>
      <w:marLeft w:val="0"/>
      <w:marRight w:val="0"/>
      <w:marTop w:val="0"/>
      <w:marBottom w:val="0"/>
      <w:divBdr>
        <w:top w:val="none" w:sz="0" w:space="0" w:color="auto"/>
        <w:left w:val="none" w:sz="0" w:space="0" w:color="auto"/>
        <w:bottom w:val="none" w:sz="0" w:space="0" w:color="auto"/>
        <w:right w:val="none" w:sz="0" w:space="0" w:color="auto"/>
      </w:divBdr>
    </w:div>
    <w:div w:id="204832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CC4941-C470-4C2A-945B-25563131A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13</Pages>
  <Words>4167</Words>
  <Characters>23757</Characters>
  <Application>Microsoft Office Word</Application>
  <DocSecurity>0</DocSecurity>
  <Lines>197</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27869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chapaeff</dc:creator>
  <cp:keywords/>
  <cp:lastModifiedBy>Пользователь Windows</cp:lastModifiedBy>
  <cp:revision>26</cp:revision>
  <cp:lastPrinted>2013-05-28T19:02:00Z</cp:lastPrinted>
  <dcterms:created xsi:type="dcterms:W3CDTF">2013-05-26T17:27:00Z</dcterms:created>
  <dcterms:modified xsi:type="dcterms:W3CDTF">2013-05-28T19:12:00Z</dcterms:modified>
</cp:coreProperties>
</file>