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left="0"/>
        <w:jc w:val="center"/>
        <w:rPr/>
      </w:pPr>
      <w:r>
        <w:rPr/>
        <w:t>REACT – Practica Guiada</w:t>
      </w:r>
    </w:p>
    <w:p>
      <w:pPr>
        <w:pStyle w:val="Heading2"/>
        <w:rPr/>
      </w:pPr>
      <w:r>
        <w:rPr/>
        <w:t>Paso 0: Requisitos previos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79540" cy="3450590"/>
            <wp:effectExtent l="0" t="0" r="0" b="0"/>
            <wp:wrapTopAndBottom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Paso 1: Creación del proyecto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-635</wp:posOffset>
            </wp:positionH>
            <wp:positionV relativeFrom="paragraph">
              <wp:posOffset>-29845</wp:posOffset>
            </wp:positionV>
            <wp:extent cx="6479540" cy="3444240"/>
            <wp:effectExtent l="0" t="0" r="0" b="0"/>
            <wp:wrapTopAndBottom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Paso 2: Explorar la estructura inicial del proyecto y dar una pequeña explicación de los distintos elementos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public/ =&gt; </w:t>
      </w:r>
      <w:r>
        <w:rPr/>
        <w:t>La carpeta public/ contiene r</w:t>
      </w:r>
      <w:r>
        <w:rPr/>
        <w:t xml:space="preserve">ecursos públicos y estáticos </w:t>
      </w:r>
      <w:r>
        <w:rPr/>
        <w:t>(imágenes, html, txt)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src/ </w:t>
      </w:r>
      <w:r>
        <w:rPr/>
        <w:t>=&gt; La carpeta src/ contiene el código fuente de la aplicación, que es procesado por webpack y transformado en un único archivo de paquete.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src/App.js </w:t>
      </w:r>
      <w:r>
        <w:rPr/>
        <w:t>=&gt; El fichero src/App.js contiene el componente App, que a su vez contiene todos los demás componentes de la aplicación. Básicamente, este componente contiene toda la aplicación.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src/index.js </w:t>
      </w:r>
      <w:r>
        <w:rPr/>
        <w:t>=&gt; El fichero src/index.js es un punto de entrada que los navegadores leen. Contiene y renderiza el componente App.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package.json </w:t>
      </w:r>
      <w:r>
        <w:rPr/>
        <w:t>=&gt; El fichero package.json contiene información y detalles sobre las dependencias y scripts del proyecto.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package-lock.json </w:t>
      </w:r>
      <w:r>
        <w:rPr/>
        <w:t>El fichero package-lock.json especifica exactamente el estado del árbol de dependencia a reproducir al instalar las dependencias del proyecto.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README.md </w:t>
      </w:r>
      <w:r>
        <w:rPr/>
        <w:t>=&gt; El fichero README.md contiene una documentación del proyecto.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Heading2"/>
        <w:rPr/>
      </w:pPr>
      <w:r>
        <w:rPr/>
        <w:t>Paso 3: Ejecutar y verificar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6479540" cy="343662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2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  <Pages>2</Pages>
  <Words>196</Words>
  <Characters>1033</Characters>
  <CharactersWithSpaces>1226</CharactersWithSpaces>
  <Paragraphs>15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2025-12-17T12:25:40Z</dcterms:modified>
  <cp:revision>5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