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jc w:val="center"/>
        <w:rPr>
          <w:lang w:val="es-ES"/>
        </w:rPr>
      </w:pPr>
      <w:r>
        <w:rPr>
          <w:lang w:val="es-ES"/>
        </w:rPr>
        <w:t>Actividades</w:t>
      </w:r>
    </w:p>
    <w:p>
      <w:pPr>
        <w:pStyle w:val="ListParagraph"/>
        <w:numPr>
          <w:ilvl w:val="0"/>
          <w:numId w:val="0"/>
        </w:numPr>
        <w:ind w:hanging="0" w:left="720"/>
        <w:rPr/>
      </w:pPr>
      <w:r>
        <w:rPr/>
      </w:r>
    </w:p>
    <w:p>
      <w:pPr>
        <w:pStyle w:val="ListParagraph"/>
        <w:ind w:hanging="0" w:left="0"/>
        <w:jc w:val="both"/>
        <w:rPr/>
      </w:pPr>
      <w:r>
        <w:rPr/>
        <w:t>Apache2 funciona de forma similar a Nginx. Utiliza las carpetas «sites-available» para almacenar las páginas web y «sites-enabled» para ejecutarlas. La principal diferencia radica en la forma de describir el contenido de los archivos de configuración. Apache2 requiere que se incluya la información del sitio dentro de las etiquetas. También requiere habilitar algunos módulos para desbloquear funciones adicionales.</w:t>
      </w:r>
    </w:p>
    <w:p>
      <w:pPr>
        <w:pStyle w:val="Heading2"/>
        <w:jc w:val="center"/>
        <w:rPr/>
      </w:pPr>
      <w:r>
        <w:rPr/>
        <w:t xml:space="preserve">Instalación y configuración de </w:t>
      </w:r>
      <w:r>
        <w:rPr/>
        <w:t>Apache2</w:t>
      </w:r>
    </w:p>
    <w:p>
      <w:pPr>
        <w:pStyle w:val="Heading2"/>
        <w:jc w:val="center"/>
        <w:rPr/>
      </w:pPr>
      <w:r>
        <w:drawing>
          <wp:anchor behindDoc="0" distT="0" distB="0" distL="0" distR="0" simplePos="0" locked="0" layoutInCell="0" allowOverlap="1" relativeHeight="2">
            <wp:simplePos x="0" y="0"/>
            <wp:positionH relativeFrom="column">
              <wp:posOffset>166370</wp:posOffset>
            </wp:positionH>
            <wp:positionV relativeFrom="paragraph">
              <wp:posOffset>80010</wp:posOffset>
            </wp:positionV>
            <wp:extent cx="6479540" cy="318579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479540" cy="3185795"/>
                    </a:xfrm>
                    <a:prstGeom prst="rect">
                      <a:avLst/>
                    </a:prstGeom>
                    <a:noFill/>
                  </pic:spPr>
                </pic:pic>
              </a:graphicData>
            </a:graphic>
          </wp:anchor>
        </w:drawing>
      </w:r>
      <w:r>
        <w:rPr/>
        <w:t xml:space="preserve">Autenticación en </w:t>
      </w:r>
      <w:r>
        <w:rPr/>
        <w:t>Apache2</w:t>
      </w:r>
    </w:p>
    <w:p>
      <w:pPr>
        <w:pStyle w:val="Normal"/>
        <w:jc w:val="center"/>
        <w:rPr/>
      </w:pPr>
      <w:r>
        <w:rPr/>
        <w:drawing>
          <wp:anchor behindDoc="0" distT="0" distB="0" distL="0" distR="0" simplePos="0" locked="0" layoutInCell="0" allowOverlap="1" relativeHeight="3">
            <wp:simplePos x="0" y="0"/>
            <wp:positionH relativeFrom="column">
              <wp:posOffset>0</wp:posOffset>
            </wp:positionH>
            <wp:positionV relativeFrom="paragraph">
              <wp:posOffset>57150</wp:posOffset>
            </wp:positionV>
            <wp:extent cx="6479540" cy="344741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479540" cy="3447415"/>
                    </a:xfrm>
                    <a:prstGeom prst="rect">
                      <a:avLst/>
                    </a:prstGeom>
                    <a:noFill/>
                  </pic:spPr>
                </pic:pic>
              </a:graphicData>
            </a:graphic>
          </wp:anchor>
        </w:drawing>
      </w:r>
    </w:p>
    <w:p>
      <w:pPr>
        <w:pStyle w:val="Heading2"/>
        <w:jc w:val="center"/>
        <w:rPr/>
      </w:pPr>
      <w:r>
        <w:rPr/>
        <w:t xml:space="preserve">Proxy inverso con </w:t>
      </w:r>
      <w:r>
        <w:rPr/>
        <w:t>Apache2</w:t>
      </w:r>
      <w:r>
        <w:rPr/>
        <w:t xml:space="preserve"> </w:t>
      </w:r>
    </w:p>
    <w:p>
      <w:pPr>
        <w:pStyle w:val="Normal"/>
        <w:jc w:val="both"/>
        <w:rPr/>
      </w:pPr>
      <w:r>
        <w:rPr/>
        <w:t>Para iniciar la función proxy en Apache2, primero necesitamos habilitar sus módulos.</w:t>
      </w:r>
    </w:p>
    <w:p>
      <w:pPr>
        <w:pStyle w:val="Normal"/>
        <w:jc w:val="left"/>
        <w:rPr/>
      </w:pPr>
      <w:r>
        <w:rPr/>
        <w:drawing>
          <wp:anchor behindDoc="0" distT="0" distB="0" distL="0" distR="0" simplePos="0" locked="0" layoutInCell="0" allowOverlap="1" relativeHeight="4">
            <wp:simplePos x="0" y="0"/>
            <wp:positionH relativeFrom="column">
              <wp:posOffset>0</wp:posOffset>
            </wp:positionH>
            <wp:positionV relativeFrom="paragraph">
              <wp:posOffset>2162175</wp:posOffset>
            </wp:positionV>
            <wp:extent cx="6479540" cy="279019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479540" cy="2790190"/>
                    </a:xfrm>
                    <a:prstGeom prst="rect">
                      <a:avLst/>
                    </a:prstGeom>
                    <a:noFill/>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479540" cy="202819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479540" cy="2028190"/>
                    </a:xfrm>
                    <a:prstGeom prst="rect">
                      <a:avLst/>
                    </a:prstGeom>
                    <a:noFill/>
                  </pic:spPr>
                </pic:pic>
              </a:graphicData>
            </a:graphic>
          </wp:anchor>
        </w:drawing>
      </w:r>
    </w:p>
    <w:p>
      <w:pPr>
        <w:pStyle w:val="Heading2"/>
        <w:jc w:val="center"/>
        <w:rPr/>
      </w:pPr>
      <w:r>
        <w:rPr/>
        <w:t xml:space="preserve">Balanceo de carga con </w:t>
      </w:r>
      <w:r>
        <w:rPr/>
        <w:t>Apache2</w:t>
      </w:r>
    </w:p>
    <w:p>
      <w:pPr>
        <w:pStyle w:val="Normal"/>
        <w:jc w:val="both"/>
        <w:rPr/>
      </w:pPr>
      <w:r>
        <w:rPr/>
        <w:t>De forma similar, con el balancea de carga tenemos que habilitar algunos módulos adicionales en Apache2.</w:t>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79540" cy="28606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79540" cy="2860675"/>
                    </a:xfrm>
                    <a:prstGeom prst="rect">
                      <a:avLst/>
                    </a:prstGeom>
                    <a:noFill/>
                  </pic:spPr>
                </pic:pic>
              </a:graphicData>
            </a:graphic>
          </wp:anchor>
        </w:drawing>
      </w:r>
    </w:p>
    <w:p>
      <w:pPr>
        <w:pStyle w:val="Normal"/>
        <w:jc w:val="center"/>
        <w:rPr/>
      </w:pPr>
      <w:r>
        <w:rPr/>
        <w:drawing>
          <wp:anchor behindDoc="0" distT="0" distB="0" distL="0" distR="0" simplePos="0" locked="0" layoutInCell="0" allowOverlap="1" relativeHeight="7">
            <wp:simplePos x="0" y="0"/>
            <wp:positionH relativeFrom="column">
              <wp:posOffset>0</wp:posOffset>
            </wp:positionH>
            <wp:positionV relativeFrom="paragraph">
              <wp:posOffset>143510</wp:posOffset>
            </wp:positionV>
            <wp:extent cx="6479540" cy="345186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479540" cy="3451860"/>
                    </a:xfrm>
                    <a:prstGeom prst="rect">
                      <a:avLst/>
                    </a:prstGeom>
                    <a:noFill/>
                  </pic:spPr>
                </pic:pic>
              </a:graphicData>
            </a:graphic>
          </wp:anchor>
        </w:drawing>
      </w:r>
    </w:p>
    <w:p>
      <w:pPr>
        <w:pStyle w:val="Normal"/>
        <w:jc w:val="center"/>
        <w:rPr/>
      </w:pPr>
      <w:r>
        <w:rPr/>
        <w:drawing>
          <wp:anchor behindDoc="0" distT="0" distB="0" distL="0" distR="0" simplePos="0" locked="0" layoutInCell="0" allowOverlap="1" relativeHeight="8">
            <wp:simplePos x="0" y="0"/>
            <wp:positionH relativeFrom="column">
              <wp:posOffset>9525</wp:posOffset>
            </wp:positionH>
            <wp:positionV relativeFrom="paragraph">
              <wp:posOffset>102870</wp:posOffset>
            </wp:positionV>
            <wp:extent cx="6479540" cy="344424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479540" cy="3444240"/>
                    </a:xfrm>
                    <a:prstGeom prst="rect">
                      <a:avLst/>
                    </a:prstGeom>
                    <a:noFill/>
                  </pic:spPr>
                </pic:pic>
              </a:graphicData>
            </a:graphic>
          </wp:anchor>
        </w:drawing>
      </w:r>
    </w:p>
    <w:p>
      <w:pPr>
        <w:pStyle w:val="Heading2"/>
        <w:jc w:val="center"/>
        <w:rPr/>
      </w:pPr>
      <w:r>
        <w:rPr/>
        <w:t xml:space="preserve">Proxy inverso y balanceo de carga con SSL en </w:t>
      </w:r>
      <w:r>
        <w:rPr/>
        <w:t>Apache2</w:t>
      </w:r>
    </w:p>
    <w:p>
      <w:pPr>
        <w:pStyle w:val="Normal"/>
        <w:jc w:val="both"/>
        <w:rPr/>
      </w:pPr>
      <w:r>
        <w:rPr/>
        <w:t>Para activar las funciones SSL en nuestro servidor, necesitamos habilitar un último módulo en Apache2.</w:t>
      </w:r>
    </w:p>
    <w:p>
      <w:pPr>
        <w:pStyle w:val="Normal"/>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79540" cy="113919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479540" cy="1139190"/>
                    </a:xfrm>
                    <a:prstGeom prst="rect">
                      <a:avLst/>
                    </a:prstGeom>
                    <a:noFill/>
                  </pic:spPr>
                </pic:pic>
              </a:graphicData>
            </a:graphic>
          </wp:anchor>
        </w:drawing>
      </w:r>
    </w:p>
    <w:p>
      <w:pPr>
        <w:pStyle w:val="Normal"/>
        <w:spacing w:before="0" w:after="160"/>
        <w:jc w:val="center"/>
        <w:rPr/>
      </w:pPr>
      <w:r>
        <w:rPr/>
        <w:drawing>
          <wp:anchor behindDoc="0" distT="0" distB="0" distL="0" distR="0" simplePos="0" locked="0" layoutInCell="0" allowOverlap="1" relativeHeight="10">
            <wp:simplePos x="0" y="0"/>
            <wp:positionH relativeFrom="column">
              <wp:posOffset>0</wp:posOffset>
            </wp:positionH>
            <wp:positionV relativeFrom="paragraph">
              <wp:posOffset>86360</wp:posOffset>
            </wp:positionV>
            <wp:extent cx="6479540" cy="344043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479540" cy="3440430"/>
                    </a:xfrm>
                    <a:prstGeom prst="rect">
                      <a:avLst/>
                    </a:prstGeom>
                    <a:noFill/>
                  </pic:spPr>
                </pic:pic>
              </a:graphicData>
            </a:graphic>
          </wp:anchor>
        </w:drawing>
      </w:r>
    </w:p>
    <w:p>
      <w:pPr>
        <w:pStyle w:val="Normal"/>
        <w:spacing w:before="0" w:after="160"/>
        <w:jc w:val="center"/>
        <w:rPr/>
      </w:pPr>
      <w:r>
        <w:rPr/>
        <w:drawing>
          <wp:anchor behindDoc="0" distT="0" distB="0" distL="0" distR="0" simplePos="0" locked="0" layoutInCell="0" allowOverlap="1" relativeHeight="11">
            <wp:simplePos x="0" y="0"/>
            <wp:positionH relativeFrom="column">
              <wp:posOffset>0</wp:posOffset>
            </wp:positionH>
            <wp:positionV relativeFrom="paragraph">
              <wp:posOffset>-85090</wp:posOffset>
            </wp:positionV>
            <wp:extent cx="6479540" cy="273875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479540" cy="2738755"/>
                    </a:xfrm>
                    <a:prstGeom prst="rect">
                      <a:avLst/>
                    </a:prstGeom>
                    <a:noFill/>
                  </pic:spPr>
                </pic:pic>
              </a:graphicData>
            </a:graphic>
          </wp:anchor>
        </w:drawing>
      </w:r>
    </w:p>
    <w:p>
      <w:pPr>
        <w:pStyle w:val="Normal"/>
        <w:spacing w:before="0" w:after="16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79540" cy="284607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479540" cy="2846070"/>
                    </a:xfrm>
                    <a:prstGeom prst="rect">
                      <a:avLst/>
                    </a:prstGeom>
                    <a:noFill/>
                  </pic:spPr>
                </pic:pic>
              </a:graphicData>
            </a:graphic>
          </wp:anchor>
        </w:drawing>
      </w:r>
    </w:p>
    <w:sectPr>
      <w:footerReference w:type="even" r:id="rId13"/>
      <w:footerReference w:type="default" r:id="rId14"/>
      <w:footerReference w:type="first" r:id="rId15"/>
      <w:type w:val="nextPage"/>
      <w:pgSz w:w="11906" w:h="16838"/>
      <w:pgMar w:left="851" w:right="851" w:gutter="0" w:header="0" w:top="851" w:footer="0" w:bottom="85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ptos Narro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50" w:leader="none"/>
        <w:tab w:val="left" w:pos="5818" w:leader="none"/>
      </w:tabs>
      <w:ind w:right="260"/>
      <w:jc w:val="center"/>
      <w:rPr>
        <w:color w:themeColor="text2" w:themeShade="80" w:val="222A35"/>
        <w:lang w:val="es-ES"/>
      </w:rPr>
    </w:pPr>
    <w:r>
      <w:rPr>
        <w:rFonts w:eastAsia="Times New Roman" w:cs="Arial" w:ascii="Aptos Narrow" w:hAnsi="Aptos Narrow"/>
        <w:lang w:val="es-ES" w:eastAsia="ru-RU"/>
      </w:rPr>
      <w:t>Vadim Elshin</w:t>
    </w:r>
    <w:r>
      <w:rPr>
        <w:color w:themeColor="text2" w:themeTint="99" w:val="8496B0"/>
        <w:spacing w:val="60"/>
        <w:lang w:val="es-ES"/>
      </w:rPr>
      <w:tab/>
    </w:r>
    <w:r>
      <w:rPr>
        <w:rFonts w:eastAsia="Times New Roman" w:cs="Calibri" w:cstheme="minorHAnsi"/>
        <w:lang w:val="es-ES" w:eastAsia="ru-RU"/>
      </w:rPr>
      <w:t>DEAW</w:t>
    </w:r>
    <w:r>
      <w:rPr>
        <w:rFonts w:cs="Calibri" w:cstheme="minorHAnsi"/>
        <w:lang w:val="es-ES"/>
      </w:rPr>
      <w:t xml:space="preserve"> | </w:t>
    </w:r>
    <w:r>
      <w:rPr>
        <w:rFonts w:eastAsia="Times New Roman" w:cs="Calibri" w:cstheme="minorHAnsi"/>
        <w:lang w:val="es-ES" w:eastAsia="ru-RU"/>
      </w:rPr>
      <w:t>2 CFS DAWA</w:t>
    </w:r>
    <w:r>
      <w:rPr>
        <w:color w:themeColor="text2" w:themeTint="99" w:val="8496B0"/>
        <w:spacing w:val="60"/>
        <w:lang w:val="es-ES"/>
      </w:rPr>
      <w:tab/>
      <w:tab/>
      <w:tab/>
      <w:t xml:space="preserve">      </w:t>
      <w:tab/>
    </w:r>
    <w:r>
      <w:rPr>
        <w:color w:themeColor="text1" w:val="000000"/>
        <w:spacing w:val="60"/>
        <w:lang w:val="es-ES"/>
      </w:rPr>
      <w:t>Página</w:t>
    </w:r>
    <w:r>
      <w:rPr>
        <w:color w:themeColor="text2" w:themeTint="99" w:val="8496B0"/>
        <w:lang w:val="es-ES"/>
      </w:rPr>
      <w:t xml:space="preserve"> </w:t>
    </w:r>
    <w:r>
      <w:rPr>
        <w:color w:themeColor="text2" w:themeShade="bf" w:val="323E4F"/>
      </w:rPr>
      <w:fldChar w:fldCharType="begin"/>
    </w:r>
    <w:r>
      <w:rPr>
        <w:color w:themeColor="text2" w:themeShade="bf" w:val="323E4F"/>
      </w:rPr>
      <w:instrText xml:space="preserve"> PAGE </w:instrText>
    </w:r>
    <w:r>
      <w:rPr>
        <w:color w:themeColor="text2" w:themeShade="bf" w:val="323E4F"/>
      </w:rPr>
      <w:fldChar w:fldCharType="separate"/>
    </w:r>
    <w:r>
      <w:rPr>
        <w:color w:themeColor="text2" w:themeShade="bf" w:val="323E4F"/>
      </w:rPr>
      <w:t>3</w:t>
    </w:r>
    <w:r>
      <w:rPr>
        <w:color w:themeColor="text2" w:themeShade="bf" w:val="323E4F"/>
      </w:rPr>
      <w:fldChar w:fldCharType="end"/>
    </w:r>
    <w:r>
      <w:rPr>
        <w:color w:themeColor="text2" w:themeShade="bf" w:val="323E4F"/>
        <w:lang w:val="es-ES"/>
      </w:rPr>
      <w:t xml:space="preserve"> | </w:t>
    </w:r>
    <w:r>
      <w:rPr>
        <w:color w:themeColor="text2" w:themeShade="bf" w:val="323E4F"/>
      </w:rPr>
      <w:fldChar w:fldCharType="begin"/>
    </w:r>
    <w:r>
      <w:rPr>
        <w:color w:themeColor="text2" w:themeShade="bf" w:val="323E4F"/>
      </w:rPr>
      <w:instrText xml:space="preserve"> NUMPAGES </w:instrText>
    </w:r>
    <w:r>
      <w:rPr>
        <w:color w:themeColor="text2" w:themeShade="bf" w:val="323E4F"/>
      </w:rPr>
      <w:fldChar w:fldCharType="separate"/>
    </w:r>
    <w:r>
      <w:rPr>
        <w:color w:themeColor="text2" w:themeShade="bf" w:val="323E4F"/>
      </w:rPr>
      <w:t>4</w:t>
    </w:r>
    <w:r>
      <w:rPr>
        <w:color w:themeColor="text2" w:themeShade="bf" w:val="323E4F"/>
      </w:rPr>
      <w:fldChar w:fldCharType="end"/>
    </w:r>
  </w:p>
  <w:p>
    <w:pPr>
      <w:pStyle w:val="Footer"/>
      <w:rPr>
        <w:lang w:val="es-ES"/>
      </w:rPr>
    </w:pPr>
    <w:r>
      <w:rPr>
        <w:lang w:val="es-E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50" w:leader="none"/>
        <w:tab w:val="left" w:pos="5818" w:leader="none"/>
      </w:tabs>
      <w:ind w:right="260"/>
      <w:jc w:val="center"/>
      <w:rPr>
        <w:color w:themeColor="text2" w:themeShade="80" w:val="222A35"/>
        <w:lang w:val="es-ES"/>
      </w:rPr>
    </w:pPr>
    <w:r>
      <w:rPr>
        <w:rFonts w:eastAsia="Times New Roman" w:cs="Arial" w:ascii="Aptos Narrow" w:hAnsi="Aptos Narrow"/>
        <w:lang w:val="es-ES" w:eastAsia="ru-RU"/>
      </w:rPr>
      <w:t>Vadim Elshin</w:t>
    </w:r>
    <w:r>
      <w:rPr>
        <w:color w:themeColor="text2" w:themeTint="99" w:val="8496B0"/>
        <w:spacing w:val="60"/>
        <w:lang w:val="es-ES"/>
      </w:rPr>
      <w:tab/>
    </w:r>
    <w:r>
      <w:rPr>
        <w:rFonts w:eastAsia="Times New Roman" w:cs="Calibri" w:cstheme="minorHAnsi"/>
        <w:lang w:val="es-ES" w:eastAsia="ru-RU"/>
      </w:rPr>
      <w:t>DEAW</w:t>
    </w:r>
    <w:r>
      <w:rPr>
        <w:rFonts w:cs="Calibri" w:cstheme="minorHAnsi"/>
        <w:lang w:val="es-ES"/>
      </w:rPr>
      <w:t xml:space="preserve"> | </w:t>
    </w:r>
    <w:r>
      <w:rPr>
        <w:rFonts w:eastAsia="Times New Roman" w:cs="Calibri" w:cstheme="minorHAnsi"/>
        <w:lang w:val="es-ES" w:eastAsia="ru-RU"/>
      </w:rPr>
      <w:t>2 CFS DAWA</w:t>
    </w:r>
    <w:r>
      <w:rPr>
        <w:color w:themeColor="text2" w:themeTint="99" w:val="8496B0"/>
        <w:spacing w:val="60"/>
        <w:lang w:val="es-ES"/>
      </w:rPr>
      <w:tab/>
      <w:tab/>
      <w:tab/>
      <w:t xml:space="preserve">      </w:t>
      <w:tab/>
    </w:r>
    <w:r>
      <w:rPr>
        <w:color w:themeColor="text1" w:val="000000"/>
        <w:spacing w:val="60"/>
        <w:lang w:val="es-ES"/>
      </w:rPr>
      <w:t>Página</w:t>
    </w:r>
    <w:r>
      <w:rPr>
        <w:color w:themeColor="text2" w:themeTint="99" w:val="8496B0"/>
        <w:lang w:val="es-ES"/>
      </w:rPr>
      <w:t xml:space="preserve"> </w:t>
    </w:r>
    <w:r>
      <w:rPr>
        <w:color w:themeColor="text2" w:themeShade="bf" w:val="323E4F"/>
      </w:rPr>
      <w:fldChar w:fldCharType="begin"/>
    </w:r>
    <w:r>
      <w:rPr>
        <w:color w:themeColor="text2" w:themeShade="bf" w:val="323E4F"/>
      </w:rPr>
      <w:instrText xml:space="preserve"> PAGE </w:instrText>
    </w:r>
    <w:r>
      <w:rPr>
        <w:color w:themeColor="text2" w:themeShade="bf" w:val="323E4F"/>
      </w:rPr>
      <w:fldChar w:fldCharType="separate"/>
    </w:r>
    <w:r>
      <w:rPr>
        <w:color w:themeColor="text2" w:themeShade="bf" w:val="323E4F"/>
      </w:rPr>
      <w:t>3</w:t>
    </w:r>
    <w:r>
      <w:rPr>
        <w:color w:themeColor="text2" w:themeShade="bf" w:val="323E4F"/>
      </w:rPr>
      <w:fldChar w:fldCharType="end"/>
    </w:r>
    <w:r>
      <w:rPr>
        <w:color w:themeColor="text2" w:themeShade="bf" w:val="323E4F"/>
        <w:lang w:val="es-ES"/>
      </w:rPr>
      <w:t xml:space="preserve"> | </w:t>
    </w:r>
    <w:r>
      <w:rPr>
        <w:color w:themeColor="text2" w:themeShade="bf" w:val="323E4F"/>
      </w:rPr>
      <w:fldChar w:fldCharType="begin"/>
    </w:r>
    <w:r>
      <w:rPr>
        <w:color w:themeColor="text2" w:themeShade="bf" w:val="323E4F"/>
      </w:rPr>
      <w:instrText xml:space="preserve"> NUMPAGES </w:instrText>
    </w:r>
    <w:r>
      <w:rPr>
        <w:color w:themeColor="text2" w:themeShade="bf" w:val="323E4F"/>
      </w:rPr>
      <w:fldChar w:fldCharType="separate"/>
    </w:r>
    <w:r>
      <w:rPr>
        <w:color w:themeColor="text2" w:themeShade="bf" w:val="323E4F"/>
      </w:rPr>
      <w:t>4</w:t>
    </w:r>
    <w:r>
      <w:rPr>
        <w:color w:themeColor="text2" w:themeShade="bf" w:val="323E4F"/>
      </w:rPr>
      <w:fldChar w:fldCharType="end"/>
    </w:r>
  </w:p>
  <w:p>
    <w:pPr>
      <w:pStyle w:val="Footer"/>
      <w:rPr>
        <w:lang w:val="es-ES"/>
      </w:rPr>
    </w:pPr>
    <w:r>
      <w:rPr>
        <w:lang w:val="es-E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70" w:hanging="360"/>
      </w:pPr>
      <w:rPr/>
    </w:lvl>
    <w:lvl w:ilvl="2">
      <w:start w:val="1"/>
      <w:isLgl/>
      <w:numFmt w:val="decimal"/>
      <w:lvlText w:val="%1.%2.%3"/>
      <w:lvlJc w:val="left"/>
      <w:pPr>
        <w:tabs>
          <w:tab w:val="num" w:pos="0"/>
        </w:tabs>
        <w:ind w:left="1800" w:hanging="720"/>
      </w:pPr>
      <w:rPr/>
    </w:lvl>
    <w:lvl w:ilvl="3">
      <w:start w:val="1"/>
      <w:isLgl/>
      <w:numFmt w:val="decimal"/>
      <w:lvlText w:val="%1.%2.%3.%4"/>
      <w:lvlJc w:val="left"/>
      <w:pPr>
        <w:tabs>
          <w:tab w:val="num" w:pos="0"/>
        </w:tabs>
        <w:ind w:left="2520" w:hanging="1080"/>
      </w:pPr>
      <w:rPr/>
    </w:lvl>
    <w:lvl w:ilvl="4">
      <w:start w:val="1"/>
      <w:isLgl/>
      <w:numFmt w:val="decimal"/>
      <w:lvlText w:val="%1.%2.%3.%4.%5"/>
      <w:lvlJc w:val="left"/>
      <w:pPr>
        <w:tabs>
          <w:tab w:val="num" w:pos="0"/>
        </w:tabs>
        <w:ind w:left="2880" w:hanging="1080"/>
      </w:pPr>
      <w:rPr/>
    </w:lvl>
    <w:lvl w:ilvl="5">
      <w:start w:val="1"/>
      <w:isLgl/>
      <w:numFmt w:val="decimal"/>
      <w:lvlText w:val="%1.%2.%3.%4.%5.%6"/>
      <w:lvlJc w:val="left"/>
      <w:pPr>
        <w:tabs>
          <w:tab w:val="num" w:pos="0"/>
        </w:tabs>
        <w:ind w:left="3600" w:hanging="1440"/>
      </w:pPr>
      <w:rPr/>
    </w:lvl>
    <w:lvl w:ilvl="6">
      <w:start w:val="1"/>
      <w:isLgl/>
      <w:numFmt w:val="decimal"/>
      <w:lvlText w:val="%1.%2.%3.%4.%5.%6.%7"/>
      <w:lvlJc w:val="left"/>
      <w:pPr>
        <w:tabs>
          <w:tab w:val="num" w:pos="0"/>
        </w:tabs>
        <w:ind w:left="3960" w:hanging="1440"/>
      </w:pPr>
      <w:rPr/>
    </w:lvl>
    <w:lvl w:ilvl="7">
      <w:start w:val="1"/>
      <w:isLgl/>
      <w:numFmt w:val="decimal"/>
      <w:lvlText w:val="%1.%2.%3.%4.%5.%6.%7.%8"/>
      <w:lvlJc w:val="left"/>
      <w:pPr>
        <w:tabs>
          <w:tab w:val="num" w:pos="0"/>
        </w:tabs>
        <w:ind w:left="4680" w:hanging="1800"/>
      </w:pPr>
      <w:rPr/>
    </w:lvl>
    <w:lvl w:ilvl="8">
      <w:start w:val="1"/>
      <w:isLgl/>
      <w:numFmt w:val="decimal"/>
      <w:lvlText w:val="%1.%2.%3.%4.%5.%6.%7.%8.%9"/>
      <w:lvlJc w:val="left"/>
      <w:pPr>
        <w:tabs>
          <w:tab w:val="num" w:pos="0"/>
        </w:tabs>
        <w:ind w:left="504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4ca2"/>
    <w:pPr>
      <w:widowControl/>
      <w:suppressAutoHyphens w:val="true"/>
      <w:bidi w:val="0"/>
      <w:spacing w:lineRule="auto" w:line="276" w:before="0" w:after="160"/>
      <w:jc w:val="left"/>
    </w:pPr>
    <w:rPr>
      <w:rFonts w:ascii="Calibri" w:hAnsi="Calibri" w:eastAsia="Calibri" w:cs=""/>
      <w:color w:val="auto"/>
      <w:kern w:val="2"/>
      <w:sz w:val="24"/>
      <w:szCs w:val="24"/>
      <w:lang w:val="ca-ES-valencia" w:eastAsia="en-US" w:bidi="ar-SA"/>
      <w14:ligatures w14:val="standardContextual"/>
    </w:rPr>
  </w:style>
  <w:style w:type="paragraph" w:styleId="Heading1">
    <w:name w:val="heading 1"/>
    <w:basedOn w:val="Normal"/>
    <w:next w:val="Normal"/>
    <w:link w:val="Ttulo1Car"/>
    <w:uiPriority w:val="9"/>
    <w:qFormat/>
    <w:rsid w:val="00654ca2"/>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tulo2Car"/>
    <w:uiPriority w:val="9"/>
    <w:unhideWhenUsed/>
    <w:qFormat/>
    <w:rsid w:val="00c5079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Ttulo3Car"/>
    <w:uiPriority w:val="9"/>
    <w:unhideWhenUsed/>
    <w:qFormat/>
    <w:rsid w:val="00177b5d"/>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961f8f"/>
    <w:rPr/>
  </w:style>
  <w:style w:type="character" w:styleId="PiedepginaCar" w:customStyle="1">
    <w:name w:val="Pie de página Car"/>
    <w:basedOn w:val="DefaultParagraphFont"/>
    <w:uiPriority w:val="99"/>
    <w:qFormat/>
    <w:rsid w:val="00961f8f"/>
    <w:rPr/>
  </w:style>
  <w:style w:type="character" w:styleId="Hyperlink">
    <w:name w:val="Hyperlink"/>
    <w:basedOn w:val="DefaultParagraphFont"/>
    <w:uiPriority w:val="99"/>
    <w:unhideWhenUsed/>
    <w:rsid w:val="00654ca2"/>
    <w:rPr>
      <w:color w:themeColor="hyperlink" w:val="0563C1"/>
      <w:u w:val="single"/>
    </w:rPr>
  </w:style>
  <w:style w:type="character" w:styleId="Ttulo1Car" w:customStyle="1">
    <w:name w:val="Título 1 Car"/>
    <w:basedOn w:val="DefaultParagraphFont"/>
    <w:uiPriority w:val="9"/>
    <w:qFormat/>
    <w:rsid w:val="00654ca2"/>
    <w:rPr>
      <w:rFonts w:ascii="Calibri Light" w:hAnsi="Calibri Light" w:eastAsia="" w:cs="" w:asciiTheme="majorHAnsi" w:cstheme="majorBidi" w:eastAsiaTheme="majorEastAsia" w:hAnsiTheme="majorHAnsi"/>
      <w:color w:themeColor="accent1" w:themeShade="bf" w:val="2F5496"/>
      <w:kern w:val="2"/>
      <w:sz w:val="32"/>
      <w:szCs w:val="32"/>
      <w:lang w:val="ca-ES-valencia"/>
      <w14:ligatures w14:val="standardContextual"/>
    </w:rPr>
  </w:style>
  <w:style w:type="character" w:styleId="losparrafosCar" w:customStyle="1">
    <w:name w:val="los parrafos Car"/>
    <w:basedOn w:val="DefaultParagraphFont"/>
    <w:link w:val="losparrafos"/>
    <w:qFormat/>
    <w:rsid w:val="00177b5d"/>
    <w:rPr>
      <w:rFonts w:ascii="Arial" w:hAnsi="Arial" w:cs="Times New Roman"/>
      <w:kern w:val="2"/>
      <w:sz w:val="24"/>
      <w:szCs w:val="24"/>
      <w:lang w:val="ca-ES-valencia"/>
      <w14:ligatures w14:val="standardContextual"/>
    </w:rPr>
  </w:style>
  <w:style w:type="character" w:styleId="Ttulo3Car" w:customStyle="1">
    <w:name w:val="Título 3 Car"/>
    <w:basedOn w:val="DefaultParagraphFont"/>
    <w:uiPriority w:val="9"/>
    <w:qFormat/>
    <w:rsid w:val="00177b5d"/>
    <w:rPr>
      <w:rFonts w:ascii="Calibri Light" w:hAnsi="Calibri Light" w:eastAsia="" w:cs="" w:asciiTheme="majorHAnsi" w:cstheme="majorBidi" w:eastAsiaTheme="majorEastAsia" w:hAnsiTheme="majorHAnsi"/>
      <w:color w:themeColor="accent1" w:themeShade="7f" w:val="1F3763"/>
      <w:kern w:val="2"/>
      <w:sz w:val="24"/>
      <w:szCs w:val="24"/>
      <w:lang w:val="ca-ES-valencia"/>
      <w14:ligatures w14:val="standardContextual"/>
    </w:rPr>
  </w:style>
  <w:style w:type="character" w:styleId="SinespaciadoCar" w:customStyle="1">
    <w:name w:val="Sin espaciado Car"/>
    <w:basedOn w:val="DefaultParagraphFont"/>
    <w:link w:val="NoSpacing"/>
    <w:uiPriority w:val="1"/>
    <w:qFormat/>
    <w:rsid w:val="0019367b"/>
    <w:rPr>
      <w:rFonts w:eastAsia="" w:eastAsiaTheme="minorEastAsia"/>
      <w:lang w:val="en-US"/>
    </w:rPr>
  </w:style>
  <w:style w:type="character" w:styleId="TtuloCar" w:customStyle="1">
    <w:name w:val="Título Car"/>
    <w:basedOn w:val="DefaultParagraphFont"/>
    <w:uiPriority w:val="10"/>
    <w:qFormat/>
    <w:rsid w:val="0019367b"/>
    <w:rPr>
      <w:rFonts w:ascii="Calibri Light" w:hAnsi="Calibri Light" w:eastAsia="" w:cs="" w:asciiTheme="majorHAnsi" w:cstheme="majorBidi" w:eastAsiaTheme="majorEastAsia" w:hAnsiTheme="majorHAnsi"/>
      <w:spacing w:val="-10"/>
      <w:kern w:val="2"/>
      <w:sz w:val="56"/>
      <w:szCs w:val="56"/>
      <w:lang w:val="ca-ES-valencia"/>
      <w14:ligatures w14:val="standardContextual"/>
    </w:rPr>
  </w:style>
  <w:style w:type="character" w:styleId="CommentReference">
    <w:name w:val="annotation reference"/>
    <w:basedOn w:val="DefaultParagraphFont"/>
    <w:uiPriority w:val="99"/>
    <w:semiHidden/>
    <w:unhideWhenUsed/>
    <w:qFormat/>
    <w:rsid w:val="0053563c"/>
    <w:rPr>
      <w:sz w:val="16"/>
      <w:szCs w:val="16"/>
    </w:rPr>
  </w:style>
  <w:style w:type="character" w:styleId="TextocomentarioCar" w:customStyle="1">
    <w:name w:val="Texto comentario Car"/>
    <w:basedOn w:val="DefaultParagraphFont"/>
    <w:uiPriority w:val="99"/>
    <w:semiHidden/>
    <w:qFormat/>
    <w:rsid w:val="0053563c"/>
    <w:rPr>
      <w:kern w:val="2"/>
      <w:sz w:val="20"/>
      <w:szCs w:val="20"/>
      <w:lang w:val="ca-ES-valencia"/>
      <w14:ligatures w14:val="standardContextual"/>
    </w:rPr>
  </w:style>
  <w:style w:type="character" w:styleId="AsuntodelcomentarioCar" w:customStyle="1">
    <w:name w:val="Asunto del comentario Car"/>
    <w:basedOn w:val="TextocomentarioCar"/>
    <w:link w:val="annotationsubject"/>
    <w:uiPriority w:val="99"/>
    <w:semiHidden/>
    <w:qFormat/>
    <w:rsid w:val="0053563c"/>
    <w:rPr>
      <w:b/>
      <w:bCs/>
      <w:kern w:val="2"/>
      <w:sz w:val="20"/>
      <w:szCs w:val="20"/>
      <w:lang w:val="ca-ES-valencia"/>
      <w14:ligatures w14:val="standardContextual"/>
    </w:rPr>
  </w:style>
  <w:style w:type="character" w:styleId="UnresolvedMention">
    <w:name w:val="Unresolved Mention"/>
    <w:basedOn w:val="DefaultParagraphFont"/>
    <w:uiPriority w:val="99"/>
    <w:semiHidden/>
    <w:unhideWhenUsed/>
    <w:qFormat/>
    <w:rsid w:val="00cb0298"/>
    <w:rPr>
      <w:color w:val="605E5C"/>
      <w:shd w:fill="E1DFDD" w:val="clear"/>
    </w:rPr>
  </w:style>
  <w:style w:type="character" w:styleId="TextonotaalfinalCar" w:customStyle="1">
    <w:name w:val="Texto nota al final Car"/>
    <w:basedOn w:val="DefaultParagraphFont"/>
    <w:uiPriority w:val="99"/>
    <w:semiHidden/>
    <w:qFormat/>
    <w:rsid w:val="005a3c80"/>
    <w:rPr>
      <w:kern w:val="2"/>
      <w:sz w:val="20"/>
      <w:szCs w:val="20"/>
      <w:lang w:val="ca-ES-valencia"/>
      <w14:ligatures w14:val="standardContextual"/>
    </w:rPr>
  </w:style>
  <w:style w:type="character" w:styleId="Caracteresdenotafinaluser">
    <w:name w:val="Caracteres de nota final (user)"/>
    <w:uiPriority w:val="99"/>
    <w:semiHidden/>
    <w:unhideWhenUsed/>
    <w:qFormat/>
    <w:rsid w:val="005a3c80"/>
    <w:rPr>
      <w:vertAlign w:val="superscript"/>
    </w:rPr>
  </w:style>
  <w:style w:type="character" w:styleId="Caracteresdenotafinal">
    <w:name w:val="Caracteres de nota final"/>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sid w:val="005a3c80"/>
    <w:rPr>
      <w:color w:themeColor="followedHyperlink" w:val="954F72"/>
      <w:u w:val="single"/>
    </w:rPr>
  </w:style>
  <w:style w:type="character" w:styleId="Ttulo2Car" w:customStyle="1">
    <w:name w:val="Título 2 Car"/>
    <w:basedOn w:val="DefaultParagraphFont"/>
    <w:uiPriority w:val="9"/>
    <w:qFormat/>
    <w:rsid w:val="00c5079b"/>
    <w:rPr>
      <w:rFonts w:ascii="Calibri Light" w:hAnsi="Calibri Light" w:eastAsia="" w:cs="" w:asciiTheme="majorHAnsi" w:cstheme="majorBidi" w:eastAsiaTheme="majorEastAsia" w:hAnsiTheme="majorHAnsi"/>
      <w:color w:themeColor="accent1" w:themeShade="bf" w:val="2F5496"/>
      <w:kern w:val="2"/>
      <w:sz w:val="26"/>
      <w:szCs w:val="26"/>
      <w:lang w:val="ca-ES-valencia"/>
      <w14:ligatures w14:val="standardContextual"/>
    </w:rPr>
  </w:style>
  <w:style w:type="character" w:styleId="rynqvb" w:customStyle="1">
    <w:name w:val="rynqvb"/>
    <w:basedOn w:val="DefaultParagraphFont"/>
    <w:qFormat/>
    <w:rsid w:val="00822ef4"/>
    <w:rPr/>
  </w:style>
  <w:style w:type="character" w:styleId="Smbolosdenumeracinuser">
    <w:name w:val="Símbolos de numeración (user)"/>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uiPriority w:val="35"/>
    <w:unhideWhenUsed/>
    <w:qFormat/>
    <w:rsid w:val="008100c6"/>
    <w:pPr>
      <w:spacing w:lineRule="auto" w:line="240" w:before="0" w:after="200"/>
    </w:pPr>
    <w:rPr>
      <w:i/>
      <w:iCs/>
      <w:color w:themeColor="text2" w:val="44546A"/>
      <w:sz w:val="18"/>
      <w:szCs w:val="18"/>
    </w:rPr>
  </w:style>
  <w:style w:type="paragraph" w:styleId="ndice">
    <w:name w:val="Índice"/>
    <w:basedOn w:val="Normal"/>
    <w:qFormat/>
    <w:pPr>
      <w:suppressLineNumbers/>
    </w:pPr>
    <w:rPr>
      <w:rFonts w:cs="Lucida Sans"/>
    </w:rPr>
  </w:style>
  <w:style w:type="paragraph" w:styleId="Ttulouser">
    <w:name w:val="Título (user)"/>
    <w:basedOn w:val="Normal"/>
    <w:next w:val="BodyText"/>
    <w:qFormat/>
    <w:pPr>
      <w:keepNext w:val="true"/>
      <w:spacing w:before="240" w:after="120"/>
    </w:pPr>
    <w:rPr>
      <w:rFonts w:ascii="Liberation Sans" w:hAnsi="Liberation Sans" w:eastAsia="Microsoft YaHei" w:cs="Lucida Sans"/>
      <w:sz w:val="28"/>
      <w:szCs w:val="28"/>
    </w:rPr>
  </w:style>
  <w:style w:type="paragraph" w:styleId="ndiceuser">
    <w:name w:val="Índice (user)"/>
    <w:basedOn w:val="Normal"/>
    <w:qFormat/>
    <w:pPr>
      <w:suppressLineNumbers/>
    </w:pPr>
    <w:rPr>
      <w:rFonts w:cs="Lucida Sans"/>
    </w:rPr>
  </w:style>
  <w:style w:type="paragraph" w:styleId="Cabeceraypieuser">
    <w:name w:val="Cabecera y pie (user)"/>
    <w:basedOn w:val="Normal"/>
    <w:qFormat/>
    <w:pPr/>
    <w:rPr/>
  </w:style>
  <w:style w:type="paragraph" w:styleId="Cabeceraypie">
    <w:name w:val="Cabecera y pie"/>
    <w:basedOn w:val="Normal"/>
    <w:qFormat/>
    <w:pPr/>
    <w:rPr/>
  </w:style>
  <w:style w:type="paragraph" w:styleId="Header">
    <w:name w:val="header"/>
    <w:basedOn w:val="Normal"/>
    <w:link w:val="EncabezadoCar"/>
    <w:uiPriority w:val="99"/>
    <w:unhideWhenUsed/>
    <w:rsid w:val="00961f8f"/>
    <w:pPr>
      <w:tabs>
        <w:tab w:val="clear" w:pos="708"/>
        <w:tab w:val="center" w:pos="4677" w:leader="none"/>
        <w:tab w:val="right" w:pos="9355" w:leader="none"/>
      </w:tabs>
      <w:spacing w:lineRule="auto" w:line="240" w:before="0" w:after="0"/>
    </w:pPr>
    <w:rPr/>
  </w:style>
  <w:style w:type="paragraph" w:styleId="Footer">
    <w:name w:val="footer"/>
    <w:basedOn w:val="Normal"/>
    <w:link w:val="PiedepginaCar"/>
    <w:uiPriority w:val="99"/>
    <w:unhideWhenUsed/>
    <w:rsid w:val="00961f8f"/>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004909"/>
    <w:pPr>
      <w:spacing w:before="0" w:after="160"/>
      <w:ind w:left="720"/>
      <w:contextualSpacing/>
    </w:pPr>
    <w:rPr/>
  </w:style>
  <w:style w:type="paragraph" w:styleId="TOC1">
    <w:name w:val="toc 1"/>
    <w:basedOn w:val="Normal"/>
    <w:next w:val="Normal"/>
    <w:autoRedefine/>
    <w:uiPriority w:val="39"/>
    <w:unhideWhenUsed/>
    <w:rsid w:val="00654ca2"/>
    <w:pPr>
      <w:spacing w:before="0" w:after="100"/>
    </w:pPr>
    <w:rPr/>
  </w:style>
  <w:style w:type="paragraph" w:styleId="TOC3">
    <w:name w:val="toc 3"/>
    <w:basedOn w:val="Normal"/>
    <w:next w:val="Normal"/>
    <w:autoRedefine/>
    <w:uiPriority w:val="39"/>
    <w:unhideWhenUsed/>
    <w:rsid w:val="00654ca2"/>
    <w:pPr>
      <w:spacing w:before="0" w:after="100"/>
      <w:ind w:left="480"/>
    </w:pPr>
    <w:rPr/>
  </w:style>
  <w:style w:type="paragraph" w:styleId="IndexHeading">
    <w:name w:val="index heading"/>
    <w:basedOn w:val="Normal"/>
    <w:next w:val="Index1"/>
    <w:uiPriority w:val="99"/>
    <w:unhideWhenUsed/>
    <w:rsid w:val="008100c6"/>
    <w:pPr>
      <w:pBdr>
        <w:top w:val="single" w:sz="12" w:space="0" w:color="000000"/>
      </w:pBdr>
      <w:spacing w:before="360" w:after="240"/>
    </w:pPr>
    <w:rPr>
      <w:rFonts w:cs="Calibri" w:cstheme="minorHAnsi"/>
      <w:b/>
      <w:bCs/>
      <w:i/>
      <w:iCs/>
      <w:sz w:val="26"/>
      <w:szCs w:val="26"/>
    </w:rPr>
  </w:style>
  <w:style w:type="paragraph" w:styleId="TOCHeading">
    <w:name w:val="TOC Heading"/>
    <w:basedOn w:val="Heading1"/>
    <w:next w:val="Normal"/>
    <w:uiPriority w:val="39"/>
    <w:unhideWhenUsed/>
    <w:qFormat/>
    <w:rsid w:val="00654ca2"/>
    <w:pPr>
      <w:spacing w:lineRule="auto" w:line="257"/>
      <w:outlineLvl w:val="9"/>
    </w:pPr>
    <w:rPr>
      <w:rFonts w:ascii="Arial" w:hAnsi="Arial" w:cs="Times New Roman"/>
      <w:b/>
      <w:bCs/>
      <w:kern w:val="0"/>
      <w:lang w:eastAsia="ca-ES-valencia"/>
      <w14:ligatures w14:val="none"/>
    </w:rPr>
  </w:style>
  <w:style w:type="paragraph" w:styleId="losparrafos" w:customStyle="1">
    <w:name w:val="los parrafos"/>
    <w:basedOn w:val="Normal"/>
    <w:link w:val="losparrafosCar"/>
    <w:autoRedefine/>
    <w:qFormat/>
    <w:rsid w:val="00177b5d"/>
    <w:pPr>
      <w:spacing w:lineRule="auto" w:line="360" w:before="0" w:after="0"/>
      <w:ind w:firstLine="709"/>
      <w:jc w:val="both"/>
    </w:pPr>
    <w:rPr>
      <w:rFonts w:ascii="Arial" w:hAnsi="Arial" w:cs="Times New Roman"/>
    </w:rPr>
  </w:style>
  <w:style w:type="paragraph" w:styleId="Titulo3-titulo3" w:customStyle="1">
    <w:name w:val="Titulo3-titulo3"/>
    <w:basedOn w:val="Heading3"/>
    <w:autoRedefine/>
    <w:qFormat/>
    <w:rsid w:val="00177b5d"/>
    <w:pPr>
      <w:numPr>
        <w:ilvl w:val="1"/>
        <w:numId w:val="1"/>
      </w:numPr>
      <w:tabs>
        <w:tab w:val="clear" w:pos="708"/>
        <w:tab w:val="left" w:pos="360" w:leader="none"/>
      </w:tabs>
      <w:spacing w:lineRule="auto" w:line="278" w:before="160" w:after="80"/>
      <w:ind w:hanging="0" w:left="0"/>
    </w:pPr>
    <w:rPr>
      <w:rFonts w:ascii="Arial" w:hAnsi="Arial"/>
      <w:b/>
      <w:color w:themeColor="accent1" w:themeShade="bf" w:val="2F5496"/>
      <w:szCs w:val="28"/>
    </w:rPr>
  </w:style>
  <w:style w:type="paragraph" w:styleId="NoSpacing">
    <w:name w:val="No Spacing"/>
    <w:link w:val="SinespaciadoCar"/>
    <w:uiPriority w:val="1"/>
    <w:qFormat/>
    <w:rsid w:val="0019367b"/>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Title">
    <w:name w:val="Title"/>
    <w:basedOn w:val="Normal"/>
    <w:next w:val="Normal"/>
    <w:link w:val="TtuloCar"/>
    <w:uiPriority w:val="10"/>
    <w:qFormat/>
    <w:rsid w:val="0019367b"/>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mmentText">
    <w:name w:val="annotation text"/>
    <w:basedOn w:val="Normal"/>
    <w:link w:val="TextocomentarioCar"/>
    <w:uiPriority w:val="99"/>
    <w:semiHidden/>
    <w:unhideWhenUsed/>
    <w:rsid w:val="0053563c"/>
    <w:pPr>
      <w:spacing w:lineRule="auto" w:line="240"/>
    </w:pPr>
    <w:rPr>
      <w:sz w:val="20"/>
      <w:szCs w:val="20"/>
    </w:rPr>
  </w:style>
  <w:style w:type="paragraph" w:styleId="annotationsubject">
    <w:name w:val="annotation subject"/>
    <w:basedOn w:val="CommentText"/>
    <w:next w:val="CommentText"/>
    <w:link w:val="AsuntodelcomentarioCar"/>
    <w:uiPriority w:val="99"/>
    <w:semiHidden/>
    <w:unhideWhenUsed/>
    <w:qFormat/>
    <w:rsid w:val="0053563c"/>
    <w:pPr/>
    <w:rPr>
      <w:b/>
      <w:bCs/>
    </w:rPr>
  </w:style>
  <w:style w:type="paragraph" w:styleId="EndnoteText">
    <w:name w:val="endnote text"/>
    <w:basedOn w:val="Normal"/>
    <w:link w:val="TextonotaalfinalCar"/>
    <w:uiPriority w:val="99"/>
    <w:semiHidden/>
    <w:unhideWhenUsed/>
    <w:rsid w:val="005a3c80"/>
    <w:pPr>
      <w:spacing w:lineRule="auto" w:line="240" w:before="0" w:after="0"/>
    </w:pPr>
    <w:rPr>
      <w:sz w:val="20"/>
      <w:szCs w:val="20"/>
    </w:rPr>
  </w:style>
  <w:style w:type="paragraph" w:styleId="Index1">
    <w:name w:val="index 1"/>
    <w:basedOn w:val="Normal"/>
    <w:next w:val="Normal"/>
    <w:autoRedefine/>
    <w:uiPriority w:val="99"/>
    <w:unhideWhenUsed/>
    <w:rsid w:val="008100c6"/>
    <w:pPr>
      <w:spacing w:before="0" w:after="0"/>
      <w:ind w:hanging="240" w:left="240"/>
    </w:pPr>
    <w:rPr>
      <w:rFonts w:cs="Calibri" w:cstheme="minorHAnsi"/>
      <w:sz w:val="18"/>
      <w:szCs w:val="18"/>
    </w:rPr>
  </w:style>
  <w:style w:type="paragraph" w:styleId="Index2">
    <w:name w:val="index 2"/>
    <w:basedOn w:val="Normal"/>
    <w:next w:val="Normal"/>
    <w:autoRedefine/>
    <w:uiPriority w:val="99"/>
    <w:unhideWhenUsed/>
    <w:rsid w:val="008100c6"/>
    <w:pPr>
      <w:spacing w:before="0" w:after="0"/>
      <w:ind w:hanging="240" w:left="480"/>
    </w:pPr>
    <w:rPr>
      <w:rFonts w:cs="Calibri" w:cstheme="minorHAnsi"/>
      <w:sz w:val="18"/>
      <w:szCs w:val="18"/>
    </w:rPr>
  </w:style>
  <w:style w:type="paragraph" w:styleId="Index3">
    <w:name w:val="index 3"/>
    <w:basedOn w:val="Normal"/>
    <w:next w:val="Normal"/>
    <w:autoRedefine/>
    <w:uiPriority w:val="99"/>
    <w:unhideWhenUsed/>
    <w:rsid w:val="008100c6"/>
    <w:pPr>
      <w:spacing w:before="0" w:after="0"/>
      <w:ind w:hanging="240" w:left="720"/>
    </w:pPr>
    <w:rPr>
      <w:rFonts w:cs="Calibri" w:cstheme="minorHAnsi"/>
      <w:sz w:val="18"/>
      <w:szCs w:val="18"/>
    </w:rPr>
  </w:style>
  <w:style w:type="paragraph" w:styleId="Index4">
    <w:name w:val="index 4"/>
    <w:basedOn w:val="Normal"/>
    <w:next w:val="Normal"/>
    <w:autoRedefine/>
    <w:uiPriority w:val="99"/>
    <w:unhideWhenUsed/>
    <w:qFormat/>
    <w:rsid w:val="008100c6"/>
    <w:pPr>
      <w:spacing w:before="0" w:after="0"/>
      <w:ind w:hanging="240" w:left="960"/>
    </w:pPr>
    <w:rPr>
      <w:rFonts w:cs="Calibri" w:cstheme="minorHAnsi"/>
      <w:sz w:val="18"/>
      <w:szCs w:val="18"/>
    </w:rPr>
  </w:style>
  <w:style w:type="paragraph" w:styleId="Index5">
    <w:name w:val="index 5"/>
    <w:basedOn w:val="Normal"/>
    <w:next w:val="Normal"/>
    <w:autoRedefine/>
    <w:uiPriority w:val="99"/>
    <w:unhideWhenUsed/>
    <w:qFormat/>
    <w:rsid w:val="008100c6"/>
    <w:pPr>
      <w:spacing w:before="0" w:after="0"/>
      <w:ind w:hanging="240" w:left="1200"/>
    </w:pPr>
    <w:rPr>
      <w:rFonts w:cs="Calibri" w:cstheme="minorHAnsi"/>
      <w:sz w:val="18"/>
      <w:szCs w:val="18"/>
    </w:rPr>
  </w:style>
  <w:style w:type="paragraph" w:styleId="Index6">
    <w:name w:val="index 6"/>
    <w:basedOn w:val="Normal"/>
    <w:next w:val="Normal"/>
    <w:autoRedefine/>
    <w:uiPriority w:val="99"/>
    <w:unhideWhenUsed/>
    <w:qFormat/>
    <w:rsid w:val="008100c6"/>
    <w:pPr>
      <w:spacing w:before="0" w:after="0"/>
      <w:ind w:hanging="240" w:left="1440"/>
    </w:pPr>
    <w:rPr>
      <w:rFonts w:cs="Calibri" w:cstheme="minorHAnsi"/>
      <w:sz w:val="18"/>
      <w:szCs w:val="18"/>
    </w:rPr>
  </w:style>
  <w:style w:type="paragraph" w:styleId="Index7">
    <w:name w:val="index 7"/>
    <w:basedOn w:val="Normal"/>
    <w:next w:val="Normal"/>
    <w:autoRedefine/>
    <w:uiPriority w:val="99"/>
    <w:unhideWhenUsed/>
    <w:qFormat/>
    <w:rsid w:val="008100c6"/>
    <w:pPr>
      <w:spacing w:before="0" w:after="0"/>
      <w:ind w:hanging="240" w:left="1680"/>
    </w:pPr>
    <w:rPr>
      <w:rFonts w:cs="Calibri" w:cstheme="minorHAnsi"/>
      <w:sz w:val="18"/>
      <w:szCs w:val="18"/>
    </w:rPr>
  </w:style>
  <w:style w:type="paragraph" w:styleId="Index8">
    <w:name w:val="index 8"/>
    <w:basedOn w:val="Normal"/>
    <w:next w:val="Normal"/>
    <w:autoRedefine/>
    <w:uiPriority w:val="99"/>
    <w:unhideWhenUsed/>
    <w:qFormat/>
    <w:rsid w:val="008100c6"/>
    <w:pPr>
      <w:spacing w:before="0" w:after="0"/>
      <w:ind w:hanging="240" w:left="1920"/>
    </w:pPr>
    <w:rPr>
      <w:rFonts w:cs="Calibri" w:cstheme="minorHAnsi"/>
      <w:sz w:val="18"/>
      <w:szCs w:val="18"/>
    </w:rPr>
  </w:style>
  <w:style w:type="paragraph" w:styleId="Index9">
    <w:name w:val="index 9"/>
    <w:basedOn w:val="Normal"/>
    <w:next w:val="Normal"/>
    <w:autoRedefine/>
    <w:uiPriority w:val="99"/>
    <w:unhideWhenUsed/>
    <w:qFormat/>
    <w:rsid w:val="008100c6"/>
    <w:pPr>
      <w:spacing w:before="0" w:after="0"/>
      <w:ind w:hanging="240" w:left="2160"/>
    </w:pPr>
    <w:rPr>
      <w:rFonts w:cs="Calibri" w:cstheme="minorHAnsi"/>
      <w:sz w:val="18"/>
      <w:szCs w:val="18"/>
    </w:rPr>
  </w:style>
  <w:style w:type="paragraph" w:styleId="TableofFigures">
    <w:name w:val="table of figures"/>
    <w:basedOn w:val="Normal"/>
    <w:next w:val="Normal"/>
    <w:uiPriority w:val="99"/>
    <w:semiHidden/>
    <w:unhideWhenUsed/>
    <w:rsid w:val="008100c6"/>
    <w:pPr>
      <w:spacing w:before="0" w:after="0"/>
    </w:pPr>
    <w:rPr/>
  </w:style>
  <w:style w:type="paragraph" w:styleId="TOC2">
    <w:name w:val="toc 2"/>
    <w:basedOn w:val="Normal"/>
    <w:next w:val="Normal"/>
    <w:autoRedefine/>
    <w:uiPriority w:val="39"/>
    <w:unhideWhenUsed/>
    <w:rsid w:val="00c5079b"/>
    <w:pPr>
      <w:spacing w:before="0" w:after="100"/>
      <w:ind w:left="240"/>
    </w:pPr>
    <w:rPr/>
  </w:style>
  <w:style w:type="numbering" w:styleId="Ningunalistauser" w:default="1">
    <w:name w:val="Ninguna lista (user)"/>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183a4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2025-04-25T00:00:00</PublishDate>
  <Abstract/>
  <CompanyAddress/>
  <CompanyPhone/>
  <CompanyFax/>
  <CompanyEmail/>
</CoverPageProperties>
</file>

<file path=customXml/itemProps1.xml><?xml version="1.0" encoding="utf-8"?>
<ds:datastoreItem xmlns:ds="http://schemas.openxmlformats.org/officeDocument/2006/customXml" ds:itemID="{C64589CB-B831-4266-9643-2FC80B8A12B4}">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Application>LibreOffice/25.2.6.1$Windows_X86_64 LibreOffice_project/13f8d05e475a6b6572cdd8fe3af1421c659c51c2</Application>
  <AppVersion>15.0000</AppVersion>
  <Pages>4</Pages>
  <Words>151</Words>
  <Characters>832</Characters>
  <CharactersWithSpaces>990</CharactersWithSpaces>
  <Paragraphs>12</Paragraphs>
  <Company>IES Doctor Balmis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2025-09-28T18:35:00Z</dcterms:created>
  <dc:creator>ELSHIN, VADIM</dc:creator>
  <dc:description/>
  <dc:language>es-ES</dc:language>
  <cp:lastModifiedBy/>
  <cp:lastPrinted>2025-10-14T20:52:00Z</cp:lastPrinted>
  <dcterms:modified xsi:type="dcterms:W3CDTF">2025-10-31T09:05:46Z</dcterms:modified>
  <cp:revision>16</cp:revision>
  <dc:subject>DAW 1 | ED</dc:subject>
  <dc:title>Downloader</dc:title>
</cp:coreProperties>
</file>

<file path=docProps/custom.xml><?xml version="1.0" encoding="utf-8"?>
<Properties xmlns="http://schemas.openxmlformats.org/officeDocument/2006/custom-properties" xmlns:vt="http://schemas.openxmlformats.org/officeDocument/2006/docPropsVTypes"/>
</file>