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>
          <w:lang w:val="es-ES"/>
        </w:rPr>
      </w:pPr>
      <w:r>
        <w:rPr>
          <w:lang w:val="es-ES"/>
        </w:rPr>
        <w:t>Actividades</w:t>
      </w:r>
    </w:p>
    <w:p>
      <w:pPr>
        <w:pStyle w:val="Normal"/>
        <w:numPr>
          <w:ilvl w:val="0"/>
          <w:numId w:val="2"/>
        </w:numPr>
        <w:jc w:val="both"/>
        <w:rPr>
          <w:b w:val="false"/>
          <w:bCs w:val="false"/>
          <w:lang w:val="es-ES"/>
        </w:rPr>
      </w:pPr>
      <w:r>
        <w:rPr>
          <w:b w:val="false"/>
          <w:bCs w:val="false"/>
          <w:lang w:val="es-ES"/>
        </w:rPr>
        <w:t xml:space="preserve">Muestra las entradas de los logs que se corresponden con estas peticiones </w:t>
      </w:r>
    </w:p>
    <w:p>
      <w:pPr>
        <w:pStyle w:val="Normal"/>
        <w:numPr>
          <w:ilvl w:val="0"/>
          <w:numId w:val="2"/>
        </w:numPr>
        <w:jc w:val="both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-8890</wp:posOffset>
            </wp:positionH>
            <wp:positionV relativeFrom="paragraph">
              <wp:posOffset>-81915</wp:posOffset>
            </wp:positionV>
            <wp:extent cx="6479540" cy="1021715"/>
            <wp:effectExtent l="0" t="0" r="0" b="0"/>
            <wp:wrapTopAndBottom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02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es-ES"/>
        </w:rPr>
        <w:t xml:space="preserve">  </w:t>
      </w:r>
      <w:r>
        <w:rPr/>
        <w:t>Explica las partes del pom.xml</w:t>
      </w:r>
    </w:p>
    <w:p>
      <w:pPr>
        <w:pStyle w:val="Normal"/>
        <w:numPr>
          <w:ilvl w:val="1"/>
          <w:numId w:val="2"/>
        </w:numPr>
        <w:jc w:val="both"/>
        <w:rPr/>
      </w:pPr>
      <w:r>
        <w:rPr>
          <w:b/>
          <w:bCs/>
        </w:rPr>
        <w:t>&lt;</w:t>
      </w:r>
      <w:r>
        <w:rPr>
          <w:b/>
          <w:bCs/>
        </w:rPr>
        <w:t>project&gt;</w:t>
      </w:r>
      <w:r>
        <w:rPr/>
        <w:t xml:space="preserve"> -&gt; Este es el elemento raíz del archivo pom.xml. Contiene toda la información específica del proyecto, las dependencias y las configuraciones de compilación.</w:t>
      </w:r>
    </w:p>
    <w:p>
      <w:pPr>
        <w:pStyle w:val="Normal"/>
        <w:numPr>
          <w:ilvl w:val="1"/>
          <w:numId w:val="2"/>
        </w:numPr>
        <w:jc w:val="both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74930</wp:posOffset>
            </wp:positionH>
            <wp:positionV relativeFrom="paragraph">
              <wp:posOffset>-125730</wp:posOffset>
            </wp:positionV>
            <wp:extent cx="6479540" cy="427355"/>
            <wp:effectExtent l="0" t="0" r="0" b="0"/>
            <wp:wrapTopAndBottom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27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>
          <w:b/>
          <w:bCs/>
        </w:rPr>
        <w:t>&lt;</w:t>
      </w:r>
      <w:r>
        <w:rPr>
          <w:b/>
          <w:bCs/>
        </w:rPr>
        <w:t xml:space="preserve">modelVersion&gt; </w:t>
      </w:r>
      <w:r>
        <w:rPr>
          <w:b w:val="false"/>
          <w:bCs w:val="false"/>
        </w:rPr>
        <w:t>-&gt; Esta etiqueta especifica la versión del modelo POM que estás utilizando. La versión 4.0.0 es la estándar y la más utilizada en los proyectos Maven actualmente.</w:t>
      </w:r>
    </w:p>
    <w:p>
      <w:pPr>
        <w:pStyle w:val="Normal"/>
        <w:numPr>
          <w:ilvl w:val="1"/>
          <w:numId w:val="2"/>
        </w:numPr>
        <w:jc w:val="both"/>
        <w:rPr/>
      </w:pPr>
      <w:r>
        <w:rPr>
          <w:b/>
          <w:bCs/>
        </w:rPr>
        <w:t>&lt;</w:t>
      </w:r>
      <w:r>
        <w:rPr>
          <w:b/>
          <w:bCs/>
        </w:rPr>
        <w:t>groupId&gt;</w:t>
      </w:r>
      <w:r>
        <w:rPr/>
        <w:t xml:space="preserve"> -&gt; 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1548765</wp:posOffset>
            </wp:positionH>
            <wp:positionV relativeFrom="paragraph">
              <wp:posOffset>-113030</wp:posOffset>
            </wp:positionV>
            <wp:extent cx="3105150" cy="285750"/>
            <wp:effectExtent l="0" t="0" r="0" b="0"/>
            <wp:wrapTopAndBottom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Normalmente se trata del nombre de dominio de la empresa u organización escrito al revés, para garantizar su unicidad global.</w:t>
      </w:r>
    </w:p>
    <w:p>
      <w:pPr>
        <w:pStyle w:val="Normal"/>
        <w:numPr>
          <w:ilvl w:val="1"/>
          <w:numId w:val="2"/>
        </w:numPr>
        <w:jc w:val="both"/>
        <w:rPr/>
      </w:pPr>
      <w:r>
        <w:rPr>
          <w:b/>
          <w:bCs/>
        </w:rPr>
        <w:t>&lt;</w:t>
      </w:r>
      <w:r>
        <w:rPr>
          <w:b/>
          <w:bCs/>
        </w:rPr>
        <w:t>artifactId&gt;</w:t>
      </w:r>
      <w:r>
        <w:rPr/>
        <w:t xml:space="preserve"> -&gt; El nombre de tu proyecto o módulo.</w:t>
      </w:r>
    </w:p>
    <w:p>
      <w:pPr>
        <w:pStyle w:val="Normal"/>
        <w:numPr>
          <w:ilvl w:val="1"/>
          <w:numId w:val="2"/>
        </w:numPr>
        <w:jc w:val="both"/>
        <w:rPr/>
      </w:pPr>
      <w:r>
        <w:rPr>
          <w:b/>
          <w:bCs/>
        </w:rPr>
        <w:t>&lt;</w:t>
      </w:r>
      <w:r>
        <w:rPr>
          <w:b/>
          <w:bCs/>
        </w:rPr>
        <w:t>version&gt;</w:t>
      </w:r>
      <w:r>
        <w:rPr/>
        <w:t xml:space="preserve"> -&gt; La versión del proyecto.</w:t>
      </w:r>
    </w:p>
    <w:p>
      <w:pPr>
        <w:pStyle w:val="Normal"/>
        <w:numPr>
          <w:ilvl w:val="1"/>
          <w:numId w:val="2"/>
        </w:numPr>
        <w:jc w:val="both"/>
        <w:rPr/>
      </w:pPr>
      <w:r>
        <w:rPr>
          <w:b/>
          <w:bCs/>
        </w:rPr>
        <w:t>&lt;</w:t>
      </w:r>
      <w:r>
        <w:rPr>
          <w:b/>
          <w:bCs/>
        </w:rPr>
        <w:t>packaging&gt;</w:t>
      </w:r>
      <w:r>
        <w:rPr/>
        <w:t xml:space="preserve"> -&gt; Esto define el tipo de embalaje del proyecto.</w:t>
      </w:r>
    </w:p>
    <w:p>
      <w:pPr>
        <w:pStyle w:val="Normal"/>
        <w:numPr>
          <w:ilvl w:val="1"/>
          <w:numId w:val="2"/>
        </w:numPr>
        <w:jc w:val="both"/>
        <w:rPr/>
      </w:pPr>
      <w:r>
        <w:rPr>
          <w:b/>
          <w:bCs/>
        </w:rPr>
        <w:t>&lt;</w:t>
      </w:r>
      <w:r>
        <w:rPr>
          <w:b/>
          <w:bCs/>
        </w:rPr>
        <w:t>propert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1255395</wp:posOffset>
            </wp:positionH>
            <wp:positionV relativeFrom="paragraph">
              <wp:posOffset>-59055</wp:posOffset>
            </wp:positionV>
            <wp:extent cx="3848100" cy="790575"/>
            <wp:effectExtent l="0" t="0" r="0" b="0"/>
            <wp:wrapTopAndBottom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ies&gt;</w:t>
      </w:r>
      <w:r>
        <w:rPr/>
        <w:t xml:space="preserve"> -&gt; La sección &lt;properties&gt; define variables que se pueden reutilizar en todo el archivo pom.xml. Esto hace que el POM sea más legible y fácil de mantener.</w:t>
      </w:r>
    </w:p>
    <w:p>
      <w:pPr>
        <w:pStyle w:val="Normal"/>
        <w:numPr>
          <w:ilvl w:val="1"/>
          <w:numId w:val="2"/>
        </w:numPr>
        <w:jc w:val="both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153035</wp:posOffset>
            </wp:positionH>
            <wp:positionV relativeFrom="paragraph">
              <wp:posOffset>-37465</wp:posOffset>
            </wp:positionV>
            <wp:extent cx="6277610" cy="1447800"/>
            <wp:effectExtent l="0" t="0" r="0" b="0"/>
            <wp:wrapTopAndBottom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61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&lt;dependencies&gt;</w:t>
      </w:r>
      <w:r>
        <w:rPr/>
        <w:t xml:space="preserve"> -&gt; Esta sección enumera todas las bibliotecas externas (dependencias) que necesita su proyecto.</w:t>
      </w:r>
    </w:p>
    <w:p>
      <w:pPr>
        <w:pStyle w:val="Normal"/>
        <w:numPr>
          <w:ilvl w:val="1"/>
          <w:numId w:val="2"/>
        </w:numPr>
        <w:jc w:val="both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701675</wp:posOffset>
            </wp:positionH>
            <wp:positionV relativeFrom="paragraph">
              <wp:posOffset>-75565</wp:posOffset>
            </wp:positionV>
            <wp:extent cx="4867910" cy="1876425"/>
            <wp:effectExtent l="0" t="0" r="0" b="0"/>
            <wp:wrapTopAndBottom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&lt;build&gt;</w:t>
      </w:r>
      <w:r>
        <w:rPr/>
        <w:t xml:space="preserve"> -&gt; La sección &lt;build&gt; define cómo se compilará y construirá el proyecto.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1189" w:leader="none"/>
        </w:tabs>
        <w:jc w:val="both"/>
        <w:rPr/>
      </w:pPr>
      <w:r>
        <w:rPr>
          <w:b/>
          <w:bCs/>
        </w:rPr>
        <w:t>&lt;plugins&gt;</w:t>
      </w:r>
      <w:r>
        <w:rPr/>
        <w:t xml:space="preserve"> -&gt; Los plugins se utilizan para añadir funcionalidad durante el proceso de compilación. El sistema de plugins de Maven es muy flexible y permite automatizar tareas como la compilación, las pruebas y el despliegue.</w:t>
      </w:r>
    </w:p>
    <w:p>
      <w:pPr>
        <w:pStyle w:val="Normal"/>
        <w:tabs>
          <w:tab w:val="clear" w:pos="708"/>
          <w:tab w:val="left" w:pos="1189" w:leader="none"/>
        </w:tabs>
        <w:jc w:val="both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593090</wp:posOffset>
            </wp:positionH>
            <wp:positionV relativeFrom="paragraph">
              <wp:posOffset>6350</wp:posOffset>
            </wp:positionV>
            <wp:extent cx="5363210" cy="5620385"/>
            <wp:effectExtent l="0" t="0" r="0" b="0"/>
            <wp:wrapTopAndBottom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562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1189" w:leader="none"/>
        </w:tabs>
        <w:jc w:val="both"/>
        <w:rPr/>
      </w:pPr>
      <w:r>
        <w:rPr/>
      </w:r>
    </w:p>
    <w:p>
      <w:pPr>
        <w:pStyle w:val="Normal"/>
        <w:tabs>
          <w:tab w:val="clear" w:pos="708"/>
          <w:tab w:val="left" w:pos="1189" w:leader="none"/>
        </w:tabs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89" w:leader="none"/>
        </w:tabs>
        <w:jc w:val="both"/>
        <w:rPr/>
      </w:pPr>
      <w:r>
        <w:rPr/>
        <w:t xml:space="preserve"> </w:t>
      </w:r>
      <w:r>
        <w:rPr/>
        <w:t xml:space="preserve">¿Por qué al hacer el mvn wildfly::deploy automáticamente despliega el war en el servidor? </w:t>
      </w:r>
    </w:p>
    <w:p>
      <w:pPr>
        <w:pStyle w:val="Normal"/>
        <w:tabs>
          <w:tab w:val="clear" w:pos="708"/>
          <w:tab w:val="left" w:pos="1189" w:leader="none"/>
        </w:tabs>
        <w:jc w:val="both"/>
        <w:rPr/>
      </w:pPr>
      <w:r>
        <w:rPr/>
        <w:t>Estos comandos inician el plugin de despliegue de Maven, que se utiliza para leer el archivo anterior e instalar automáticamente todos los recursos necesarios para el servidor web.</w:t>
      </w:r>
    </w:p>
    <w:p>
      <w:pPr>
        <w:pStyle w:val="Normal"/>
        <w:tabs>
          <w:tab w:val="clear" w:pos="708"/>
          <w:tab w:val="left" w:pos="1189" w:leader="none"/>
        </w:tabs>
        <w:jc w:val="both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79540" cy="5050155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05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1189" w:leader="none"/>
        </w:tabs>
        <w:spacing w:before="0" w:after="160"/>
        <w:jc w:val="both"/>
        <w:rPr/>
      </w:pPr>
      <w:r>
        <w:rPr/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851" w:right="851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Aptos Narrow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center"/>
      <w:rPr>
        <w:color w:themeColor="text2" w:themeShade="80" w:val="222A35"/>
        <w:lang w:val="es-ES"/>
      </w:rPr>
    </w:pPr>
    <w:r>
      <w:rPr>
        <w:rFonts w:eastAsia="Times New Roman" w:cs="Arial" w:ascii="Aptos Narrow" w:hAnsi="Aptos Narrow"/>
        <w:lang w:val="es-ES" w:eastAsia="ru-RU"/>
      </w:rPr>
      <w:t>Vadim Elshin</w:t>
    </w:r>
    <w:r>
      <w:rPr>
        <w:color w:themeColor="text2" w:themeTint="99" w:val="8496B0"/>
        <w:spacing w:val="60"/>
        <w:lang w:val="es-ES"/>
      </w:rPr>
      <w:tab/>
    </w:r>
    <w:r>
      <w:rPr>
        <w:rFonts w:eastAsia="Times New Roman" w:cs="Calibri" w:cstheme="minorHAnsi"/>
        <w:lang w:val="es-ES" w:eastAsia="ru-RU"/>
      </w:rPr>
      <w:t>DEAW</w:t>
    </w:r>
    <w:r>
      <w:rPr>
        <w:rFonts w:cs="Calibri" w:cstheme="minorHAnsi"/>
        <w:lang w:val="es-ES"/>
      </w:rPr>
      <w:t xml:space="preserve"> | </w:t>
    </w:r>
    <w:r>
      <w:rPr>
        <w:rFonts w:eastAsia="Times New Roman" w:cs="Calibri" w:cstheme="minorHAnsi"/>
        <w:lang w:val="es-ES" w:eastAsia="ru-RU"/>
      </w:rPr>
      <w:t>2 CFS DAWA</w:t>
    </w:r>
    <w:r>
      <w:rPr>
        <w:color w:themeColor="text2" w:themeTint="99" w:val="8496B0"/>
        <w:spacing w:val="60"/>
        <w:lang w:val="es-ES"/>
      </w:rPr>
      <w:tab/>
      <w:tab/>
      <w:tab/>
      <w:t xml:space="preserve">      </w:t>
      <w:tab/>
    </w:r>
    <w:r>
      <w:rPr>
        <w:color w:themeColor="text1" w:val="000000"/>
        <w:spacing w:val="60"/>
        <w:lang w:val="es-ES"/>
      </w:rPr>
      <w:t>Página</w:t>
    </w:r>
    <w:r>
      <w:rPr>
        <w:color w:themeColor="text2" w:themeTint="99" w:val="8496B0"/>
        <w:lang w:val="es-E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3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s-E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\* ARABIC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3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s-ES"/>
      </w:rPr>
    </w:pPr>
    <w:r>
      <w:rPr>
        <w:lang w:val="es-E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center"/>
      <w:rPr>
        <w:color w:themeColor="text2" w:themeShade="80" w:val="222A35"/>
        <w:lang w:val="es-ES"/>
      </w:rPr>
    </w:pPr>
    <w:r>
      <w:rPr>
        <w:rFonts w:eastAsia="Times New Roman" w:cs="Arial" w:ascii="Aptos Narrow" w:hAnsi="Aptos Narrow"/>
        <w:lang w:val="es-ES" w:eastAsia="ru-RU"/>
      </w:rPr>
      <w:t>Vadim Elshin</w:t>
    </w:r>
    <w:r>
      <w:rPr>
        <w:color w:themeColor="text2" w:themeTint="99" w:val="8496B0"/>
        <w:spacing w:val="60"/>
        <w:lang w:val="es-ES"/>
      </w:rPr>
      <w:tab/>
    </w:r>
    <w:r>
      <w:rPr>
        <w:rFonts w:eastAsia="Times New Roman" w:cs="Calibri" w:cstheme="minorHAnsi"/>
        <w:lang w:val="es-ES" w:eastAsia="ru-RU"/>
      </w:rPr>
      <w:t>DEAW</w:t>
    </w:r>
    <w:r>
      <w:rPr>
        <w:rFonts w:cs="Calibri" w:cstheme="minorHAnsi"/>
        <w:lang w:val="es-ES"/>
      </w:rPr>
      <w:t xml:space="preserve"> | </w:t>
    </w:r>
    <w:r>
      <w:rPr>
        <w:rFonts w:eastAsia="Times New Roman" w:cs="Calibri" w:cstheme="minorHAnsi"/>
        <w:lang w:val="es-ES" w:eastAsia="ru-RU"/>
      </w:rPr>
      <w:t>2 CFS DAWA</w:t>
    </w:r>
    <w:r>
      <w:rPr>
        <w:color w:themeColor="text2" w:themeTint="99" w:val="8496B0"/>
        <w:spacing w:val="60"/>
        <w:lang w:val="es-ES"/>
      </w:rPr>
      <w:tab/>
      <w:tab/>
      <w:tab/>
      <w:t xml:space="preserve">      </w:t>
      <w:tab/>
    </w:r>
    <w:r>
      <w:rPr>
        <w:color w:themeColor="text1" w:val="000000"/>
        <w:spacing w:val="60"/>
        <w:lang w:val="es-ES"/>
      </w:rPr>
      <w:t>Página</w:t>
    </w:r>
    <w:r>
      <w:rPr>
        <w:color w:themeColor="text2" w:themeTint="99" w:val="8496B0"/>
        <w:lang w:val="es-E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3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s-E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\* ARABIC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3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s-ES"/>
      </w:rPr>
    </w:pPr>
    <w:r>
      <w:rPr>
        <w:lang w:val="es-ES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107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4ca2"/>
    <w:pPr>
      <w:widowControl/>
      <w:bidi w:val="0"/>
      <w:spacing w:lineRule="auto" w:line="276" w:before="0" w:after="160"/>
      <w:jc w:val="left"/>
    </w:pPr>
    <w:rPr>
      <w:rFonts w:ascii="Calibri" w:hAnsi="Calibri" w:eastAsia="Calibri" w:cs=""/>
      <w:color w:val="auto"/>
      <w:kern w:val="2"/>
      <w:sz w:val="24"/>
      <w:szCs w:val="24"/>
      <w:lang w:val="ca-ES-valenci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654ca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c5079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177b5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961f8f"/>
    <w:rPr/>
  </w:style>
  <w:style w:type="character" w:styleId="PiedepginaCar" w:customStyle="1">
    <w:name w:val="Pie de página Car"/>
    <w:basedOn w:val="DefaultParagraphFont"/>
    <w:uiPriority w:val="99"/>
    <w:qFormat/>
    <w:rsid w:val="00961f8f"/>
    <w:rPr/>
  </w:style>
  <w:style w:type="character" w:styleId="Hyperlink">
    <w:name w:val="Hyperlink"/>
    <w:basedOn w:val="DefaultParagraphFont"/>
    <w:uiPriority w:val="99"/>
    <w:unhideWhenUsed/>
    <w:rsid w:val="00654ca2"/>
    <w:rPr>
      <w:color w:themeColor="hyperlink" w:val="0563C1"/>
      <w:u w:val="single"/>
    </w:rPr>
  </w:style>
  <w:style w:type="character" w:styleId="Ttulo1Car" w:customStyle="1">
    <w:name w:val="Título 1 Car"/>
    <w:basedOn w:val="DefaultParagraphFont"/>
    <w:uiPriority w:val="9"/>
    <w:qFormat/>
    <w:rsid w:val="00654ca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ca-ES-valencia"/>
      <w14:ligatures w14:val="standardContextual"/>
    </w:rPr>
  </w:style>
  <w:style w:type="character" w:styleId="losparrafosCar" w:customStyle="1">
    <w:name w:val="los parrafos Car"/>
    <w:basedOn w:val="DefaultParagraphFont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styleId="Ttulo3Car" w:customStyle="1">
    <w:name w:val="Título 3 Car"/>
    <w:basedOn w:val="DefaultParagraphFont"/>
    <w:uiPriority w:val="9"/>
    <w:qFormat/>
    <w:rsid w:val="00177b5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kern w:val="2"/>
      <w:sz w:val="24"/>
      <w:szCs w:val="24"/>
      <w:lang w:val="ca-ES-valencia"/>
      <w14:ligatures w14:val="standardContextual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19367b"/>
    <w:rPr>
      <w:rFonts w:eastAsia="" w:eastAsiaTheme="minorEastAsia"/>
      <w:lang w:val="en-US"/>
    </w:rPr>
  </w:style>
  <w:style w:type="character" w:styleId="TtuloCar" w:customStyle="1">
    <w:name w:val="Título Car"/>
    <w:basedOn w:val="DefaultParagraphFont"/>
    <w:uiPriority w:val="10"/>
    <w:qFormat/>
    <w:rsid w:val="0019367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ca-ES-valencia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3563c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0298"/>
    <w:rPr>
      <w:color w:val="605E5C"/>
      <w:shd w:fill="E1DFDD" w:val="clear"/>
    </w:rPr>
  </w:style>
  <w:style w:type="character" w:styleId="TextonotaalfinalCar" w:customStyle="1">
    <w:name w:val="Texto nota al final Car"/>
    <w:basedOn w:val="DefaultParagraphFont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Caracteresdenotafinal">
    <w:name w:val="Caracteres de nota final"/>
    <w:basedOn w:val="DefaultParagraphFont"/>
    <w:uiPriority w:val="99"/>
    <w:semiHidden/>
    <w:unhideWhenUsed/>
    <w:qFormat/>
    <w:rsid w:val="005a3c80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a3c80"/>
    <w:rPr>
      <w:color w:themeColor="followedHyperlink" w:val="954F72"/>
      <w:u w:val="single"/>
    </w:rPr>
  </w:style>
  <w:style w:type="character" w:styleId="Ttulo2Car" w:customStyle="1">
    <w:name w:val="Título 2 Car"/>
    <w:basedOn w:val="DefaultParagraphFont"/>
    <w:uiPriority w:val="9"/>
    <w:qFormat/>
    <w:rsid w:val="00c5079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26"/>
      <w:szCs w:val="26"/>
      <w:lang w:val="ca-ES-valencia"/>
      <w14:ligatures w14:val="standardContextual"/>
    </w:rPr>
  </w:style>
  <w:style w:type="character" w:styleId="rynqvb" w:customStyle="1">
    <w:name w:val="rynqvb"/>
    <w:basedOn w:val="DefaultParagraphFont"/>
    <w:qFormat/>
    <w:rsid w:val="00822ef4"/>
    <w:rPr/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8100c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04909"/>
    <w:pPr>
      <w:spacing w:before="0" w:after="16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654ca2"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54ca2"/>
    <w:pPr>
      <w:spacing w:before="0" w:after="100"/>
      <w:ind w:left="480"/>
    </w:pPr>
    <w:rPr/>
  </w:style>
  <w:style w:type="paragraph" w:styleId="IndexHeading">
    <w:name w:val="index heading"/>
    <w:basedOn w:val="Normal"/>
    <w:next w:val="Index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="Calibri" w:cstheme="minorHAnsi"/>
      <w:b/>
      <w:bCs/>
      <w:i/>
      <w:i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4ca2"/>
    <w:pPr>
      <w:spacing w:lineRule="auto" w:line="257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styleId="losparrafos" w:customStyle="1">
    <w:name w:val="los parrafos"/>
    <w:basedOn w:val="Normal"/>
    <w:link w:val="losparrafosCar"/>
    <w:autoRedefine/>
    <w:qFormat/>
    <w:rsid w:val="00177b5d"/>
    <w:pPr>
      <w:spacing w:lineRule="auto" w:line="360" w:before="0" w:after="0"/>
      <w:ind w:firstLine="709"/>
      <w:jc w:val="both"/>
    </w:pPr>
    <w:rPr>
      <w:rFonts w:ascii="Arial" w:hAnsi="Arial" w:cs="Times New Roman"/>
    </w:rPr>
  </w:style>
  <w:style w:type="paragraph" w:styleId="Titulo3-titulo3" w:customStyle="1">
    <w:name w:val="Titulo3-titulo3"/>
    <w:basedOn w:val="Heading3"/>
    <w:autoRedefine/>
    <w:qFormat/>
    <w:rsid w:val="00177b5d"/>
    <w:pPr>
      <w:numPr>
        <w:ilvl w:val="1"/>
        <w:numId w:val="1"/>
      </w:numPr>
      <w:tabs>
        <w:tab w:val="clear" w:pos="708"/>
        <w:tab w:val="left" w:pos="360" w:leader="none"/>
      </w:tabs>
      <w:spacing w:lineRule="auto" w:line="278" w:before="160" w:after="80"/>
      <w:ind w:hanging="0" w:left="0"/>
    </w:pPr>
    <w:rPr>
      <w:rFonts w:ascii="Arial" w:hAnsi="Arial"/>
      <w:b/>
      <w:color w:themeColor="accent1" w:themeShade="bf" w:val="2F5496"/>
      <w:szCs w:val="28"/>
    </w:rPr>
  </w:style>
  <w:style w:type="paragraph" w:styleId="NoSpacing">
    <w:name w:val="No Spacing"/>
    <w:link w:val="SinespaciadoCar"/>
    <w:uiPriority w:val="1"/>
    <w:qFormat/>
    <w:rsid w:val="0019367b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19367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53563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53563c"/>
    <w:pPr/>
    <w:rPr>
      <w:b/>
      <w:bCs/>
    </w:rPr>
  </w:style>
  <w:style w:type="paragraph" w:styleId="EndnoteText">
    <w:name w:val="endnote text"/>
    <w:basedOn w:val="Normal"/>
    <w:link w:val="TextonotaalfinalCar"/>
    <w:uiPriority w:val="99"/>
    <w:semiHidden/>
    <w:unhideWhenUsed/>
    <w:rsid w:val="005a3c80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100c6"/>
    <w:pPr>
      <w:spacing w:before="0" w:after="0"/>
      <w:ind w:hanging="240" w:left="240"/>
    </w:pPr>
    <w:rPr>
      <w:rFonts w:cs="Calibr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8100c6"/>
    <w:pPr>
      <w:spacing w:before="0" w:after="0"/>
      <w:ind w:hanging="240" w:left="480"/>
    </w:pPr>
    <w:rPr>
      <w:rFonts w:cs="Calibr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8100c6"/>
    <w:pPr>
      <w:spacing w:before="0" w:after="0"/>
      <w:ind w:hanging="240" w:left="720"/>
    </w:pPr>
    <w:rPr>
      <w:rFonts w:cs="Calibr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960"/>
    </w:pPr>
    <w:rPr>
      <w:rFonts w:cs="Calibr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200"/>
    </w:pPr>
    <w:rPr>
      <w:rFonts w:cs="Calibr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440"/>
    </w:pPr>
    <w:rPr>
      <w:rFonts w:cs="Calibr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680"/>
    </w:pPr>
    <w:rPr>
      <w:rFonts w:cs="Calibr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920"/>
    </w:pPr>
    <w:rPr>
      <w:rFonts w:cs="Calibr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2160"/>
    </w:pPr>
    <w:rPr>
      <w:rFonts w:cs="Calibri"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100c6"/>
    <w:pPr>
      <w:spacing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5079b"/>
    <w:pPr>
      <w:spacing w:before="0" w:after="100"/>
      <w:ind w:left="24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83a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Application>LibreOffice/25.2.6.1$Windows_X86_64 LibreOffice_project/13f8d05e475a6b6572cdd8fe3af1421c659c51c2</Application>
  <AppVersion>15.0000</AppVersion>
  <Pages>3</Pages>
  <Words>273</Words>
  <Characters>1425</Characters>
  <CharactersWithSpaces>1684</CharactersWithSpaces>
  <Paragraphs>16</Paragraphs>
  <Company>IES Doctor Balmis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2025-09-28T18:35:00Z</dcterms:created>
  <dc:creator>ELSHIN, VADIM</dc:creator>
  <dc:description/>
  <dc:language>es-ES</dc:language>
  <cp:lastModifiedBy/>
  <cp:lastPrinted>2025-10-09T21:18:00Z</cp:lastPrinted>
  <dcterms:modified xsi:type="dcterms:W3CDTF">2025-11-06T12:07:36Z</dcterms:modified>
  <cp:revision>9</cp:revision>
  <dc:subject>DAW 1 | ED</dc:subject>
  <dc:title>Downloader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