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FCAC9" w14:textId="77777777" w:rsidR="002D1BC7" w:rsidRPr="0066223B" w:rsidRDefault="002D1BC7" w:rsidP="007A0B0B">
      <w:pPr>
        <w:pStyle w:val="Ttulo1"/>
        <w:jc w:val="center"/>
        <w:rPr>
          <w:sz w:val="40"/>
          <w:szCs w:val="40"/>
        </w:rPr>
      </w:pPr>
      <w:r w:rsidRPr="0066223B">
        <w:rPr>
          <w:sz w:val="40"/>
          <w:szCs w:val="40"/>
        </w:rPr>
        <w:t>Actividades</w:t>
      </w:r>
    </w:p>
    <w:p w14:paraId="6CA8EB7A" w14:textId="74268EAB" w:rsidR="007A0B0B" w:rsidRPr="0066223B" w:rsidRDefault="007A0B0B" w:rsidP="007A0B0B">
      <w:pPr>
        <w:pStyle w:val="Ttulo2"/>
        <w:rPr>
          <w:sz w:val="32"/>
          <w:szCs w:val="32"/>
        </w:rPr>
      </w:pPr>
      <w:r w:rsidRPr="0066223B">
        <w:rPr>
          <w:sz w:val="32"/>
          <w:szCs w:val="32"/>
        </w:rPr>
        <w:t>Actividad 1: Identificación de los Niveles de la Cloud/Nube</w:t>
      </w:r>
    </w:p>
    <w:p w14:paraId="3055EECB" w14:textId="3E875B51" w:rsidR="0066223B" w:rsidRPr="0066223B" w:rsidRDefault="007A0B0B" w:rsidP="0066223B">
      <w:pPr>
        <w:pStyle w:val="Prrafodelista"/>
        <w:numPr>
          <w:ilvl w:val="0"/>
          <w:numId w:val="18"/>
        </w:numPr>
      </w:pPr>
      <w:r w:rsidRPr="0066223B">
        <w:rPr>
          <w:b/>
          <w:bCs/>
        </w:rPr>
        <w:t>Descripción A:</w:t>
      </w:r>
      <w:r w:rsidRPr="0066223B">
        <w:t xml:space="preserve"> </w:t>
      </w:r>
      <w:r w:rsidRPr="0066223B">
        <w:rPr>
          <w:i/>
          <w:iCs/>
        </w:rPr>
        <w:t>Una empresa utiliza servicios de almacenamiento y procesamiento de datos de varios proveedores de nube para evitar la dependencia de un solo proveedor.</w:t>
      </w:r>
    </w:p>
    <w:p w14:paraId="5BFD3DDE" w14:textId="69C70E5C" w:rsidR="007A0B0B" w:rsidRDefault="007A0B0B" w:rsidP="007A0B0B">
      <w:pPr>
        <w:pStyle w:val="Prrafodelista"/>
        <w:ind w:left="360"/>
      </w:pPr>
      <w:r w:rsidRPr="0066223B">
        <w:rPr>
          <w:b/>
          <w:bCs/>
        </w:rPr>
        <w:t>Multinube</w:t>
      </w:r>
      <w:r w:rsidRPr="007A0B0B">
        <w:t xml:space="preserve">: </w:t>
      </w:r>
      <w:r w:rsidRPr="007A0B0B">
        <w:t xml:space="preserve">El </w:t>
      </w:r>
      <w:r>
        <w:t>factor</w:t>
      </w:r>
      <w:r w:rsidRPr="007A0B0B">
        <w:t xml:space="preserve"> clave es que la empresa utiliza los servicios de </w:t>
      </w:r>
      <w:r w:rsidRPr="007A0B0B">
        <w:rPr>
          <w:u w:val="single"/>
        </w:rPr>
        <w:t>varios</w:t>
      </w:r>
      <w:r w:rsidRPr="007A0B0B">
        <w:t xml:space="preserve"> proveedores.</w:t>
      </w:r>
    </w:p>
    <w:p w14:paraId="147EDAC2" w14:textId="77777777" w:rsidR="0066223B" w:rsidRPr="007A0B0B" w:rsidRDefault="0066223B" w:rsidP="007A0B0B">
      <w:pPr>
        <w:pStyle w:val="Prrafodelista"/>
        <w:ind w:left="360"/>
        <w:rPr>
          <w:lang w:val="es-ES"/>
        </w:rPr>
      </w:pPr>
    </w:p>
    <w:p w14:paraId="71CCB9C6" w14:textId="619AF734" w:rsidR="007A0B0B" w:rsidRPr="0066223B" w:rsidRDefault="007A0B0B" w:rsidP="007A0B0B">
      <w:pPr>
        <w:pStyle w:val="Prrafodelista"/>
        <w:numPr>
          <w:ilvl w:val="0"/>
          <w:numId w:val="18"/>
        </w:numPr>
      </w:pPr>
      <w:r w:rsidRPr="007A0B0B">
        <w:rPr>
          <w:b/>
          <w:bCs/>
        </w:rPr>
        <w:t>Descripción B:</w:t>
      </w:r>
      <w:r w:rsidRPr="007A0B0B">
        <w:t xml:space="preserve"> </w:t>
      </w:r>
      <w:r w:rsidRPr="007A0B0B">
        <w:rPr>
          <w:i/>
          <w:iCs/>
        </w:rPr>
        <w:t>Una organización gubernamental tiene su propia infraestructura de servidores y almacenamiento, accesible solo para sus empleados y gestionada internamente.</w:t>
      </w:r>
    </w:p>
    <w:p w14:paraId="110A5E9C" w14:textId="1F743FE0" w:rsidR="0066223B" w:rsidRDefault="0066223B" w:rsidP="0066223B">
      <w:pPr>
        <w:pStyle w:val="Prrafodelista"/>
        <w:ind w:left="360"/>
      </w:pPr>
      <w:r>
        <w:rPr>
          <w:b/>
          <w:bCs/>
        </w:rPr>
        <w:t>Nube privada:</w:t>
      </w:r>
      <w:r>
        <w:t xml:space="preserve"> </w:t>
      </w:r>
      <w:r>
        <w:rPr>
          <w:lang w:val="es-ES"/>
        </w:rPr>
        <w:t>La</w:t>
      </w:r>
      <w:r w:rsidRPr="0066223B">
        <w:t xml:space="preserve"> organización gubernamental no quiere dar acceso a sus datos a cualquier persona </w:t>
      </w:r>
      <w:r w:rsidRPr="0066223B">
        <w:rPr>
          <w:u w:val="single"/>
        </w:rPr>
        <w:t>externa</w:t>
      </w:r>
      <w:r w:rsidRPr="0066223B">
        <w:t>.</w:t>
      </w:r>
    </w:p>
    <w:p w14:paraId="49C33064" w14:textId="77777777" w:rsidR="00006099" w:rsidRPr="0066223B" w:rsidRDefault="00006099" w:rsidP="0066223B">
      <w:pPr>
        <w:pStyle w:val="Prrafodelista"/>
        <w:ind w:left="360"/>
        <w:rPr>
          <w:lang w:val="es-ES"/>
        </w:rPr>
      </w:pPr>
    </w:p>
    <w:p w14:paraId="55FFD511" w14:textId="13E63BE6" w:rsidR="007A0B0B" w:rsidRDefault="007A0B0B" w:rsidP="007A0B0B">
      <w:pPr>
        <w:pStyle w:val="Prrafodelista"/>
        <w:numPr>
          <w:ilvl w:val="0"/>
          <w:numId w:val="18"/>
        </w:numPr>
        <w:rPr>
          <w:i/>
          <w:iCs/>
        </w:rPr>
      </w:pPr>
      <w:r w:rsidRPr="007A0B0B">
        <w:rPr>
          <w:b/>
          <w:bCs/>
        </w:rPr>
        <w:t>Descripción C:</w:t>
      </w:r>
      <w:r w:rsidRPr="007A0B0B">
        <w:t xml:space="preserve"> </w:t>
      </w:r>
      <w:r w:rsidRPr="007A0B0B">
        <w:rPr>
          <w:i/>
          <w:iCs/>
        </w:rPr>
        <w:t>Una startup utiliza servicios de computación y almacenamiento ofrecidos por un proveedor a través de Internet, accesibles para cualquier usuario.</w:t>
      </w:r>
    </w:p>
    <w:p w14:paraId="0294AC64" w14:textId="6024591F" w:rsidR="0066223B" w:rsidRDefault="0066223B" w:rsidP="0066223B">
      <w:pPr>
        <w:pStyle w:val="Prrafodelista"/>
        <w:ind w:left="360"/>
      </w:pPr>
      <w:r>
        <w:rPr>
          <w:b/>
          <w:bCs/>
        </w:rPr>
        <w:t>Nube publica:</w:t>
      </w:r>
      <w:r>
        <w:rPr>
          <w:i/>
          <w:iCs/>
        </w:rPr>
        <w:t xml:space="preserve"> </w:t>
      </w:r>
      <w:r w:rsidRPr="0066223B">
        <w:t xml:space="preserve">La startup utiliza los recursos de </w:t>
      </w:r>
      <w:r w:rsidRPr="0066223B">
        <w:rPr>
          <w:u w:val="single"/>
        </w:rPr>
        <w:t>un</w:t>
      </w:r>
      <w:r w:rsidRPr="0066223B">
        <w:rPr>
          <w:u w:val="single"/>
        </w:rPr>
        <w:t xml:space="preserve"> proveedor </w:t>
      </w:r>
      <w:r w:rsidRPr="0066223B">
        <w:t xml:space="preserve">a través de </w:t>
      </w:r>
      <w:r w:rsidRPr="0066223B">
        <w:rPr>
          <w:u w:val="single"/>
        </w:rPr>
        <w:t>Internet</w:t>
      </w:r>
      <w:r w:rsidRPr="0066223B">
        <w:t xml:space="preserve"> para sus propios fines.</w:t>
      </w:r>
    </w:p>
    <w:p w14:paraId="6D7BF092" w14:textId="77777777" w:rsidR="00006099" w:rsidRPr="0066223B" w:rsidRDefault="00006099" w:rsidP="0066223B">
      <w:pPr>
        <w:pStyle w:val="Prrafodelista"/>
        <w:ind w:left="360"/>
        <w:rPr>
          <w:lang w:val="es-ES"/>
        </w:rPr>
      </w:pPr>
    </w:p>
    <w:p w14:paraId="5AFCC73F" w14:textId="11A9F33D" w:rsidR="007A0B0B" w:rsidRPr="0066223B" w:rsidRDefault="007A0B0B" w:rsidP="007A0B0B">
      <w:pPr>
        <w:pStyle w:val="Prrafodelista"/>
        <w:numPr>
          <w:ilvl w:val="0"/>
          <w:numId w:val="18"/>
        </w:numPr>
      </w:pPr>
      <w:r w:rsidRPr="007A0B0B">
        <w:rPr>
          <w:b/>
          <w:bCs/>
        </w:rPr>
        <w:t>Descripción D:</w:t>
      </w:r>
      <w:r w:rsidRPr="007A0B0B">
        <w:t xml:space="preserve"> </w:t>
      </w:r>
      <w:r w:rsidRPr="007A0B0B">
        <w:rPr>
          <w:i/>
          <w:iCs/>
        </w:rPr>
        <w:t>Una empresa combina su infraestructura interna con servicios de nube pública para manejar picos de demanda y mejorar la flexibilidad.</w:t>
      </w:r>
    </w:p>
    <w:p w14:paraId="3FE5133F" w14:textId="187CDE53" w:rsidR="0066223B" w:rsidRPr="0066223B" w:rsidRDefault="0066223B" w:rsidP="0066223B">
      <w:pPr>
        <w:pStyle w:val="Prrafodelista"/>
        <w:ind w:left="360"/>
        <w:rPr>
          <w:lang w:val="es-ES"/>
        </w:rPr>
      </w:pPr>
      <w:r>
        <w:rPr>
          <w:b/>
          <w:bCs/>
          <w:lang w:val="es-ES"/>
        </w:rPr>
        <w:t>Nube Híbrida:</w:t>
      </w:r>
      <w:r>
        <w:rPr>
          <w:lang w:val="es-ES"/>
        </w:rPr>
        <w:t xml:space="preserve"> </w:t>
      </w:r>
      <w:r w:rsidRPr="0066223B">
        <w:rPr>
          <w:lang w:val="es-ES"/>
        </w:rPr>
        <w:t xml:space="preserve">La empresa ya cuenta con una base preparada de su propia </w:t>
      </w:r>
      <w:r w:rsidRPr="00006099">
        <w:rPr>
          <w:u w:val="single"/>
          <w:lang w:val="es-ES"/>
        </w:rPr>
        <w:t>infraestructura privada</w:t>
      </w:r>
      <w:r w:rsidRPr="0066223B">
        <w:rPr>
          <w:lang w:val="es-ES"/>
        </w:rPr>
        <w:t xml:space="preserve">, pero utiliza </w:t>
      </w:r>
      <w:r w:rsidRPr="00006099">
        <w:rPr>
          <w:u w:val="single"/>
          <w:lang w:val="es-ES"/>
        </w:rPr>
        <w:t>los recursos del proveedor</w:t>
      </w:r>
      <w:r w:rsidRPr="0066223B">
        <w:rPr>
          <w:lang w:val="es-ES"/>
        </w:rPr>
        <w:t xml:space="preserve"> para ampliar sus capacidades y flexibilidad.</w:t>
      </w:r>
    </w:p>
    <w:p w14:paraId="2D69097F" w14:textId="53E87662" w:rsidR="00006099" w:rsidRPr="007E4456" w:rsidRDefault="007A0B0B" w:rsidP="007E4456">
      <w:pPr>
        <w:pStyle w:val="Ttulo2"/>
        <w:rPr>
          <w:sz w:val="32"/>
          <w:szCs w:val="32"/>
        </w:rPr>
      </w:pPr>
      <w:r w:rsidRPr="0066223B">
        <w:rPr>
          <w:sz w:val="32"/>
          <w:szCs w:val="32"/>
        </w:rPr>
        <w:t>Actividad 2: Identificación de las Principales Funciones de la Cloud/Nube</w:t>
      </w:r>
    </w:p>
    <w:p w14:paraId="319E2627" w14:textId="6F4D5064" w:rsidR="00006099" w:rsidRDefault="00006099" w:rsidP="00006099">
      <w:pPr>
        <w:pStyle w:val="Prrafodelista"/>
        <w:numPr>
          <w:ilvl w:val="0"/>
          <w:numId w:val="19"/>
        </w:numPr>
      </w:pPr>
      <w:r w:rsidRPr="00006099">
        <w:rPr>
          <w:b/>
          <w:bCs/>
        </w:rPr>
        <w:t>Caso de Uso A:</w:t>
      </w:r>
      <w:r>
        <w:t xml:space="preserve"> </w:t>
      </w:r>
      <w:r w:rsidRPr="001963B3">
        <w:rPr>
          <w:i/>
          <w:iCs/>
        </w:rPr>
        <w:t>Una empresa de análisis financiero utiliza servicios de cloud para realizar cálculos complejos y análisis predictivos sobre grandes volúmenes de datos financieros.</w:t>
      </w:r>
    </w:p>
    <w:p w14:paraId="0411F1B6" w14:textId="5BC11112" w:rsidR="00006099" w:rsidRPr="001963B3" w:rsidRDefault="001963B3" w:rsidP="00006099">
      <w:pPr>
        <w:pStyle w:val="Prrafodelista"/>
        <w:ind w:left="360"/>
        <w:rPr>
          <w:b/>
          <w:bCs/>
          <w:lang w:val="es-ES"/>
        </w:rPr>
      </w:pPr>
      <w:r>
        <w:rPr>
          <w:b/>
          <w:bCs/>
        </w:rPr>
        <w:t>Procesamiento de Datos:</w:t>
      </w:r>
      <w:r w:rsidRPr="001963B3">
        <w:rPr>
          <w:b/>
          <w:bCs/>
          <w:lang w:val="es-ES"/>
        </w:rPr>
        <w:t xml:space="preserve"> </w:t>
      </w:r>
      <w:r w:rsidRPr="001963B3">
        <w:rPr>
          <w:lang w:val="es-ES"/>
        </w:rPr>
        <w:t>La empresa utiliza la potencia informática de los proveedores para calcular la información que necesita.</w:t>
      </w:r>
    </w:p>
    <w:p w14:paraId="3F0DC172" w14:textId="77777777" w:rsidR="001963B3" w:rsidRPr="00F86A81" w:rsidRDefault="001963B3" w:rsidP="00006099">
      <w:pPr>
        <w:pStyle w:val="Prrafodelista"/>
        <w:ind w:left="360"/>
        <w:rPr>
          <w:lang w:val="ru-RU"/>
        </w:rPr>
      </w:pPr>
    </w:p>
    <w:p w14:paraId="0ED0EA41" w14:textId="0A14DD40" w:rsidR="001963B3" w:rsidRDefault="00006099" w:rsidP="001963B3">
      <w:pPr>
        <w:pStyle w:val="Prrafodelista"/>
        <w:numPr>
          <w:ilvl w:val="0"/>
          <w:numId w:val="19"/>
        </w:numPr>
      </w:pPr>
      <w:r w:rsidRPr="00006099">
        <w:rPr>
          <w:b/>
          <w:bCs/>
        </w:rPr>
        <w:t>Caso de Uso B:</w:t>
      </w:r>
      <w:r>
        <w:t xml:space="preserve"> </w:t>
      </w:r>
      <w:r w:rsidRPr="001963B3">
        <w:rPr>
          <w:i/>
          <w:iCs/>
        </w:rPr>
        <w:t>Una organización internacional utiliza servicios de cloud para almacenar y compartir documentos y archivos entre sus oficinas en diferentes países, facilitando la colaboración en proyectos globales.</w:t>
      </w:r>
    </w:p>
    <w:p w14:paraId="5D789932" w14:textId="56FB396C" w:rsidR="001963B3" w:rsidRPr="001963B3" w:rsidRDefault="001963B3" w:rsidP="001963B3">
      <w:pPr>
        <w:pStyle w:val="Prrafodelista"/>
        <w:ind w:left="360"/>
        <w:rPr>
          <w:i/>
          <w:iCs/>
          <w:lang w:val="es-ES"/>
        </w:rPr>
      </w:pPr>
      <w:r>
        <w:rPr>
          <w:b/>
          <w:bCs/>
        </w:rPr>
        <w:t>Intercambio de Informacion &amp; Almacenamiento:</w:t>
      </w:r>
      <w:r w:rsidRPr="001963B3">
        <w:rPr>
          <w:b/>
          <w:bCs/>
          <w:i/>
          <w:iCs/>
          <w:lang w:val="es-ES"/>
        </w:rPr>
        <w:t xml:space="preserve"> </w:t>
      </w:r>
      <w:r w:rsidRPr="001963B3">
        <w:rPr>
          <w:lang w:val="es-ES"/>
        </w:rPr>
        <w:t>La organización utiliza la estructura de almacenamiento global del proveedor para almacenar sus datos y compartirlos entre sus oficinas.</w:t>
      </w:r>
    </w:p>
    <w:p w14:paraId="08410DF0" w14:textId="77777777" w:rsidR="001963B3" w:rsidRDefault="001963B3" w:rsidP="001963B3">
      <w:pPr>
        <w:pStyle w:val="Prrafodelista"/>
        <w:ind w:left="360"/>
      </w:pPr>
    </w:p>
    <w:p w14:paraId="47472C5E" w14:textId="42C052CE" w:rsidR="00006099" w:rsidRPr="001963B3" w:rsidRDefault="00006099" w:rsidP="00006099">
      <w:pPr>
        <w:pStyle w:val="Prrafodelista"/>
        <w:numPr>
          <w:ilvl w:val="0"/>
          <w:numId w:val="19"/>
        </w:numPr>
        <w:rPr>
          <w:i/>
          <w:iCs/>
        </w:rPr>
      </w:pPr>
      <w:r w:rsidRPr="00006099">
        <w:rPr>
          <w:b/>
          <w:bCs/>
        </w:rPr>
        <w:t>Caso de Uso C:</w:t>
      </w:r>
      <w:r>
        <w:t xml:space="preserve"> </w:t>
      </w:r>
      <w:r w:rsidRPr="001963B3">
        <w:rPr>
          <w:i/>
          <w:iCs/>
        </w:rPr>
        <w:t>Una startup de desarrollo de software utiliza una plataforma de cloud para desplegar y ejecutar sus aplicaciones, permitiendo a los usuarios acceder a las aplicaciones desde cualquier dispositivo con conexión a Internet.</w:t>
      </w:r>
    </w:p>
    <w:p w14:paraId="67357F87" w14:textId="260FC4F0" w:rsidR="001963B3" w:rsidRPr="00F86A81" w:rsidRDefault="001963B3" w:rsidP="001963B3">
      <w:pPr>
        <w:pStyle w:val="Prrafodelista"/>
        <w:ind w:left="360"/>
        <w:rPr>
          <w:lang w:val="es-ES"/>
        </w:rPr>
      </w:pPr>
      <w:r>
        <w:rPr>
          <w:b/>
          <w:bCs/>
        </w:rPr>
        <w:t>Ejecución de Aplicaciones:</w:t>
      </w:r>
      <w:r w:rsidR="00F86A81" w:rsidRPr="00F86A81">
        <w:rPr>
          <w:b/>
          <w:bCs/>
          <w:lang w:val="es-ES"/>
        </w:rPr>
        <w:t xml:space="preserve"> </w:t>
      </w:r>
      <w:r w:rsidR="00F86A81" w:rsidRPr="00F86A81">
        <w:rPr>
          <w:lang w:val="es-ES"/>
        </w:rPr>
        <w:t>La startup utiliza el servidor público del proveedor para lanzar su aplicación, que será accesible para todos.</w:t>
      </w:r>
    </w:p>
    <w:p w14:paraId="2451ADD9" w14:textId="77777777" w:rsidR="001963B3" w:rsidRDefault="001963B3" w:rsidP="001963B3">
      <w:pPr>
        <w:pStyle w:val="Prrafodelista"/>
        <w:ind w:left="360"/>
      </w:pPr>
    </w:p>
    <w:p w14:paraId="107DDC41" w14:textId="6C873220" w:rsidR="00006099" w:rsidRDefault="00006099" w:rsidP="00006099">
      <w:pPr>
        <w:pStyle w:val="Prrafodelista"/>
        <w:numPr>
          <w:ilvl w:val="0"/>
          <w:numId w:val="19"/>
        </w:numPr>
      </w:pPr>
      <w:r w:rsidRPr="00006099">
        <w:rPr>
          <w:b/>
          <w:bCs/>
        </w:rPr>
        <w:t>Caso de Uso D:</w:t>
      </w:r>
      <w:r>
        <w:t xml:space="preserve"> </w:t>
      </w:r>
      <w:r w:rsidRPr="001963B3">
        <w:rPr>
          <w:i/>
          <w:iCs/>
        </w:rPr>
        <w:t>Una empresa de comercio electrónico utiliza servicios de cloud para almacenar grandes cantidades de datos de clientes y transacciones, asegurando que la información esté disponible y segura.</w:t>
      </w:r>
    </w:p>
    <w:p w14:paraId="199ADCBB" w14:textId="75FBFD11" w:rsidR="001963B3" w:rsidRPr="00A92C19" w:rsidRDefault="001963B3" w:rsidP="001963B3">
      <w:pPr>
        <w:pStyle w:val="Prrafodelista"/>
        <w:ind w:left="360"/>
        <w:rPr>
          <w:lang w:val="ru-RU"/>
        </w:rPr>
      </w:pPr>
      <w:r>
        <w:rPr>
          <w:b/>
          <w:bCs/>
        </w:rPr>
        <w:lastRenderedPageBreak/>
        <w:t>Almacenamiento</w:t>
      </w:r>
      <w:r w:rsidR="00A92C19" w:rsidRPr="00A92C19">
        <w:rPr>
          <w:b/>
          <w:bCs/>
          <w:lang w:val="es-ES"/>
        </w:rPr>
        <w:t xml:space="preserve"> </w:t>
      </w:r>
      <w:r w:rsidR="00A92C19">
        <w:rPr>
          <w:b/>
          <w:bCs/>
          <w:lang w:val="es-ES"/>
        </w:rPr>
        <w:t>&amp; Seguridad</w:t>
      </w:r>
      <w:r>
        <w:rPr>
          <w:b/>
          <w:bCs/>
        </w:rPr>
        <w:t>:</w:t>
      </w:r>
      <w:r w:rsidR="00F86A81" w:rsidRPr="00A92C19">
        <w:rPr>
          <w:b/>
          <w:bCs/>
          <w:lang w:val="es-ES"/>
        </w:rPr>
        <w:t xml:space="preserve"> </w:t>
      </w:r>
      <w:r w:rsidR="00A92C19" w:rsidRPr="00A92C19">
        <w:rPr>
          <w:lang w:val="es-ES"/>
        </w:rPr>
        <w:t>La empresa utiliza el almacenamiento seguro del proveedor para guardar grandes cantidades de información.</w:t>
      </w:r>
    </w:p>
    <w:p w14:paraId="1AB65E32" w14:textId="77777777" w:rsidR="00A92C19" w:rsidRPr="00A92C19" w:rsidRDefault="00A92C19" w:rsidP="001963B3">
      <w:pPr>
        <w:pStyle w:val="Prrafodelista"/>
        <w:ind w:left="360"/>
        <w:rPr>
          <w:lang w:val="es-ES"/>
        </w:rPr>
      </w:pPr>
    </w:p>
    <w:p w14:paraId="299075E4" w14:textId="0AC1912B" w:rsidR="00006099" w:rsidRDefault="00006099" w:rsidP="00006099">
      <w:pPr>
        <w:pStyle w:val="Prrafodelista"/>
        <w:numPr>
          <w:ilvl w:val="0"/>
          <w:numId w:val="19"/>
        </w:numPr>
      </w:pPr>
      <w:r w:rsidRPr="00006099">
        <w:rPr>
          <w:b/>
          <w:bCs/>
        </w:rPr>
        <w:t>Caso de Uso E:</w:t>
      </w:r>
      <w:r>
        <w:t xml:space="preserve"> </w:t>
      </w:r>
      <w:r w:rsidRPr="001963B3">
        <w:rPr>
          <w:i/>
          <w:iCs/>
        </w:rPr>
        <w:t>Una institución educativa utiliza servicios de cloud para proteger sus datos sensibles y garantizar la seguridad de la información de sus estudiantes y personal.</w:t>
      </w:r>
    </w:p>
    <w:p w14:paraId="3EEADA7D" w14:textId="6D8D175D" w:rsidR="001963B3" w:rsidRPr="00006099" w:rsidRDefault="001963B3" w:rsidP="001963B3">
      <w:pPr>
        <w:pStyle w:val="Prrafodelista"/>
        <w:ind w:left="360"/>
      </w:pPr>
      <w:r>
        <w:rPr>
          <w:b/>
          <w:bCs/>
        </w:rPr>
        <w:t>Seguridad:</w:t>
      </w:r>
      <w:r>
        <w:t xml:space="preserve"> </w:t>
      </w:r>
      <w:r w:rsidR="00A92C19" w:rsidRPr="00A92C19">
        <w:t>El Instituto utiliza un proveedor para proteger la información confidencial.</w:t>
      </w:r>
    </w:p>
    <w:p w14:paraId="4FB1E842" w14:textId="2E2B7306" w:rsidR="00A92C19" w:rsidRPr="007E4456" w:rsidRDefault="007A0B0B" w:rsidP="007E4456">
      <w:pPr>
        <w:pStyle w:val="Ttulo2"/>
        <w:rPr>
          <w:sz w:val="32"/>
          <w:szCs w:val="32"/>
        </w:rPr>
      </w:pPr>
      <w:r w:rsidRPr="0066223B">
        <w:rPr>
          <w:sz w:val="32"/>
          <w:szCs w:val="32"/>
        </w:rPr>
        <w:t>Actividad 3: Descripción del Concepto de Edge Computing y su Relación con la Cloud/Nube</w:t>
      </w:r>
    </w:p>
    <w:p w14:paraId="7727FF38" w14:textId="196D72A0" w:rsidR="00A92C19" w:rsidRDefault="00A92C19" w:rsidP="00A92C19">
      <w:pPr>
        <w:pStyle w:val="Prrafodelista"/>
        <w:numPr>
          <w:ilvl w:val="0"/>
          <w:numId w:val="20"/>
        </w:numPr>
      </w:pPr>
      <w:r w:rsidRPr="00A92C19">
        <w:rPr>
          <w:b/>
          <w:bCs/>
        </w:rPr>
        <w:t>Afirmación A:</w:t>
      </w:r>
      <w:r>
        <w:t xml:space="preserve"> Edge computing se refiere al procesamiento de datos cerca de la fuente de generación de datos, en lugar de depender de un centro de datos centralizado.</w:t>
      </w:r>
    </w:p>
    <w:p w14:paraId="16D31C06" w14:textId="13B25552" w:rsidR="00A92C19" w:rsidRDefault="00A92C19" w:rsidP="00A92C19">
      <w:pPr>
        <w:pStyle w:val="Prrafodelista"/>
        <w:ind w:left="360"/>
        <w:rPr>
          <w:lang w:val="es-ES"/>
        </w:rPr>
      </w:pPr>
      <w:r w:rsidRPr="00A92C19">
        <w:rPr>
          <w:b/>
          <w:bCs/>
          <w:lang w:val="es-ES"/>
        </w:rPr>
        <w:t>Verdadero</w:t>
      </w:r>
      <w:r>
        <w:rPr>
          <w:lang w:val="es-ES"/>
        </w:rPr>
        <w:t xml:space="preserve">: Edge </w:t>
      </w:r>
      <w:proofErr w:type="spellStart"/>
      <w:r w:rsidRPr="00A92C19">
        <w:rPr>
          <w:lang w:val="es-ES"/>
        </w:rPr>
        <w:t>computing</w:t>
      </w:r>
      <w:proofErr w:type="spellEnd"/>
      <w:r w:rsidRPr="00A92C19">
        <w:rPr>
          <w:lang w:val="es-ES"/>
        </w:rPr>
        <w:t xml:space="preserve"> es esencial para el procesamiento, la toma de decisiones y la entrega rápidos.</w:t>
      </w:r>
    </w:p>
    <w:p w14:paraId="64F74DC9" w14:textId="77777777" w:rsidR="00A92C19" w:rsidRPr="00A92C19" w:rsidRDefault="00A92C19" w:rsidP="00A92C19">
      <w:pPr>
        <w:pStyle w:val="Prrafodelista"/>
        <w:ind w:left="360"/>
        <w:rPr>
          <w:lang w:val="es-ES"/>
        </w:rPr>
      </w:pPr>
    </w:p>
    <w:p w14:paraId="5476FFFA" w14:textId="3B7FF378" w:rsidR="00A92C19" w:rsidRDefault="00A92C19" w:rsidP="00A92C19">
      <w:pPr>
        <w:pStyle w:val="Prrafodelista"/>
        <w:numPr>
          <w:ilvl w:val="0"/>
          <w:numId w:val="20"/>
        </w:numPr>
      </w:pPr>
      <w:r w:rsidRPr="00A92C19">
        <w:rPr>
          <w:b/>
          <w:bCs/>
        </w:rPr>
        <w:t>Afirmación B:</w:t>
      </w:r>
      <w:r>
        <w:t xml:space="preserve"> Edge computing elimina completamente la necesidad de utilizar servicios de cloud/nube.</w:t>
      </w:r>
    </w:p>
    <w:p w14:paraId="36AC23C7" w14:textId="340EFE87" w:rsidR="00A92C19" w:rsidRDefault="00A92C19" w:rsidP="00A92C19">
      <w:pPr>
        <w:pStyle w:val="Prrafodelista"/>
        <w:ind w:left="360"/>
      </w:pPr>
      <w:r>
        <w:rPr>
          <w:b/>
          <w:bCs/>
        </w:rPr>
        <w:t>Falso:</w:t>
      </w:r>
      <w:r>
        <w:t xml:space="preserve"> </w:t>
      </w:r>
      <w:r w:rsidRPr="00A92C19">
        <w:t xml:space="preserve">Edge </w:t>
      </w:r>
      <w:r w:rsidR="007E4456">
        <w:rPr>
          <w:lang w:val="es-ES"/>
        </w:rPr>
        <w:t>C</w:t>
      </w:r>
      <w:r w:rsidRPr="00A92C19">
        <w:t>omputing es un modelo local y no puede proporcionar todos los servicios disponibles en una nube pública.</w:t>
      </w:r>
    </w:p>
    <w:p w14:paraId="0A771CE7" w14:textId="77777777" w:rsidR="006628FD" w:rsidRPr="00A92C19" w:rsidRDefault="006628FD" w:rsidP="00A92C19">
      <w:pPr>
        <w:pStyle w:val="Prrafodelista"/>
        <w:ind w:left="360"/>
        <w:rPr>
          <w:lang w:val="es-ES"/>
        </w:rPr>
      </w:pPr>
    </w:p>
    <w:p w14:paraId="744704BD" w14:textId="169C8783" w:rsidR="00A92C19" w:rsidRDefault="00A92C19" w:rsidP="00A92C19">
      <w:pPr>
        <w:pStyle w:val="Prrafodelista"/>
        <w:numPr>
          <w:ilvl w:val="0"/>
          <w:numId w:val="20"/>
        </w:numPr>
      </w:pPr>
      <w:r w:rsidRPr="00A92C19">
        <w:rPr>
          <w:b/>
          <w:bCs/>
        </w:rPr>
        <w:t>Afirmación C:</w:t>
      </w:r>
      <w:r>
        <w:t xml:space="preserve"> La combinación de edge computing y cloud/nube puede mejorar la eficiencia y reducir la latencia en los sistemas conectados.</w:t>
      </w:r>
    </w:p>
    <w:p w14:paraId="0E076BE8" w14:textId="174A4939" w:rsidR="006628FD" w:rsidRDefault="006628FD" w:rsidP="006628FD">
      <w:pPr>
        <w:pStyle w:val="Prrafodelista"/>
        <w:ind w:left="360"/>
        <w:rPr>
          <w:lang w:val="es-ES"/>
        </w:rPr>
      </w:pPr>
      <w:r>
        <w:rPr>
          <w:b/>
          <w:bCs/>
          <w:lang w:val="es-ES"/>
        </w:rPr>
        <w:t>Verdadero:</w:t>
      </w:r>
      <w:r>
        <w:rPr>
          <w:lang w:val="es-ES"/>
        </w:rPr>
        <w:t xml:space="preserve"> </w:t>
      </w:r>
      <w:r w:rsidRPr="006628FD">
        <w:rPr>
          <w:lang w:val="es-ES"/>
        </w:rPr>
        <w:t xml:space="preserve">Edge </w:t>
      </w:r>
      <w:r w:rsidR="007E4456">
        <w:rPr>
          <w:lang w:val="es-ES"/>
        </w:rPr>
        <w:t>C</w:t>
      </w:r>
      <w:r w:rsidRPr="006628FD">
        <w:rPr>
          <w:lang w:val="es-ES"/>
        </w:rPr>
        <w:t>omputing es capaz de analizar datos rápidamente y la nube permite acceder a la información procesada desde cualquier parte del mundo.</w:t>
      </w:r>
    </w:p>
    <w:p w14:paraId="10564859" w14:textId="77777777" w:rsidR="006628FD" w:rsidRPr="006628FD" w:rsidRDefault="006628FD" w:rsidP="006628FD">
      <w:pPr>
        <w:pStyle w:val="Prrafodelista"/>
        <w:ind w:left="360"/>
        <w:rPr>
          <w:lang w:val="es-ES"/>
        </w:rPr>
      </w:pPr>
    </w:p>
    <w:p w14:paraId="638DCE94" w14:textId="60D55080" w:rsidR="00A92C19" w:rsidRDefault="00A92C19" w:rsidP="00A92C19">
      <w:pPr>
        <w:pStyle w:val="Prrafodelista"/>
        <w:numPr>
          <w:ilvl w:val="0"/>
          <w:numId w:val="20"/>
        </w:numPr>
      </w:pPr>
      <w:r w:rsidRPr="00A92C19">
        <w:rPr>
          <w:b/>
          <w:bCs/>
        </w:rPr>
        <w:t>Afirmación D:</w:t>
      </w:r>
      <w:r>
        <w:t xml:space="preserve"> Edge computing es ideal para aplicaciones que requieren procesamiento de datos en tiempo real, como vehículos autónomos y dispositivos IoT.</w:t>
      </w:r>
    </w:p>
    <w:p w14:paraId="727E2AB2" w14:textId="61E09A08" w:rsidR="006628FD" w:rsidRDefault="006628FD" w:rsidP="006628FD">
      <w:pPr>
        <w:pStyle w:val="Prrafodelista"/>
        <w:ind w:left="360"/>
        <w:rPr>
          <w:lang w:val="es-ES"/>
        </w:rPr>
      </w:pPr>
      <w:r w:rsidRPr="006628FD">
        <w:rPr>
          <w:b/>
          <w:bCs/>
          <w:lang w:val="es-ES"/>
        </w:rPr>
        <w:t>Verdadero</w:t>
      </w:r>
      <w:r>
        <w:rPr>
          <w:lang w:val="es-ES"/>
        </w:rPr>
        <w:t xml:space="preserve">: Edge </w:t>
      </w:r>
      <w:r w:rsidR="007E4456">
        <w:rPr>
          <w:lang w:val="es-ES"/>
        </w:rPr>
        <w:t>C</w:t>
      </w:r>
      <w:r>
        <w:rPr>
          <w:lang w:val="es-ES"/>
        </w:rPr>
        <w:t>omputing</w:t>
      </w:r>
      <w:r w:rsidRPr="006628FD">
        <w:rPr>
          <w:lang w:val="es-ES"/>
        </w:rPr>
        <w:t xml:space="preserve"> es independiente de la conectividad externa y es capaz de procesar de forma inmediata y rápida la información recién recibida.</w:t>
      </w:r>
    </w:p>
    <w:p w14:paraId="36060636" w14:textId="77777777" w:rsidR="006628FD" w:rsidRPr="006628FD" w:rsidRDefault="006628FD" w:rsidP="006628FD">
      <w:pPr>
        <w:pStyle w:val="Prrafodelista"/>
        <w:ind w:left="360"/>
        <w:rPr>
          <w:lang w:val="es-ES"/>
        </w:rPr>
      </w:pPr>
    </w:p>
    <w:p w14:paraId="48DBCD61" w14:textId="483AB84E" w:rsidR="00A92C19" w:rsidRDefault="00A92C19" w:rsidP="00A92C19">
      <w:pPr>
        <w:pStyle w:val="Prrafodelista"/>
        <w:numPr>
          <w:ilvl w:val="0"/>
          <w:numId w:val="20"/>
        </w:numPr>
      </w:pPr>
      <w:r w:rsidRPr="00A92C19">
        <w:rPr>
          <w:b/>
          <w:bCs/>
        </w:rPr>
        <w:t>Afirmación E:</w:t>
      </w:r>
      <w:r>
        <w:t xml:space="preserve"> La relación entre edge computing y cloud/nube es complementaria, ya que ambos pueden trabajar juntos para optimizar el rendimiento y la gestión de datos.</w:t>
      </w:r>
    </w:p>
    <w:p w14:paraId="0FBD6819" w14:textId="6B71FD0B" w:rsidR="007E4456" w:rsidRPr="007E4456" w:rsidRDefault="007E4456" w:rsidP="007E4456">
      <w:pPr>
        <w:pStyle w:val="Prrafodelista"/>
        <w:ind w:left="360"/>
        <w:rPr>
          <w:lang w:val="es-ES"/>
        </w:rPr>
      </w:pPr>
      <w:r>
        <w:rPr>
          <w:b/>
          <w:bCs/>
          <w:lang w:val="es-ES"/>
        </w:rPr>
        <w:t>Verdadero:</w:t>
      </w:r>
      <w:r>
        <w:rPr>
          <w:lang w:val="es-ES"/>
        </w:rPr>
        <w:t xml:space="preserve"> E</w:t>
      </w:r>
      <w:r w:rsidRPr="007E4456">
        <w:rPr>
          <w:lang w:val="es-ES"/>
        </w:rPr>
        <w:t xml:space="preserve">dge </w:t>
      </w:r>
      <w:r>
        <w:rPr>
          <w:lang w:val="es-ES"/>
        </w:rPr>
        <w:t>C</w:t>
      </w:r>
      <w:r w:rsidRPr="007E4456">
        <w:rPr>
          <w:lang w:val="es-ES"/>
        </w:rPr>
        <w:t>omputing y la nube se complementan bien para brindar una respuesta rápida y generar informes accesibles.</w:t>
      </w:r>
    </w:p>
    <w:p w14:paraId="0C5AE661" w14:textId="7B78D18B" w:rsidR="007E4456" w:rsidRPr="007E4456" w:rsidRDefault="007A0B0B" w:rsidP="007E4456">
      <w:pPr>
        <w:pStyle w:val="Ttulo2"/>
        <w:rPr>
          <w:sz w:val="32"/>
          <w:szCs w:val="32"/>
        </w:rPr>
      </w:pPr>
      <w:r w:rsidRPr="0066223B">
        <w:rPr>
          <w:sz w:val="32"/>
          <w:szCs w:val="32"/>
        </w:rPr>
        <w:t>Actividad 4: Relación de Fog y Mist Computing con sus Zonas de Aplicación</w:t>
      </w:r>
    </w:p>
    <w:p w14:paraId="1644D9B4" w14:textId="650BCA03" w:rsidR="007E4456" w:rsidRDefault="007E4456" w:rsidP="007E4456">
      <w:pPr>
        <w:pStyle w:val="Prrafodelista"/>
        <w:numPr>
          <w:ilvl w:val="0"/>
          <w:numId w:val="21"/>
        </w:numPr>
      </w:pPr>
      <w:r w:rsidRPr="007E4456">
        <w:rPr>
          <w:b/>
          <w:bCs/>
        </w:rPr>
        <w:t>Escenario A:</w:t>
      </w:r>
      <w:r>
        <w:t xml:space="preserve"> En una fábrica inteligente, los datos de las máquinas se procesan localmente para detectar fallos y optimizar el mantenimiento preventivo, reduciendo la necesidad de enviar todos los datos a la nube.</w:t>
      </w:r>
    </w:p>
    <w:p w14:paraId="4847A3E1" w14:textId="5B58AB1C" w:rsidR="006B6E55" w:rsidRPr="006B6E55" w:rsidRDefault="007E4456" w:rsidP="006B6E55">
      <w:pPr>
        <w:pStyle w:val="Prrafodelista"/>
        <w:ind w:left="360"/>
        <w:rPr>
          <w:lang w:val="es-ES"/>
        </w:rPr>
      </w:pPr>
      <w:proofErr w:type="spellStart"/>
      <w:r w:rsidRPr="007E4456">
        <w:rPr>
          <w:b/>
          <w:bCs/>
          <w:lang w:val="es-ES"/>
        </w:rPr>
        <w:t>Mist</w:t>
      </w:r>
      <w:proofErr w:type="spellEnd"/>
      <w:r w:rsidRPr="007E4456">
        <w:rPr>
          <w:b/>
          <w:bCs/>
          <w:lang w:val="es-ES"/>
        </w:rPr>
        <w:t xml:space="preserve"> Computing: </w:t>
      </w:r>
      <w:r w:rsidR="006B6E55" w:rsidRPr="006B6E55">
        <w:rPr>
          <w:lang w:val="es-ES"/>
        </w:rPr>
        <w:t>Los datos se procesan en máquinas locales y no requieren una conexión a la nube.</w:t>
      </w:r>
    </w:p>
    <w:p w14:paraId="73A92FE1" w14:textId="77777777" w:rsidR="006B6E55" w:rsidRPr="006B6E55" w:rsidRDefault="006B6E55" w:rsidP="006B6E55">
      <w:pPr>
        <w:pStyle w:val="Prrafodelista"/>
        <w:ind w:left="360"/>
        <w:rPr>
          <w:b/>
          <w:bCs/>
          <w:lang w:val="es-ES"/>
        </w:rPr>
      </w:pPr>
    </w:p>
    <w:p w14:paraId="6A608649" w14:textId="0FD284C8" w:rsidR="007E4456" w:rsidRDefault="007E4456" w:rsidP="007E4456">
      <w:pPr>
        <w:pStyle w:val="Prrafodelista"/>
        <w:numPr>
          <w:ilvl w:val="0"/>
          <w:numId w:val="21"/>
        </w:numPr>
      </w:pPr>
      <w:r w:rsidRPr="007E4456">
        <w:rPr>
          <w:b/>
          <w:bCs/>
        </w:rPr>
        <w:t>Escenario B:</w:t>
      </w:r>
      <w:r>
        <w:t xml:space="preserve"> En una red de sensores de tráfico en una ciudad inteligente, los datos se procesan en nodos intermedios para tomar decisiones en tiempo real sobre la gestión del tráfico.</w:t>
      </w:r>
    </w:p>
    <w:p w14:paraId="1A3CA109" w14:textId="5650B4A1" w:rsidR="006B6E55" w:rsidRDefault="006B6E55" w:rsidP="006B6E55">
      <w:pPr>
        <w:pStyle w:val="Prrafodelista"/>
        <w:ind w:left="360"/>
      </w:pPr>
      <w:r>
        <w:rPr>
          <w:b/>
          <w:bCs/>
        </w:rPr>
        <w:t>Fog Computing:</w:t>
      </w:r>
      <w:r>
        <w:t xml:space="preserve"> </w:t>
      </w:r>
      <w:r w:rsidRPr="006B6E55">
        <w:t>Antes de enviar datos a la nube, los nodos procesan la información recibida.</w:t>
      </w:r>
    </w:p>
    <w:p w14:paraId="2BDECF9F" w14:textId="77777777" w:rsidR="006B6E55" w:rsidRDefault="006B6E55" w:rsidP="006B6E55">
      <w:pPr>
        <w:pStyle w:val="Prrafodelista"/>
        <w:ind w:left="360"/>
      </w:pPr>
    </w:p>
    <w:p w14:paraId="140C8BB1" w14:textId="5BA3C63A" w:rsidR="007E4456" w:rsidRDefault="007E4456" w:rsidP="007E4456">
      <w:pPr>
        <w:pStyle w:val="Prrafodelista"/>
        <w:numPr>
          <w:ilvl w:val="0"/>
          <w:numId w:val="21"/>
        </w:numPr>
      </w:pPr>
      <w:r w:rsidRPr="007E4456">
        <w:rPr>
          <w:b/>
          <w:bCs/>
        </w:rPr>
        <w:lastRenderedPageBreak/>
        <w:t>Escenario C:</w:t>
      </w:r>
      <w:r>
        <w:t xml:space="preserve"> En un sistema de salud conectado, los dispositivos médicos portátiles procesan datos vitales de los pacientes directamente en el dispositivo para alertar sobre cualquier anomalía inmediatamente.</w:t>
      </w:r>
    </w:p>
    <w:p w14:paraId="34F89336" w14:textId="1705010C" w:rsidR="006B6E55" w:rsidRDefault="006B6E55" w:rsidP="006B6E55">
      <w:pPr>
        <w:pStyle w:val="Prrafodelista"/>
        <w:ind w:left="360"/>
      </w:pPr>
      <w:r>
        <w:rPr>
          <w:b/>
          <w:bCs/>
        </w:rPr>
        <w:t>Mist Computing:</w:t>
      </w:r>
      <w:r>
        <w:t xml:space="preserve"> </w:t>
      </w:r>
      <w:r w:rsidRPr="006B6E55">
        <w:t>Los datos de los pacientes se procesan directamente en los dispositivos médicos sin necesidad de una conexión a la nube.</w:t>
      </w:r>
    </w:p>
    <w:p w14:paraId="25E19F2A" w14:textId="77777777" w:rsidR="006B6E55" w:rsidRDefault="006B6E55" w:rsidP="006B6E55">
      <w:pPr>
        <w:pStyle w:val="Prrafodelista"/>
        <w:ind w:left="360"/>
      </w:pPr>
    </w:p>
    <w:p w14:paraId="792E6354" w14:textId="0810C62E" w:rsidR="007E4456" w:rsidRDefault="007E4456" w:rsidP="007E4456">
      <w:pPr>
        <w:pStyle w:val="Prrafodelista"/>
        <w:numPr>
          <w:ilvl w:val="0"/>
          <w:numId w:val="21"/>
        </w:numPr>
      </w:pPr>
      <w:r w:rsidRPr="007E4456">
        <w:rPr>
          <w:b/>
          <w:bCs/>
        </w:rPr>
        <w:t>Escenario D:</w:t>
      </w:r>
      <w:r>
        <w:t xml:space="preserve"> En una plataforma de juegos en línea, los datos de los jugadores se procesan en servidores cercanos para reducir la latencia y mejorar la experiencia de juego.</w:t>
      </w:r>
    </w:p>
    <w:p w14:paraId="068F98B3" w14:textId="592DFCF5" w:rsidR="006B6E55" w:rsidRPr="007E4456" w:rsidRDefault="006B6E55" w:rsidP="006B6E55">
      <w:pPr>
        <w:pStyle w:val="Prrafodelista"/>
        <w:ind w:left="360"/>
      </w:pPr>
      <w:r>
        <w:rPr>
          <w:b/>
          <w:bCs/>
        </w:rPr>
        <w:t>Fog Computing:</w:t>
      </w:r>
      <w:r>
        <w:t xml:space="preserve"> </w:t>
      </w:r>
      <w:r w:rsidRPr="006B6E55">
        <w:t>Antes de enviar los datos de los jugadores a la nube, los nodos buscan el servidor más cercano.</w:t>
      </w:r>
    </w:p>
    <w:p w14:paraId="0C16C59F" w14:textId="544E34E5" w:rsidR="007A0B0B" w:rsidRDefault="007A0B0B" w:rsidP="007A0B0B">
      <w:pPr>
        <w:pStyle w:val="Ttulo2"/>
        <w:rPr>
          <w:sz w:val="32"/>
          <w:szCs w:val="32"/>
        </w:rPr>
      </w:pPr>
      <w:r w:rsidRPr="0066223B">
        <w:rPr>
          <w:sz w:val="32"/>
          <w:szCs w:val="32"/>
        </w:rPr>
        <w:t>Actividad 5 (Hackatón): Identificación de las Ventajas de la Cloud/Nube en los Sistemas Conectados</w:t>
      </w:r>
    </w:p>
    <w:p w14:paraId="575012A0" w14:textId="0AC2AD34" w:rsidR="006B6E55" w:rsidRDefault="006B6E55" w:rsidP="006B6E55">
      <w:r w:rsidRPr="006B6E55">
        <w:rPr>
          <w:b/>
          <w:bCs/>
        </w:rPr>
        <w:t>Situación A:</w:t>
      </w:r>
      <w:r w:rsidRPr="006B6E55">
        <w:t xml:space="preserve"> Una empresa de comercio electrónico experimenta un aumento repentino en el tráfico durante la temporada de ventas y necesita ajustar rápidamente sus recursos de servidor para manejar la demanda.</w:t>
      </w:r>
    </w:p>
    <w:p w14:paraId="697B4AE3" w14:textId="62EBB9B4" w:rsidR="006B6E55" w:rsidRPr="006B6E55" w:rsidRDefault="006B6E55" w:rsidP="006B6E55">
      <w:r w:rsidRPr="006B6E55">
        <w:t>Cambiar de recursos locales a los recursos en la nube del proveedor creará un sistema flexible y accesible, adaptado al tamaño de la base de datos del cliente y al tráfico máximo previsto. Los recursos del sistema pueden ampliarse o reducirse según sea necesario. Muchos proveedores también ofrecen diferentes planes de pago según las necesidades del cliente. El cliente queda completamente exento de la responsabilidad del mantenimiento y la seguridad de las máquinas físicas. Sin embargo, si el proveedor falla, el sistema del cliente aún podría estar en riesgo.</w:t>
      </w:r>
    </w:p>
    <w:sectPr w:rsidR="006B6E55" w:rsidRPr="006B6E55" w:rsidSect="00AF5240">
      <w:footerReference w:type="default" r:id="rId9"/>
      <w:type w:val="continuous"/>
      <w:pgSz w:w="11906" w:h="16838"/>
      <w:pgMar w:top="851" w:right="851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FB82A" w14:textId="77777777" w:rsidR="003E4437" w:rsidRDefault="003E4437" w:rsidP="00961F8F">
      <w:pPr>
        <w:spacing w:after="0" w:line="240" w:lineRule="auto"/>
      </w:pPr>
      <w:r>
        <w:separator/>
      </w:r>
    </w:p>
  </w:endnote>
  <w:endnote w:type="continuationSeparator" w:id="0">
    <w:p w14:paraId="65417AD8" w14:textId="77777777" w:rsidR="003E4437" w:rsidRDefault="003E4437" w:rsidP="00961F8F">
      <w:pPr>
        <w:spacing w:after="0" w:line="240" w:lineRule="auto"/>
      </w:pPr>
      <w:r>
        <w:continuationSeparator/>
      </w:r>
    </w:p>
  </w:endnote>
  <w:endnote w:type="continuationNotice" w:id="1">
    <w:p w14:paraId="101F958E" w14:textId="77777777" w:rsidR="003E4437" w:rsidRDefault="003E44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08B3C" w14:textId="35EE14FF" w:rsidR="00961F8F" w:rsidRPr="001E7FD0" w:rsidRDefault="00961F8F" w:rsidP="00961F8F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n-US"/>
      </w:rPr>
    </w:pPr>
    <w:r w:rsidRPr="00F87BF0">
      <w:rPr>
        <w:rFonts w:ascii="Aptos Narrow" w:eastAsia="Times New Roman" w:hAnsi="Aptos Narrow" w:cs="Arial"/>
        <w:lang w:val="en-US" w:eastAsia="ru-RU"/>
      </w:rPr>
      <w:t>Vadim Elshin</w:t>
    </w:r>
    <w:r w:rsidRPr="001E7FD0">
      <w:rPr>
        <w:color w:val="8496B0" w:themeColor="text2" w:themeTint="99"/>
        <w:spacing w:val="60"/>
        <w:lang w:val="en-US"/>
      </w:rPr>
      <w:tab/>
    </w:r>
    <w:r w:rsidR="002D1BC7">
      <w:rPr>
        <w:rFonts w:eastAsia="Times New Roman" w:cstheme="minorHAnsi"/>
        <w:lang w:val="en-US" w:eastAsia="ru-RU"/>
      </w:rPr>
      <w:t>DASP</w:t>
    </w:r>
    <w:r w:rsidRPr="001E7FD0">
      <w:rPr>
        <w:rFonts w:cstheme="minorHAnsi"/>
        <w:lang w:val="en-US"/>
      </w:rPr>
      <w:t xml:space="preserve"> | </w:t>
    </w:r>
    <w:r w:rsidR="00AF5240">
      <w:rPr>
        <w:rFonts w:eastAsia="Times New Roman" w:cstheme="minorHAnsi"/>
        <w:lang w:val="en-US" w:eastAsia="ru-RU"/>
      </w:rPr>
      <w:t xml:space="preserve">2 </w:t>
    </w:r>
    <w:r w:rsidRPr="001E7FD0">
      <w:rPr>
        <w:rFonts w:eastAsia="Times New Roman" w:cstheme="minorHAnsi"/>
        <w:lang w:val="en-US" w:eastAsia="ru-RU"/>
      </w:rPr>
      <w:t>CFS</w:t>
    </w:r>
    <w:r w:rsidR="00AF5240">
      <w:rPr>
        <w:rFonts w:eastAsia="Times New Roman" w:cstheme="minorHAnsi"/>
        <w:lang w:val="en-US" w:eastAsia="ru-RU"/>
      </w:rPr>
      <w:t xml:space="preserve"> </w:t>
    </w:r>
    <w:r w:rsidRPr="001E7FD0">
      <w:rPr>
        <w:rFonts w:eastAsia="Times New Roman" w:cstheme="minorHAnsi"/>
        <w:lang w:val="en-US" w:eastAsia="ru-RU"/>
      </w:rPr>
      <w:t>DAWA</w:t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 w:rsidRPr="001E7FD0">
      <w:rPr>
        <w:color w:val="8496B0" w:themeColor="text2" w:themeTint="99"/>
        <w:spacing w:val="60"/>
        <w:lang w:val="en-US"/>
      </w:rPr>
      <w:tab/>
    </w:r>
    <w:r>
      <w:rPr>
        <w:color w:val="8496B0" w:themeColor="text2" w:themeTint="99"/>
        <w:spacing w:val="60"/>
        <w:lang w:val="en-US"/>
      </w:rPr>
      <w:t xml:space="preserve">      </w:t>
    </w:r>
    <w:r w:rsidRPr="001E7FD0">
      <w:rPr>
        <w:color w:val="8496B0" w:themeColor="text2" w:themeTint="99"/>
        <w:spacing w:val="60"/>
        <w:lang w:val="en-US"/>
      </w:rPr>
      <w:tab/>
    </w:r>
    <w:proofErr w:type="spellStart"/>
    <w:r w:rsidRPr="001E7FD0">
      <w:rPr>
        <w:color w:val="000000" w:themeColor="text1"/>
        <w:spacing w:val="60"/>
        <w:lang w:val="en-US"/>
      </w:rPr>
      <w:t>Página</w:t>
    </w:r>
    <w:proofErr w:type="spellEnd"/>
    <w:r w:rsidRPr="001E7FD0">
      <w:rPr>
        <w:color w:val="8496B0" w:themeColor="text2" w:themeTint="99"/>
        <w:lang w:val="en-US"/>
      </w:rPr>
      <w:t xml:space="preserve">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PAGE 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 w:rsidRPr="001E7FD0">
      <w:rPr>
        <w:color w:val="323E4F" w:themeColor="text2" w:themeShade="BF"/>
        <w:lang w:val="en-US"/>
      </w:rPr>
      <w:t xml:space="preserve"> | </w:t>
    </w:r>
    <w:r>
      <w:rPr>
        <w:color w:val="323E4F" w:themeColor="text2" w:themeShade="BF"/>
      </w:rPr>
      <w:fldChar w:fldCharType="begin"/>
    </w:r>
    <w:r w:rsidRPr="001E7FD0">
      <w:rPr>
        <w:color w:val="323E4F" w:themeColor="text2" w:themeShade="BF"/>
        <w:lang w:val="en-US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2</w:t>
    </w:r>
    <w:r>
      <w:rPr>
        <w:color w:val="323E4F" w:themeColor="text2" w:themeShade="BF"/>
      </w:rPr>
      <w:fldChar w:fldCharType="end"/>
    </w:r>
  </w:p>
  <w:p w14:paraId="4D4B2C81" w14:textId="77777777" w:rsidR="00961F8F" w:rsidRPr="00961F8F" w:rsidRDefault="00961F8F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A9180" w14:textId="77777777" w:rsidR="003E4437" w:rsidRDefault="003E4437" w:rsidP="00961F8F">
      <w:pPr>
        <w:spacing w:after="0" w:line="240" w:lineRule="auto"/>
      </w:pPr>
      <w:r>
        <w:separator/>
      </w:r>
    </w:p>
  </w:footnote>
  <w:footnote w:type="continuationSeparator" w:id="0">
    <w:p w14:paraId="65599603" w14:textId="77777777" w:rsidR="003E4437" w:rsidRDefault="003E4437" w:rsidP="00961F8F">
      <w:pPr>
        <w:spacing w:after="0" w:line="240" w:lineRule="auto"/>
      </w:pPr>
      <w:r>
        <w:continuationSeparator/>
      </w:r>
    </w:p>
  </w:footnote>
  <w:footnote w:type="continuationNotice" w:id="1">
    <w:p w14:paraId="0B7B65F4" w14:textId="77777777" w:rsidR="003E4437" w:rsidRDefault="003E44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C94"/>
    <w:multiLevelType w:val="hybridMultilevel"/>
    <w:tmpl w:val="94924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1162ED"/>
    <w:multiLevelType w:val="hybridMultilevel"/>
    <w:tmpl w:val="B7BC2F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D5CA2"/>
    <w:multiLevelType w:val="hybridMultilevel"/>
    <w:tmpl w:val="99D863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8D2C6A"/>
    <w:multiLevelType w:val="hybridMultilevel"/>
    <w:tmpl w:val="34F05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84FE0"/>
    <w:multiLevelType w:val="hybridMultilevel"/>
    <w:tmpl w:val="1A662E9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C25C1"/>
    <w:multiLevelType w:val="hybridMultilevel"/>
    <w:tmpl w:val="26829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F0067"/>
    <w:multiLevelType w:val="hybridMultilevel"/>
    <w:tmpl w:val="41CA5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3510C"/>
    <w:multiLevelType w:val="hybridMultilevel"/>
    <w:tmpl w:val="7466FF6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970825"/>
    <w:multiLevelType w:val="multilevel"/>
    <w:tmpl w:val="CCC6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Titulo3-titulo3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E48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EF022C2"/>
    <w:multiLevelType w:val="hybridMultilevel"/>
    <w:tmpl w:val="40149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E3CC1"/>
    <w:multiLevelType w:val="hybridMultilevel"/>
    <w:tmpl w:val="D9D8D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082C6A"/>
    <w:multiLevelType w:val="hybridMultilevel"/>
    <w:tmpl w:val="BDD2A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45CD5"/>
    <w:multiLevelType w:val="hybridMultilevel"/>
    <w:tmpl w:val="E8045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97189B"/>
    <w:multiLevelType w:val="hybridMultilevel"/>
    <w:tmpl w:val="C3C4C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762BC"/>
    <w:multiLevelType w:val="hybridMultilevel"/>
    <w:tmpl w:val="17F6BC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F64DD"/>
    <w:multiLevelType w:val="hybridMultilevel"/>
    <w:tmpl w:val="58C64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638A5"/>
    <w:multiLevelType w:val="multilevel"/>
    <w:tmpl w:val="99387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1882D5E"/>
    <w:multiLevelType w:val="hybridMultilevel"/>
    <w:tmpl w:val="3E06B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409A4"/>
    <w:multiLevelType w:val="hybridMultilevel"/>
    <w:tmpl w:val="082A9E5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87194B"/>
    <w:multiLevelType w:val="hybridMultilevel"/>
    <w:tmpl w:val="082A9E5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8"/>
  </w:num>
  <w:num w:numId="3">
    <w:abstractNumId w:val="9"/>
  </w:num>
  <w:num w:numId="4">
    <w:abstractNumId w:val="0"/>
  </w:num>
  <w:num w:numId="5">
    <w:abstractNumId w:val="17"/>
  </w:num>
  <w:num w:numId="6">
    <w:abstractNumId w:val="13"/>
  </w:num>
  <w:num w:numId="7">
    <w:abstractNumId w:val="12"/>
  </w:num>
  <w:num w:numId="8">
    <w:abstractNumId w:val="16"/>
  </w:num>
  <w:num w:numId="9">
    <w:abstractNumId w:val="6"/>
  </w:num>
  <w:num w:numId="10">
    <w:abstractNumId w:val="3"/>
  </w:num>
  <w:num w:numId="11">
    <w:abstractNumId w:val="10"/>
  </w:num>
  <w:num w:numId="12">
    <w:abstractNumId w:val="11"/>
  </w:num>
  <w:num w:numId="13">
    <w:abstractNumId w:val="18"/>
  </w:num>
  <w:num w:numId="14">
    <w:abstractNumId w:val="5"/>
  </w:num>
  <w:num w:numId="15">
    <w:abstractNumId w:val="1"/>
  </w:num>
  <w:num w:numId="16">
    <w:abstractNumId w:val="4"/>
  </w:num>
  <w:num w:numId="17">
    <w:abstractNumId w:val="15"/>
  </w:num>
  <w:num w:numId="18">
    <w:abstractNumId w:val="2"/>
  </w:num>
  <w:num w:numId="19">
    <w:abstractNumId w:val="7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F"/>
    <w:rsid w:val="00004909"/>
    <w:rsid w:val="00006099"/>
    <w:rsid w:val="000516E0"/>
    <w:rsid w:val="000B1DAF"/>
    <w:rsid w:val="0012204E"/>
    <w:rsid w:val="001452C9"/>
    <w:rsid w:val="00162A76"/>
    <w:rsid w:val="00177B5D"/>
    <w:rsid w:val="00183A4F"/>
    <w:rsid w:val="0019367B"/>
    <w:rsid w:val="001963B3"/>
    <w:rsid w:val="001C1ED8"/>
    <w:rsid w:val="002C023F"/>
    <w:rsid w:val="002D1BC7"/>
    <w:rsid w:val="002D2E16"/>
    <w:rsid w:val="003211FE"/>
    <w:rsid w:val="00321309"/>
    <w:rsid w:val="0032613C"/>
    <w:rsid w:val="00390711"/>
    <w:rsid w:val="00390DBE"/>
    <w:rsid w:val="003A4307"/>
    <w:rsid w:val="003E4437"/>
    <w:rsid w:val="00407C22"/>
    <w:rsid w:val="0041584B"/>
    <w:rsid w:val="0053563C"/>
    <w:rsid w:val="0055369D"/>
    <w:rsid w:val="00560AD4"/>
    <w:rsid w:val="005A388C"/>
    <w:rsid w:val="005A3C80"/>
    <w:rsid w:val="005E6D12"/>
    <w:rsid w:val="00654CA2"/>
    <w:rsid w:val="0066223B"/>
    <w:rsid w:val="006628FD"/>
    <w:rsid w:val="00664B38"/>
    <w:rsid w:val="0067514A"/>
    <w:rsid w:val="006B6E55"/>
    <w:rsid w:val="007A0B0B"/>
    <w:rsid w:val="007B2B71"/>
    <w:rsid w:val="007C0231"/>
    <w:rsid w:val="007E4456"/>
    <w:rsid w:val="008100C6"/>
    <w:rsid w:val="008352EA"/>
    <w:rsid w:val="00837F30"/>
    <w:rsid w:val="00840E5F"/>
    <w:rsid w:val="00841F84"/>
    <w:rsid w:val="0085162B"/>
    <w:rsid w:val="00861C04"/>
    <w:rsid w:val="00873B39"/>
    <w:rsid w:val="00882505"/>
    <w:rsid w:val="00892EF9"/>
    <w:rsid w:val="008D7AF4"/>
    <w:rsid w:val="008F7B0F"/>
    <w:rsid w:val="00902A8C"/>
    <w:rsid w:val="00924411"/>
    <w:rsid w:val="00961F8F"/>
    <w:rsid w:val="00990B21"/>
    <w:rsid w:val="009E6696"/>
    <w:rsid w:val="00A027BD"/>
    <w:rsid w:val="00A10E9C"/>
    <w:rsid w:val="00A419FE"/>
    <w:rsid w:val="00A45988"/>
    <w:rsid w:val="00A6640E"/>
    <w:rsid w:val="00A92C19"/>
    <w:rsid w:val="00AF5240"/>
    <w:rsid w:val="00B16989"/>
    <w:rsid w:val="00B33BB6"/>
    <w:rsid w:val="00B63E89"/>
    <w:rsid w:val="00BB067C"/>
    <w:rsid w:val="00BD0E2E"/>
    <w:rsid w:val="00C5079B"/>
    <w:rsid w:val="00C55914"/>
    <w:rsid w:val="00C76CC7"/>
    <w:rsid w:val="00C8016F"/>
    <w:rsid w:val="00CB0298"/>
    <w:rsid w:val="00CC317A"/>
    <w:rsid w:val="00D1393A"/>
    <w:rsid w:val="00D17186"/>
    <w:rsid w:val="00D208D3"/>
    <w:rsid w:val="00D22231"/>
    <w:rsid w:val="00D27260"/>
    <w:rsid w:val="00D5096E"/>
    <w:rsid w:val="00DE4C16"/>
    <w:rsid w:val="00E67DDF"/>
    <w:rsid w:val="00E9508F"/>
    <w:rsid w:val="00F1720B"/>
    <w:rsid w:val="00F17EFB"/>
    <w:rsid w:val="00F538FC"/>
    <w:rsid w:val="00F65352"/>
    <w:rsid w:val="00F8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8DE48"/>
  <w15:chartTrackingRefBased/>
  <w15:docId w15:val="{B17EFBF8-B907-401A-AD07-6B05BC5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line="276" w:lineRule="auto"/>
    </w:pPr>
    <w:rPr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8F"/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8F"/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6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character" w:customStyle="1" w:styleId="losparrafosCar">
    <w:name w:val="los parrafos Car"/>
    <w:basedOn w:val="Fuentedeprrafopredeter"/>
    <w:link w:val="losparrafos"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2"/>
      </w:numPr>
      <w:tabs>
        <w:tab w:val="num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paragraph" w:styleId="Sinespaciado">
    <w:name w:val="No Spacing"/>
    <w:link w:val="SinespaciadoCar"/>
    <w:uiPriority w:val="1"/>
    <w:qFormat/>
    <w:rsid w:val="0019367B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367B"/>
    <w:rPr>
      <w:rFonts w:eastAsiaTheme="minorEastAsia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67B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5356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63C"/>
    <w:rPr>
      <w:kern w:val="2"/>
      <w:sz w:val="20"/>
      <w:szCs w:val="20"/>
      <w:lang w:val="ca-ES-valencia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56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B0298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Refdenotaalfinal">
    <w:name w:val="endnote reference"/>
    <w:basedOn w:val="Fuentedeprrafopredeter"/>
    <w:uiPriority w:val="99"/>
    <w:semiHidden/>
    <w:unhideWhenUsed/>
    <w:rsid w:val="005A3C8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character" w:customStyle="1" w:styleId="Ttulo2Car">
    <w:name w:val="Título 2 Car"/>
    <w:basedOn w:val="Fuentedeprrafopredeter"/>
    <w:link w:val="Ttulo2"/>
    <w:uiPriority w:val="9"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character" w:customStyle="1" w:styleId="rynqvb">
    <w:name w:val="rynqvb"/>
    <w:basedOn w:val="Fuentedeprrafopredeter"/>
    <w:rsid w:val="00902A8C"/>
  </w:style>
  <w:style w:type="paragraph" w:styleId="Subttulo">
    <w:name w:val="Subtitle"/>
    <w:basedOn w:val="Normal"/>
    <w:next w:val="Normal"/>
    <w:link w:val="SubttuloCar"/>
    <w:uiPriority w:val="11"/>
    <w:qFormat/>
    <w:rsid w:val="00902A8C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02A8C"/>
    <w:rPr>
      <w:rFonts w:eastAsiaTheme="minorEastAsia"/>
      <w:color w:val="5A5A5A" w:themeColor="text1" w:themeTint="A5"/>
      <w:spacing w:val="15"/>
      <w:kern w:val="2"/>
      <w:lang w:val="ca-ES-valenci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1259</TotalTime>
  <Pages>3</Pages>
  <Words>1015</Words>
  <Characters>5585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Downloader</vt:lpstr>
      <vt:lpstr>Downloader</vt:lpstr>
    </vt:vector>
  </TitlesOfParts>
  <Company>IES Doctor Balmis</Company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cp:keywords/>
  <dc:description/>
  <cp:lastModifiedBy>Vadim</cp:lastModifiedBy>
  <cp:revision>12</cp:revision>
  <cp:lastPrinted>2025-12-20T19:56:00Z</cp:lastPrinted>
  <dcterms:created xsi:type="dcterms:W3CDTF">2025-09-28T18:35:00Z</dcterms:created>
  <dcterms:modified xsi:type="dcterms:W3CDTF">2025-12-20T19:56:00Z</dcterms:modified>
</cp:coreProperties>
</file>