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6A3E15" w14:textId="77777777" w:rsidR="00762B2C" w:rsidRDefault="00724583">
      <w:pPr>
        <w:pStyle w:val="Titre1"/>
        <w:keepNext w:val="0"/>
        <w:keepLines w:val="0"/>
        <w:spacing w:before="480"/>
        <w:rPr>
          <w:b/>
          <w:sz w:val="46"/>
          <w:szCs w:val="46"/>
        </w:rPr>
      </w:pPr>
      <w:bookmarkStart w:id="0" w:name="_wn5n7x37hu6" w:colFirst="0" w:colLast="0"/>
      <w:bookmarkEnd w:id="0"/>
      <w:r>
        <w:rPr>
          <w:b/>
          <w:sz w:val="46"/>
          <w:szCs w:val="46"/>
        </w:rPr>
        <w:t>Strategies for Publishing Domain Ontologies as Linked Data from OGC domain standards</w:t>
      </w:r>
    </w:p>
    <w:p w14:paraId="27DC72E3" w14:textId="77777777" w:rsidR="00762B2C" w:rsidRDefault="00724583">
      <w:pPr>
        <w:pStyle w:val="Titre2"/>
        <w:keepNext w:val="0"/>
        <w:keepLines w:val="0"/>
        <w:spacing w:after="80"/>
        <w:rPr>
          <w:b/>
          <w:sz w:val="34"/>
          <w:szCs w:val="34"/>
        </w:rPr>
      </w:pPr>
      <w:bookmarkStart w:id="1" w:name="_onhvrqmccb97" w:colFirst="0" w:colLast="0"/>
      <w:bookmarkEnd w:id="1"/>
      <w:r>
        <w:rPr>
          <w:b/>
          <w:sz w:val="34"/>
          <w:szCs w:val="34"/>
        </w:rPr>
        <w:t>Authors</w:t>
      </w:r>
    </w:p>
    <w:p w14:paraId="4F303E56" w14:textId="77777777" w:rsidR="00762B2C" w:rsidRDefault="00762B2C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85"/>
        <w:gridCol w:w="5475"/>
      </w:tblGrid>
      <w:tr w:rsidR="00762B2C" w14:paraId="243FEA28" w14:textId="77777777"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45B36" w14:textId="77777777" w:rsidR="00762B2C" w:rsidRDefault="007245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5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BE4A8" w14:textId="77777777" w:rsidR="00762B2C" w:rsidRDefault="007245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Affiliation</w:t>
            </w:r>
          </w:p>
        </w:tc>
      </w:tr>
      <w:tr w:rsidR="00762B2C" w14:paraId="6907A351" w14:textId="77777777"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6D44D" w14:textId="77777777" w:rsidR="00762B2C" w:rsidRDefault="007245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Sylvain Grellet</w:t>
            </w:r>
          </w:p>
        </w:tc>
        <w:tc>
          <w:tcPr>
            <w:tcW w:w="5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B6AA8" w14:textId="77777777" w:rsidR="00762B2C" w:rsidRDefault="007245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BRGM</w:t>
            </w:r>
          </w:p>
        </w:tc>
      </w:tr>
      <w:tr w:rsidR="00762B2C" w14:paraId="1648B789" w14:textId="77777777"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15708" w14:textId="77777777" w:rsidR="00762B2C" w:rsidRDefault="007245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Abdelfettah Feliachi</w:t>
            </w:r>
          </w:p>
        </w:tc>
        <w:tc>
          <w:tcPr>
            <w:tcW w:w="5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4AA5E" w14:textId="77777777" w:rsidR="00762B2C" w:rsidRDefault="007245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ATOS</w:t>
            </w:r>
          </w:p>
        </w:tc>
      </w:tr>
      <w:tr w:rsidR="00762B2C" w14:paraId="143C8CA0" w14:textId="77777777"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5BF02" w14:textId="77777777" w:rsidR="00762B2C" w:rsidRDefault="007245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Rob Atkinson</w:t>
            </w:r>
          </w:p>
        </w:tc>
        <w:tc>
          <w:tcPr>
            <w:tcW w:w="5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DB16E" w14:textId="77777777" w:rsidR="00762B2C" w:rsidRDefault="007245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OGC</w:t>
            </w:r>
          </w:p>
        </w:tc>
      </w:tr>
      <w:tr w:rsidR="00762B2C" w14:paraId="1546D5AA" w14:textId="77777777" w:rsidTr="005457A1">
        <w:trPr>
          <w:trHeight w:val="466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B8A6C" w14:textId="77777777" w:rsidR="00762B2C" w:rsidRDefault="007245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Eric Boisvert</w:t>
            </w:r>
          </w:p>
        </w:tc>
        <w:tc>
          <w:tcPr>
            <w:tcW w:w="5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A4931" w14:textId="77777777" w:rsidR="00762B2C" w:rsidRDefault="007245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GSC</w:t>
            </w:r>
          </w:p>
        </w:tc>
      </w:tr>
      <w:tr w:rsidR="00762B2C" w14:paraId="7C1B0AA3" w14:textId="77777777"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F8DC8" w14:textId="77777777" w:rsidR="00762B2C" w:rsidRDefault="007245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Marcus Sen</w:t>
            </w:r>
          </w:p>
        </w:tc>
        <w:tc>
          <w:tcPr>
            <w:tcW w:w="5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F2640" w14:textId="77777777" w:rsidR="00762B2C" w:rsidRDefault="007245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BGS</w:t>
            </w:r>
          </w:p>
        </w:tc>
      </w:tr>
      <w:tr w:rsidR="00762B2C" w14:paraId="1B4EE0DB" w14:textId="77777777"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4018E" w14:textId="77777777" w:rsidR="00762B2C" w:rsidRDefault="007245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Mickaël</w:t>
            </w:r>
            <w:proofErr w:type="spellEnd"/>
            <w:r>
              <w:t xml:space="preserve"> Beaufils</w:t>
            </w:r>
          </w:p>
        </w:tc>
        <w:tc>
          <w:tcPr>
            <w:tcW w:w="5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C859E" w14:textId="77777777" w:rsidR="00762B2C" w:rsidRDefault="007245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BRGM</w:t>
            </w:r>
          </w:p>
        </w:tc>
      </w:tr>
      <w:tr w:rsidR="00762B2C" w14:paraId="0936241D" w14:textId="77777777"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4FEF6" w14:textId="77777777" w:rsidR="00762B2C" w:rsidRDefault="007245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Alistair Ritchie</w:t>
            </w:r>
          </w:p>
        </w:tc>
        <w:tc>
          <w:tcPr>
            <w:tcW w:w="5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5EF33" w14:textId="77777777" w:rsidR="00762B2C" w:rsidRDefault="007245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Manaaki Whenua – </w:t>
            </w:r>
            <w:proofErr w:type="spellStart"/>
            <w:r>
              <w:t>Landcare</w:t>
            </w:r>
            <w:proofErr w:type="spellEnd"/>
            <w:r>
              <w:t xml:space="preserve"> Research</w:t>
            </w:r>
          </w:p>
        </w:tc>
      </w:tr>
      <w:tr w:rsidR="00762B2C" w14:paraId="243B080B" w14:textId="77777777"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422EE" w14:textId="77777777" w:rsidR="00762B2C" w:rsidRDefault="007245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James Passmore</w:t>
            </w:r>
          </w:p>
        </w:tc>
        <w:tc>
          <w:tcPr>
            <w:tcW w:w="5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CFFB9" w14:textId="77777777" w:rsidR="00762B2C" w:rsidRDefault="007245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BGS</w:t>
            </w:r>
          </w:p>
        </w:tc>
      </w:tr>
      <w:tr w:rsidR="00762B2C" w14:paraId="006A4D57" w14:textId="77777777"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04B71" w14:textId="77777777" w:rsidR="00762B2C" w:rsidRDefault="007245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Boyan Brodaric</w:t>
            </w:r>
          </w:p>
        </w:tc>
        <w:tc>
          <w:tcPr>
            <w:tcW w:w="5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ADF6F" w14:textId="77777777" w:rsidR="00762B2C" w:rsidRDefault="007245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GSC</w:t>
            </w:r>
          </w:p>
        </w:tc>
      </w:tr>
      <w:tr w:rsidR="00762B2C" w14:paraId="41FC3C15" w14:textId="77777777"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5B5EF" w14:textId="77777777" w:rsidR="00762B2C" w:rsidRDefault="007245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Katharina Schleidt</w:t>
            </w:r>
          </w:p>
        </w:tc>
        <w:tc>
          <w:tcPr>
            <w:tcW w:w="5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15590" w14:textId="77777777" w:rsidR="00762B2C" w:rsidRDefault="007245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 Cove</w:t>
            </w:r>
          </w:p>
        </w:tc>
      </w:tr>
      <w:tr w:rsidR="00762B2C" w14:paraId="47B713D3" w14:textId="77777777"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9CDC2" w14:textId="77777777" w:rsidR="00762B2C" w:rsidRDefault="007245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Chuck Heazel </w:t>
            </w:r>
          </w:p>
        </w:tc>
        <w:tc>
          <w:tcPr>
            <w:tcW w:w="5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73849" w14:textId="77777777" w:rsidR="00762B2C" w:rsidRDefault="007245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WiSC</w:t>
            </w:r>
            <w:proofErr w:type="spellEnd"/>
            <w:r>
              <w:t xml:space="preserve"> Enterprises</w:t>
            </w:r>
          </w:p>
        </w:tc>
      </w:tr>
      <w:tr w:rsidR="00762B2C" w14:paraId="7198000F" w14:textId="77777777"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04E2F" w14:textId="77777777" w:rsidR="00762B2C" w:rsidRDefault="007245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Steve Richard</w:t>
            </w:r>
          </w:p>
        </w:tc>
        <w:tc>
          <w:tcPr>
            <w:tcW w:w="5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43452" w14:textId="77777777" w:rsidR="00762B2C" w:rsidRDefault="007245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AZGS</w:t>
            </w:r>
          </w:p>
        </w:tc>
      </w:tr>
    </w:tbl>
    <w:p w14:paraId="6F472A38" w14:textId="77777777" w:rsidR="00762B2C" w:rsidRDefault="00762B2C">
      <w:pPr>
        <w:pStyle w:val="Titre2"/>
        <w:keepNext w:val="0"/>
        <w:keepLines w:val="0"/>
        <w:spacing w:after="80"/>
        <w:rPr>
          <w:b/>
          <w:sz w:val="34"/>
          <w:szCs w:val="34"/>
        </w:rPr>
      </w:pPr>
      <w:bookmarkStart w:id="2" w:name="_jik2mg6b0uji" w:colFirst="0" w:colLast="0"/>
      <w:bookmarkEnd w:id="2"/>
    </w:p>
    <w:p w14:paraId="182BA068" w14:textId="77777777" w:rsidR="00762B2C" w:rsidRDefault="00724583">
      <w:pPr>
        <w:pStyle w:val="Titre2"/>
        <w:keepNext w:val="0"/>
        <w:keepLines w:val="0"/>
        <w:spacing w:after="80"/>
        <w:rPr>
          <w:b/>
          <w:sz w:val="34"/>
          <w:szCs w:val="34"/>
        </w:rPr>
      </w:pPr>
      <w:bookmarkStart w:id="3" w:name="_ffbuxm2ggrlh" w:colFirst="0" w:colLast="0"/>
      <w:bookmarkEnd w:id="3"/>
      <w:r>
        <w:rPr>
          <w:b/>
          <w:sz w:val="34"/>
          <w:szCs w:val="34"/>
        </w:rPr>
        <w:t>Introduction</w:t>
      </w:r>
    </w:p>
    <w:p w14:paraId="5CB56536" w14:textId="77777777" w:rsidR="00762B2C" w:rsidRDefault="00724583">
      <w:pPr>
        <w:jc w:val="both"/>
      </w:pPr>
      <w:r>
        <w:t>OGC Environmental Linked Features Interoperability Experiment (</w:t>
      </w:r>
      <w:r>
        <w:t xml:space="preserve">ELFIE) has explored publishing environmental observations as linked data, with data interpretation supported by having unambiguous references to key domain concepts in the data represented by additional </w:t>
      </w:r>
      <w:r>
        <w:lastRenderedPageBreak/>
        <w:t>links (URIs). Such concepts cover the nature of the p</w:t>
      </w:r>
      <w:r>
        <w:t>roperties of a data object, but also the key Use Case of linking an observation to the Feature of Interest.</w:t>
      </w:r>
    </w:p>
    <w:p w14:paraId="35F8A1A2" w14:textId="77777777" w:rsidR="00762B2C" w:rsidRDefault="00762B2C">
      <w:pPr>
        <w:jc w:val="both"/>
      </w:pPr>
    </w:p>
    <w:p w14:paraId="1E5D959A" w14:textId="77777777" w:rsidR="00762B2C" w:rsidRDefault="00724583">
      <w:pPr>
        <w:jc w:val="both"/>
      </w:pPr>
      <w:r>
        <w:t xml:space="preserve">Parallel to this activity, members from several OGC SWGs (GeoSciML, </w:t>
      </w:r>
      <w:r>
        <w:rPr>
          <w:color w:val="333333"/>
          <w:sz w:val="21"/>
          <w:szCs w:val="21"/>
          <w:highlight w:val="white"/>
        </w:rPr>
        <w:t>Groundwater</w:t>
      </w:r>
      <w:r>
        <w:t>, Hydrologic Features) are attempting to ‘port’ the initial work don</w:t>
      </w:r>
      <w:r>
        <w:t>e using ISO 191xx series UML paradigm to OWL.</w:t>
      </w:r>
    </w:p>
    <w:p w14:paraId="0740EEF2" w14:textId="77777777" w:rsidR="00762B2C" w:rsidRDefault="00762B2C">
      <w:pPr>
        <w:jc w:val="both"/>
      </w:pPr>
    </w:p>
    <w:p w14:paraId="611B5DA7" w14:textId="77777777" w:rsidR="00762B2C" w:rsidRDefault="00724583">
      <w:pPr>
        <w:jc w:val="both"/>
      </w:pPr>
      <w:r>
        <w:t xml:space="preserve">Taking the opportunity of having all the involved parties available during the 2018 Orléans TC an </w:t>
      </w:r>
      <w:proofErr w:type="spellStart"/>
      <w:r>
        <w:t>ad’hoc</w:t>
      </w:r>
      <w:proofErr w:type="spellEnd"/>
      <w:r>
        <w:t xml:space="preserve"> meeting </w:t>
      </w:r>
      <w:proofErr w:type="gramStart"/>
      <w:r>
        <w:t>was organized</w:t>
      </w:r>
      <w:proofErr w:type="gramEnd"/>
      <w:r>
        <w:t xml:space="preserve"> on March 2018 23rd.</w:t>
      </w:r>
    </w:p>
    <w:p w14:paraId="71E4C228" w14:textId="77777777" w:rsidR="00762B2C" w:rsidRDefault="00762B2C">
      <w:pPr>
        <w:jc w:val="both"/>
      </w:pPr>
    </w:p>
    <w:p w14:paraId="6FF96759" w14:textId="77777777" w:rsidR="00762B2C" w:rsidRDefault="00724583">
      <w:pPr>
        <w:jc w:val="both"/>
      </w:pPr>
      <w:r>
        <w:t xml:space="preserve">This document builds on those joint discussions in order to share best practices. It </w:t>
      </w:r>
      <w:proofErr w:type="gramStart"/>
      <w:r>
        <w:t>is shared</w:t>
      </w:r>
      <w:proofErr w:type="gramEnd"/>
      <w:r>
        <w:t xml:space="preserve"> under GeoSciML SWG GitHub repository (</w:t>
      </w:r>
      <w:hyperlink r:id="rId5">
        <w:r>
          <w:rPr>
            <w:color w:val="1155CC"/>
            <w:u w:val="single"/>
          </w:rPr>
          <w:t>https://github.com/opengeospatial/GeoSc</w:t>
        </w:r>
        <w:r>
          <w:rPr>
            <w:color w:val="1155CC"/>
            <w:u w:val="single"/>
          </w:rPr>
          <w:t>iML/tree/master/documents</w:t>
        </w:r>
      </w:hyperlink>
      <w:r>
        <w:t xml:space="preserve"> ).</w:t>
      </w:r>
    </w:p>
    <w:p w14:paraId="4DFEB40C" w14:textId="77777777" w:rsidR="00762B2C" w:rsidRDefault="00762B2C">
      <w:pPr>
        <w:jc w:val="both"/>
      </w:pPr>
    </w:p>
    <w:p w14:paraId="3F4E0DCC" w14:textId="77777777" w:rsidR="00762B2C" w:rsidRDefault="00724583">
      <w:pPr>
        <w:pStyle w:val="Titre2"/>
        <w:keepNext w:val="0"/>
        <w:keepLines w:val="0"/>
        <w:spacing w:after="80"/>
        <w:rPr>
          <w:b/>
          <w:sz w:val="34"/>
          <w:szCs w:val="34"/>
        </w:rPr>
      </w:pPr>
      <w:bookmarkStart w:id="4" w:name="_8rmed6cqynv9" w:colFirst="0" w:colLast="0"/>
      <w:bookmarkEnd w:id="4"/>
      <w:r>
        <w:rPr>
          <w:b/>
          <w:sz w:val="34"/>
          <w:szCs w:val="34"/>
        </w:rPr>
        <w:t>Problem statement</w:t>
      </w:r>
    </w:p>
    <w:p w14:paraId="307411FE" w14:textId="77777777" w:rsidR="00762B2C" w:rsidRDefault="00762B2C">
      <w:pPr>
        <w:jc w:val="both"/>
      </w:pPr>
    </w:p>
    <w:p w14:paraId="6FE310AB" w14:textId="77777777" w:rsidR="00762B2C" w:rsidRDefault="00724583">
      <w:pPr>
        <w:jc w:val="both"/>
      </w:pPr>
      <w:r>
        <w:t xml:space="preserve">Common semantics for the description of key domain concepts and the type of observations’ the Feature of Interest are identified by </w:t>
      </w:r>
      <w:r>
        <w:t xml:space="preserve">using published models – such as </w:t>
      </w:r>
      <w:proofErr w:type="spellStart"/>
      <w:r>
        <w:t>HY_Features</w:t>
      </w:r>
      <w:proofErr w:type="spellEnd"/>
      <w:r>
        <w:t xml:space="preserve">, GWML, GeoSciML. These models (currently) are available </w:t>
      </w:r>
      <w:proofErr w:type="gramStart"/>
      <w:r>
        <w:t>in a normative forms</w:t>
      </w:r>
      <w:proofErr w:type="gramEnd"/>
      <w:r>
        <w:t xml:space="preserve"> as UML notation, and in some cases as XML schema, neither of which is conducive to easily dereference a URI for a concept to get more </w:t>
      </w:r>
      <w:r>
        <w:t>detail about that specific concept, or even to confidently match the identity of any references to concepts.</w:t>
      </w:r>
    </w:p>
    <w:p w14:paraId="75035053" w14:textId="77777777" w:rsidR="00762B2C" w:rsidRDefault="00762B2C">
      <w:pPr>
        <w:jc w:val="both"/>
      </w:pPr>
    </w:p>
    <w:p w14:paraId="1B2D890D" w14:textId="77777777" w:rsidR="00762B2C" w:rsidRDefault="00724583">
      <w:pPr>
        <w:jc w:val="both"/>
      </w:pPr>
      <w:r>
        <w:t xml:space="preserve">The requirement therefore is to be able to publish such models, as stable URIs, dereferencing as fine-grained Linked Data. This means that a </w:t>
      </w:r>
      <w:commentRangeStart w:id="5"/>
      <w:commentRangeStart w:id="6"/>
      <w:commentRangeStart w:id="7"/>
      <w:r>
        <w:t>predi</w:t>
      </w:r>
      <w:r>
        <w:t xml:space="preserve">ctable </w:t>
      </w:r>
      <w:commentRangeEnd w:id="5"/>
      <w:r>
        <w:commentReference w:id="5"/>
      </w:r>
      <w:commentRangeEnd w:id="6"/>
      <w:r>
        <w:commentReference w:id="6"/>
      </w:r>
      <w:commentRangeEnd w:id="7"/>
      <w:r>
        <w:commentReference w:id="7"/>
      </w:r>
      <w:r>
        <w:t>URI naming scheme for elements in a model is required. (</w:t>
      </w:r>
      <w:proofErr w:type="gramStart"/>
      <w:r>
        <w:t>this</w:t>
      </w:r>
      <w:proofErr w:type="gramEnd"/>
      <w:r>
        <w:t xml:space="preserve"> may not be strictly necessary for a single model, but when a body of such models are managed by a single authority – such as OGC and its delegated Specification Working Groups – t</w:t>
      </w:r>
      <w:r>
        <w:t>hen commonality is necessary to avoid revisiting the naming strategy for each case, and to allow users to become familiar and comfortable with a consistent product.)</w:t>
      </w:r>
    </w:p>
    <w:p w14:paraId="3CEF65CE" w14:textId="77777777" w:rsidR="00762B2C" w:rsidRDefault="00724583">
      <w:pPr>
        <w:jc w:val="both"/>
      </w:pPr>
      <w:r>
        <w:t xml:space="preserve">Within ELFIE </w:t>
      </w:r>
      <w:proofErr w:type="gramStart"/>
      <w:r>
        <w:t>context</w:t>
      </w:r>
      <w:proofErr w:type="gramEnd"/>
      <w:r>
        <w:t xml:space="preserve"> the need has been identified for at least two models, </w:t>
      </w:r>
      <w:proofErr w:type="spellStart"/>
      <w:r>
        <w:t>HY_Features</w:t>
      </w:r>
      <w:proofErr w:type="spellEnd"/>
      <w:r>
        <w:t xml:space="preserve"> and</w:t>
      </w:r>
      <w:r>
        <w:t xml:space="preserve"> GWML2, and their multiple component Application Schemas. The GeoSciML community is also looking at the same issues. There is a need for both efficiency and consistency to </w:t>
      </w:r>
      <w:proofErr w:type="spellStart"/>
      <w:r>
        <w:t>harmonise</w:t>
      </w:r>
      <w:proofErr w:type="spellEnd"/>
      <w:r>
        <w:t xml:space="preserve"> and document a common approach.</w:t>
      </w:r>
    </w:p>
    <w:p w14:paraId="47215E83" w14:textId="77777777" w:rsidR="00762B2C" w:rsidRDefault="00762B2C">
      <w:pPr>
        <w:jc w:val="both"/>
      </w:pPr>
    </w:p>
    <w:p w14:paraId="663396C9" w14:textId="77777777" w:rsidR="00762B2C" w:rsidRDefault="00724583">
      <w:pPr>
        <w:jc w:val="both"/>
      </w:pPr>
      <w:r>
        <w:t>ISO 19150-2 defines a set of rules for en</w:t>
      </w:r>
      <w:r>
        <w:t xml:space="preserve">coding UML as an OWL ontology referencing the suite of OWL artefacts created to model the ISO </w:t>
      </w:r>
      <w:proofErr w:type="spellStart"/>
      <w:r>
        <w:t>Harmonised</w:t>
      </w:r>
      <w:proofErr w:type="spellEnd"/>
      <w:r>
        <w:t xml:space="preserve"> Model.</w:t>
      </w:r>
    </w:p>
    <w:p w14:paraId="642C9CFF" w14:textId="77777777" w:rsidR="00762B2C" w:rsidRDefault="00724583">
      <w:pPr>
        <w:jc w:val="both"/>
      </w:pPr>
      <w:proofErr w:type="gramStart"/>
      <w:r>
        <w:t>This form of OWL has an unknown utility – by tying data types and concepts into the extensive ISO model this adds a high burden on clients to re</w:t>
      </w:r>
      <w:r>
        <w:t xml:space="preserve">ason over the entire model (quite a large set of content) in order to identify fairly simple, but highly important, semantic baseline information – such as that a property may be treated as a </w:t>
      </w:r>
      <w:proofErr w:type="spellStart"/>
      <w:r>
        <w:t>xsd:integer</w:t>
      </w:r>
      <w:proofErr w:type="spellEnd"/>
      <w:r>
        <w:t xml:space="preserve"> for purposes of a calculation).</w:t>
      </w:r>
      <w:proofErr w:type="gramEnd"/>
      <w:r>
        <w:t xml:space="preserve"> The feasibility of s</w:t>
      </w:r>
      <w:r>
        <w:t>uch reasoning is unknown, as there is no way yet to test the ISO models behave as expected under reasoning conditions.</w:t>
      </w:r>
    </w:p>
    <w:p w14:paraId="1E8FC5C5" w14:textId="77777777" w:rsidR="00762B2C" w:rsidRDefault="00724583">
      <w:pPr>
        <w:jc w:val="both"/>
      </w:pPr>
      <w:r>
        <w:lastRenderedPageBreak/>
        <w:t>Furthermore, for the purposes of Linked Data, much of the modelling of behavior of low-level data types is not relevant, when the main re</w:t>
      </w:r>
      <w:r>
        <w:t>quirement is to identify concepts, access explanations, or potentially access information about implementations of these concepts that may be available.</w:t>
      </w:r>
    </w:p>
    <w:p w14:paraId="0CA2D5F6" w14:textId="77777777" w:rsidR="00762B2C" w:rsidRDefault="00724583">
      <w:pPr>
        <w:jc w:val="both"/>
      </w:pPr>
      <w:r>
        <w:t xml:space="preserve">Finally, from the perspective of infrastructure support, OGC provides a “definitions server” </w:t>
      </w:r>
      <w:proofErr w:type="gramStart"/>
      <w:r>
        <w:t>that is de</w:t>
      </w:r>
      <w:r>
        <w:t>signed around SKOS meta-model and will provide dereferencing services and Linked Data representations</w:t>
      </w:r>
      <w:proofErr w:type="gramEnd"/>
      <w:r>
        <w:t>.</w:t>
      </w:r>
    </w:p>
    <w:p w14:paraId="5DF6E51B" w14:textId="77777777" w:rsidR="00762B2C" w:rsidRDefault="00724583">
      <w:r>
        <w:t xml:space="preserve"> </w:t>
      </w:r>
    </w:p>
    <w:p w14:paraId="63C01320" w14:textId="77777777" w:rsidR="00762B2C" w:rsidRDefault="00724583">
      <w:r>
        <w:t xml:space="preserve"> </w:t>
      </w:r>
    </w:p>
    <w:p w14:paraId="5AAA960E" w14:textId="77777777" w:rsidR="00762B2C" w:rsidRDefault="00724583">
      <w:pPr>
        <w:pStyle w:val="Titre2"/>
        <w:keepNext w:val="0"/>
        <w:keepLines w:val="0"/>
        <w:spacing w:after="80"/>
        <w:rPr>
          <w:b/>
          <w:sz w:val="34"/>
          <w:szCs w:val="34"/>
        </w:rPr>
      </w:pPr>
      <w:bookmarkStart w:id="8" w:name="_t4e0ra79oigx" w:colFirst="0" w:colLast="0"/>
      <w:bookmarkEnd w:id="8"/>
      <w:r>
        <w:rPr>
          <w:b/>
          <w:sz w:val="34"/>
          <w:szCs w:val="34"/>
        </w:rPr>
        <w:t>Background</w:t>
      </w:r>
    </w:p>
    <w:p w14:paraId="5D4B7259" w14:textId="77777777" w:rsidR="00762B2C" w:rsidRDefault="00724583">
      <w:pPr>
        <w:jc w:val="both"/>
      </w:pPr>
      <w:r>
        <w:t>BRGM and GSC have performed an initial analysis of the issues and questions that arise in the context of:</w:t>
      </w:r>
    </w:p>
    <w:p w14:paraId="326EA350" w14:textId="77777777" w:rsidR="00762B2C" w:rsidRDefault="00724583">
      <w:pPr>
        <w:jc w:val="both"/>
      </w:pPr>
      <w:r>
        <w:t xml:space="preserve"> </w:t>
      </w:r>
    </w:p>
    <w:p w14:paraId="597C0BE1" w14:textId="77777777" w:rsidR="00762B2C" w:rsidRDefault="00724583">
      <w:pPr>
        <w:ind w:left="360"/>
        <w:jc w:val="both"/>
      </w:pPr>
      <w:r>
        <w:t>“·    Generating ontologies fo</w:t>
      </w:r>
      <w:r>
        <w:t>r a subset of GeoSciML: GeoSciML Basic, Borehole and Lite,</w:t>
      </w:r>
    </w:p>
    <w:p w14:paraId="06E08C16" w14:textId="77777777" w:rsidR="00762B2C" w:rsidRDefault="00724583">
      <w:pPr>
        <w:ind w:left="360"/>
        <w:jc w:val="both"/>
      </w:pPr>
      <w:r>
        <w:t>·   Testing populating instances for Boreholes, Geologic Units pointing to vocabs when available (FR, EU, CGI GTWG) and testing some representations (maps, graph).”</w:t>
      </w:r>
    </w:p>
    <w:p w14:paraId="6F6AD732" w14:textId="77777777" w:rsidR="00762B2C" w:rsidRDefault="00762B2C">
      <w:pPr>
        <w:jc w:val="both"/>
      </w:pPr>
    </w:p>
    <w:p w14:paraId="70CE83A2" w14:textId="77777777" w:rsidR="00762B2C" w:rsidRDefault="00724583">
      <w:pPr>
        <w:jc w:val="both"/>
      </w:pPr>
      <w:r>
        <w:t xml:space="preserve">The output of that exercise </w:t>
      </w:r>
      <w:proofErr w:type="gramStart"/>
      <w:r>
        <w:t>has been shared</w:t>
      </w:r>
      <w:proofErr w:type="gramEnd"/>
      <w:r>
        <w:t xml:space="preserve"> under BRGM repository (</w:t>
      </w:r>
      <w:hyperlink r:id="rId8">
        <w:r>
          <w:rPr>
            <w:color w:val="1155CC"/>
            <w:u w:val="single"/>
          </w:rPr>
          <w:t>https://github.com/BRGM/GeoSciMLontology/blob/master/documents/ISO191xx_2_OWL_</w:t>
        </w:r>
        <w:r>
          <w:rPr>
            <w:color w:val="1155CC"/>
            <w:u w:val="single"/>
          </w:rPr>
          <w:t>NoteBRGM.docx</w:t>
        </w:r>
      </w:hyperlink>
      <w:r>
        <w:t>)</w:t>
      </w:r>
    </w:p>
    <w:p w14:paraId="3D9CE266" w14:textId="77777777" w:rsidR="00762B2C" w:rsidRDefault="00762B2C">
      <w:pPr>
        <w:jc w:val="both"/>
      </w:pPr>
    </w:p>
    <w:p w14:paraId="46A64955" w14:textId="77777777" w:rsidR="00762B2C" w:rsidRDefault="00724583">
      <w:pPr>
        <w:jc w:val="both"/>
      </w:pPr>
      <w:r>
        <w:t xml:space="preserve">Identified issues and questions are relevant to the equivalent challenges for ELFIE, and collaboration with the GeoSciML, GWML, </w:t>
      </w:r>
      <w:proofErr w:type="spellStart"/>
      <w:r>
        <w:t>HY_Features</w:t>
      </w:r>
      <w:proofErr w:type="spellEnd"/>
      <w:r>
        <w:t xml:space="preserve"> and ELFIE activities </w:t>
      </w:r>
      <w:proofErr w:type="gramStart"/>
      <w:r>
        <w:t>has been initiated</w:t>
      </w:r>
      <w:proofErr w:type="gramEnd"/>
      <w:r>
        <w:t xml:space="preserve"> to develop a common solution. Those elements </w:t>
      </w:r>
      <w:proofErr w:type="gramStart"/>
      <w:r>
        <w:t xml:space="preserve">have then been </w:t>
      </w:r>
      <w:r>
        <w:t>further characterized</w:t>
      </w:r>
      <w:proofErr w:type="gramEnd"/>
      <w:r>
        <w:t xml:space="preserve"> from the perspective of definition publication process and governance.</w:t>
      </w:r>
    </w:p>
    <w:p w14:paraId="74581964" w14:textId="77777777" w:rsidR="00762B2C" w:rsidRDefault="00762B2C">
      <w:pPr>
        <w:jc w:val="both"/>
      </w:pPr>
    </w:p>
    <w:p w14:paraId="72D31786" w14:textId="77777777" w:rsidR="00762B2C" w:rsidRDefault="00724583">
      <w:pPr>
        <w:jc w:val="both"/>
      </w:pPr>
      <w:r>
        <w:t xml:space="preserve">Building on this during the 2018 Orléans TC </w:t>
      </w:r>
      <w:proofErr w:type="spellStart"/>
      <w:r>
        <w:t>ad’hoc</w:t>
      </w:r>
      <w:proofErr w:type="spellEnd"/>
      <w:r>
        <w:t xml:space="preserve"> meeting on March </w:t>
      </w:r>
      <w:proofErr w:type="gramStart"/>
      <w:r>
        <w:t>23rd</w:t>
      </w:r>
      <w:proofErr w:type="gramEnd"/>
      <w:r>
        <w:t>, identified issues were discussed.</w:t>
      </w:r>
    </w:p>
    <w:p w14:paraId="273A55CF" w14:textId="77777777" w:rsidR="00762B2C" w:rsidRDefault="00762B2C">
      <w:pPr>
        <w:jc w:val="both"/>
        <w:rPr>
          <w:highlight w:val="white"/>
        </w:rPr>
      </w:pPr>
    </w:p>
    <w:p w14:paraId="23FE1462" w14:textId="77777777" w:rsidR="00724583" w:rsidRDefault="00724583" w:rsidP="00724583">
      <w:r>
        <w:t xml:space="preserve"> </w:t>
      </w:r>
      <w:bookmarkStart w:id="9" w:name="_9fpsr2uh5aua" w:colFirst="0" w:colLast="0"/>
      <w:bookmarkEnd w:id="9"/>
    </w:p>
    <w:p w14:paraId="43392D3D" w14:textId="6209909F" w:rsidR="00762B2C" w:rsidRDefault="00724583" w:rsidP="00724583">
      <w:pPr>
        <w:rPr>
          <w:b/>
          <w:sz w:val="34"/>
          <w:szCs w:val="34"/>
        </w:rPr>
      </w:pPr>
      <w:r>
        <w:rPr>
          <w:b/>
          <w:sz w:val="34"/>
          <w:szCs w:val="34"/>
        </w:rPr>
        <w:t>Proposed strategy</w:t>
      </w:r>
    </w:p>
    <w:p w14:paraId="03895E59" w14:textId="77777777" w:rsidR="00762B2C" w:rsidRDefault="00724583">
      <w:pPr>
        <w:jc w:val="both"/>
      </w:pPr>
      <w:r>
        <w:t xml:space="preserve"> </w:t>
      </w:r>
    </w:p>
    <w:p w14:paraId="47F51FFF" w14:textId="77777777" w:rsidR="00762B2C" w:rsidRDefault="00724583">
      <w:pPr>
        <w:jc w:val="both"/>
      </w:pPr>
      <w:r>
        <w:t>Resources, time and testing me</w:t>
      </w:r>
      <w:r>
        <w:t>thodology for “hand building” optimal equivalent ontologies are not available (notwithstanding comments that these may lead to iterative refinement and improvement of the model).</w:t>
      </w:r>
    </w:p>
    <w:p w14:paraId="21D96529" w14:textId="77777777" w:rsidR="00762B2C" w:rsidRDefault="00724583">
      <w:pPr>
        <w:jc w:val="both"/>
      </w:pPr>
      <w:r>
        <w:t xml:space="preserve">The only automated pathway available to all participants currently is using </w:t>
      </w:r>
      <w:proofErr w:type="spellStart"/>
      <w:r>
        <w:t>S</w:t>
      </w:r>
      <w:r>
        <w:t>hapechange</w:t>
      </w:r>
      <w:proofErr w:type="spellEnd"/>
      <w:r>
        <w:t xml:space="preserve"> (</w:t>
      </w:r>
      <w:hyperlink r:id="rId9">
        <w:r>
          <w:rPr>
            <w:color w:val="1155CC"/>
            <w:u w:val="single"/>
          </w:rPr>
          <w:t>http://shapechange.net</w:t>
        </w:r>
      </w:hyperlink>
      <w:r>
        <w:t>), which means developing a set of encoding rules from a wide range of choices and options from previous experiments in encoding different styles of UML model.</w:t>
      </w:r>
    </w:p>
    <w:p w14:paraId="2C0AA279" w14:textId="77777777" w:rsidR="00762B2C" w:rsidRDefault="00724583">
      <w:pPr>
        <w:jc w:val="both"/>
      </w:pPr>
      <w:r>
        <w:t>The ISO 19150-2 arte</w:t>
      </w:r>
      <w:r>
        <w:t xml:space="preserve">facts will be seen as an intermediate artefact available by an annotation property reference in the metadata describing the provenance of the ontology. For such </w:t>
      </w:r>
      <w:proofErr w:type="gramStart"/>
      <w:r>
        <w:t>perspective</w:t>
      </w:r>
      <w:proofErr w:type="gramEnd"/>
      <w:r>
        <w:t xml:space="preserve"> the use of PROV-O should be used.</w:t>
      </w:r>
    </w:p>
    <w:p w14:paraId="2F07C7DC" w14:textId="77777777" w:rsidR="00762B2C" w:rsidRDefault="00724583">
      <w:pPr>
        <w:jc w:val="both"/>
      </w:pPr>
      <w:r>
        <w:lastRenderedPageBreak/>
        <w:t>“Manual interventions” to artefact to correct bug</w:t>
      </w:r>
      <w:r>
        <w:t xml:space="preserve">s or apply further rules </w:t>
      </w:r>
      <w:proofErr w:type="gramStart"/>
      <w:r>
        <w:t>will be encoded</w:t>
      </w:r>
      <w:proofErr w:type="gramEnd"/>
      <w:r>
        <w:t xml:space="preserve"> as RDF transformations or additional statements that can be applied in sequence.</w:t>
      </w:r>
    </w:p>
    <w:p w14:paraId="588B1CD6" w14:textId="77777777" w:rsidR="00762B2C" w:rsidRDefault="00762B2C">
      <w:pPr>
        <w:jc w:val="both"/>
      </w:pPr>
    </w:p>
    <w:p w14:paraId="6BDE1661" w14:textId="77777777" w:rsidR="00762B2C" w:rsidRDefault="00724583">
      <w:pPr>
        <w:jc w:val="both"/>
      </w:pPr>
      <w:r>
        <w:t xml:space="preserve">The process </w:t>
      </w:r>
      <w:proofErr w:type="gramStart"/>
      <w:r>
        <w:t>can be summarized</w:t>
      </w:r>
      <w:proofErr w:type="gramEnd"/>
      <w:r>
        <w:t xml:space="preserve"> like this:</w:t>
      </w:r>
    </w:p>
    <w:p w14:paraId="420D82DF" w14:textId="77777777" w:rsidR="00762B2C" w:rsidRDefault="00724583">
      <w:pPr>
        <w:numPr>
          <w:ilvl w:val="0"/>
          <w:numId w:val="12"/>
        </w:numPr>
        <w:contextualSpacing/>
      </w:pPr>
      <w:r>
        <w:t xml:space="preserve">1°/ </w:t>
      </w:r>
      <w:proofErr w:type="spellStart"/>
      <w:r>
        <w:t>ShapeChange</w:t>
      </w:r>
      <w:proofErr w:type="spellEnd"/>
      <w:r>
        <w:t xml:space="preserve"> starting point : conceptual/logical model</w:t>
      </w:r>
    </w:p>
    <w:p w14:paraId="1B6273C4" w14:textId="77777777" w:rsidR="00762B2C" w:rsidRDefault="00724583">
      <w:pPr>
        <w:numPr>
          <w:ilvl w:val="0"/>
          <w:numId w:val="12"/>
        </w:numPr>
        <w:contextualSpacing/>
      </w:pPr>
      <w:r>
        <w:t>2°/ manual adjustments according t</w:t>
      </w:r>
      <w:r>
        <w:t>o what is written in this document</w:t>
      </w:r>
    </w:p>
    <w:p w14:paraId="2AFFD602" w14:textId="77777777" w:rsidR="00762B2C" w:rsidRDefault="00762B2C">
      <w:pPr>
        <w:jc w:val="both"/>
      </w:pPr>
    </w:p>
    <w:p w14:paraId="33C1E039" w14:textId="77777777" w:rsidR="00762B2C" w:rsidRDefault="00724583">
      <w:pPr>
        <w:jc w:val="both"/>
      </w:pPr>
      <w:r>
        <w:t xml:space="preserve">If necessary, rules to extract basic OWL and </w:t>
      </w:r>
      <w:proofErr w:type="spellStart"/>
      <w:r>
        <w:t>xsd</w:t>
      </w:r>
      <w:proofErr w:type="spellEnd"/>
      <w:r>
        <w:t>: datatype equivalence, without embedded reference to ISO datatypes will be developed and applied as part of OGC-NA infrastructure.</w:t>
      </w:r>
    </w:p>
    <w:p w14:paraId="2FC3A7DA" w14:textId="77777777" w:rsidR="00762B2C" w:rsidRDefault="00724583">
      <w:pPr>
        <w:jc w:val="both"/>
      </w:pPr>
      <w:r>
        <w:t xml:space="preserve">Rules to extract SKOS equivalent glossary/taxonomy from OWL class </w:t>
      </w:r>
      <w:proofErr w:type="gramStart"/>
      <w:r>
        <w:t>models  will</w:t>
      </w:r>
      <w:proofErr w:type="gramEnd"/>
      <w:r>
        <w:t xml:space="preserve"> be developed and applied as part of OGC-NA infrastructure.</w:t>
      </w:r>
    </w:p>
    <w:p w14:paraId="000B1211" w14:textId="77777777" w:rsidR="00762B2C" w:rsidRDefault="00724583">
      <w:pPr>
        <w:jc w:val="both"/>
      </w:pPr>
      <w:r>
        <w:t xml:space="preserve">URIs under </w:t>
      </w:r>
      <w:hyperlink r:id="rId10">
        <w:r>
          <w:rPr>
            <w:color w:val="1155CC"/>
            <w:u w:val="single"/>
          </w:rPr>
          <w:t>www.opengis.net/def</w:t>
        </w:r>
      </w:hyperlink>
      <w:r>
        <w:t xml:space="preserve"> will be assigned, and content will be mar</w:t>
      </w:r>
      <w:r>
        <w:t>ked as draft, as an exercise in publication governance by OGC-NA, to make content and process available for wider discussion.</w:t>
      </w:r>
    </w:p>
    <w:p w14:paraId="43C0CEAC" w14:textId="77777777" w:rsidR="00762B2C" w:rsidRDefault="00762B2C">
      <w:pPr>
        <w:jc w:val="both"/>
      </w:pPr>
    </w:p>
    <w:p w14:paraId="56C574AD" w14:textId="77777777" w:rsidR="00762B2C" w:rsidRDefault="00724583">
      <w:pPr>
        <w:pStyle w:val="Titre2"/>
        <w:rPr>
          <w:b/>
        </w:rPr>
      </w:pPr>
      <w:bookmarkStart w:id="10" w:name="_qfv13i55vd9z" w:colFirst="0" w:colLast="0"/>
      <w:bookmarkEnd w:id="10"/>
      <w:r>
        <w:rPr>
          <w:b/>
        </w:rPr>
        <w:t>Issues identified</w:t>
      </w:r>
    </w:p>
    <w:p w14:paraId="7019F04E" w14:textId="77777777" w:rsidR="00762B2C" w:rsidRDefault="00724583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xry1ckfpqcgu" w:colFirst="0" w:colLast="0"/>
      <w:bookmarkEnd w:id="11"/>
      <w:r>
        <w:rPr>
          <w:b/>
          <w:color w:val="000000"/>
          <w:sz w:val="26"/>
          <w:szCs w:val="26"/>
        </w:rPr>
        <w:t>Naming Policy</w:t>
      </w:r>
    </w:p>
    <w:p w14:paraId="2E24C9E9" w14:textId="77777777" w:rsidR="00762B2C" w:rsidRDefault="00724583">
      <w:r>
        <w:t>OGC published ontologies will have URIs and Linked Data access based on identifiers under a patte</w:t>
      </w:r>
      <w:r>
        <w:t>rn yet to be chosen.</w:t>
      </w:r>
    </w:p>
    <w:p w14:paraId="5462C6EF" w14:textId="77777777" w:rsidR="00762B2C" w:rsidRDefault="00762B2C"/>
    <w:p w14:paraId="6C76B01D" w14:textId="77777777" w:rsidR="00762B2C" w:rsidRDefault="00724583">
      <w:pPr>
        <w:rPr>
          <w:i/>
        </w:rPr>
      </w:pPr>
      <w:r>
        <w:rPr>
          <w:i/>
        </w:rPr>
        <w:t>Note:</w:t>
      </w:r>
    </w:p>
    <w:p w14:paraId="204F3AF4" w14:textId="77777777" w:rsidR="00762B2C" w:rsidRDefault="00724583">
      <w:pPr>
        <w:numPr>
          <w:ilvl w:val="0"/>
          <w:numId w:val="3"/>
        </w:numPr>
        <w:contextualSpacing/>
      </w:pPr>
      <w:r>
        <w:t>Words between curly brackets (ex:{ontology}) are ‘reserved words’ thus will remain as is when applied in URIs</w:t>
      </w:r>
    </w:p>
    <w:p w14:paraId="1A956435" w14:textId="77777777" w:rsidR="00762B2C" w:rsidRDefault="00724583">
      <w:pPr>
        <w:numPr>
          <w:ilvl w:val="0"/>
          <w:numId w:val="3"/>
        </w:numPr>
        <w:contextualSpacing/>
      </w:pPr>
      <w:r>
        <w:t>Words between angle brackets will be replaced by the corresponding values when applied in URIs (ex : ‘</w:t>
      </w:r>
      <w:proofErr w:type="spellStart"/>
      <w:r>
        <w:t>hyf</w:t>
      </w:r>
      <w:proofErr w:type="spellEnd"/>
      <w:r>
        <w:t>’, ‘gwml2’, ‘</w:t>
      </w:r>
      <w:proofErr w:type="spellStart"/>
      <w:r>
        <w:t>gsml</w:t>
      </w:r>
      <w:proofErr w:type="spellEnd"/>
      <w:r>
        <w:t>’ for ex:&lt;</w:t>
      </w:r>
      <w:proofErr w:type="spellStart"/>
      <w:r>
        <w:t>schemaAcronym</w:t>
      </w:r>
      <w:proofErr w:type="spellEnd"/>
      <w:r>
        <w:t xml:space="preserve">&gt;) </w:t>
      </w:r>
    </w:p>
    <w:p w14:paraId="7031F641" w14:textId="77777777" w:rsidR="00762B2C" w:rsidRDefault="00724583">
      <w:pPr>
        <w:numPr>
          <w:ilvl w:val="0"/>
          <w:numId w:val="3"/>
        </w:numPr>
        <w:contextualSpacing/>
      </w:pPr>
      <w:r>
        <w:t xml:space="preserve">as </w:t>
      </w:r>
      <w:hyperlink r:id="rId11">
        <w:r>
          <w:rPr>
            <w:color w:val="1155CC"/>
            <w:u w:val="single"/>
          </w:rPr>
          <w:t>http://www.opengis.net/def/</w:t>
        </w:r>
      </w:hyperlink>
      <w:r>
        <w:t xml:space="preserve"> and </w:t>
      </w:r>
      <w:hyperlink r:id="rId12">
        <w:r>
          <w:rPr>
            <w:color w:val="1155CC"/>
            <w:u w:val="single"/>
          </w:rPr>
          <w:t>http://www.opengis.net/def/auth/</w:t>
        </w:r>
      </w:hyperlink>
      <w:r>
        <w:t xml:space="preserve">  resolve to a wide variety of different notions</w:t>
      </w:r>
    </w:p>
    <w:p w14:paraId="47C113DF" w14:textId="77777777" w:rsidR="00762B2C" w:rsidRDefault="00724583">
      <w:pPr>
        <w:numPr>
          <w:ilvl w:val="0"/>
          <w:numId w:val="3"/>
        </w:numPr>
      </w:pPr>
      <w:r>
        <w:t>writing convention</w:t>
      </w:r>
    </w:p>
    <w:p w14:paraId="55244061" w14:textId="77777777" w:rsidR="00762B2C" w:rsidRDefault="00724583">
      <w:pPr>
        <w:numPr>
          <w:ilvl w:val="1"/>
          <w:numId w:val="3"/>
        </w:numPr>
      </w:pPr>
      <w:r>
        <w:t xml:space="preserve">Class names will be </w:t>
      </w:r>
      <w:proofErr w:type="spellStart"/>
      <w:r>
        <w:t>UpperCamelCase</w:t>
      </w:r>
      <w:proofErr w:type="spellEnd"/>
      <w:r>
        <w:t xml:space="preserve"> names e.g. </w:t>
      </w:r>
      <w:r>
        <w:rPr>
          <w:b/>
        </w:rPr>
        <w:t>s1:Class1</w:t>
      </w:r>
    </w:p>
    <w:p w14:paraId="6AC6B86E" w14:textId="77777777" w:rsidR="00762B2C" w:rsidRDefault="00724583">
      <w:pPr>
        <w:numPr>
          <w:ilvl w:val="1"/>
          <w:numId w:val="3"/>
        </w:numPr>
      </w:pPr>
      <w:r>
        <w:t xml:space="preserve">Properties will be </w:t>
      </w:r>
      <w:proofErr w:type="spellStart"/>
      <w:r>
        <w:t>lowerCamelCase</w:t>
      </w:r>
      <w:proofErr w:type="spellEnd"/>
      <w:r>
        <w:t xml:space="preserve"> e.g. </w:t>
      </w:r>
      <w:r>
        <w:rPr>
          <w:b/>
        </w:rPr>
        <w:t>s1:prop1.</w:t>
      </w:r>
    </w:p>
    <w:p w14:paraId="649E4314" w14:textId="77777777" w:rsidR="00762B2C" w:rsidRDefault="00724583">
      <w:pPr>
        <w:ind w:left="720" w:firstLine="720"/>
        <w:rPr>
          <w:b/>
        </w:rPr>
      </w:pPr>
      <w:r>
        <w:t xml:space="preserve">Except for class scoped </w:t>
      </w:r>
      <w:r>
        <w:t>properties which names are ambiguous (</w:t>
      </w:r>
      <w:proofErr w:type="gramStart"/>
      <w:r>
        <w:t>ex :</w:t>
      </w:r>
      <w:proofErr w:type="gramEnd"/>
      <w:r>
        <w:t xml:space="preserve"> 2 classes having homonym properties but with different semantics) where the applied formalism will be</w:t>
      </w:r>
      <w:r>
        <w:rPr>
          <w:b/>
        </w:rPr>
        <w:t xml:space="preserve"> s1:Class1.prop1</w:t>
      </w:r>
    </w:p>
    <w:p w14:paraId="26803E7E" w14:textId="77777777" w:rsidR="00762B2C" w:rsidRDefault="00724583">
      <w:pPr>
        <w:numPr>
          <w:ilvl w:val="1"/>
          <w:numId w:val="3"/>
        </w:numPr>
      </w:pPr>
      <w:r>
        <w:t>For more details: see below</w:t>
      </w:r>
    </w:p>
    <w:p w14:paraId="20EA34A7" w14:textId="77777777" w:rsidR="00762B2C" w:rsidRDefault="00724583">
      <w:pPr>
        <w:numPr>
          <w:ilvl w:val="0"/>
          <w:numId w:val="3"/>
        </w:numPr>
      </w:pPr>
      <w:r>
        <w:t>General semantic web BP</w:t>
      </w:r>
    </w:p>
    <w:p w14:paraId="53F2AC14" w14:textId="77777777" w:rsidR="00762B2C" w:rsidRDefault="00724583">
      <w:pPr>
        <w:numPr>
          <w:ilvl w:val="1"/>
          <w:numId w:val="3"/>
        </w:numPr>
      </w:pPr>
      <w:r>
        <w:t xml:space="preserve">base/document/ for identifying informative </w:t>
      </w:r>
      <w:r>
        <w:t>resources</w:t>
      </w:r>
    </w:p>
    <w:p w14:paraId="1FC06B10" w14:textId="77777777" w:rsidR="00762B2C" w:rsidRDefault="00724583">
      <w:pPr>
        <w:numPr>
          <w:ilvl w:val="1"/>
          <w:numId w:val="3"/>
        </w:numPr>
      </w:pPr>
      <w:r>
        <w:t>base/id/ for identifying real world entities</w:t>
      </w:r>
    </w:p>
    <w:p w14:paraId="33D7F897" w14:textId="77777777" w:rsidR="00762B2C" w:rsidRDefault="00724583">
      <w:pPr>
        <w:numPr>
          <w:ilvl w:val="1"/>
          <w:numId w:val="3"/>
        </w:numPr>
      </w:pPr>
      <w:r>
        <w:t>base/</w:t>
      </w:r>
      <w:proofErr w:type="spellStart"/>
      <w:r>
        <w:t>def</w:t>
      </w:r>
      <w:proofErr w:type="spellEnd"/>
      <w:r>
        <w:t xml:space="preserve">/ for identifying ontologies and their components </w:t>
      </w:r>
    </w:p>
    <w:p w14:paraId="7F688009" w14:textId="77777777" w:rsidR="00762B2C" w:rsidRDefault="00762B2C">
      <w:pPr>
        <w:ind w:left="720"/>
      </w:pPr>
    </w:p>
    <w:p w14:paraId="6704C889" w14:textId="77777777" w:rsidR="00762B2C" w:rsidRDefault="00762B2C"/>
    <w:p w14:paraId="3D8E25EF" w14:textId="77777777" w:rsidR="00762B2C" w:rsidRDefault="00724583">
      <w:r>
        <w:t>Option 1:  @prefix s1: http(s)://</w:t>
      </w:r>
      <w:hyperlink r:id="rId13">
        <w:r>
          <w:rPr>
            <w:color w:val="1155CC"/>
            <w:u w:val="single"/>
          </w:rPr>
          <w:t>www.opengis.net/def/</w:t>
        </w:r>
      </w:hyperlink>
      <w:r>
        <w:t>{ontology}/&lt;authority&gt;/&lt;schemaAcronym&gt;</w:t>
      </w:r>
    </w:p>
    <w:p w14:paraId="11520676" w14:textId="77777777" w:rsidR="00762B2C" w:rsidRPr="005457A1" w:rsidRDefault="00724583">
      <w:pPr>
        <w:rPr>
          <w:lang w:val="fr-FR"/>
        </w:rPr>
      </w:pPr>
      <w:r w:rsidRPr="005457A1">
        <w:rPr>
          <w:lang w:val="fr-FR"/>
        </w:rPr>
        <w:lastRenderedPageBreak/>
        <w:t>e</w:t>
      </w:r>
      <w:r w:rsidRPr="005457A1">
        <w:rPr>
          <w:lang w:val="fr-FR"/>
        </w:rPr>
        <w:t xml:space="preserve">x: </w:t>
      </w:r>
      <w:hyperlink r:id="rId14">
        <w:r w:rsidRPr="005457A1">
          <w:rPr>
            <w:color w:val="1155CC"/>
            <w:u w:val="single"/>
            <w:lang w:val="fr-FR"/>
          </w:rPr>
          <w:t>http(s)://www.opengis.net/def/ontology/HydroDWG/hyf</w:t>
        </w:r>
      </w:hyperlink>
      <w:r w:rsidRPr="005457A1">
        <w:rPr>
          <w:lang w:val="fr-FR"/>
        </w:rPr>
        <w:t xml:space="preserve"> or </w:t>
      </w:r>
      <w:hyperlink r:id="rId15">
        <w:r w:rsidRPr="005457A1">
          <w:rPr>
            <w:color w:val="1155CC"/>
            <w:u w:val="single"/>
            <w:lang w:val="fr-FR"/>
          </w:rPr>
          <w:t>http(s)://www.opengis.net/def/ontology/HydrologicFeaturesS</w:t>
        </w:r>
        <w:r w:rsidRPr="005457A1">
          <w:rPr>
            <w:color w:val="1155CC"/>
            <w:u w:val="single"/>
            <w:lang w:val="fr-FR"/>
          </w:rPr>
          <w:t>WG/hyf</w:t>
        </w:r>
      </w:hyperlink>
    </w:p>
    <w:p w14:paraId="12CE9F08" w14:textId="77777777" w:rsidR="00762B2C" w:rsidRPr="005457A1" w:rsidRDefault="00762B2C">
      <w:pPr>
        <w:rPr>
          <w:lang w:val="fr-FR"/>
        </w:rPr>
      </w:pPr>
    </w:p>
    <w:p w14:paraId="1BB7B84C" w14:textId="77777777" w:rsidR="00762B2C" w:rsidRDefault="00724583">
      <w:r>
        <w:t>Option 2:  http(s)://</w:t>
      </w:r>
      <w:hyperlink r:id="rId16">
        <w:r>
          <w:rPr>
            <w:color w:val="1155CC"/>
            <w:u w:val="single"/>
          </w:rPr>
          <w:t>www.opengis.net/def/</w:t>
        </w:r>
      </w:hyperlink>
      <w:r>
        <w:t>&lt;authority&gt;</w:t>
      </w:r>
      <w:proofErr w:type="gramStart"/>
      <w:r>
        <w:t>/{</w:t>
      </w:r>
      <w:proofErr w:type="gramEnd"/>
      <w:r>
        <w:t>ontology}/&lt;schemaAcronym&gt;</w:t>
      </w:r>
    </w:p>
    <w:p w14:paraId="7225EC89" w14:textId="77777777" w:rsidR="00762B2C" w:rsidRDefault="00724583">
      <w:proofErr w:type="gramStart"/>
      <w:r>
        <w:t>ex</w:t>
      </w:r>
      <w:proofErr w:type="gramEnd"/>
      <w:r>
        <w:t xml:space="preserve">: </w:t>
      </w:r>
      <w:hyperlink r:id="rId17">
        <w:r>
          <w:rPr>
            <w:color w:val="1155CC"/>
            <w:u w:val="single"/>
          </w:rPr>
          <w:t>http(s)://www.opengis.net/def/HydroDWG/ontology/hyf</w:t>
        </w:r>
      </w:hyperlink>
      <w:r>
        <w:t xml:space="preserve"> or </w:t>
      </w:r>
    </w:p>
    <w:p w14:paraId="33F03510" w14:textId="77777777" w:rsidR="00762B2C" w:rsidRDefault="00724583">
      <w:hyperlink r:id="rId18">
        <w:proofErr w:type="gramStart"/>
        <w:r>
          <w:rPr>
            <w:color w:val="1155CC"/>
            <w:u w:val="single"/>
          </w:rPr>
          <w:t>http(s)</w:t>
        </w:r>
        <w:proofErr w:type="gramEnd"/>
        <w:r>
          <w:rPr>
            <w:color w:val="1155CC"/>
            <w:u w:val="single"/>
          </w:rPr>
          <w:t>://www.opengis.net/def/HydrologicFeaturesSWG/ontology/hyf</w:t>
        </w:r>
      </w:hyperlink>
    </w:p>
    <w:p w14:paraId="213072DE" w14:textId="77777777" w:rsidR="00762B2C" w:rsidRDefault="00762B2C"/>
    <w:p w14:paraId="5AB37022" w14:textId="77777777" w:rsidR="00762B2C" w:rsidRDefault="00724583">
      <w:r>
        <w:t>Option 3:  http(s)://</w:t>
      </w:r>
      <w:hyperlink r:id="rId19">
        <w:r>
          <w:rPr>
            <w:color w:val="1155CC"/>
            <w:u w:val="single"/>
          </w:rPr>
          <w:t>www.opengis.net/def</w:t>
        </w:r>
      </w:hyperlink>
      <w:proofErr w:type="gramStart"/>
      <w:r>
        <w:t>/{</w:t>
      </w:r>
      <w:proofErr w:type="gramEnd"/>
      <w:r>
        <w:t>ontology}/&lt;schemaAcronym&gt;</w:t>
      </w:r>
    </w:p>
    <w:p w14:paraId="30E1BF1D" w14:textId="77777777" w:rsidR="00762B2C" w:rsidRDefault="00724583">
      <w:proofErr w:type="gramStart"/>
      <w:r>
        <w:t>ex</w:t>
      </w:r>
      <w:proofErr w:type="gramEnd"/>
      <w:r>
        <w:t xml:space="preserve">: </w:t>
      </w:r>
      <w:hyperlink r:id="rId20">
        <w:r>
          <w:rPr>
            <w:color w:val="1155CC"/>
            <w:u w:val="single"/>
          </w:rPr>
          <w:t>http(s)://www.opengis.net/def/ontology/hyf</w:t>
        </w:r>
      </w:hyperlink>
    </w:p>
    <w:p w14:paraId="5F6D918D" w14:textId="77777777" w:rsidR="00762B2C" w:rsidRDefault="00724583">
      <w:hyperlink r:id="rId21">
        <w:proofErr w:type="gramStart"/>
        <w:r>
          <w:rPr>
            <w:color w:val="1155CC"/>
            <w:u w:val="single"/>
          </w:rPr>
          <w:t>http(s)</w:t>
        </w:r>
        <w:proofErr w:type="gramEnd"/>
        <w:r>
          <w:rPr>
            <w:color w:val="1155CC"/>
            <w:u w:val="single"/>
          </w:rPr>
          <w:t>://www.opengis.net/def/ontology/hyf/HY_Waterbody</w:t>
        </w:r>
      </w:hyperlink>
      <w:r>
        <w:t xml:space="preserve"> -&gt; will be the identifier of the class in the ontology </w:t>
      </w:r>
    </w:p>
    <w:p w14:paraId="0975BC25" w14:textId="77777777" w:rsidR="00762B2C" w:rsidRDefault="00762B2C"/>
    <w:p w14:paraId="04BF9CD4" w14:textId="77777777" w:rsidR="00762B2C" w:rsidRDefault="00724583">
      <w:r>
        <w:t>Option 4: http(s)://</w:t>
      </w:r>
      <w:hyperlink r:id="rId22">
        <w:r>
          <w:rPr>
            <w:color w:val="1155CC"/>
            <w:u w:val="single"/>
          </w:rPr>
          <w:t>www.opengis.net/def</w:t>
        </w:r>
      </w:hyperlink>
      <w:r>
        <w:t>/&lt;schemaAcronym&gt;</w:t>
      </w:r>
    </w:p>
    <w:p w14:paraId="45F02C22" w14:textId="77777777" w:rsidR="00762B2C" w:rsidRDefault="00724583">
      <w:proofErr w:type="gramStart"/>
      <w:r>
        <w:t>ex</w:t>
      </w:r>
      <w:proofErr w:type="gramEnd"/>
      <w:r>
        <w:t xml:space="preserve">: </w:t>
      </w:r>
      <w:hyperlink r:id="rId23">
        <w:r>
          <w:rPr>
            <w:color w:val="1155CC"/>
            <w:u w:val="single"/>
          </w:rPr>
          <w:t>http(s)://www.opengis.net/def/hyf</w:t>
        </w:r>
      </w:hyperlink>
      <w:r>
        <w:t xml:space="preserve">  (</w:t>
      </w:r>
      <w:hyperlink r:id="rId24">
        <w:r>
          <w:rPr>
            <w:color w:val="1155CC"/>
            <w:u w:val="single"/>
          </w:rPr>
          <w:t>http(s)://www.opengis.net/def/hyf/HY_Waterbody</w:t>
        </w:r>
      </w:hyperlink>
      <w:r>
        <w:t>)</w:t>
      </w:r>
    </w:p>
    <w:p w14:paraId="29D9FA41" w14:textId="77777777" w:rsidR="00762B2C" w:rsidRDefault="00724583">
      <w:hyperlink r:id="rId25">
        <w:proofErr w:type="gramStart"/>
        <w:r>
          <w:rPr>
            <w:color w:val="1155CC"/>
            <w:u w:val="single"/>
          </w:rPr>
          <w:t>http(s)</w:t>
        </w:r>
        <w:proofErr w:type="gramEnd"/>
        <w:r>
          <w:rPr>
            <w:color w:val="1155CC"/>
            <w:u w:val="single"/>
          </w:rPr>
          <w:t>://www.opengis.net/def/gwml2</w:t>
        </w:r>
      </w:hyperlink>
    </w:p>
    <w:p w14:paraId="2A626AA7" w14:textId="77777777" w:rsidR="00762B2C" w:rsidRDefault="00724583">
      <w:hyperlink r:id="rId26">
        <w:proofErr w:type="gramStart"/>
        <w:r>
          <w:rPr>
            <w:color w:val="1155CC"/>
            <w:u w:val="single"/>
          </w:rPr>
          <w:t>http(s)</w:t>
        </w:r>
        <w:proofErr w:type="gramEnd"/>
        <w:r>
          <w:rPr>
            <w:color w:val="1155CC"/>
            <w:u w:val="single"/>
          </w:rPr>
          <w:t>://www.opengis.net/def/gsml</w:t>
        </w:r>
      </w:hyperlink>
    </w:p>
    <w:p w14:paraId="1CA256BF" w14:textId="77777777" w:rsidR="00762B2C" w:rsidRDefault="00724583">
      <w:r>
        <w:t>Under that option, the reserved word {ontology} being removed, the client has to specify which representation</w:t>
      </w:r>
      <w:r>
        <w:t xml:space="preserve"> is desired. Thus owl model, </w:t>
      </w:r>
      <w:proofErr w:type="spellStart"/>
      <w:r>
        <w:t>rdf</w:t>
      </w:r>
      <w:proofErr w:type="spellEnd"/>
      <w:r>
        <w:t xml:space="preserve">, </w:t>
      </w:r>
      <w:proofErr w:type="spellStart"/>
      <w:r>
        <w:t>xsd</w:t>
      </w:r>
      <w:proofErr w:type="spellEnd"/>
      <w:r>
        <w:t xml:space="preserve">, </w:t>
      </w:r>
      <w:proofErr w:type="spellStart"/>
      <w:r>
        <w:t>json-ld</w:t>
      </w:r>
      <w:proofErr w:type="spellEnd"/>
      <w:r>
        <w:t xml:space="preserve"> context will be returned based on content negotiation (</w:t>
      </w:r>
      <w:proofErr w:type="spellStart"/>
      <w:r>
        <w:t>Accept</w:t>
      </w:r>
      <w:proofErr w:type="gramStart"/>
      <w:r>
        <w:t>:header</w:t>
      </w:r>
      <w:proofErr w:type="spellEnd"/>
      <w:proofErr w:type="gramEnd"/>
      <w:r>
        <w:t>) or an explicit file extension</w:t>
      </w:r>
    </w:p>
    <w:p w14:paraId="1AE69B35" w14:textId="77777777" w:rsidR="00762B2C" w:rsidRPr="005457A1" w:rsidRDefault="00724583">
      <w:pPr>
        <w:rPr>
          <w:lang w:val="fr-FR"/>
        </w:rPr>
      </w:pPr>
      <w:r w:rsidRPr="005457A1">
        <w:rPr>
          <w:lang w:val="fr-FR"/>
        </w:rPr>
        <w:t xml:space="preserve">(ex: </w:t>
      </w:r>
      <w:hyperlink r:id="rId27">
        <w:r w:rsidRPr="005457A1">
          <w:rPr>
            <w:color w:val="1155CC"/>
            <w:u w:val="single"/>
            <w:lang w:val="fr-FR"/>
          </w:rPr>
          <w:t>https://www.opengis.net/def/gwml2.xsd</w:t>
        </w:r>
      </w:hyperlink>
      <w:r w:rsidRPr="005457A1">
        <w:rPr>
          <w:lang w:val="fr-FR"/>
        </w:rPr>
        <w:t xml:space="preserve"> , </w:t>
      </w:r>
      <w:hyperlink r:id="rId28">
        <w:r w:rsidRPr="005457A1">
          <w:rPr>
            <w:color w:val="1155CC"/>
            <w:u w:val="single"/>
            <w:lang w:val="fr-FR"/>
          </w:rPr>
          <w:t>https://www.opengis.net/def/gwml2.ttl</w:t>
        </w:r>
      </w:hyperlink>
      <w:r w:rsidRPr="005457A1">
        <w:rPr>
          <w:lang w:val="fr-FR"/>
        </w:rPr>
        <w:t xml:space="preserve"> ).</w:t>
      </w:r>
    </w:p>
    <w:p w14:paraId="1BDCEE1D" w14:textId="77777777" w:rsidR="00762B2C" w:rsidRDefault="00724583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b6nl8xsqmee" w:colFirst="0" w:colLast="0"/>
      <w:bookmarkEnd w:id="12"/>
      <w:r>
        <w:rPr>
          <w:b/>
          <w:color w:val="000000"/>
          <w:sz w:val="26"/>
          <w:szCs w:val="26"/>
        </w:rPr>
        <w:t xml:space="preserve">Weaknesses or issues </w:t>
      </w:r>
      <w:proofErr w:type="gramStart"/>
      <w:r>
        <w:rPr>
          <w:b/>
          <w:color w:val="000000"/>
          <w:sz w:val="26"/>
          <w:szCs w:val="26"/>
        </w:rPr>
        <w:t>with  ISO</w:t>
      </w:r>
      <w:proofErr w:type="gramEnd"/>
      <w:r>
        <w:rPr>
          <w:b/>
          <w:color w:val="000000"/>
          <w:sz w:val="26"/>
          <w:szCs w:val="26"/>
        </w:rPr>
        <w:t xml:space="preserve"> 19150-2 rules</w:t>
      </w:r>
    </w:p>
    <w:p w14:paraId="05A7884F" w14:textId="77777777" w:rsidR="00762B2C" w:rsidRDefault="0072458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 xml:space="preserve">The rules of ISO 19150-2 restrict the resulting ontologies to the way UML </w:t>
      </w:r>
      <w:proofErr w:type="spellStart"/>
      <w:r>
        <w:t>metamodel</w:t>
      </w:r>
      <w:proofErr w:type="spellEnd"/>
      <w:r>
        <w:t xml:space="preserve"> </w:t>
      </w:r>
      <w:proofErr w:type="gramStart"/>
      <w:r>
        <w:t>works .</w:t>
      </w:r>
      <w:proofErr w:type="gramEnd"/>
      <w:r>
        <w:t xml:space="preserve"> Respecting all of the 19150-2 means we </w:t>
      </w:r>
      <w:proofErr w:type="gramStart"/>
      <w:r>
        <w:t>don’t</w:t>
      </w:r>
      <w:proofErr w:type="gramEnd"/>
      <w:r>
        <w:t xml:space="preserve"> take into account the open world assumption when working with ontologies (missing a piece of information doesn’t mean t</w:t>
      </w:r>
      <w:r>
        <w:t xml:space="preserve">hat piece of information is false). For instance, placeholder properties or classes in UML </w:t>
      </w:r>
      <w:proofErr w:type="gramStart"/>
      <w:r>
        <w:t>are transformed</w:t>
      </w:r>
      <w:proofErr w:type="gramEnd"/>
      <w:r>
        <w:t xml:space="preserve"> to OWL properties and classes where there is no need for them.</w:t>
      </w:r>
    </w:p>
    <w:p w14:paraId="0724F3E7" w14:textId="77777777" w:rsidR="00762B2C" w:rsidRDefault="0072458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The transformation rules are consistent but limits the resulting ontologies to the UML</w:t>
      </w:r>
      <w:r>
        <w:t xml:space="preserve"> paradigm. Some additional work </w:t>
      </w:r>
      <w:proofErr w:type="gramStart"/>
      <w:r>
        <w:t>may be done</w:t>
      </w:r>
      <w:proofErr w:type="gramEnd"/>
      <w:r>
        <w:t xml:space="preserve"> on the resulting ontologies to add semantics between classes (disjunctions, </w:t>
      </w:r>
      <w:proofErr w:type="spellStart"/>
      <w:r>
        <w:t>subsumption</w:t>
      </w:r>
      <w:proofErr w:type="spellEnd"/>
      <w:r>
        <w:t xml:space="preserve">, equivalence, </w:t>
      </w:r>
      <w:proofErr w:type="spellStart"/>
      <w:r>
        <w:t>etc</w:t>
      </w:r>
      <w:proofErr w:type="spellEnd"/>
      <w:r>
        <w:t>) and within or between properties (functional properties, transitive properties, symmetric properties, inv</w:t>
      </w:r>
      <w:r>
        <w:t xml:space="preserve">erse of, </w:t>
      </w:r>
      <w:proofErr w:type="spellStart"/>
      <w:r>
        <w:t>etc</w:t>
      </w:r>
      <w:proofErr w:type="spellEnd"/>
      <w:r>
        <w:t>).</w:t>
      </w:r>
    </w:p>
    <w:p w14:paraId="2FAD970C" w14:textId="77777777" w:rsidR="00762B2C" w:rsidRDefault="0072458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 xml:space="preserve">No specific indications about association classes </w:t>
      </w:r>
      <w:proofErr w:type="gramStart"/>
      <w:r>
        <w:t>are mentioned</w:t>
      </w:r>
      <w:proofErr w:type="gramEnd"/>
      <w:r>
        <w:t xml:space="preserve"> in the norm. It is obvious that an association class </w:t>
      </w:r>
      <w:proofErr w:type="gramStart"/>
      <w:r>
        <w:t>is translated</w:t>
      </w:r>
      <w:proofErr w:type="gramEnd"/>
      <w:r>
        <w:t xml:space="preserve"> as an OWL class. No rule for linking this class to the related </w:t>
      </w:r>
      <w:proofErr w:type="gramStart"/>
      <w:r>
        <w:t>class(</w:t>
      </w:r>
      <w:proofErr w:type="spellStart"/>
      <w:proofErr w:type="gramEnd"/>
      <w:r>
        <w:t>es</w:t>
      </w:r>
      <w:proofErr w:type="spellEnd"/>
      <w:r>
        <w:t>) appear.</w:t>
      </w:r>
    </w:p>
    <w:p w14:paraId="31886EB1" w14:textId="77777777" w:rsidR="00762B2C" w:rsidRDefault="0072458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Union</w:t>
      </w:r>
    </w:p>
    <w:p w14:paraId="5A0B5324" w14:textId="77777777" w:rsidR="00762B2C" w:rsidRDefault="0072458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>
        <w:t>19150-2 recommends to u</w:t>
      </w:r>
      <w:r>
        <w:t xml:space="preserve">se </w:t>
      </w:r>
      <w:proofErr w:type="spellStart"/>
      <w:r>
        <w:t>owl</w:t>
      </w:r>
      <w:proofErr w:type="gramStart"/>
      <w:r>
        <w:t>:UnionOf</w:t>
      </w:r>
      <w:proofErr w:type="spellEnd"/>
      <w:proofErr w:type="gramEnd"/>
      <w:r>
        <w:t xml:space="preserve">, the implementation in </w:t>
      </w:r>
      <w:proofErr w:type="spellStart"/>
      <w:r>
        <w:t>ShapeChange</w:t>
      </w:r>
      <w:proofErr w:type="spellEnd"/>
      <w:r>
        <w:t xml:space="preserve"> seems rather to stick to 19118 approach (disjoint union) but does it in a very complex way.</w:t>
      </w:r>
    </w:p>
    <w:p w14:paraId="7F8179EB" w14:textId="77777777" w:rsidR="00762B2C" w:rsidRDefault="0072458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>
        <w:t xml:space="preserve">Instead, </w:t>
      </w:r>
      <w:proofErr w:type="spellStart"/>
      <w:r>
        <w:t>owl</w:t>
      </w:r>
      <w:proofErr w:type="gramStart"/>
      <w:r>
        <w:t>:disjointUnionOf</w:t>
      </w:r>
      <w:proofErr w:type="spellEnd"/>
      <w:proofErr w:type="gramEnd"/>
      <w:r>
        <w:t xml:space="preserve"> shall be used</w:t>
      </w:r>
    </w:p>
    <w:p w14:paraId="252F3784" w14:textId="77777777" w:rsidR="00762B2C" w:rsidRDefault="0072458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>
        <w:t xml:space="preserve">This should generate a </w:t>
      </w:r>
      <w:proofErr w:type="spellStart"/>
      <w:r>
        <w:t>ChangeRequest</w:t>
      </w:r>
      <w:proofErr w:type="spellEnd"/>
      <w:r>
        <w:t xml:space="preserve"> to 19150-2</w:t>
      </w:r>
    </w:p>
    <w:p w14:paraId="1F718245" w14:textId="6560A74D" w:rsidR="00762B2C" w:rsidRDefault="00724583">
      <w:pPr>
        <w:ind w:left="360"/>
        <w:jc w:val="both"/>
      </w:pPr>
      <w:r>
        <w:t xml:space="preserve">    </w:t>
      </w:r>
    </w:p>
    <w:p w14:paraId="47FF1B8D" w14:textId="20D0BD40" w:rsidR="00724583" w:rsidRDefault="00724583">
      <w:pPr>
        <w:ind w:left="360"/>
        <w:jc w:val="both"/>
      </w:pPr>
    </w:p>
    <w:p w14:paraId="02F90F9A" w14:textId="77777777" w:rsidR="00724583" w:rsidRDefault="00724583">
      <w:pPr>
        <w:ind w:left="360"/>
        <w:jc w:val="both"/>
      </w:pPr>
      <w:bookmarkStart w:id="13" w:name="_GoBack"/>
      <w:bookmarkEnd w:id="13"/>
    </w:p>
    <w:p w14:paraId="609F5733" w14:textId="77777777" w:rsidR="00762B2C" w:rsidRDefault="00762B2C">
      <w:pPr>
        <w:jc w:val="both"/>
      </w:pPr>
    </w:p>
    <w:p w14:paraId="5BE119F7" w14:textId="77777777" w:rsidR="00762B2C" w:rsidRDefault="00724583">
      <w:pPr>
        <w:jc w:val="both"/>
      </w:pPr>
      <w:r>
        <w:rPr>
          <w:b/>
          <w:sz w:val="26"/>
          <w:szCs w:val="26"/>
        </w:rPr>
        <w:lastRenderedPageBreak/>
        <w:t>Property names and definitions</w:t>
      </w:r>
    </w:p>
    <w:p w14:paraId="65ADFBC9" w14:textId="77777777" w:rsidR="00762B2C" w:rsidRDefault="00724583">
      <w:pPr>
        <w:numPr>
          <w:ilvl w:val="0"/>
          <w:numId w:val="2"/>
        </w:numPr>
        <w:contextualSpacing/>
        <w:jc w:val="both"/>
      </w:pPr>
      <w:r>
        <w:t xml:space="preserve">Properties naming when translating </w:t>
      </w:r>
      <w:proofErr w:type="gramStart"/>
      <w:r>
        <w:t>attributes:</w:t>
      </w:r>
      <w:proofErr w:type="gramEnd"/>
      <w:r>
        <w:t xml:space="preserve"> dots in properties identifiers could be interpreted somehow that they are still scoped to classes, while in ontologies, properties are scoped to a namespace instead. Properties a</w:t>
      </w:r>
      <w:r>
        <w:t xml:space="preserve">re independent entities that may or may not have a specific class as a domain. This is one major structural difference between UML and OWL. </w:t>
      </w:r>
    </w:p>
    <w:p w14:paraId="5EA12CCD" w14:textId="77777777" w:rsidR="00762B2C" w:rsidRDefault="0072458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/>
        </w:rPr>
      </w:pPr>
      <w:r>
        <w:t>Use general (non-scoped to class) property names when the name of the attribute or association is unique. Thus, lea</w:t>
      </w:r>
      <w:r>
        <w:t xml:space="preserve">ve the domain of the properties open (or typed as </w:t>
      </w:r>
      <w:proofErr w:type="spellStart"/>
      <w:r>
        <w:t>owl</w:t>
      </w:r>
      <w:proofErr w:type="gramStart"/>
      <w:r>
        <w:t>:Thing</w:t>
      </w:r>
      <w:proofErr w:type="spellEnd"/>
      <w:proofErr w:type="gramEnd"/>
      <w:r>
        <w:t xml:space="preserve">). The restrictions on the properties values in the class definition </w:t>
      </w:r>
      <w:proofErr w:type="gramStart"/>
      <w:r>
        <w:t>can be used</w:t>
      </w:r>
      <w:proofErr w:type="gramEnd"/>
      <w:r>
        <w:t xml:space="preserve"> for this purpose.</w:t>
      </w:r>
    </w:p>
    <w:p w14:paraId="6840AC0E" w14:textId="77777777" w:rsidR="00762B2C" w:rsidRDefault="00724583">
      <w:pPr>
        <w:numPr>
          <w:ilvl w:val="1"/>
          <w:numId w:val="2"/>
        </w:numPr>
        <w:contextualSpacing/>
        <w:jc w:val="both"/>
      </w:pPr>
      <w:r>
        <w:t xml:space="preserve">When there is an </w:t>
      </w:r>
      <w:proofErr w:type="spellStart"/>
      <w:r>
        <w:t>ambiguïty</w:t>
      </w:r>
      <w:proofErr w:type="spellEnd"/>
      <w:r>
        <w:t>, allow scoped names for properties (</w:t>
      </w:r>
      <w:proofErr w:type="spellStart"/>
      <w:r>
        <w:t>class.Property</w:t>
      </w:r>
      <w:proofErr w:type="spellEnd"/>
      <w:r>
        <w:t>) then verify whether</w:t>
      </w:r>
      <w:r>
        <w:t xml:space="preserve"> </w:t>
      </w:r>
    </w:p>
    <w:p w14:paraId="14159165" w14:textId="77777777" w:rsidR="00762B2C" w:rsidRDefault="00724583">
      <w:pPr>
        <w:numPr>
          <w:ilvl w:val="2"/>
          <w:numId w:val="2"/>
        </w:numPr>
        <w:contextualSpacing/>
        <w:jc w:val="both"/>
      </w:pPr>
      <w:proofErr w:type="gramStart"/>
      <w:r>
        <w:t>automatically</w:t>
      </w:r>
      <w:proofErr w:type="gramEnd"/>
      <w:r>
        <w:t xml:space="preserve"> created properties can be merged into one (</w:t>
      </w:r>
      <w:proofErr w:type="spellStart"/>
      <w:r>
        <w:t>eg</w:t>
      </w:r>
      <w:proofErr w:type="spellEnd"/>
      <w:r>
        <w:t xml:space="preserve">. </w:t>
      </w:r>
      <w:proofErr w:type="spellStart"/>
      <w:r>
        <w:t>GeologicFeature.purpose</w:t>
      </w:r>
      <w:proofErr w:type="spellEnd"/>
      <w:r>
        <w:t xml:space="preserve"> and </w:t>
      </w:r>
      <w:proofErr w:type="spellStart"/>
      <w:r>
        <w:t>EarthMaterial.purpose</w:t>
      </w:r>
      <w:proofErr w:type="spellEnd"/>
      <w:r>
        <w:t>).</w:t>
      </w:r>
    </w:p>
    <w:p w14:paraId="1A779048" w14:textId="77777777" w:rsidR="00762B2C" w:rsidRDefault="00724583">
      <w:pPr>
        <w:numPr>
          <w:ilvl w:val="2"/>
          <w:numId w:val="2"/>
        </w:numPr>
        <w:contextualSpacing/>
        <w:jc w:val="both"/>
      </w:pPr>
      <w:proofErr w:type="gramStart"/>
      <w:r>
        <w:t>or</w:t>
      </w:r>
      <w:proofErr w:type="gramEnd"/>
      <w:r>
        <w:t xml:space="preserve"> if automatically created properties can be </w:t>
      </w:r>
      <w:proofErr w:type="spellStart"/>
      <w:r>
        <w:t>subProperty</w:t>
      </w:r>
      <w:proofErr w:type="spellEnd"/>
      <w:r>
        <w:t xml:space="preserve"> of a higher one.</w:t>
      </w:r>
    </w:p>
    <w:p w14:paraId="77E6E3A8" w14:textId="77777777" w:rsidR="00762B2C" w:rsidRDefault="00724583">
      <w:pPr>
        <w:numPr>
          <w:ilvl w:val="0"/>
          <w:numId w:val="2"/>
        </w:numPr>
        <w:contextualSpacing/>
        <w:jc w:val="both"/>
      </w:pPr>
      <w:r>
        <w:t>Domains and ranges of properties</w:t>
      </w:r>
    </w:p>
    <w:p w14:paraId="6FB8AB80" w14:textId="77777777" w:rsidR="00762B2C" w:rsidRDefault="00724583">
      <w:pPr>
        <w:numPr>
          <w:ilvl w:val="1"/>
          <w:numId w:val="2"/>
        </w:numPr>
        <w:contextualSpacing/>
        <w:jc w:val="both"/>
      </w:pPr>
      <w:r>
        <w:t xml:space="preserve">Domains and ranges properties </w:t>
      </w:r>
      <w:proofErr w:type="gramStart"/>
      <w:r>
        <w:t>sho</w:t>
      </w:r>
      <w:r>
        <w:t>uld not be defined</w:t>
      </w:r>
      <w:proofErr w:type="gramEnd"/>
      <w:r>
        <w:t xml:space="preserve"> in the reference ontology to </w:t>
      </w:r>
      <w:proofErr w:type="spellStart"/>
      <w:r>
        <w:t>favour</w:t>
      </w:r>
      <w:proofErr w:type="spellEnd"/>
      <w:r>
        <w:t xml:space="preserve"> reuse. They could be specified it in application ontologies that reuse the properties (if needed). Instead, restriction on the values of the properties </w:t>
      </w:r>
      <w:proofErr w:type="gramStart"/>
      <w:r>
        <w:t>should be defined</w:t>
      </w:r>
      <w:proofErr w:type="gramEnd"/>
      <w:r>
        <w:t xml:space="preserve"> for every class.</w:t>
      </w:r>
    </w:p>
    <w:p w14:paraId="1A9836ED" w14:textId="77777777" w:rsidR="00762B2C" w:rsidRDefault="00762B2C">
      <w:pPr>
        <w:ind w:left="720"/>
        <w:jc w:val="both"/>
      </w:pPr>
    </w:p>
    <w:p w14:paraId="5C7FEB73" w14:textId="77777777" w:rsidR="00762B2C" w:rsidRDefault="00724583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b/>
          <w:sz w:val="26"/>
          <w:szCs w:val="26"/>
        </w:rPr>
        <w:t>Alignment documents (UML -&gt; OWL)</w:t>
      </w:r>
    </w:p>
    <w:p w14:paraId="32789450" w14:textId="77777777" w:rsidR="00762B2C" w:rsidRDefault="00724583">
      <w:pPr>
        <w:numPr>
          <w:ilvl w:val="0"/>
          <w:numId w:val="2"/>
        </w:numPr>
        <w:contextualSpacing/>
        <w:jc w:val="both"/>
      </w:pPr>
      <w:r>
        <w:t xml:space="preserve">are place to put </w:t>
      </w:r>
      <w:proofErr w:type="spellStart"/>
      <w:r>
        <w:t>subProperty</w:t>
      </w:r>
      <w:proofErr w:type="spellEnd"/>
      <w:r>
        <w:t xml:space="preserve"> relationships (</w:t>
      </w:r>
      <w:proofErr w:type="spellStart"/>
      <w:r>
        <w:t>roleA</w:t>
      </w:r>
      <w:proofErr w:type="spellEnd"/>
      <w:r>
        <w:t xml:space="preserve"> and </w:t>
      </w:r>
      <w:proofErr w:type="spellStart"/>
      <w:r>
        <w:t>roleB</w:t>
      </w:r>
      <w:proofErr w:type="spellEnd"/>
      <w:r>
        <w:t xml:space="preserve"> are </w:t>
      </w:r>
      <w:proofErr w:type="spellStart"/>
      <w:r>
        <w:t>flavours</w:t>
      </w:r>
      <w:proofErr w:type="spellEnd"/>
      <w:r>
        <w:t xml:space="preserve"> of role ) - also equivalences across application schema</w:t>
      </w:r>
    </w:p>
    <w:p w14:paraId="56DE8C5D" w14:textId="77777777" w:rsidR="00762B2C" w:rsidRDefault="00724583">
      <w:pPr>
        <w:numPr>
          <w:ilvl w:val="0"/>
          <w:numId w:val="2"/>
        </w:numPr>
        <w:contextualSpacing/>
        <w:jc w:val="both"/>
      </w:pPr>
      <w:proofErr w:type="spellStart"/>
      <w:r>
        <w:t>Skos:notation</w:t>
      </w:r>
      <w:proofErr w:type="spellEnd"/>
      <w:r>
        <w:t xml:space="preserve"> (datatype to be determined) to preserve original property name token - for displ</w:t>
      </w:r>
      <w:r>
        <w:t xml:space="preserve">ay and reference to </w:t>
      </w:r>
      <w:proofErr w:type="spellStart"/>
      <w:r>
        <w:t>xpath</w:t>
      </w:r>
      <w:proofErr w:type="spellEnd"/>
      <w:r>
        <w:t xml:space="preserve"> elements</w:t>
      </w:r>
    </w:p>
    <w:p w14:paraId="32BBBAAE" w14:textId="77777777" w:rsidR="00762B2C" w:rsidRDefault="00724583">
      <w:pPr>
        <w:numPr>
          <w:ilvl w:val="0"/>
          <w:numId w:val="2"/>
        </w:numPr>
        <w:contextualSpacing/>
        <w:jc w:val="both"/>
      </w:pPr>
      <w:r>
        <w:t xml:space="preserve">Both are not </w:t>
      </w:r>
      <w:proofErr w:type="spellStart"/>
      <w:r>
        <w:t>automatised</w:t>
      </w:r>
      <w:proofErr w:type="spellEnd"/>
      <w:r>
        <w:t xml:space="preserve"> yet in </w:t>
      </w:r>
      <w:proofErr w:type="spellStart"/>
      <w:r>
        <w:t>ShapeChange</w:t>
      </w:r>
      <w:proofErr w:type="spellEnd"/>
    </w:p>
    <w:p w14:paraId="66F57874" w14:textId="77777777" w:rsidR="00762B2C" w:rsidRDefault="00724583">
      <w:pPr>
        <w:pStyle w:val="Titre3"/>
        <w:keepNext w:val="0"/>
        <w:keepLines w:val="0"/>
        <w:spacing w:before="280"/>
      </w:pPr>
      <w:bookmarkStart w:id="14" w:name="_6i1b7onhjjqo" w:colFirst="0" w:colLast="0"/>
      <w:bookmarkEnd w:id="14"/>
      <w:r>
        <w:rPr>
          <w:b/>
          <w:color w:val="000000"/>
          <w:sz w:val="26"/>
          <w:szCs w:val="26"/>
        </w:rPr>
        <w:t>SWE related issues</w:t>
      </w:r>
    </w:p>
    <w:p w14:paraId="721AF2C6" w14:textId="77777777" w:rsidR="00762B2C" w:rsidRDefault="00724583">
      <w:pPr>
        <w:ind w:left="360"/>
        <w:jc w:val="both"/>
      </w:pPr>
      <w:r>
        <w:t xml:space="preserve">There is no direct SWE ontology but several concepts from SWE </w:t>
      </w:r>
      <w:proofErr w:type="gramStart"/>
      <w:r>
        <w:t>can be found</w:t>
      </w:r>
      <w:proofErr w:type="gramEnd"/>
      <w:r>
        <w:t xml:space="preserve"> elsewhere</w:t>
      </w:r>
    </w:p>
    <w:p w14:paraId="0EE080B5" w14:textId="77777777" w:rsidR="00762B2C" w:rsidRDefault="00762B2C">
      <w:pPr>
        <w:ind w:left="360"/>
        <w:jc w:val="both"/>
      </w:pPr>
    </w:p>
    <w:p w14:paraId="55B64D16" w14:textId="77777777" w:rsidR="00762B2C" w:rsidRDefault="00724583">
      <w:pPr>
        <w:numPr>
          <w:ilvl w:val="0"/>
          <w:numId w:val="7"/>
        </w:numPr>
        <w:contextualSpacing/>
        <w:jc w:val="both"/>
      </w:pPr>
      <w:r>
        <w:t xml:space="preserve">Reference to basic SWE types </w:t>
      </w:r>
      <w:proofErr w:type="gramStart"/>
      <w:r>
        <w:t>must be modified</w:t>
      </w:r>
      <w:proofErr w:type="gramEnd"/>
      <w:r>
        <w:t xml:space="preserve"> if needed by specialized C</w:t>
      </w:r>
      <w:r>
        <w:t>lasses from other ontologies or by defining new ones.</w:t>
      </w:r>
    </w:p>
    <w:p w14:paraId="4DB81AB6" w14:textId="77777777" w:rsidR="00762B2C" w:rsidRDefault="00724583">
      <w:pPr>
        <w:numPr>
          <w:ilvl w:val="0"/>
          <w:numId w:val="7"/>
        </w:numPr>
        <w:contextualSpacing/>
        <w:jc w:val="both"/>
      </w:pPr>
      <w:r>
        <w:t xml:space="preserve">Use </w:t>
      </w:r>
      <w:proofErr w:type="spellStart"/>
      <w:r>
        <w:t>GSML_QuantityRange</w:t>
      </w:r>
      <w:proofErr w:type="spellEnd"/>
      <w:r>
        <w:t xml:space="preserve"> instead of </w:t>
      </w:r>
      <w:proofErr w:type="spellStart"/>
      <w:r>
        <w:t>swe</w:t>
      </w:r>
      <w:proofErr w:type="gramStart"/>
      <w:r>
        <w:t>:QuantityRange</w:t>
      </w:r>
      <w:proofErr w:type="spellEnd"/>
      <w:proofErr w:type="gramEnd"/>
      <w:r>
        <w:t xml:space="preserve"> as recommended in GeoSciML definition.</w:t>
      </w:r>
    </w:p>
    <w:p w14:paraId="2AE58A2A" w14:textId="77777777" w:rsidR="00762B2C" w:rsidRDefault="00724583">
      <w:pPr>
        <w:numPr>
          <w:ilvl w:val="0"/>
          <w:numId w:val="7"/>
        </w:numPr>
        <w:contextualSpacing/>
        <w:jc w:val="both"/>
      </w:pPr>
      <w:r>
        <w:t xml:space="preserve">Rename </w:t>
      </w:r>
      <w:proofErr w:type="spellStart"/>
      <w:r>
        <w:t>swe</w:t>
      </w:r>
      <w:proofErr w:type="gramStart"/>
      <w:r>
        <w:t>:Category</w:t>
      </w:r>
      <w:proofErr w:type="spellEnd"/>
      <w:proofErr w:type="gramEnd"/>
      <w:r>
        <w:t xml:space="preserve">  to  </w:t>
      </w:r>
      <w:proofErr w:type="spellStart"/>
      <w:r>
        <w:t>skos:Concept</w:t>
      </w:r>
      <w:proofErr w:type="spellEnd"/>
      <w:r>
        <w:t xml:space="preserve"> or </w:t>
      </w:r>
      <w:proofErr w:type="spellStart"/>
      <w:r>
        <w:t>mdl:Lineage</w:t>
      </w:r>
      <w:proofErr w:type="spellEnd"/>
      <w:r>
        <w:t xml:space="preserve"> (depending on the case) and </w:t>
      </w:r>
      <w:proofErr w:type="spellStart"/>
      <w:r>
        <w:t>swe:Quantity</w:t>
      </w:r>
      <w:proofErr w:type="spellEnd"/>
      <w:r>
        <w:t xml:space="preserve"> to the relevant c</w:t>
      </w:r>
      <w:r>
        <w:t>lass in the context (</w:t>
      </w:r>
      <w:proofErr w:type="spellStart"/>
      <w:r>
        <w:t>ts:TimePosition</w:t>
      </w:r>
      <w:proofErr w:type="spellEnd"/>
      <w:r>
        <w:t xml:space="preserve">, </w:t>
      </w:r>
      <w:proofErr w:type="spellStart"/>
      <w:r>
        <w:t>mdq:PositionalAccuracy</w:t>
      </w:r>
      <w:proofErr w:type="spellEnd"/>
      <w:r>
        <w:t>, etc.).</w:t>
      </w:r>
    </w:p>
    <w:p w14:paraId="42F24320" w14:textId="77777777" w:rsidR="00762B2C" w:rsidRDefault="00724583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5" w:name="_j1njnghywx5y" w:colFirst="0" w:colLast="0"/>
      <w:bookmarkEnd w:id="15"/>
      <w:r>
        <w:rPr>
          <w:b/>
          <w:color w:val="000000"/>
          <w:sz w:val="26"/>
          <w:szCs w:val="26"/>
        </w:rPr>
        <w:t>Preparing for application ontologies</w:t>
      </w:r>
    </w:p>
    <w:p w14:paraId="6306029B" w14:textId="77777777" w:rsidR="00762B2C" w:rsidRDefault="00724583">
      <w:pPr>
        <w:numPr>
          <w:ilvl w:val="0"/>
          <w:numId w:val="1"/>
        </w:numPr>
        <w:contextualSpacing/>
        <w:jc w:val="both"/>
      </w:pPr>
      <w:r>
        <w:t xml:space="preserve">To enable GeoSciML Basic and Borehole properties to </w:t>
      </w:r>
      <w:proofErr w:type="gramStart"/>
      <w:r>
        <w:t>be reused</w:t>
      </w:r>
      <w:proofErr w:type="gramEnd"/>
      <w:r>
        <w:t xml:space="preserve"> in application ontologies like GeoSciML Lite, we activate the </w:t>
      </w:r>
      <w:proofErr w:type="spellStart"/>
      <w:r>
        <w:t>ShapeChange</w:t>
      </w:r>
      <w:proofErr w:type="spellEnd"/>
      <w:r>
        <w:t xml:space="preserve"> rule “rule-owl</w:t>
      </w:r>
      <w:r>
        <w:t>-prop-</w:t>
      </w:r>
      <w:proofErr w:type="spellStart"/>
      <w:r>
        <w:t>globalScopeByUniquePropertyName</w:t>
      </w:r>
      <w:proofErr w:type="spellEnd"/>
      <w:r>
        <w:t xml:space="preserve">” that scopes unique name property to global use, </w:t>
      </w:r>
      <w:r>
        <w:lastRenderedPageBreak/>
        <w:t xml:space="preserve">and thus not specify the domain of these properties. The scoping of the properties to their classes in Basic and Borehole </w:t>
      </w:r>
      <w:proofErr w:type="gramStart"/>
      <w:r>
        <w:t>is done</w:t>
      </w:r>
      <w:proofErr w:type="gramEnd"/>
      <w:r>
        <w:t xml:space="preserve"> using restrictions on the values that t</w:t>
      </w:r>
      <w:r>
        <w:t xml:space="preserve">hese properties can take for their corresponding classes. This </w:t>
      </w:r>
      <w:proofErr w:type="gramStart"/>
      <w:r>
        <w:t>can be done</w:t>
      </w:r>
      <w:proofErr w:type="gramEnd"/>
      <w:r>
        <w:t xml:space="preserve"> thanks to the </w:t>
      </w:r>
      <w:proofErr w:type="spellStart"/>
      <w:r>
        <w:t>ShapeChange</w:t>
      </w:r>
      <w:proofErr w:type="spellEnd"/>
      <w:r>
        <w:t xml:space="preserve"> rule “rule-owl-prop-range-local-</w:t>
      </w:r>
      <w:proofErr w:type="spellStart"/>
      <w:r>
        <w:t>withUniversalQuantification</w:t>
      </w:r>
      <w:proofErr w:type="spellEnd"/>
      <w:r>
        <w:t xml:space="preserve">”.  </w:t>
      </w:r>
    </w:p>
    <w:p w14:paraId="789EE84B" w14:textId="77777777" w:rsidR="00762B2C" w:rsidRDefault="00724583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6" w:name="_ihyihn3o2rf" w:colFirst="0" w:colLast="0"/>
      <w:bookmarkEnd w:id="16"/>
      <w:r>
        <w:rPr>
          <w:b/>
          <w:color w:val="000000"/>
          <w:sz w:val="26"/>
          <w:szCs w:val="26"/>
        </w:rPr>
        <w:t>UML constraints</w:t>
      </w:r>
    </w:p>
    <w:p w14:paraId="03428C59" w14:textId="77777777" w:rsidR="00762B2C" w:rsidRDefault="00724583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In the considered standards, constraints are expressed in non-canonical for</w:t>
      </w:r>
      <w:r>
        <w:t xml:space="preserve">ms in the UML </w:t>
      </w:r>
      <w:proofErr w:type="gramStart"/>
      <w:r>
        <w:t>classes</w:t>
      </w:r>
      <w:proofErr w:type="gramEnd"/>
      <w:r>
        <w:t xml:space="preserve"> definitions or in OCL.</w:t>
      </w:r>
    </w:p>
    <w:p w14:paraId="2B0ED2A1" w14:textId="77777777" w:rsidR="00762B2C" w:rsidRDefault="00724583">
      <w:pPr>
        <w:numPr>
          <w:ilvl w:val="0"/>
          <w:numId w:val="4"/>
        </w:numPr>
        <w:contextualSpacing/>
        <w:jc w:val="both"/>
      </w:pPr>
      <w:r>
        <w:t xml:space="preserve">The requirements of the model </w:t>
      </w:r>
      <w:proofErr w:type="gramStart"/>
      <w:r>
        <w:t>cannot be all respected</w:t>
      </w:r>
      <w:proofErr w:type="gramEnd"/>
      <w:r>
        <w:t xml:space="preserve"> in the ontology representation (</w:t>
      </w:r>
      <w:proofErr w:type="spellStart"/>
      <w:r>
        <w:t>eg</w:t>
      </w:r>
      <w:proofErr w:type="spellEnd"/>
      <w:r>
        <w:t>. “</w:t>
      </w:r>
      <w:proofErr w:type="spellStart"/>
      <w:r>
        <w:t>QuantityRange</w:t>
      </w:r>
      <w:proofErr w:type="spellEnd"/>
      <w:r>
        <w:t xml:space="preserve"> properties that must report a single value SHALL assign both lower and upper value as equal to that single</w:t>
      </w:r>
      <w:r>
        <w:t xml:space="preserve"> value.”). This should be checked and translated manually as restrictions (</w:t>
      </w:r>
      <w:proofErr w:type="spellStart"/>
      <w:r>
        <w:t>owl</w:t>
      </w:r>
      <w:proofErr w:type="gramStart"/>
      <w:r>
        <w:t>:Restriction</w:t>
      </w:r>
      <w:proofErr w:type="spellEnd"/>
      <w:proofErr w:type="gramEnd"/>
      <w:r>
        <w:t>, other classes axioms, properties relations, …) when possible afterwards.</w:t>
      </w:r>
    </w:p>
    <w:p w14:paraId="72B328FA" w14:textId="77777777" w:rsidR="00762B2C" w:rsidRDefault="00724583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7" w:name="_g47m6wtvrzdb" w:colFirst="0" w:colLast="0"/>
      <w:bookmarkEnd w:id="17"/>
      <w:r>
        <w:rPr>
          <w:b/>
          <w:color w:val="000000"/>
          <w:sz w:val="26"/>
          <w:szCs w:val="26"/>
        </w:rPr>
        <w:t>Implementation choices for specific communities</w:t>
      </w:r>
    </w:p>
    <w:p w14:paraId="5E380265" w14:textId="77777777" w:rsidR="00762B2C" w:rsidRDefault="00724583">
      <w:pPr>
        <w:numPr>
          <w:ilvl w:val="0"/>
          <w:numId w:val="5"/>
        </w:numPr>
        <w:contextualSpacing/>
        <w:jc w:val="both"/>
      </w:pPr>
      <w:proofErr w:type="spellStart"/>
      <w:r>
        <w:t>ShapeChange</w:t>
      </w:r>
      <w:proofErr w:type="spellEnd"/>
      <w:r>
        <w:t xml:space="preserve"> “Map entries” provide a flexible way to choose recommended names for properties and classes. This would enable one to reuse existing specialized classes and properties from external ontologies.</w:t>
      </w:r>
    </w:p>
    <w:p w14:paraId="25C0B509" w14:textId="77777777" w:rsidR="00762B2C" w:rsidRDefault="00724583">
      <w:pPr>
        <w:numPr>
          <w:ilvl w:val="0"/>
          <w:numId w:val="5"/>
        </w:numPr>
        <w:contextualSpacing/>
        <w:jc w:val="both"/>
      </w:pPr>
      <w:proofErr w:type="spellStart"/>
      <w:r>
        <w:t>GeologicUnitView</w:t>
      </w:r>
      <w:proofErr w:type="spellEnd"/>
      <w:r>
        <w:t xml:space="preserve"> contains mixed information from b</w:t>
      </w:r>
      <w:r>
        <w:t xml:space="preserve">oth </w:t>
      </w:r>
      <w:proofErr w:type="spellStart"/>
      <w:r>
        <w:t>GeologicUnit</w:t>
      </w:r>
      <w:proofErr w:type="spellEnd"/>
      <w:r>
        <w:t xml:space="preserve"> and </w:t>
      </w:r>
      <w:proofErr w:type="spellStart"/>
      <w:r>
        <w:t>MappedFeature</w:t>
      </w:r>
      <w:proofErr w:type="spellEnd"/>
      <w:r>
        <w:t xml:space="preserve">. A decision must be made to which entity the view must be associated (using the same URI as the </w:t>
      </w:r>
      <w:proofErr w:type="spellStart"/>
      <w:r>
        <w:t>GeologicUnit</w:t>
      </w:r>
      <w:proofErr w:type="spellEnd"/>
      <w:r>
        <w:t xml:space="preserve"> or </w:t>
      </w:r>
      <w:proofErr w:type="spellStart"/>
      <w:r>
        <w:t>MappedFeature</w:t>
      </w:r>
      <w:proofErr w:type="spellEnd"/>
      <w:r>
        <w:t xml:space="preserve"> )</w:t>
      </w:r>
    </w:p>
    <w:p w14:paraId="6CEDD3AA" w14:textId="77777777" w:rsidR="00762B2C" w:rsidRDefault="00724583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7ADDFFD7" w14:textId="77777777" w:rsidR="00762B2C" w:rsidRDefault="00724583">
      <w:pPr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Meta-model issues (expressivity mismatches between OWL and UML)</w:t>
      </w:r>
    </w:p>
    <w:p w14:paraId="31ACC847" w14:textId="77777777" w:rsidR="00762B2C" w:rsidRDefault="00762B2C">
      <w:pPr>
        <w:ind w:left="360"/>
        <w:jc w:val="both"/>
        <w:rPr>
          <w:shd w:val="clear" w:color="auto" w:fill="B6D7A8"/>
        </w:rPr>
      </w:pPr>
    </w:p>
    <w:p w14:paraId="4C8C184B" w14:textId="77777777" w:rsidR="00762B2C" w:rsidRDefault="00724583">
      <w:pPr>
        <w:numPr>
          <w:ilvl w:val="0"/>
          <w:numId w:val="9"/>
        </w:numPr>
        <w:contextualSpacing/>
        <w:jc w:val="both"/>
      </w:pPr>
      <w:r>
        <w:t>The placeholder attrib</w:t>
      </w:r>
      <w:r>
        <w:t>ute “any” (in GeoSciML Lite) becomes useless property in owl delete it.</w:t>
      </w:r>
    </w:p>
    <w:p w14:paraId="358CE08B" w14:textId="77777777" w:rsidR="00762B2C" w:rsidRDefault="00724583">
      <w:pPr>
        <w:numPr>
          <w:ilvl w:val="0"/>
          <w:numId w:val="9"/>
        </w:numPr>
        <w:contextualSpacing/>
        <w:jc w:val="both"/>
      </w:pPr>
      <w:r>
        <w:t>Choice made to replace the “character string” data properties by object properties from GeoSciML Basic, borehole and other ontologies when possible (using the XPath mapping detailed in</w:t>
      </w:r>
      <w:r>
        <w:t xml:space="preserve"> GeoSciML specification).</w:t>
      </w:r>
    </w:p>
    <w:p w14:paraId="788F1287" w14:textId="77777777" w:rsidR="00762B2C" w:rsidRDefault="00724583">
      <w:pPr>
        <w:numPr>
          <w:ilvl w:val="0"/>
          <w:numId w:val="9"/>
        </w:numPr>
        <w:contextualSpacing/>
        <w:jc w:val="both"/>
      </w:pPr>
      <w:r>
        <w:t>&lt;&lt;type&gt;&gt; and &lt;&lt;</w:t>
      </w:r>
      <w:proofErr w:type="spellStart"/>
      <w:r>
        <w:t>FeatureType</w:t>
      </w:r>
      <w:proofErr w:type="spellEnd"/>
      <w:r>
        <w:t xml:space="preserve">&gt;&gt; </w:t>
      </w:r>
      <w:proofErr w:type="spellStart"/>
      <w:r>
        <w:t>serialise</w:t>
      </w:r>
      <w:proofErr w:type="spellEnd"/>
      <w:r>
        <w:t xml:space="preserve"> to </w:t>
      </w:r>
      <w:proofErr w:type="spellStart"/>
      <w:r>
        <w:t>owl:Class</w:t>
      </w:r>
      <w:proofErr w:type="spellEnd"/>
      <w:r>
        <w:t xml:space="preserve"> - we need to have further annotation or </w:t>
      </w:r>
      <w:proofErr w:type="spellStart"/>
      <w:r>
        <w:t>axiomitisation</w:t>
      </w:r>
      <w:proofErr w:type="spellEnd"/>
      <w:r>
        <w:t xml:space="preserve"> (e.g. &lt;&lt;datatype&gt;&gt;)</w:t>
      </w:r>
    </w:p>
    <w:p w14:paraId="23C6C3AD" w14:textId="77777777" w:rsidR="00762B2C" w:rsidRDefault="00724583">
      <w:pPr>
        <w:numPr>
          <w:ilvl w:val="0"/>
          <w:numId w:val="9"/>
        </w:numPr>
        <w:contextualSpacing/>
        <w:jc w:val="both"/>
      </w:pPr>
      <w:r>
        <w:t xml:space="preserve">Abstract </w:t>
      </w:r>
      <w:proofErr w:type="gramStart"/>
      <w:r>
        <w:t>class :</w:t>
      </w:r>
      <w:proofErr w:type="gramEnd"/>
      <w:r>
        <w:t xml:space="preserve"> According to ISO 19150-2, abstract classes in UML are transformed to annotated owl cla</w:t>
      </w:r>
      <w:r>
        <w:t xml:space="preserve">ss. </w:t>
      </w:r>
      <w:proofErr w:type="gramStart"/>
      <w:r>
        <w:t>But</w:t>
      </w:r>
      <w:proofErr w:type="gramEnd"/>
      <w:r>
        <w:t xml:space="preserve"> in </w:t>
      </w:r>
      <w:proofErr w:type="spellStart"/>
      <w:r>
        <w:t>GSMLsome</w:t>
      </w:r>
      <w:proofErr w:type="spellEnd"/>
      <w:r>
        <w:t xml:space="preserve"> abstract classes were created to provide an extension point for GSML extension (ex: </w:t>
      </w:r>
      <w:proofErr w:type="spellStart"/>
      <w:r>
        <w:t>FoliationAbstractDescription</w:t>
      </w:r>
      <w:proofErr w:type="spellEnd"/>
      <w:r>
        <w:t>); they provided a bag to list properties. Some might then be revisited/deleted (the only reason to keep them would be for s</w:t>
      </w:r>
      <w:r>
        <w:t xml:space="preserve">chema mapping purposes but we considered it a low priority use case compared to </w:t>
      </w:r>
      <w:proofErr w:type="spellStart"/>
      <w:r>
        <w:t>LinkedOpenData</w:t>
      </w:r>
      <w:proofErr w:type="spellEnd"/>
      <w:r>
        <w:t xml:space="preserve">, </w:t>
      </w:r>
      <w:proofErr w:type="spellStart"/>
      <w:r>
        <w:t>Websem</w:t>
      </w:r>
      <w:proofErr w:type="spellEnd"/>
      <w:r>
        <w:t xml:space="preserve"> reasoning)</w:t>
      </w:r>
    </w:p>
    <w:p w14:paraId="1B4D766D" w14:textId="77777777" w:rsidR="00762B2C" w:rsidRDefault="00724583">
      <w:pPr>
        <w:numPr>
          <w:ilvl w:val="0"/>
          <w:numId w:val="11"/>
        </w:numPr>
        <w:contextualSpacing/>
        <w:jc w:val="both"/>
      </w:pPr>
      <w:r>
        <w:t xml:space="preserve">The expressiveness of ontology languages should be used to enrich the reasoning: axioms on classes (equivalence, </w:t>
      </w:r>
      <w:proofErr w:type="spellStart"/>
      <w:r>
        <w:t>disjointness</w:t>
      </w:r>
      <w:proofErr w:type="spellEnd"/>
      <w:r>
        <w:t>), and properties</w:t>
      </w:r>
      <w:r>
        <w:t xml:space="preserve"> relations (inverse, equivalence) and characteristics (transitivity, symmetry, functionality and inverse </w:t>
      </w:r>
      <w:proofErr w:type="gramStart"/>
      <w:r>
        <w:t>functionality )</w:t>
      </w:r>
      <w:proofErr w:type="gramEnd"/>
      <w:r>
        <w:t>.</w:t>
      </w:r>
    </w:p>
    <w:p w14:paraId="05C4FE61" w14:textId="77777777" w:rsidR="00762B2C" w:rsidRDefault="00724583">
      <w:pPr>
        <w:numPr>
          <w:ilvl w:val="0"/>
          <w:numId w:val="11"/>
        </w:numPr>
        <w:contextualSpacing/>
        <w:jc w:val="both"/>
      </w:pPr>
      <w:r>
        <w:t xml:space="preserve">UML class union should be transformed using </w:t>
      </w:r>
      <w:proofErr w:type="spellStart"/>
      <w:r>
        <w:t>owl:disjointUnionOf</w:t>
      </w:r>
      <w:proofErr w:type="spellEnd"/>
    </w:p>
    <w:p w14:paraId="715F8D5A" w14:textId="77777777" w:rsidR="00762B2C" w:rsidRDefault="00724583">
      <w:pPr>
        <w:numPr>
          <w:ilvl w:val="0"/>
          <w:numId w:val="11"/>
        </w:numPr>
        <w:contextualSpacing/>
        <w:jc w:val="both"/>
      </w:pPr>
      <w:proofErr w:type="gramStart"/>
      <w:r>
        <w:rPr>
          <w:highlight w:val="white"/>
        </w:rPr>
        <w:lastRenderedPageBreak/>
        <w:t>Rob :</w:t>
      </w:r>
      <w:proofErr w:type="gramEnd"/>
      <w:r>
        <w:rPr>
          <w:highlight w:val="white"/>
        </w:rPr>
        <w:t xml:space="preserve"> The key meta-model issue I see here is the use of a character st</w:t>
      </w:r>
      <w:r>
        <w:rPr>
          <w:highlight w:val="white"/>
        </w:rPr>
        <w:t xml:space="preserve">ring (UML option) to hold an IRI in a particular implementation profile - and the trickiness of modelling this as an </w:t>
      </w:r>
      <w:proofErr w:type="spellStart"/>
      <w:r>
        <w:rPr>
          <w:highlight w:val="white"/>
        </w:rPr>
        <w:t>objectProperty</w:t>
      </w:r>
      <w:proofErr w:type="spellEnd"/>
      <w:r>
        <w:rPr>
          <w:highlight w:val="white"/>
        </w:rPr>
        <w:t xml:space="preserve"> or not. Option could be to model it as an </w:t>
      </w:r>
      <w:proofErr w:type="spellStart"/>
      <w:r>
        <w:rPr>
          <w:highlight w:val="white"/>
        </w:rPr>
        <w:t>rdfs</w:t>
      </w:r>
      <w:proofErr w:type="gramStart"/>
      <w:r>
        <w:rPr>
          <w:highlight w:val="white"/>
        </w:rPr>
        <w:t>:Property</w:t>
      </w:r>
      <w:proofErr w:type="spellEnd"/>
      <w:proofErr w:type="gramEnd"/>
      <w:r>
        <w:rPr>
          <w:highlight w:val="white"/>
        </w:rPr>
        <w:t xml:space="preserve">, and allow implementation profiles to constrain it to an </w:t>
      </w:r>
      <w:proofErr w:type="spellStart"/>
      <w:r>
        <w:rPr>
          <w:highlight w:val="white"/>
        </w:rPr>
        <w:t>owl:ObjectP</w:t>
      </w:r>
      <w:r>
        <w:rPr>
          <w:highlight w:val="white"/>
        </w:rPr>
        <w:t>roperty</w:t>
      </w:r>
      <w:proofErr w:type="spellEnd"/>
      <w:r>
        <w:rPr>
          <w:highlight w:val="white"/>
        </w:rPr>
        <w:t>.</w:t>
      </w:r>
    </w:p>
    <w:p w14:paraId="79BEA5C9" w14:textId="77777777" w:rsidR="00762B2C" w:rsidRDefault="00724583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8" w:name="_txq42s5oz62h" w:colFirst="0" w:colLast="0"/>
      <w:bookmarkEnd w:id="18"/>
      <w:r>
        <w:rPr>
          <w:b/>
          <w:color w:val="000000"/>
          <w:sz w:val="26"/>
          <w:szCs w:val="26"/>
        </w:rPr>
        <w:t>Bugs and limitations in software (or things too hard to configure)</w:t>
      </w:r>
    </w:p>
    <w:p w14:paraId="21EB0609" w14:textId="77777777" w:rsidR="00762B2C" w:rsidRDefault="00724583">
      <w:pPr>
        <w:numPr>
          <w:ilvl w:val="0"/>
          <w:numId w:val="6"/>
        </w:numPr>
        <w:contextualSpacing/>
        <w:jc w:val="both"/>
      </w:pPr>
      <w:r>
        <w:t xml:space="preserve">Association classes </w:t>
      </w:r>
      <w:proofErr w:type="gramStart"/>
      <w:r>
        <w:t>must be handled</w:t>
      </w:r>
      <w:proofErr w:type="gramEnd"/>
      <w:r>
        <w:t xml:space="preserve"> differently: </w:t>
      </w:r>
      <w:proofErr w:type="spellStart"/>
      <w:r>
        <w:t>ShapeChange</w:t>
      </w:r>
      <w:proofErr w:type="spellEnd"/>
      <w:r>
        <w:t xml:space="preserve"> transforms an association class into separate class and properties. Thus, no link </w:t>
      </w:r>
      <w:proofErr w:type="gramStart"/>
      <w:r>
        <w:t>is created</w:t>
      </w:r>
      <w:proofErr w:type="gramEnd"/>
      <w:r>
        <w:t xml:space="preserve"> between the association cl</w:t>
      </w:r>
      <w:r>
        <w:t xml:space="preserve">ass and the classes that are initially related by it in the UML. No rule </w:t>
      </w:r>
      <w:proofErr w:type="gramStart"/>
      <w:r>
        <w:t>is found</w:t>
      </w:r>
      <w:proofErr w:type="gramEnd"/>
      <w:r>
        <w:t xml:space="preserve"> in </w:t>
      </w:r>
      <w:proofErr w:type="spellStart"/>
      <w:r>
        <w:t>ShapeChange</w:t>
      </w:r>
      <w:proofErr w:type="spellEnd"/>
      <w:r>
        <w:t xml:space="preserve"> to handle that.</w:t>
      </w:r>
    </w:p>
    <w:p w14:paraId="50533E0B" w14:textId="77777777" w:rsidR="00762B2C" w:rsidRDefault="00762B2C">
      <w:pPr>
        <w:ind w:firstLine="720"/>
        <w:jc w:val="both"/>
      </w:pPr>
    </w:p>
    <w:p w14:paraId="247FFD5F" w14:textId="77777777" w:rsidR="00762B2C" w:rsidRDefault="00724583">
      <w:pPr>
        <w:ind w:firstLine="720"/>
        <w:jc w:val="both"/>
      </w:pPr>
      <w:r>
        <w:t xml:space="preserve">This </w:t>
      </w:r>
      <w:proofErr w:type="gramStart"/>
      <w:r>
        <w:t>must be defined</w:t>
      </w:r>
      <w:proofErr w:type="gramEnd"/>
      <w:r>
        <w:t xml:space="preserve"> afterwards with two properties: </w:t>
      </w:r>
      <w:proofErr w:type="spellStart"/>
      <w:r>
        <w:t>associationSource</w:t>
      </w:r>
      <w:proofErr w:type="spellEnd"/>
      <w:r>
        <w:t xml:space="preserve"> and </w:t>
      </w:r>
      <w:proofErr w:type="spellStart"/>
      <w:r>
        <w:t>associationTarget</w:t>
      </w:r>
      <w:proofErr w:type="spellEnd"/>
      <w:r>
        <w:t xml:space="preserve"> (exactly as in passing from conceptual model to a</w:t>
      </w:r>
      <w:r>
        <w:t xml:space="preserve"> logical schema). As a solution, this could be locally defined as [association name</w:t>
      </w:r>
      <w:proofErr w:type="gramStart"/>
      <w:r>
        <w:t>]+</w:t>
      </w:r>
      <w:proofErr w:type="gramEnd"/>
      <w:r>
        <w:t>”Source” and [association name]+”Target”. These two properties must have the right domain and range. The direct property between the source and the target automatically cr</w:t>
      </w:r>
      <w:r>
        <w:t xml:space="preserve">eated by </w:t>
      </w:r>
      <w:proofErr w:type="spellStart"/>
      <w:r>
        <w:t>Shapechange</w:t>
      </w:r>
      <w:proofErr w:type="spellEnd"/>
      <w:r>
        <w:t xml:space="preserve"> </w:t>
      </w:r>
      <w:proofErr w:type="gramStart"/>
      <w:r>
        <w:t>must be deleted</w:t>
      </w:r>
      <w:proofErr w:type="gramEnd"/>
      <w:r>
        <w:t>.</w:t>
      </w:r>
    </w:p>
    <w:p w14:paraId="5D27E307" w14:textId="77777777" w:rsidR="00762B2C" w:rsidRDefault="00724583">
      <w:pPr>
        <w:jc w:val="both"/>
      </w:pPr>
      <w:r>
        <w:t xml:space="preserve"> </w:t>
      </w:r>
    </w:p>
    <w:p w14:paraId="5E3D6240" w14:textId="77777777" w:rsidR="00762B2C" w:rsidRDefault="00724583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9" w:name="_oyu7uhdeip18" w:colFirst="0" w:colLast="0"/>
      <w:bookmarkEnd w:id="19"/>
      <w:r>
        <w:rPr>
          <w:b/>
          <w:color w:val="000000"/>
          <w:sz w:val="26"/>
          <w:szCs w:val="26"/>
        </w:rPr>
        <w:t>Annotation practices</w:t>
      </w:r>
    </w:p>
    <w:p w14:paraId="73EF21DD" w14:textId="77777777" w:rsidR="00762B2C" w:rsidRDefault="00724583">
      <w:pPr>
        <w:numPr>
          <w:ilvl w:val="0"/>
          <w:numId w:val="10"/>
        </w:numPr>
        <w:contextualSpacing/>
        <w:jc w:val="both"/>
      </w:pPr>
      <w:r>
        <w:t xml:space="preserve">Version the ontology: use </w:t>
      </w:r>
      <w:proofErr w:type="spellStart"/>
      <w:r>
        <w:t>owl</w:t>
      </w:r>
      <w:proofErr w:type="gramStart"/>
      <w:r>
        <w:t>:priorVersion</w:t>
      </w:r>
      <w:proofErr w:type="spellEnd"/>
      <w:proofErr w:type="gramEnd"/>
      <w:r>
        <w:t xml:space="preserve">  and </w:t>
      </w:r>
      <w:proofErr w:type="spellStart"/>
      <w:r>
        <w:t>owl:versionInfo</w:t>
      </w:r>
      <w:proofErr w:type="spellEnd"/>
      <w:r>
        <w:t xml:space="preserve"> properties to describe the ontology, and  </w:t>
      </w:r>
      <w:proofErr w:type="spellStart"/>
      <w:r>
        <w:t>owl:deprecatedClass</w:t>
      </w:r>
      <w:proofErr w:type="spellEnd"/>
      <w:r>
        <w:t xml:space="preserve"> and </w:t>
      </w:r>
      <w:proofErr w:type="spellStart"/>
      <w:r>
        <w:t>owl:deprecatedProperty</w:t>
      </w:r>
      <w:proofErr w:type="spellEnd"/>
      <w:r>
        <w:t xml:space="preserve"> annotation properties to specify the versi</w:t>
      </w:r>
      <w:r>
        <w:t>on status of a class or a property when deprecated.</w:t>
      </w:r>
    </w:p>
    <w:p w14:paraId="37F31BB7" w14:textId="77777777" w:rsidR="00762B2C" w:rsidRDefault="00724583">
      <w:pPr>
        <w:numPr>
          <w:ilvl w:val="0"/>
          <w:numId w:val="10"/>
        </w:numPr>
        <w:jc w:val="both"/>
      </w:pPr>
      <w:r>
        <w:t xml:space="preserve">Use PROV-O to describe the provenance of the ontology with reference to 19150-2, </w:t>
      </w:r>
      <w:proofErr w:type="spellStart"/>
      <w:r>
        <w:t>ShapeChange</w:t>
      </w:r>
      <w:proofErr w:type="spellEnd"/>
      <w:r>
        <w:t xml:space="preserve"> configuration, ...</w:t>
      </w:r>
    </w:p>
    <w:p w14:paraId="047AFBD9" w14:textId="77777777" w:rsidR="00762B2C" w:rsidRDefault="00762B2C">
      <w:pPr>
        <w:ind w:left="360"/>
        <w:jc w:val="both"/>
      </w:pPr>
    </w:p>
    <w:p w14:paraId="7D1C686E" w14:textId="77777777" w:rsidR="00762B2C" w:rsidRDefault="00724583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0" w:name="_pn8s0eiksqos" w:colFirst="0" w:colLast="0"/>
      <w:bookmarkEnd w:id="20"/>
      <w:r>
        <w:rPr>
          <w:b/>
          <w:color w:val="000000"/>
          <w:sz w:val="26"/>
          <w:szCs w:val="26"/>
        </w:rPr>
        <w:t xml:space="preserve">Proposed </w:t>
      </w:r>
      <w:proofErr w:type="spellStart"/>
      <w:r>
        <w:rPr>
          <w:b/>
          <w:color w:val="000000"/>
          <w:sz w:val="26"/>
          <w:szCs w:val="26"/>
        </w:rPr>
        <w:t>behaviour</w:t>
      </w:r>
      <w:proofErr w:type="spellEnd"/>
      <w:r>
        <w:rPr>
          <w:b/>
          <w:color w:val="000000"/>
          <w:sz w:val="26"/>
          <w:szCs w:val="26"/>
        </w:rPr>
        <w:t xml:space="preserve"> when external classes is specified as properties values </w:t>
      </w:r>
    </w:p>
    <w:p w14:paraId="45DF316E" w14:textId="77777777" w:rsidR="00762B2C" w:rsidRDefault="00724583">
      <w:pPr>
        <w:jc w:val="both"/>
      </w:pPr>
      <w:r>
        <w:t xml:space="preserve">When a UML class from another schema is referenced (Observation class for </w:t>
      </w:r>
      <w:proofErr w:type="gramStart"/>
      <w:r>
        <w:t>example )</w:t>
      </w:r>
      <w:proofErr w:type="gramEnd"/>
      <w:r>
        <w:t xml:space="preserve">, it should be replaced by the specialized classes from the ontology of that schema (could be automated in </w:t>
      </w:r>
      <w:proofErr w:type="spellStart"/>
      <w:r>
        <w:t>ShapeChange</w:t>
      </w:r>
      <w:proofErr w:type="spellEnd"/>
      <w:r>
        <w:t xml:space="preserve">). If such ontology </w:t>
      </w:r>
      <w:proofErr w:type="gramStart"/>
      <w:r>
        <w:t>isn’t</w:t>
      </w:r>
      <w:proofErr w:type="gramEnd"/>
      <w:r>
        <w:t xml:space="preserve"> defined (SWE types for exampl</w:t>
      </w:r>
      <w:r>
        <w:t>e) use (equivalent) classes from other ontologies or define new ones.</w:t>
      </w:r>
    </w:p>
    <w:p w14:paraId="1E783157" w14:textId="77777777" w:rsidR="00762B2C" w:rsidRDefault="00762B2C">
      <w:pPr>
        <w:ind w:left="360"/>
        <w:jc w:val="both"/>
      </w:pPr>
    </w:p>
    <w:p w14:paraId="04098B0F" w14:textId="77777777" w:rsidR="00762B2C" w:rsidRDefault="00724583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1" w:name="_oz746ark8upr" w:colFirst="0" w:colLast="0"/>
      <w:bookmarkEnd w:id="21"/>
      <w:r>
        <w:rPr>
          <w:b/>
          <w:color w:val="000000"/>
          <w:sz w:val="26"/>
          <w:szCs w:val="26"/>
        </w:rPr>
        <w:t>Standing issues</w:t>
      </w:r>
    </w:p>
    <w:p w14:paraId="7D28779E" w14:textId="77777777" w:rsidR="00762B2C" w:rsidRDefault="00724583">
      <w:pPr>
        <w:numPr>
          <w:ilvl w:val="0"/>
          <w:numId w:val="8"/>
        </w:numPr>
        <w:contextualSpacing/>
        <w:jc w:val="both"/>
      </w:pPr>
      <w:r>
        <w:t xml:space="preserve">Usage of </w:t>
      </w:r>
      <w:proofErr w:type="spellStart"/>
      <w:r>
        <w:t>skos</w:t>
      </w:r>
      <w:proofErr w:type="spellEnd"/>
      <w:r>
        <w:t xml:space="preserve"> VS dedicated classes when transforming &lt;&lt;</w:t>
      </w:r>
      <w:proofErr w:type="spellStart"/>
      <w:r>
        <w:t>codeList</w:t>
      </w:r>
      <w:proofErr w:type="spellEnd"/>
      <w:r>
        <w:t>&gt;&gt; from the UML</w:t>
      </w:r>
    </w:p>
    <w:p w14:paraId="1481D8F2" w14:textId="77777777" w:rsidR="00762B2C" w:rsidRDefault="00724583">
      <w:pPr>
        <w:jc w:val="both"/>
      </w:pPr>
      <w:r>
        <w:t>The pattern proposed by ISO-19150-2 is to create a class for each property designed to hol</w:t>
      </w:r>
      <w:r>
        <w:t xml:space="preserve">d a “term”.  This class shall be a subtype of </w:t>
      </w:r>
      <w:proofErr w:type="spellStart"/>
      <w:r>
        <w:t>skos</w:t>
      </w:r>
      <w:proofErr w:type="spellEnd"/>
      <w:r>
        <w:t xml:space="preserve">::Concept according to the spec. This is </w:t>
      </w:r>
      <w:proofErr w:type="gramStart"/>
      <w:r>
        <w:t>seen</w:t>
      </w:r>
      <w:proofErr w:type="gramEnd"/>
      <w:r>
        <w:t xml:space="preserve"> as a problem for some as SKOS is not the only possible way to encode vocabularies, as some might prefer to encode vocabularies as formal ontologies. </w:t>
      </w:r>
    </w:p>
    <w:p w14:paraId="546C68CC" w14:textId="77777777" w:rsidR="00762B2C" w:rsidRDefault="00762B2C">
      <w:pPr>
        <w:jc w:val="both"/>
      </w:pPr>
    </w:p>
    <w:p w14:paraId="5DFD2C61" w14:textId="77777777" w:rsidR="00762B2C" w:rsidRDefault="00724583">
      <w:pPr>
        <w:numPr>
          <w:ilvl w:val="0"/>
          <w:numId w:val="8"/>
        </w:numPr>
        <w:contextualSpacing/>
      </w:pPr>
      <w:r>
        <w:lastRenderedPageBreak/>
        <w:t>Version U</w:t>
      </w:r>
      <w:r>
        <w:t>RI</w:t>
      </w:r>
    </w:p>
    <w:p w14:paraId="549C7003" w14:textId="77777777" w:rsidR="00762B2C" w:rsidRDefault="00724583">
      <w:r>
        <w:t xml:space="preserve">Do we need to specify where version numbers go in the URI schemes discussed </w:t>
      </w:r>
      <w:proofErr w:type="gramStart"/>
      <w:r>
        <w:t>above ?</w:t>
      </w:r>
      <w:proofErr w:type="gramEnd"/>
    </w:p>
    <w:p w14:paraId="1081F6B7" w14:textId="77777777" w:rsidR="00762B2C" w:rsidRDefault="00724583">
      <w:pPr>
        <w:pStyle w:val="Titre1"/>
        <w:keepNext w:val="0"/>
        <w:keepLines w:val="0"/>
        <w:spacing w:before="480"/>
        <w:rPr>
          <w:b/>
          <w:sz w:val="46"/>
          <w:szCs w:val="46"/>
        </w:rPr>
      </w:pPr>
      <w:bookmarkStart w:id="22" w:name="_qel7u2rqyj9x" w:colFirst="0" w:colLast="0"/>
      <w:bookmarkEnd w:id="22"/>
      <w:r>
        <w:rPr>
          <w:b/>
          <w:sz w:val="46"/>
          <w:szCs w:val="46"/>
        </w:rPr>
        <w:t>Support material</w:t>
      </w:r>
    </w:p>
    <w:p w14:paraId="64E272DD" w14:textId="77777777" w:rsidR="00762B2C" w:rsidRDefault="00724583">
      <w:pPr>
        <w:pStyle w:val="Titre2"/>
        <w:keepNext w:val="0"/>
        <w:keepLines w:val="0"/>
        <w:spacing w:after="80"/>
        <w:rPr>
          <w:b/>
          <w:sz w:val="34"/>
          <w:szCs w:val="34"/>
        </w:rPr>
      </w:pPr>
      <w:bookmarkStart w:id="23" w:name="_dwjeyzatj9bs" w:colFirst="0" w:colLast="0"/>
      <w:bookmarkEnd w:id="23"/>
      <w:r>
        <w:rPr>
          <w:b/>
          <w:sz w:val="34"/>
          <w:szCs w:val="34"/>
        </w:rPr>
        <w:t>Configuration references</w:t>
      </w:r>
    </w:p>
    <w:p w14:paraId="5E5D84D0" w14:textId="77777777" w:rsidR="00762B2C" w:rsidRDefault="00724583">
      <w:proofErr w:type="spellStart"/>
      <w:r>
        <w:t>Shapechange</w:t>
      </w:r>
      <w:proofErr w:type="spellEnd"/>
      <w:r>
        <w:t xml:space="preserve"> configuration: </w:t>
      </w:r>
      <w:hyperlink r:id="rId29">
        <w:r>
          <w:rPr>
            <w:color w:val="1155CC"/>
            <w:u w:val="single"/>
          </w:rPr>
          <w:t>https://github.com/opengeospatial/GeoSciML/blob/master/tools/shapeChange/gsml4_bh.xml</w:t>
        </w:r>
      </w:hyperlink>
      <w:r>
        <w:t xml:space="preserve"> </w:t>
      </w:r>
    </w:p>
    <w:p w14:paraId="44BD1B6B" w14:textId="77777777" w:rsidR="00762B2C" w:rsidRDefault="00724583">
      <w:r>
        <w:t xml:space="preserve">Example of transforming GeoSciML Borehole UML Model into OWL. </w:t>
      </w:r>
      <w:proofErr w:type="gramStart"/>
      <w:r>
        <w:t>Should be re-used</w:t>
      </w:r>
      <w:proofErr w:type="gramEnd"/>
      <w:r>
        <w:t xml:space="preserve"> for </w:t>
      </w:r>
      <w:proofErr w:type="spellStart"/>
      <w:r>
        <w:t>oher</w:t>
      </w:r>
      <w:proofErr w:type="spellEnd"/>
      <w:r>
        <w:t xml:space="preserve"> (just need to change the source EAP file, </w:t>
      </w:r>
      <w:proofErr w:type="spellStart"/>
      <w:r>
        <w:t>appSchemaName</w:t>
      </w:r>
      <w:proofErr w:type="spellEnd"/>
      <w:r>
        <w:t xml:space="preserve">, </w:t>
      </w:r>
      <w:proofErr w:type="spellStart"/>
      <w:r>
        <w:t>URIbase</w:t>
      </w:r>
      <w:proofErr w:type="spellEnd"/>
      <w:r>
        <w:t>).</w:t>
      </w:r>
    </w:p>
    <w:p w14:paraId="25D1BB61" w14:textId="77777777" w:rsidR="00762B2C" w:rsidRDefault="00724583">
      <w:pPr>
        <w:pStyle w:val="Titre2"/>
        <w:keepNext w:val="0"/>
        <w:keepLines w:val="0"/>
        <w:spacing w:after="80"/>
        <w:rPr>
          <w:b/>
          <w:sz w:val="34"/>
          <w:szCs w:val="34"/>
        </w:rPr>
      </w:pPr>
      <w:bookmarkStart w:id="24" w:name="_j6q53vdw4n7n" w:colFirst="0" w:colLast="0"/>
      <w:bookmarkEnd w:id="24"/>
      <w:r>
        <w:rPr>
          <w:b/>
          <w:sz w:val="34"/>
          <w:szCs w:val="34"/>
        </w:rPr>
        <w:t>GeoSciML</w:t>
      </w:r>
      <w:r>
        <w:rPr>
          <w:b/>
          <w:sz w:val="34"/>
          <w:szCs w:val="34"/>
        </w:rPr>
        <w:t xml:space="preserve"> encoding example</w:t>
      </w:r>
    </w:p>
    <w:p w14:paraId="7A0E341A" w14:textId="77777777" w:rsidR="00762B2C" w:rsidRDefault="00724583">
      <w:r>
        <w:t>Example of transforming GeoSciML Borehole UML Model into OWL</w:t>
      </w:r>
    </w:p>
    <w:p w14:paraId="0DF1CEAC" w14:textId="77777777" w:rsidR="00762B2C" w:rsidRDefault="00724583">
      <w:proofErr w:type="spellStart"/>
      <w:r>
        <w:t>Resulating</w:t>
      </w:r>
      <w:proofErr w:type="spellEnd"/>
      <w:r>
        <w:t xml:space="preserve"> raw ontology from </w:t>
      </w:r>
      <w:proofErr w:type="spellStart"/>
      <w:r>
        <w:t>Shapechange</w:t>
      </w:r>
      <w:proofErr w:type="spellEnd"/>
      <w:r>
        <w:t>:</w:t>
      </w:r>
    </w:p>
    <w:p w14:paraId="10924E77" w14:textId="77777777" w:rsidR="00762B2C" w:rsidRDefault="00724583">
      <w:hyperlink r:id="rId30">
        <w:r>
          <w:rPr>
            <w:color w:val="1155CC"/>
            <w:u w:val="single"/>
          </w:rPr>
          <w:t>https://github.com/opengeospatial/GeoSciML/blob/master/ontology/1_raw_from_Shapechange/gsmlbh.ttl</w:t>
        </w:r>
      </w:hyperlink>
      <w:r>
        <w:t xml:space="preserve"> </w:t>
      </w:r>
    </w:p>
    <w:p w14:paraId="57D8E4A0" w14:textId="77777777" w:rsidR="00762B2C" w:rsidRDefault="00724583">
      <w:r>
        <w:t>Ontology after manual edition:</w:t>
      </w:r>
    </w:p>
    <w:p w14:paraId="36C7AD36" w14:textId="77777777" w:rsidR="00762B2C" w:rsidRDefault="00724583">
      <w:hyperlink r:id="rId31">
        <w:r>
          <w:rPr>
            <w:color w:val="1155CC"/>
            <w:u w:val="single"/>
          </w:rPr>
          <w:t>https://gith</w:t>
        </w:r>
        <w:r>
          <w:rPr>
            <w:color w:val="1155CC"/>
            <w:u w:val="single"/>
          </w:rPr>
          <w:t>ub.com/opengeospatial/GeoSciML/blob/master/ontology/2_after_manual_edit/gsmlbh.ttl</w:t>
        </w:r>
      </w:hyperlink>
      <w:r>
        <w:t xml:space="preserve"> </w:t>
      </w:r>
    </w:p>
    <w:p w14:paraId="254CB75A" w14:textId="77777777" w:rsidR="00762B2C" w:rsidRDefault="00762B2C"/>
    <w:p w14:paraId="0B22BD28" w14:textId="77777777" w:rsidR="00762B2C" w:rsidRDefault="00724583">
      <w:pPr>
        <w:pStyle w:val="Titre2"/>
        <w:keepNext w:val="0"/>
        <w:keepLines w:val="0"/>
        <w:spacing w:after="80"/>
        <w:rPr>
          <w:b/>
          <w:sz w:val="34"/>
          <w:szCs w:val="34"/>
        </w:rPr>
      </w:pPr>
      <w:bookmarkStart w:id="25" w:name="_zfme2tz340od" w:colFirst="0" w:colLast="0"/>
      <w:bookmarkEnd w:id="25"/>
      <w:proofErr w:type="spellStart"/>
      <w:r>
        <w:rPr>
          <w:b/>
          <w:sz w:val="34"/>
          <w:szCs w:val="34"/>
        </w:rPr>
        <w:t>HY_Features</w:t>
      </w:r>
      <w:proofErr w:type="spellEnd"/>
      <w:r>
        <w:rPr>
          <w:b/>
          <w:sz w:val="34"/>
          <w:szCs w:val="34"/>
        </w:rPr>
        <w:t xml:space="preserve"> encoding example</w:t>
      </w:r>
    </w:p>
    <w:p w14:paraId="4EBF699E" w14:textId="77777777" w:rsidR="00762B2C" w:rsidRDefault="00762B2C"/>
    <w:p w14:paraId="2043B42F" w14:textId="77777777" w:rsidR="00762B2C" w:rsidRDefault="00724583">
      <w:r>
        <w:br/>
      </w:r>
    </w:p>
    <w:p w14:paraId="6064241F" w14:textId="77777777" w:rsidR="00762B2C" w:rsidRDefault="00762B2C"/>
    <w:sectPr w:rsidR="00762B2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" w:author="Sylvain Grellet" w:date="2018-05-22T13:31:00Z" w:initials="">
    <w:p w14:paraId="3935CE5B" w14:textId="77777777" w:rsidR="00762B2C" w:rsidRDefault="007245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gramStart"/>
      <w:r>
        <w:rPr>
          <w:color w:val="000000"/>
        </w:rPr>
        <w:t>why</w:t>
      </w:r>
      <w:proofErr w:type="gramEnd"/>
      <w:r>
        <w:rPr>
          <w:color w:val="000000"/>
        </w:rPr>
        <w:t xml:space="preserve"> so  ?</w:t>
      </w:r>
    </w:p>
  </w:comment>
  <w:comment w:id="6" w:author="FELIACHI Abdelfettah" w:date="2018-05-23T15:00:00Z" w:initials="">
    <w:p w14:paraId="603A5BBD" w14:textId="77777777" w:rsidR="00762B2C" w:rsidRDefault="007245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For naming consistency?</w:t>
      </w:r>
    </w:p>
  </w:comment>
  <w:comment w:id="7" w:author="Sylvain Grellet" w:date="2018-05-25T08:50:00Z" w:initials="">
    <w:p w14:paraId="39DE43F7" w14:textId="77777777" w:rsidR="00762B2C" w:rsidRDefault="007245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gramStart"/>
      <w:r>
        <w:rPr>
          <w:color w:val="000000"/>
        </w:rPr>
        <w:t>so</w:t>
      </w:r>
      <w:proofErr w:type="gramEnd"/>
      <w:r>
        <w:rPr>
          <w:color w:val="000000"/>
        </w:rPr>
        <w:t xml:space="preserve"> rather 'human readable instead'... 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935CE5B" w15:done="0"/>
  <w15:commentEx w15:paraId="603A5BBD" w15:done="0"/>
  <w15:commentEx w15:paraId="39DE43F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C75DA"/>
    <w:multiLevelType w:val="multilevel"/>
    <w:tmpl w:val="1402F1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FD4152"/>
    <w:multiLevelType w:val="multilevel"/>
    <w:tmpl w:val="4B0C5F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417981"/>
    <w:multiLevelType w:val="multilevel"/>
    <w:tmpl w:val="5D388B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C550F0"/>
    <w:multiLevelType w:val="multilevel"/>
    <w:tmpl w:val="869C76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E22A46"/>
    <w:multiLevelType w:val="multilevel"/>
    <w:tmpl w:val="E3DC34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BA2BFE"/>
    <w:multiLevelType w:val="multilevel"/>
    <w:tmpl w:val="D2AA51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6DD15C2"/>
    <w:multiLevelType w:val="multilevel"/>
    <w:tmpl w:val="B13C00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97164E8"/>
    <w:multiLevelType w:val="multilevel"/>
    <w:tmpl w:val="B9C8AB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33C498A"/>
    <w:multiLevelType w:val="multilevel"/>
    <w:tmpl w:val="0BDE8D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4D91E92"/>
    <w:multiLevelType w:val="multilevel"/>
    <w:tmpl w:val="FBAA30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4DB04C2"/>
    <w:multiLevelType w:val="multilevel"/>
    <w:tmpl w:val="6CD8F3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3A148EF"/>
    <w:multiLevelType w:val="multilevel"/>
    <w:tmpl w:val="8DA0B8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8"/>
  </w:num>
  <w:num w:numId="8">
    <w:abstractNumId w:val="11"/>
  </w:num>
  <w:num w:numId="9">
    <w:abstractNumId w:val="9"/>
  </w:num>
  <w:num w:numId="10">
    <w:abstractNumId w:val="0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62B2C"/>
    <w:rsid w:val="005457A1"/>
    <w:rsid w:val="00724583"/>
    <w:rsid w:val="0076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FCC04"/>
  <w15:docId w15:val="{5CA61D3D-053B-4F43-A25B-3FF1D2EE4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57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57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GM/GeoSciMLontology/blob/master/documents/ISO191xx_2_OWL_NoteBRGM.docx" TargetMode="External"/><Relationship Id="rId13" Type="http://schemas.openxmlformats.org/officeDocument/2006/relationships/hyperlink" Target="http://www.opengis.net/def/" TargetMode="External"/><Relationship Id="rId18" Type="http://schemas.openxmlformats.org/officeDocument/2006/relationships/hyperlink" Target="https://www.opengis.net/def/ontology/HydroDWG/hyf/" TargetMode="External"/><Relationship Id="rId26" Type="http://schemas.openxmlformats.org/officeDocument/2006/relationships/hyperlink" Target="https://www.opengis.net/def/ontology/HydroDWG/hyf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opengis.net/def//ontology/hyf/HY_Waterbody" TargetMode="External"/><Relationship Id="rId7" Type="http://schemas.microsoft.com/office/2011/relationships/commentsExtended" Target="commentsExtended.xml"/><Relationship Id="rId12" Type="http://schemas.openxmlformats.org/officeDocument/2006/relationships/hyperlink" Target="http://www.opengis.net/def/auth/" TargetMode="External"/><Relationship Id="rId17" Type="http://schemas.openxmlformats.org/officeDocument/2006/relationships/hyperlink" Target="https://www.opengis.net/def/ontology/HydroDWG/hyf/" TargetMode="External"/><Relationship Id="rId25" Type="http://schemas.openxmlformats.org/officeDocument/2006/relationships/hyperlink" Target="https://www.opengis.net/def/ontology/HydroDWG/hyf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opengis.net/def/" TargetMode="External"/><Relationship Id="rId20" Type="http://schemas.openxmlformats.org/officeDocument/2006/relationships/hyperlink" Target="https://www.opengis.net/def/ontology/HydroDWG/hyf/" TargetMode="External"/><Relationship Id="rId29" Type="http://schemas.openxmlformats.org/officeDocument/2006/relationships/hyperlink" Target="https://github.com/opengeospatial/GeoSciML/blob/master/tools/shapeChange/gsml4_bh.xml" TargetMode="Externa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hyperlink" Target="http://www.opengis.net/def/" TargetMode="External"/><Relationship Id="rId24" Type="http://schemas.openxmlformats.org/officeDocument/2006/relationships/hyperlink" Target="https://www.opengis.net/def//ontology/hyf/HY_Waterbody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github.com/opengeospatial/GeoSciML/tree/master/documents" TargetMode="External"/><Relationship Id="rId15" Type="http://schemas.openxmlformats.org/officeDocument/2006/relationships/hyperlink" Target="https://www.opengis.net/def/ontology/HydroDWG/hyf/" TargetMode="External"/><Relationship Id="rId23" Type="http://schemas.openxmlformats.org/officeDocument/2006/relationships/hyperlink" Target="https://www.opengis.net/def/ontology/HydroDWG/hyf/" TargetMode="External"/><Relationship Id="rId28" Type="http://schemas.openxmlformats.org/officeDocument/2006/relationships/hyperlink" Target="https://www.opengis.net/def/gwml2.ttl" TargetMode="External"/><Relationship Id="rId10" Type="http://schemas.openxmlformats.org/officeDocument/2006/relationships/hyperlink" Target="http://www.opengis.net/def" TargetMode="External"/><Relationship Id="rId19" Type="http://schemas.openxmlformats.org/officeDocument/2006/relationships/hyperlink" Target="http://www.opengis.net/def/" TargetMode="External"/><Relationship Id="rId31" Type="http://schemas.openxmlformats.org/officeDocument/2006/relationships/hyperlink" Target="https://github.com/opengeospatial/GeoSciML/blob/master/ontology/2_after_manual_edit/gsmlbh.tt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hapechange.net" TargetMode="External"/><Relationship Id="rId14" Type="http://schemas.openxmlformats.org/officeDocument/2006/relationships/hyperlink" Target="https://www.opengis.net/def/ontology/HydroDWG/hyf/" TargetMode="External"/><Relationship Id="rId22" Type="http://schemas.openxmlformats.org/officeDocument/2006/relationships/hyperlink" Target="http://www.opengis.net/def/" TargetMode="External"/><Relationship Id="rId27" Type="http://schemas.openxmlformats.org/officeDocument/2006/relationships/hyperlink" Target="https://www.opengis.net/def/gwml2.xsd" TargetMode="External"/><Relationship Id="rId30" Type="http://schemas.openxmlformats.org/officeDocument/2006/relationships/hyperlink" Target="https://github.com/opengeospatial/GeoSciML/blob/master/ontology/1_raw_from_Shapechange/gsmlbh.tt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3069</Words>
  <Characters>16885</Characters>
  <Application>Microsoft Office Word</Application>
  <DocSecurity>0</DocSecurity>
  <Lines>140</Lines>
  <Paragraphs>39</Paragraphs>
  <ScaleCrop>false</ScaleCrop>
  <Company>BRGM</Company>
  <LinksUpToDate>false</LinksUpToDate>
  <CharactersWithSpaces>19915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Grellet Sylvain</cp:lastModifiedBy>
  <cp:revision>3</cp:revision>
  <dcterms:created xsi:type="dcterms:W3CDTF">2018-05-25T13:06:00Z</dcterms:created>
  <dcterms:modified xsi:type="dcterms:W3CDTF">2018-05-25T13:08:00Z</dcterms:modified>
</cp:coreProperties>
</file>