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Лекция 8. Формирование предварительных гипотез по улучшению процессов.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На этой лекции мы: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Разберем, как определить области для улучшения бизнес-процесса;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Узнаем, с какого бизнес-процесса стоит начать оптимизацию;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Поймем, откуда брать идеи для гипотез.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Основные термины: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color w:val="7030a0"/>
          <w:rtl w:val="0"/>
        </w:rPr>
        <w:t xml:space="preserve">Бенчмаркинг</w:t>
      </w:r>
      <w:r w:rsidDel="00000000" w:rsidR="00000000" w:rsidRPr="00000000">
        <w:rPr>
          <w:rtl w:val="0"/>
        </w:rPr>
        <w:t xml:space="preserve"> – это изучение всех процессов, происходящих на рынке.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color w:val="7030a0"/>
          <w:rtl w:val="0"/>
        </w:rPr>
        <w:t xml:space="preserve">Автоматизация</w:t>
      </w:r>
      <w:r w:rsidDel="00000000" w:rsidR="00000000" w:rsidRPr="00000000">
        <w:rPr>
          <w:rtl w:val="0"/>
        </w:rPr>
        <w:t xml:space="preserve"> – управление технологическим процессом либо без участия человека, либо с правом человека принимать ответственные решения.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color w:val="7030a0"/>
          <w:rtl w:val="0"/>
        </w:rPr>
        <w:t xml:space="preserve">Цифровизация</w:t>
      </w:r>
      <w:r w:rsidDel="00000000" w:rsidR="00000000" w:rsidRPr="00000000">
        <w:rPr>
          <w:rtl w:val="0"/>
        </w:rPr>
        <w:t xml:space="preserve"> – внедрение современных технологий в бизнес-процессы предприятия. Подход подразумевает не только установку современного оборудования, но и фундаментальные изменения в управлении, корпоративной культуре, внешних коммуникациях.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color w:val="7030a0"/>
          <w:rtl w:val="0"/>
        </w:rPr>
        <w:t xml:space="preserve">Роботизация</w:t>
      </w:r>
      <w:r w:rsidDel="00000000" w:rsidR="00000000" w:rsidRPr="00000000">
        <w:rPr>
          <w:rtl w:val="0"/>
        </w:rPr>
        <w:t xml:space="preserve"> – автоматизация повторяющихся бизнес-процессов. Программное обеспечение повторяет действия, которые в обычной модели выполняет человек.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План лекции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План по формированию гипотез для улучшения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Фиксирование проблемы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Приоритизация процессов для улучшения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Определяем масштаб, цели и сроки изменений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Где брать идеи для оптимизации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79"/>
            </w:tabs>
            <w:spacing w:after="100" w:lineRule="auto"/>
            <w:ind w:left="56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Здравствуйте! Добро пожаловать на курс по «Бизнес-процессам»! Меня зовут Алина Загидуллина, я автор этого курса в компании GeekBrains. Я более 4 лет работала в операционном консалтинге в большой четверке (Deloitte, KPMG) с фокусом на проекты по оптимизации бизнес-процессов и разработке программ диджитализации. Делала проекты для различных индустрий, среди которых - ритейл, нефтяная промышленность, телеком, банки и транспорт. Также работала в Mail.ru Group, в отделе аналитики и эффективности, где разрабатывала сценарии развития для таких продуктов как ВКонтакте, GeekBrains, Юла, Delivery Club, Одноклассники и многих других.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Сегодня вас ждет урок-введение в операционную модель. Мы рассмотрим следующие моменты:</w:t>
      </w:r>
    </w:p>
    <w:p w:rsidR="00000000" w:rsidDel="00000000" w:rsidP="00000000" w:rsidRDefault="00000000" w:rsidRPr="00000000" w14:paraId="00000017">
      <w:pPr>
        <w:ind w:firstLine="708"/>
        <w:rPr/>
      </w:pPr>
      <w:r w:rsidDel="00000000" w:rsidR="00000000" w:rsidRPr="00000000">
        <w:rPr>
          <w:rtl w:val="0"/>
        </w:rPr>
        <w:t xml:space="preserve">- Как определить самый проблемный процесс, с которого стоит начать;</w:t>
      </w:r>
    </w:p>
    <w:p w:rsidR="00000000" w:rsidDel="00000000" w:rsidP="00000000" w:rsidRDefault="00000000" w:rsidRPr="00000000" w14:paraId="00000018">
      <w:pPr>
        <w:ind w:firstLine="708"/>
        <w:rPr/>
      </w:pPr>
      <w:r w:rsidDel="00000000" w:rsidR="00000000" w:rsidRPr="00000000">
        <w:rPr>
          <w:rtl w:val="0"/>
        </w:rPr>
        <w:t xml:space="preserve">- Где брать идеи для оптимизации;</w:t>
      </w:r>
    </w:p>
    <w:p w:rsidR="00000000" w:rsidDel="00000000" w:rsidP="00000000" w:rsidRDefault="00000000" w:rsidRPr="00000000" w14:paraId="00000019">
      <w:pPr>
        <w:ind w:firstLine="708"/>
        <w:rPr/>
      </w:pPr>
      <w:r w:rsidDel="00000000" w:rsidR="00000000" w:rsidRPr="00000000">
        <w:rPr>
          <w:rtl w:val="0"/>
        </w:rPr>
        <w:t xml:space="preserve">- Как выглядит план действий по улучшению бизнес-процессов.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План по формированию гипотез для улучшения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Стоит начать с того, что такое гипотеза для улучшения (инициатива) в принципе и как ее сформулировать.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Гипотеза – это ваше предположение о том, почему конкретное решение будет успешным. То есть мы еще не знаем, действительно ли это произойдет, нам еще предстоит оценить эффект, проанализировать возможность успеха, принять решение о ее внедрении и только тогда мы сможем ответить, подтвердилась ли наша гипотеза финально (произошел факт).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Пример гипотезы: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чат-бот на сайте позволит сократить время оформления заказа на 20% и увеличить продажи на 5%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отмена пробного периода в приложении позволит увеличить количество платных пользователей на 5%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стандартизация формы приказа на ввод в эксплуатацию позволит ускорить процесс ввода на 10%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Формулирование таких гипотез - это первоначальные шаги в плане по оптимизации БП, для осуществление которого, необходимо выполнить следующие действия: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определить признаки проблемы (симптомы, которые нужно устранить в процессе);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выбрать приоритетные процессы для улучшения;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определить масштаб, цели и сроки изменения, расчет эффекта;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создать команду для улучшения;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поставить задачу перед командой и установить правила работы.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Первые 3 пункта - как раз про то, что необходимо понять проблему, выбрать наиболее приоритетную (их будет несколько) и сформулировать гипотезу по улучшению. А дальше уже переходить к внедрению (про это мы поговорим на следующих уроках).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Фиксирование проблемы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Чтобы разработать план улучшения бизнес-процессов, важно понять, действительно ли нужно улучшить их организацию. На прошлом уроке мы подробно говорили о том, как определить зоны для развития в процессе, но давайте еще раз проговорим те основные признаки, которые указывают на необходимость улучшений: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клиенты всё чаще говорят, что качество ваших товаров или услуг снижается;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некоторые процедуры в компании слишком сложны;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задачи занимают больше времени, чем раньше, или разные люди тратят разное время на одну и ту же задачу;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тяжело выполнить задачу с первого раза;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качество работы сотрудников снижается или они неспособны достичь поставленных целей;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сотрудники недовольны хаотичной или запутанной организацией работы и препятствиями, мешающими им выполнять свои обязанности.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 тех частях процесса, где отмечены эти признаки, нам необходимо придумать способы улучшения (сформулировать гипотезы)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Где брать идеи для оптимизации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Есть несколько рабочих способов, поговорим про каждый из них.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Спросить мнение заинтересованных лиц (проведение интервью*)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*Проведение интервью дополнительно изучается на курсе “A/B тестирование”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Организуйте встречи со всеми заинтересованными сторонами. Заинтересованные стороны — это люди, на которых влияет процесс, которые заботятся о нём и участвуют в нём. В число респондентов могут входить ваши непосредственные руководители, коллеги, сотрудники компании, а также клиенты и поставщики. Попросите их объяснить процесс: что работает хорошо, а что не совсем правильно. Предложите им сделать свои собственные предложения по улучшению процесса.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Во время беседы не забывайте спрашивать клиентов об их ожиданиях по процессу. Затем заполните форму и выясните, как они оценивают работу вашей команды на основе каждого пожелания, упомянутого ранее, и какие действия сотрудников позволят достичь идеального уровня.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Проанализируйте чужой опыт (бенчмаркинг)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Помимо бесед с заинтересованными сторонами, узнайте, как процесс, который вы хотите улучшить, работает в других организациях. Анализировать можно опыт конкурентов, похожих компаний и организаций с идеальными примерами бизнес-процессов, интересующих вас.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Цель этого анализа — получить дополнительную информацию для реорганизации.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Бенчмаркинг – это изучение всех процессов, происходящих на рынке: предлагаемые товары или услуги, актуальные методы работы, покупательский спрос. Анализ происходит на основании предложений конкурентных компаний. То есть, если кратко - изучение конкурентов.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Основные виды бенчмаркинга: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Неформальный бенчмаркинг. Это тот тип бенчмаркинга, который большинство из нас неосознанно проводит на работе и в домашней жизни - мы постоянно сравниваем разные способы/рецепты - использование программного обеспечения, приготовление лучшей еды или занятия любимым видом спорта. В контексте работы большинство уроков неформального бенчмаркинга исходит из следующего: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Общение с коллегами по работе и изучение их опыта (кофе-брейки и командные встречи-отличное место для общения и обучения у других).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Консультации с экспертами (например, бизнес-консультантами, имеющими опыт реализации того или иного процесса или вида деятельности во многих бизнес-средах)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Общение с другими людьми из других организаций на конференциях, семинарах и интернет-форумах.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Онлайновые базы данных/вебсайты, такие как BPIR, и публикации, которые делятся информацией о бенчмаркинге, обеспечивают быстрые и простые способы изучения передовой практики и бенчмаркингов.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Инструменты автоматизации, цифровизации и роботизации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Проанализируйте имеющиеся решения на рынке, которые потенциально можно было бы интегрировать в ваш процесс с наименьшими затратами и наибольшим эффектом.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Автоматизация</w:t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Автоматизация процесса — совокупность методов и средств, предназначенная для реализации системы или систем, позволяющих осуществлять управление самим технологическим процессом без непосредственного участия человека, либо оставления за человеком права принятия наиболее ответственных решений.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Иными словами  автоматизации необходимо изучить имеющееся ПО, оборудование и системы на предмет актуальности версий и наличия на рынке современных предложений. 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 автоматизации: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Автоматизация д​окументооборота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Оформление документов «сжирает» огромную часть рабочего времени менеджеров. Порой эти цифры доходят до 60% времени от стандартного 8-часового дня. Для решения проблемы можно внедрить CRM - систему.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CRM-система отлично справляется с рутиной и берет вопросы подготовки и отправки документов на себя. В системе можно настроить сценарий таким образом, что при переходе сделки в статус «Подготовка документов», CRM сама заполнит нужные бумаги по заранее сформированным шаблонам, «подтянув» данные из карточки контакта.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Роботизация</w:t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Роботизация (RPA - Robotic process automation) - это форма технологии автоматизации бизнес-процессов, основанная на метафорическом программном обеспечении роботов или работников искусственного интеллекта.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Роботизации поддаются рутинные, повторяющиеся операции. Её задача — автоматизировать неуникальные действия, чтобы высвободить человеческий капитал и направить его на решение сложных нестандартных задач. Для клиента разница в роботизированной или ручной обработке не должна быть видна.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Пример роботизации: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Проблема - необходимо проверять каждого нового контрагента перед заключением договора. Для осуществления проверки компания содержит юридический отдел. Проверки занимают неоправданно много времени, а сам процесс монотонный. Кроме того, в деятельности компании были ситуации, когда налоговые органы отказывали в вычете НДС и признавали сделку сомнительной по причине ненадежности контрагента.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Решение - После роботизации все проверки проводит программный робот. Робот проверяет выписку и ЕГРЮЛ, сайт Госзакупок, Федеральный реестр сведений о банкротстве на предмет нахождения поставщика в черном списке. Один сотрудник юридического отдела получает результаты проверок и предварительное решение о благонадежности контрагента.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Цифровизация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А если мы говорим про цифровизацию, то мы имеем в виду не только процесс преобразования данных, но и новый подход к автоматизации процессов в организациях. Этот подход базируется на получении новых источников данных и на создании новых аналитических инструментов. Они позволяют обрабатывать огромные массивы данных, искать экономические закономерности и представлять всё это в удобном формате.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Пример цифровизации: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Сеть пиццерий Domino's сконцентрировались на отзывах клиентов, чтобы устранить все текущие недостатки. Проведенные опросы среди посетителей указали на сомнительные вкусовые качества некоторых видов пиццы и дискомфорт при заказе еды. Полная информация о продукте из уст клиента стала указателем на пути к улучшению товаров. А для максимального удобства посетителей бренд в числе первых предоставил им возможность отслеживать процесс выполнения доставки</w:t>
      </w:r>
      <w:r w:rsidDel="00000000" w:rsidR="00000000" w:rsidRPr="00000000">
        <w:rPr>
          <w:rFonts w:ascii="Arial" w:cs="Arial" w:eastAsia="Arial" w:hAnsi="Arial"/>
          <w:color w:val="001e41"/>
          <w:sz w:val="27"/>
          <w:szCs w:val="2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Организуйте мозговой штурм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Во время мозгового штурма постарайтесь забыть блок-схему процесса в её нынешнем виде, иначе реальность помешает генерации новых идей. Подумайте, как сделать процесс более эффективным.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Во-первых, подумайте, как превзойти ожидания клиентов. Может ли это повысить точность, скорость и качество работы, выполняемой в бизнес-процессе? Как мы можем улучшить и упростить для клиентов сотрудничество с компанией?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Во-вторых, ищите возможности для снижения затрат. Можно ли исключить из процесса некоторые этапы, чтобы использовать меньше ресурсов или снизить их стоимость?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В-третьих, рассмотрите идею сокращения времени цикла — общего времени, затрачиваемого на бизнес-процессы от начала до конца. Может быть, если вы откажетесь запрашивать ту или иную информацию, работу можно будет ускорить?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heading=h.42mp7tv1euzq" w:id="4"/>
      <w:bookmarkEnd w:id="4"/>
      <w:r w:rsidDel="00000000" w:rsidR="00000000" w:rsidRPr="00000000">
        <w:rPr>
          <w:rtl w:val="0"/>
        </w:rPr>
        <w:t xml:space="preserve">Формулирование гипотезы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Для того, чтобы правильно сформулировать гипотезу надо ответить на следующие вопросы.</w:t>
      </w:r>
    </w:p>
    <w:p w:rsidR="00000000" w:rsidDel="00000000" w:rsidP="00000000" w:rsidRDefault="00000000" w:rsidRPr="00000000" w14:paraId="0000005C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1. </w:t>
      </w:r>
      <w:hyperlink r:id="rId7">
        <w:r w:rsidDel="00000000" w:rsidR="00000000" w:rsidRPr="00000000">
          <w:rPr>
            <w:rtl w:val="0"/>
          </w:rPr>
          <w:t xml:space="preserve">Мы полагаем, что…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Здесь мы описываем то, что планируем разработать. </w:t>
      </w:r>
    </w:p>
    <w:p w:rsidR="00000000" w:rsidDel="00000000" w:rsidP="00000000" w:rsidRDefault="00000000" w:rsidRPr="00000000" w14:paraId="0000005E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2. Для (кого)…</w:t>
      </w:r>
    </w:p>
    <w:p w:rsidR="00000000" w:rsidDel="00000000" w:rsidP="00000000" w:rsidRDefault="00000000" w:rsidRPr="00000000" w14:paraId="0000005F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В этом блоке определяем целевую аудиторию и, если надо, даем оценку доли подобной аудитории в нашем проекте. </w:t>
      </w:r>
    </w:p>
    <w:p w:rsidR="00000000" w:rsidDel="00000000" w:rsidP="00000000" w:rsidRDefault="00000000" w:rsidRPr="00000000" w14:paraId="00000060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Это важный этап, потому что он позволяет потом ранжировать гипотезы по степени их полезности для проекта. </w:t>
      </w:r>
    </w:p>
    <w:p w:rsidR="00000000" w:rsidDel="00000000" w:rsidP="00000000" w:rsidRDefault="00000000" w:rsidRPr="00000000" w14:paraId="00000061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3. Чтобы добиться... </w:t>
      </w:r>
    </w:p>
    <w:p w:rsidR="00000000" w:rsidDel="00000000" w:rsidP="00000000" w:rsidRDefault="00000000" w:rsidRPr="00000000" w14:paraId="00000062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Важно определить, какой результат мы ожидаем от эксперимента. Желательно, чтобы он выражался в чем-то конкретном. Не надо писать: «Должно стать лучше...» Нужно сформулировать свои ожидания так: «Улучшить [продукт] на 5%...»</w:t>
      </w:r>
    </w:p>
    <w:p w:rsidR="00000000" w:rsidDel="00000000" w:rsidP="00000000" w:rsidRDefault="00000000" w:rsidRPr="00000000" w14:paraId="00000063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4. Как измерим</w:t>
      </w:r>
    </w:p>
    <w:p w:rsidR="00000000" w:rsidDel="00000000" w:rsidP="00000000" w:rsidRDefault="00000000" w:rsidRPr="00000000" w14:paraId="00000064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Возможность измеримости результата — ключевой параметр проверки продуктовых гипотез. И если ранее мы описали, что мы будем измерять, то здесь описываем, как и с помощью каких инструментов мы это сделаем.</w:t>
      </w:r>
    </w:p>
    <w:p w:rsidR="00000000" w:rsidDel="00000000" w:rsidP="00000000" w:rsidRDefault="00000000" w:rsidRPr="00000000" w14:paraId="00000065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Какие сигналы будут указывать на то, что созданная нами возможность эффективна? Какие ключевые показатели (качественные или количественные) мы будем измерять, чтобы предоставить доказательства того, что наш эксперимент был успешен?</w:t>
      </w:r>
    </w:p>
    <w:p w:rsidR="00000000" w:rsidDel="00000000" w:rsidP="00000000" w:rsidRDefault="00000000" w:rsidRPr="00000000" w14:paraId="00000066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5. Влияние (положительное или отрицательное)</w:t>
      </w:r>
    </w:p>
    <w:p w:rsidR="00000000" w:rsidDel="00000000" w:rsidP="00000000" w:rsidRDefault="00000000" w:rsidRPr="00000000" w14:paraId="00000067">
      <w:pP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Этот блок введен, чтобы мы могли размышлять о гипотезе шире, чем только об одной задаче. Его необязательно заполнять. 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Приоритизация процессов для улучшения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 большинстве компаний можно наблюдать множество симптомов одновременно. Это значит, что организация выиграет от улучшения различных направлений бизнес-процессов.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Как только вы почувствуете, что есть несколько процессов, которые нужно улучшить, как вы решите, какой процесс улучшать в первую очередь?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</w:t>
        <w:tab/>
        <w:t xml:space="preserve">Создайте матрицу выбора процесса. В ней вы можете оценить каждый процесс на основе выбранных критериев: например, насколько легко будет изменить конкретный бизнес-процесс и сколько проблем он вызовет у клиентов, если не будет улучшен.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</w:t>
        <w:tab/>
        <w:t xml:space="preserve">Оцените каждый проблемный процесс по шкале от 1 до 5: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5 — самый высокий балл;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tl w:val="0"/>
        </w:rPr>
        <w:tab/>
        <w:t xml:space="preserve">1 — самый низкий балл.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Пример такого выбора вы можете увидеть в таблице «Матрица выбора процессов».</w:t>
      </w:r>
    </w:p>
    <w:tbl>
      <w:tblPr>
        <w:tblStyle w:val="Table1"/>
        <w:tblW w:w="9735.0" w:type="dxa"/>
        <w:jc w:val="left"/>
        <w:tblInd w:w="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575"/>
        <w:gridCol w:w="1170"/>
        <w:gridCol w:w="1545"/>
        <w:gridCol w:w="1350"/>
        <w:gridCol w:w="1575"/>
        <w:gridCol w:w="1440"/>
        <w:tblGridChange w:id="0">
          <w:tblGrid>
            <w:gridCol w:w="1080"/>
            <w:gridCol w:w="1575"/>
            <w:gridCol w:w="1170"/>
            <w:gridCol w:w="1545"/>
            <w:gridCol w:w="1350"/>
            <w:gridCol w:w="1575"/>
            <w:gridCol w:w="144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firstLine="0"/>
              <w:rPr>
                <w:color w:val="000000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shd w:fill="efefef" w:val="clear"/>
                <w:rtl w:val="0"/>
              </w:rPr>
              <w:t xml:space="preserve">Процесс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firstLine="0"/>
              <w:rPr>
                <w:color w:val="000000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shd w:fill="efefef" w:val="clear"/>
                <w:rtl w:val="0"/>
              </w:rPr>
              <w:t xml:space="preserve">Возможности для снижения издержек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rPr>
                <w:color w:val="000000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shd w:fill="efefef" w:val="clear"/>
                <w:rtl w:val="0"/>
              </w:rPr>
              <w:t xml:space="preserve">Источник жалоб клиентов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rPr>
                <w:color w:val="000000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shd w:fill="efefef" w:val="clear"/>
                <w:rtl w:val="0"/>
              </w:rPr>
              <w:t xml:space="preserve">Возможность улучшения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firstLine="0"/>
              <w:rPr>
                <w:color w:val="000000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shd w:fill="efefef" w:val="clear"/>
                <w:rtl w:val="0"/>
              </w:rPr>
              <w:t xml:space="preserve">Простота улучшения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00" w:firstLine="0"/>
              <w:rPr>
                <w:color w:val="000000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shd w:fill="efefef" w:val="clear"/>
                <w:rtl w:val="0"/>
              </w:rPr>
              <w:t xml:space="preserve">Источник недовольства сотрудников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>
                <w:color w:val="000000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shd w:fill="efefef" w:val="clear"/>
                <w:rtl w:val="0"/>
              </w:rPr>
              <w:t xml:space="preserve">Итого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0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Подведите итоги после оценки каждого процесса: самый высокий балл означает, что процесс нужно улучшить в первую очередь.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Рекомендации при расстановке приоритетов: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Определите, какие процессы наиболее важны для вклада вашей команды в общий бизнес. Проконсультируйтесь с внешними наблюдателями (клиентами и поставщиками) и с членами команды. Например, дл</w:t>
      </w:r>
      <w:r w:rsidDel="00000000" w:rsidR="00000000" w:rsidRPr="00000000">
        <w:rPr>
          <w:rtl w:val="0"/>
        </w:rPr>
        <w:t xml:space="preserve">я компании, занимающейся лабораторными анализами, приоритетнее будут процессы связанные с обслуживанием клиентов и логистикой биоматериалов. 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Установите приоритеты для процессов, которые оказывают наибольшее влияние на клиентов.</w:t>
      </w:r>
      <w:r w:rsidDel="00000000" w:rsidR="00000000" w:rsidRPr="00000000">
        <w:rPr>
          <w:rtl w:val="0"/>
        </w:rPr>
        <w:t xml:space="preserve"> Тот же пример с лабораторными анализами: процессы оформления пациента и взятия биоматериала будут приоритетнее отправки результатов, так как это начальная точка входа для покупателя, а отправка результата происходит практически без участия человека.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Выберите способ исправления, который принесёт максимальную отдачу при минимальных затратах. </w:t>
      </w:r>
      <w:r w:rsidDel="00000000" w:rsidR="00000000" w:rsidRPr="00000000">
        <w:rPr>
          <w:rtl w:val="0"/>
        </w:rPr>
        <w:t xml:space="preserve">То есть что будет быстрее и дешевле (в перспективе в том числе) нанять 2 людей на складе для проверки наличия товара, или внедрить систему инвентаризации, которая будет автомтаически проверять остатки. Ответ зависит от масштабеабизнеса.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Определите приоритеты бизнес-процессов, в которых дефекты дорого обходятся организации. Например, неспособность удовлетворить потребности клиентов, более высокие цены или удлинённые производственные циклы.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Важно улучшать процессы, которые негативно влияют на атмосферу в команде. Например, те, которые создают конфликты между членами и мешают им сосредоточиться на потребностях клиентов. </w:t>
      </w:r>
      <w:r w:rsidDel="00000000" w:rsidR="00000000" w:rsidRPr="00000000">
        <w:rPr>
          <w:rtl w:val="0"/>
        </w:rPr>
        <w:t xml:space="preserve">Очень часто это процессы согласования.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Определяем масштаб, цели и сроки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После выявления процесса, нуждающегося в реорганизации, важно предварительно определить масштаб, цели и примерные сроки изменения (график). Величина изменения показывает, на что оно повлияет и на что не повлияет.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Когда говорив про масштаб, имеем в виду ​​Какие функции затронет, сколько ресурсов потребуется на внедрение.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i w:val="1"/>
          <w:rtl w:val="0"/>
        </w:rPr>
        <w:t xml:space="preserve">Например: </w:t>
      </w:r>
      <w:r w:rsidDel="00000000" w:rsidR="00000000" w:rsidRPr="00000000">
        <w:rPr>
          <w:rtl w:val="0"/>
        </w:rPr>
        <w:t xml:space="preserve">изменений в процессе расчет зп, затронет сразу несколько подразделений (управление персоналом, бухгалтерия) и всех сотрудников (возможно изменения в днях выплаты, времени получения зп и т.д.). Изменения достаточно масштабны.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Определите, в какой </w:t>
      </w:r>
      <w:r w:rsidDel="00000000" w:rsidR="00000000" w:rsidRPr="00000000">
        <w:rPr>
          <w:rtl w:val="0"/>
        </w:rPr>
        <w:t xml:space="preserve">степени</w:t>
      </w:r>
      <w:r w:rsidDel="00000000" w:rsidR="00000000" w:rsidRPr="00000000">
        <w:rPr>
          <w:rtl w:val="0"/>
        </w:rPr>
        <w:t xml:space="preserve"> предстоящие изменения бизнес-процессов согласуются с целями организации. Чётко укажите, как этот процесс соотносится с другими процессами и влияет на ключевые заинтересованные стороны (клиентов и поставщиков). Выразите желаемое улучшение в цифрах.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i w:val="1"/>
          <w:rtl w:val="0"/>
        </w:rPr>
        <w:t xml:space="preserve">Например</w:t>
      </w:r>
      <w:r w:rsidDel="00000000" w:rsidR="00000000" w:rsidRPr="00000000">
        <w:rPr>
          <w:rtl w:val="0"/>
        </w:rPr>
        <w:t xml:space="preserve">: стратегия компании (мобильное приложение) на ближайшие 5 лет - цифровизация. При этом изменение, которые вы можете предлагать - введение бумажных журналов заявок клиентов. Такое изменение абсолютно не бьется с целями компании, а вот внедрение инструмента аналитики данных по приложению - вполне.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Чтобы установить сроки изменений, выделите ключевые задачи, которые необходимо решить в рамках улучшения, и основных участников проекта. На основании предыдущего опыта или же по оценке главных ответственных лиц определите время, которое уйдет на оптимизацию.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i w:val="1"/>
          <w:rtl w:val="0"/>
        </w:rPr>
        <w:t xml:space="preserve">Например</w:t>
      </w:r>
      <w:r w:rsidDel="00000000" w:rsidR="00000000" w:rsidRPr="00000000">
        <w:rPr>
          <w:rtl w:val="0"/>
        </w:rPr>
        <w:t xml:space="preserve">: вам необходимо внедрить новое ПО - соберите команду разработки, аналитиков,тестировщиков,  руководителей процесса, для которого внедряете ПО, и попросите их прикинуть сроки выполнения (все должны прикинуть разные варианты, чтобы выбрать оптимальную середину). Либо если вы уже внедряли похожее ПО - то ориентируйтесь на сроки прошлого опыта.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Представьте ситуацию и ответьте на вопрос:</w:t>
      </w:r>
    </w:p>
    <w:p w:rsidR="00000000" w:rsidDel="00000000" w:rsidP="00000000" w:rsidRDefault="00000000" w:rsidRPr="00000000" w14:paraId="0000009D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Недавно бизнес-аналитик устроился на руководящую должность в компании AA по организации туров на велосипедах. Девять месяцев назад компания начала предоставлять новую услугу: сотрудники начали использовать электронную почту для уведомления клиентов о новых турах и предлагали скачать сведения о текущих планах туров и подробные инструкции.</w:t>
      </w:r>
    </w:p>
    <w:p w:rsidR="00000000" w:rsidDel="00000000" w:rsidP="00000000" w:rsidRDefault="00000000" w:rsidRPr="00000000" w14:paraId="0000009E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Сначала клиенты были довольны новой услугой. Однако в последнее время многие начали жаловаться на получение устаревшей туристической информации. Аналитик понимает, что проблема заключается в процессе обновления информации и редактирования списка рассылки. Но он не знал, как решить эту проблему. Что бы сделали вы?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Заполнить матрицу выбора процессов. </w:t>
      </w:r>
    </w:p>
    <w:p w:rsidR="00000000" w:rsidDel="00000000" w:rsidP="00000000" w:rsidRDefault="00000000" w:rsidRPr="00000000" w14:paraId="000000A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 каким критериям, кроме указанных в таблице, могут быть ранжированы предполагаемые к улучшению процессы?</w:t>
      </w:r>
    </w:p>
    <w:p w:rsidR="00000000" w:rsidDel="00000000" w:rsidP="00000000" w:rsidRDefault="00000000" w:rsidRPr="00000000" w14:paraId="000000A1">
      <w:pPr>
        <w:pStyle w:val="Heading1"/>
        <w:rPr/>
      </w:pPr>
      <w:r w:rsidDel="00000000" w:rsidR="00000000" w:rsidRPr="00000000">
        <w:rPr>
          <w:rtl w:val="0"/>
        </w:rPr>
        <w:t xml:space="preserve">В следующей лекции: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426"/>
        <w:rPr/>
      </w:pPr>
      <w:r w:rsidDel="00000000" w:rsidR="00000000" w:rsidRPr="00000000">
        <w:rPr>
          <w:color w:val="000000"/>
          <w:rtl w:val="0"/>
        </w:rPr>
        <w:t xml:space="preserve">Узнаем, как считать экономический эффект от инициатив;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426" w:hanging="426"/>
        <w:rPr/>
      </w:pPr>
      <w:r w:rsidDel="00000000" w:rsidR="00000000" w:rsidRPr="00000000">
        <w:rPr>
          <w:color w:val="000000"/>
          <w:rtl w:val="0"/>
        </w:rPr>
        <w:t xml:space="preserve">Как приоритизировать инициативы для внедрения.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r w:rsidDel="00000000" w:rsidR="00000000" w:rsidRPr="00000000">
        <w:rPr>
          <w:rtl w:val="0"/>
        </w:rPr>
        <w:t xml:space="preserve">Рекомендуемая литература: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before="200" w:line="36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Business Process Management - </w:t>
      </w:r>
      <w:hyperlink r:id="rId8">
        <w:r w:rsidDel="00000000" w:rsidR="00000000" w:rsidRPr="00000000">
          <w:rPr>
            <w:i w:val="1"/>
            <w:rtl w:val="0"/>
          </w:rPr>
          <w:t xml:space="preserve">Бизнес-процессы: Как все запущено и запутано. Глава Первая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before="0" w:line="36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Оптимизация циклов в IT - </w:t>
      </w:r>
      <w:hyperlink r:id="rId9">
        <w:r w:rsidDel="00000000" w:rsidR="00000000" w:rsidRPr="00000000">
          <w:rPr>
            <w:i w:val="1"/>
            <w:rtl w:val="0"/>
          </w:rPr>
          <w:t xml:space="preserve">Введение в технику оптимизации циклов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r w:rsidDel="00000000" w:rsidR="00000000" w:rsidRPr="00000000">
        <w:rPr>
          <w:rtl w:val="0"/>
        </w:rPr>
        <w:t xml:space="preserve">Использованная литература и источники: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before="200" w:line="360" w:lineRule="auto"/>
        <w:ind w:left="720" w:hanging="360"/>
        <w:rPr>
          <w:i w:val="1"/>
        </w:rPr>
      </w:pPr>
      <w:hyperlink r:id="rId10">
        <w:r w:rsidDel="00000000" w:rsidR="00000000" w:rsidRPr="00000000">
          <w:rPr>
            <w:i w:val="1"/>
            <w:rtl w:val="0"/>
          </w:rPr>
          <w:t xml:space="preserve">Немного теории о бизнес-процессах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before="0"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Harvard Business Review - Руководство по улучшению бизнес-процессов - коллектив авторов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before="200" w:line="36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rtl w:val="0"/>
        </w:rPr>
        <w:t xml:space="preserve">Визуализируйте работу, Доминика Деграндис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before="200" w:line="360" w:lineRule="auto"/>
        <w:ind w:left="720" w:hanging="360"/>
        <w:rPr>
          <w:i w:val="1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Роботизация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before="200" w:line="360" w:lineRule="auto"/>
        <w:ind w:left="720" w:hanging="360"/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Цифровизация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IBM Plex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IBM Plex Sans" w:cs="IBM Plex Sans" w:eastAsia="IBM Plex Sans" w:hAnsi="IBM Plex Sans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" w:cs="IBM Plex Sans" w:eastAsia="IBM Plex Sans" w:hAnsi="IBM Plex Sans"/>
        <w:sz w:val="28"/>
        <w:szCs w:val="28"/>
        <w:highlight w:val="white"/>
        <w:lang w:val="ru-RU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8eeb8b" w:space="1" w:sz="6" w:val="single"/>
        <w:left w:color="8eeb8b" w:space="4" w:sz="6" w:val="single"/>
        <w:bottom w:color="8eeb8b" w:space="1" w:sz="6" w:val="single"/>
        <w:right w:color="8eeb8b" w:space="4" w:sz="6" w:val="single"/>
      </w:pBdr>
      <w:shd w:fill="ffffff" w:val="clear"/>
      <w:spacing w:after="0" w:lineRule="auto"/>
    </w:pPr>
    <w:rPr>
      <w:rFonts w:ascii="IBM Plex Sans SemiBold" w:cs="IBM Plex Sans SemiBold" w:eastAsia="IBM Plex Sans SemiBold" w:hAnsi="IBM Plex Sans SemiBold"/>
      <w:smallCaps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pBdr>
        <w:top w:color="ba9be7" w:space="0" w:sz="24" w:val="single"/>
        <w:left w:color="ba9be7" w:space="0" w:sz="24" w:val="single"/>
        <w:bottom w:color="ba9be7" w:space="0" w:sz="24" w:val="single"/>
        <w:right w:color="ba9be7" w:space="0" w:sz="24" w:val="single"/>
      </w:pBdr>
      <w:spacing w:after="0" w:lineRule="auto"/>
    </w:pPr>
    <w:rPr>
      <w:smallCaps w:val="1"/>
      <w:color w:val="000000"/>
    </w:rPr>
  </w:style>
  <w:style w:type="paragraph" w:styleId="Heading3">
    <w:name w:val="heading 3"/>
    <w:basedOn w:val="Normal"/>
    <w:next w:val="Normal"/>
    <w:pPr>
      <w:pBdr>
        <w:top w:color="ba9be7" w:space="2" w:sz="6" w:val="single"/>
      </w:pBdr>
      <w:spacing w:after="0" w:before="300" w:lineRule="auto"/>
    </w:pPr>
    <w:rPr>
      <w:rFonts w:ascii="IBM Plex Sans SemiBold" w:cs="IBM Plex Sans SemiBold" w:eastAsia="IBM Plex Sans SemiBold" w:hAnsi="IBM Plex Sans SemiBold"/>
      <w:smallCaps w:val="1"/>
      <w:color w:val="000000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pBdr>
        <w:top w:color="ba9be7" w:space="1" w:sz="6" w:val="single"/>
        <w:left w:color="ba9be7" w:space="4" w:sz="6" w:val="single"/>
        <w:bottom w:color="ba9be7" w:space="1" w:sz="6" w:val="single"/>
        <w:right w:color="ba9be7" w:space="4" w:sz="6" w:val="single"/>
      </w:pBdr>
      <w:spacing w:after="0" w:before="0" w:lineRule="auto"/>
    </w:pPr>
    <w:rPr>
      <w:rFonts w:ascii="IBM Plex Sans SemiBold" w:cs="IBM Plex Sans SemiBold" w:eastAsia="IBM Plex Sans SemiBold" w:hAnsi="IBM Plex Sans SemiBold"/>
      <w:smallCaps w:val="1"/>
      <w:sz w:val="52"/>
      <w:szCs w:val="52"/>
    </w:rPr>
  </w:style>
  <w:style w:type="paragraph" w:styleId="a" w:default="1">
    <w:name w:val="Normal"/>
    <w:qFormat w:val="1"/>
    <w:rsid w:val="00B5198B"/>
    <w:rPr>
      <w:shd w:color="auto" w:fill="ffffff" w:val="clear"/>
    </w:rPr>
  </w:style>
  <w:style w:type="paragraph" w:styleId="1">
    <w:name w:val="heading 1"/>
    <w:basedOn w:val="a"/>
    <w:next w:val="a"/>
    <w:link w:val="10"/>
    <w:uiPriority w:val="9"/>
    <w:qFormat w:val="1"/>
    <w:rsid w:val="00C36135"/>
    <w:pPr>
      <w:pBdr>
        <w:top w:color="8eeb8b" w:shadow="1" w:space="1" w:sz="6" w:val="double"/>
        <w:left w:color="8eeb8b" w:shadow="1" w:space="4" w:sz="6" w:val="double"/>
        <w:bottom w:color="8eeb8b" w:shadow="1" w:space="1" w:sz="6" w:val="double"/>
        <w:right w:color="8eeb8b" w:shadow="1" w:space="4" w:sz="6" w:val="double"/>
      </w:pBdr>
      <w:shd w:color="auto" w:fill="ffffff" w:themeFill="background1" w:val="clear"/>
      <w:spacing w:after="0"/>
      <w:outlineLvl w:val="0"/>
    </w:pPr>
    <w:rPr>
      <w:rFonts w:ascii="IBM Plex Sans SemiBold" w:hAnsi="IBM Plex Sans SemiBold"/>
      <w:caps w:val="1"/>
      <w:color w:val="000000" w:themeColor="text1"/>
      <w:spacing w:val="15"/>
      <w:sz w:val="32"/>
      <w:szCs w:val="2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317A0"/>
    <w:pPr>
      <w:pBdr>
        <w:top w:color="ba9be7" w:shadow="1" w:space="0" w:sz="24" w:val="thinThickSmallGap"/>
        <w:left w:color="ba9be7" w:shadow="1" w:space="0" w:sz="24" w:val="thinThickSmallGap"/>
        <w:bottom w:color="ba9be7" w:shadow="1" w:space="0" w:sz="24" w:val="thinThickSmallGap"/>
        <w:right w:color="ba9be7" w:shadow="1" w:space="0" w:sz="24" w:val="thinThickSmallGap"/>
      </w:pBdr>
      <w:spacing w:after="0"/>
      <w:outlineLvl w:val="1"/>
    </w:pPr>
    <w:rPr>
      <w:caps w:val="1"/>
      <w:color w:val="000000" w:themeColor="text1"/>
      <w:spacing w:val="15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C36135"/>
    <w:pPr>
      <w:pBdr>
        <w:top w:color="ba9be7" w:space="2" w:sz="6" w:val="single"/>
      </w:pBdr>
      <w:spacing w:after="0" w:before="300"/>
      <w:outlineLvl w:val="2"/>
    </w:pPr>
    <w:rPr>
      <w:rFonts w:ascii="IBM Plex Sans SemiBold" w:hAnsi="IBM Plex Sans SemiBold"/>
      <w:caps w:val="1"/>
      <w:color w:val="000000" w:themeColor="text1"/>
      <w:spacing w:val="15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E8078D"/>
    <w:pPr>
      <w:pBdr>
        <w:top w:color="4472c4" w:space="2" w:sz="6" w:themeColor="accent1" w:val="dotted"/>
      </w:pBdr>
      <w:spacing w:after="0" w:before="200"/>
      <w:outlineLvl w:val="3"/>
    </w:pPr>
    <w:rPr>
      <w:caps w:val="1"/>
      <w:color w:val="2f5496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E8078D"/>
    <w:pPr>
      <w:pBdr>
        <w:bottom w:color="4472c4" w:space="1" w:sz="6" w:themeColor="accent1" w:val="single"/>
      </w:pBdr>
      <w:spacing w:after="0" w:before="200"/>
      <w:outlineLvl w:val="4"/>
    </w:pPr>
    <w:rPr>
      <w:caps w:val="1"/>
      <w:color w:val="2f5496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E8078D"/>
    <w:pPr>
      <w:pBdr>
        <w:bottom w:color="4472c4" w:space="1" w:sz="6" w:themeColor="accent1" w:val="dotted"/>
      </w:pBdr>
      <w:spacing w:after="0" w:before="200"/>
      <w:outlineLvl w:val="5"/>
    </w:pPr>
    <w:rPr>
      <w:caps w:val="1"/>
      <w:color w:val="2f5496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E8078D"/>
    <w:pPr>
      <w:spacing w:after="0" w:before="200"/>
      <w:outlineLvl w:val="6"/>
    </w:pPr>
    <w:rPr>
      <w:caps w:val="1"/>
      <w:color w:val="2f5496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E8078D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E8078D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C36135"/>
    <w:pPr>
      <w:pBdr>
        <w:top w:color="ba9be7" w:shadow="1" w:space="1" w:sz="6" w:val="double"/>
        <w:left w:color="ba9be7" w:shadow="1" w:space="4" w:sz="6" w:val="double"/>
        <w:bottom w:color="ba9be7" w:shadow="1" w:space="1" w:sz="6" w:val="double"/>
        <w:right w:color="ba9be7" w:shadow="1" w:space="4" w:sz="6" w:val="double"/>
      </w:pBdr>
      <w:spacing w:after="0" w:before="0"/>
    </w:pPr>
    <w:rPr>
      <w:rFonts w:ascii="IBM Plex Sans SemiBold" w:hAnsi="IBM Plex Sans SemiBold" w:cstheme="majorBidi" w:eastAsiaTheme="majorEastAsia"/>
      <w:caps w:val="1"/>
      <w:spacing w:val="10"/>
      <w:sz w:val="52"/>
      <w:szCs w:val="52"/>
    </w:rPr>
  </w:style>
  <w:style w:type="character" w:styleId="a4" w:customStyle="1">
    <w:name w:val="Заголовок Знак"/>
    <w:basedOn w:val="a0"/>
    <w:link w:val="a3"/>
    <w:uiPriority w:val="10"/>
    <w:rsid w:val="00C36135"/>
    <w:rPr>
      <w:rFonts w:ascii="IBM Plex Sans SemiBold" w:hAnsi="IBM Plex Sans SemiBold" w:cstheme="majorBidi" w:eastAsiaTheme="majorEastAsia"/>
      <w:caps w:val="1"/>
      <w:spacing w:val="10"/>
      <w:sz w:val="52"/>
      <w:szCs w:val="52"/>
    </w:rPr>
  </w:style>
  <w:style w:type="character" w:styleId="10" w:customStyle="1">
    <w:name w:val="Заголовок 1 Знак"/>
    <w:basedOn w:val="a0"/>
    <w:link w:val="1"/>
    <w:uiPriority w:val="9"/>
    <w:rsid w:val="00C36135"/>
    <w:rPr>
      <w:rFonts w:ascii="IBM Plex Sans SemiBold" w:hAnsi="IBM Plex Sans SemiBold"/>
      <w:caps w:val="1"/>
      <w:color w:val="000000" w:themeColor="text1"/>
      <w:spacing w:val="15"/>
      <w:sz w:val="32"/>
      <w:szCs w:val="22"/>
      <w:shd w:color="auto" w:fill="ffffff" w:themeFill="background1" w:val="clear"/>
    </w:rPr>
  </w:style>
  <w:style w:type="paragraph" w:styleId="a5">
    <w:name w:val="TOC Heading"/>
    <w:basedOn w:val="1"/>
    <w:next w:val="a"/>
    <w:uiPriority w:val="39"/>
    <w:unhideWhenUsed w:val="1"/>
    <w:qFormat w:val="1"/>
    <w:rsid w:val="00E8078D"/>
    <w:pPr>
      <w:outlineLvl w:val="9"/>
    </w:pPr>
  </w:style>
  <w:style w:type="paragraph" w:styleId="11">
    <w:name w:val="toc 1"/>
    <w:basedOn w:val="a"/>
    <w:next w:val="a"/>
    <w:autoRedefine w:val="1"/>
    <w:uiPriority w:val="39"/>
    <w:unhideWhenUsed w:val="1"/>
    <w:rsid w:val="00555864"/>
    <w:pPr>
      <w:spacing w:after="100"/>
    </w:pPr>
  </w:style>
  <w:style w:type="character" w:styleId="a6">
    <w:name w:val="Hyperlink"/>
    <w:basedOn w:val="a0"/>
    <w:uiPriority w:val="99"/>
    <w:unhideWhenUsed w:val="1"/>
    <w:rsid w:val="00555864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 w:val="1"/>
    <w:pPr>
      <w:shd w:color="auto" w:fill="fdf7b0" w:val="clear"/>
      <w:spacing w:after="500" w:before="0" w:line="240" w:lineRule="auto"/>
    </w:pPr>
    <w:rPr>
      <w:smallCaps w:val="1"/>
      <w:color w:val="000000"/>
      <w:sz w:val="32"/>
      <w:szCs w:val="32"/>
    </w:rPr>
  </w:style>
  <w:style w:type="character" w:styleId="a8" w:customStyle="1">
    <w:name w:val="Подзаголовок Знак"/>
    <w:basedOn w:val="a0"/>
    <w:link w:val="a7"/>
    <w:uiPriority w:val="11"/>
    <w:rsid w:val="00A51A84"/>
    <w:rPr>
      <w:rFonts w:ascii="IBM Plex Sans" w:hAnsi="IBM Plex Sans"/>
      <w:caps w:val="1"/>
      <w:color w:val="000000" w:themeColor="text1"/>
      <w:spacing w:val="10"/>
      <w:sz w:val="32"/>
      <w:szCs w:val="21"/>
      <w:shd w:color="auto" w:fill="fdf7b0" w:val="clear"/>
      <w14:shadow w14:blurRad="50800" w14:algn="ctr" w14:dir="5400000" w14:dist="50800">
        <w14:srgbClr w14:val="000000">
          <w14:alpha w14:val="56870"/>
        </w14:srgbClr>
      </w14:shadow>
      <w14:textOutline w14:cap="rnd" w14:cmpd="sng" w14:w="9525" w14:algn="ctr">
        <w14:noFill/>
        <w14:prstDash w14:val="solid"/>
        <w14:bevel/>
      </w14:textOutline>
    </w:rPr>
  </w:style>
  <w:style w:type="character" w:styleId="20" w:customStyle="1">
    <w:name w:val="Заголовок 2 Знак"/>
    <w:basedOn w:val="a0"/>
    <w:link w:val="2"/>
    <w:uiPriority w:val="9"/>
    <w:rsid w:val="00B317A0"/>
    <w:rPr>
      <w:rFonts w:ascii="IBM Plex Sans" w:hAnsi="IBM Plex Sans"/>
      <w:caps w:val="1"/>
      <w:color w:val="000000" w:themeColor="text1"/>
      <w:spacing w:val="15"/>
      <w:sz w:val="28"/>
    </w:rPr>
  </w:style>
  <w:style w:type="character" w:styleId="30" w:customStyle="1">
    <w:name w:val="Заголовок 3 Знак"/>
    <w:basedOn w:val="a0"/>
    <w:link w:val="3"/>
    <w:uiPriority w:val="9"/>
    <w:rsid w:val="00C36135"/>
    <w:rPr>
      <w:rFonts w:ascii="IBM Plex Sans SemiBold" w:hAnsi="IBM Plex Sans SemiBold"/>
      <w:caps w:val="1"/>
      <w:color w:val="000000" w:themeColor="text1"/>
      <w:spacing w:val="15"/>
      <w:sz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E8078D"/>
    <w:rPr>
      <w:caps w:val="1"/>
      <w:color w:val="2f5496" w:themeColor="accent1" w:themeShade="0000BF"/>
      <w:spacing w:val="10"/>
    </w:rPr>
  </w:style>
  <w:style w:type="character" w:styleId="50" w:customStyle="1">
    <w:name w:val="Заголовок 5 Знак"/>
    <w:basedOn w:val="a0"/>
    <w:link w:val="5"/>
    <w:uiPriority w:val="9"/>
    <w:semiHidden w:val="1"/>
    <w:rsid w:val="00E8078D"/>
    <w:rPr>
      <w:caps w:val="1"/>
      <w:color w:val="2f5496" w:themeColor="accent1" w:themeShade="0000BF"/>
      <w:spacing w:val="10"/>
    </w:rPr>
  </w:style>
  <w:style w:type="character" w:styleId="60" w:customStyle="1">
    <w:name w:val="Заголовок 6 Знак"/>
    <w:basedOn w:val="a0"/>
    <w:link w:val="6"/>
    <w:uiPriority w:val="9"/>
    <w:semiHidden w:val="1"/>
    <w:rsid w:val="00E8078D"/>
    <w:rPr>
      <w:caps w:val="1"/>
      <w:color w:val="2f5496" w:themeColor="accent1" w:themeShade="0000BF"/>
      <w:spacing w:val="10"/>
    </w:rPr>
  </w:style>
  <w:style w:type="character" w:styleId="70" w:customStyle="1">
    <w:name w:val="Заголовок 7 Знак"/>
    <w:basedOn w:val="a0"/>
    <w:link w:val="7"/>
    <w:uiPriority w:val="9"/>
    <w:semiHidden w:val="1"/>
    <w:rsid w:val="00E8078D"/>
    <w:rPr>
      <w:caps w:val="1"/>
      <w:color w:val="2f5496" w:themeColor="accent1" w:themeShade="0000BF"/>
      <w:spacing w:val="10"/>
    </w:rPr>
  </w:style>
  <w:style w:type="character" w:styleId="80" w:customStyle="1">
    <w:name w:val="Заголовок 8 Знак"/>
    <w:basedOn w:val="a0"/>
    <w:link w:val="8"/>
    <w:uiPriority w:val="9"/>
    <w:semiHidden w:val="1"/>
    <w:rsid w:val="00E8078D"/>
    <w:rPr>
      <w:caps w:val="1"/>
      <w:spacing w:val="10"/>
      <w:sz w:val="18"/>
      <w:szCs w:val="1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E8078D"/>
    <w:rPr>
      <w:i w:val="1"/>
      <w:iCs w:val="1"/>
      <w:caps w:val="1"/>
      <w:spacing w:val="10"/>
      <w:sz w:val="18"/>
      <w:szCs w:val="18"/>
    </w:rPr>
  </w:style>
  <w:style w:type="paragraph" w:styleId="a9">
    <w:name w:val="caption"/>
    <w:basedOn w:val="a"/>
    <w:next w:val="a"/>
    <w:uiPriority w:val="35"/>
    <w:unhideWhenUsed w:val="1"/>
    <w:qFormat w:val="1"/>
    <w:rsid w:val="00826961"/>
    <w:rPr>
      <w:rFonts w:ascii="IBM Plex Sans Light" w:hAnsi="IBM Plex Sans Light"/>
      <w:bCs w:val="1"/>
      <w:i w:val="1"/>
      <w:color w:val="136311"/>
      <w:sz w:val="16"/>
      <w:szCs w:val="16"/>
    </w:rPr>
  </w:style>
  <w:style w:type="character" w:styleId="aa">
    <w:name w:val="Strong"/>
    <w:uiPriority w:val="22"/>
    <w:qFormat w:val="1"/>
    <w:rsid w:val="00E8078D"/>
    <w:rPr>
      <w:b w:val="1"/>
      <w:bCs w:val="1"/>
    </w:rPr>
  </w:style>
  <w:style w:type="character" w:styleId="ab">
    <w:name w:val="Emphasis"/>
    <w:uiPriority w:val="20"/>
    <w:qFormat w:val="1"/>
    <w:rsid w:val="00E77DAA"/>
    <w:rPr>
      <w:rFonts w:ascii="IBM Plex Sans" w:hAnsi="IBM Plex Sans"/>
      <w:caps w:val="1"/>
      <w:color w:val="1f3763" w:themeColor="accent1" w:themeShade="00007F"/>
      <w:spacing w:val="5"/>
    </w:rPr>
  </w:style>
  <w:style w:type="paragraph" w:styleId="ac">
    <w:name w:val="No Spacing"/>
    <w:uiPriority w:val="1"/>
    <w:qFormat w:val="1"/>
    <w:rsid w:val="00E77DA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 w:val="1"/>
    <w:rsid w:val="00C36135"/>
    <w:rPr>
      <w:rFonts w:ascii="IBM Plex Sans Light" w:hAnsi="IBM Plex Sans Light"/>
      <w:i w:val="1"/>
      <w:iCs w:val="1"/>
      <w:color w:val="136311"/>
      <w:sz w:val="24"/>
      <w:szCs w:val="24"/>
    </w:rPr>
  </w:style>
  <w:style w:type="character" w:styleId="22" w:customStyle="1">
    <w:name w:val="Цитата 2 Знак"/>
    <w:basedOn w:val="a0"/>
    <w:link w:val="21"/>
    <w:uiPriority w:val="29"/>
    <w:rsid w:val="00C36135"/>
    <w:rPr>
      <w:rFonts w:ascii="IBM Plex Sans Light" w:hAnsi="IBM Plex Sans Light"/>
      <w:i w:val="1"/>
      <w:iCs w:val="1"/>
      <w:color w:val="13631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 w:val="1"/>
    <w:rsid w:val="00E8078D"/>
    <w:pPr>
      <w:spacing w:after="240" w:before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ae" w:customStyle="1">
    <w:name w:val="Выделенная цитата Знак"/>
    <w:basedOn w:val="a0"/>
    <w:link w:val="ad"/>
    <w:uiPriority w:val="30"/>
    <w:rsid w:val="00E8078D"/>
    <w:rPr>
      <w:color w:val="4472c4" w:themeColor="accent1"/>
      <w:sz w:val="24"/>
      <w:szCs w:val="24"/>
    </w:rPr>
  </w:style>
  <w:style w:type="character" w:styleId="af">
    <w:name w:val="Subtle Emphasis"/>
    <w:basedOn w:val="a0"/>
    <w:uiPriority w:val="19"/>
    <w:qFormat w:val="1"/>
    <w:rsid w:val="00AC1A92"/>
    <w:rPr>
      <w:rFonts w:ascii="IBM Plex Sans" w:hAnsi="IBM Plex Sans"/>
      <w:i w:val="1"/>
      <w:iCs w:val="1"/>
      <w:color w:val="7030a0"/>
      <w:sz w:val="28"/>
    </w:rPr>
  </w:style>
  <w:style w:type="character" w:styleId="af0">
    <w:name w:val="Intense Emphasis"/>
    <w:uiPriority w:val="21"/>
    <w:qFormat w:val="1"/>
    <w:rsid w:val="00E77DAA"/>
    <w:rPr>
      <w:rFonts w:ascii="IBM Plex Sans" w:hAnsi="IBM Plex Sans"/>
      <w:b w:val="1"/>
      <w:bCs w:val="1"/>
      <w:caps w:val="1"/>
      <w:color w:val="1f3763" w:themeColor="accent1" w:themeShade="00007F"/>
      <w:spacing w:val="10"/>
    </w:rPr>
  </w:style>
  <w:style w:type="character" w:styleId="af1">
    <w:name w:val="Subtle Reference"/>
    <w:uiPriority w:val="31"/>
    <w:qFormat w:val="1"/>
    <w:rsid w:val="00A137F5"/>
    <w:rPr>
      <w:rFonts w:ascii="IBM Plex Sans" w:hAnsi="IBM Plex Sans"/>
      <w:b w:val="0"/>
      <w:bCs w:val="1"/>
      <w:i w:val="1"/>
      <w:color w:val="bf8f00" w:themeColor="accent4" w:themeShade="0000BF"/>
      <w:u w:val="single"/>
    </w:rPr>
  </w:style>
  <w:style w:type="character" w:styleId="af2">
    <w:name w:val="Intense Reference"/>
    <w:uiPriority w:val="32"/>
    <w:qFormat w:val="1"/>
    <w:rsid w:val="00E8078D"/>
    <w:rPr>
      <w:b w:val="1"/>
      <w:bCs w:val="1"/>
      <w:i w:val="1"/>
      <w:iCs w:val="1"/>
      <w:caps w:val="1"/>
      <w:color w:val="4472c4" w:themeColor="accent1"/>
    </w:rPr>
  </w:style>
  <w:style w:type="character" w:styleId="af3">
    <w:name w:val="Book Title"/>
    <w:uiPriority w:val="33"/>
    <w:qFormat w:val="1"/>
    <w:rsid w:val="00E8078D"/>
    <w:rPr>
      <w:b w:val="1"/>
      <w:bCs w:val="1"/>
      <w:i w:val="1"/>
      <w:iCs w:val="1"/>
      <w:spacing w:val="0"/>
    </w:rPr>
  </w:style>
  <w:style w:type="paragraph" w:styleId="af4">
    <w:name w:val="List Paragraph"/>
    <w:basedOn w:val="a"/>
    <w:uiPriority w:val="34"/>
    <w:qFormat w:val="1"/>
    <w:rsid w:val="002451DE"/>
    <w:pPr>
      <w:ind w:left="720"/>
      <w:contextualSpacing w:val="1"/>
    </w:pPr>
  </w:style>
  <w:style w:type="character" w:styleId="af5">
    <w:name w:val="Unresolved Mention"/>
    <w:basedOn w:val="a0"/>
    <w:uiPriority w:val="99"/>
    <w:semiHidden w:val="1"/>
    <w:unhideWhenUsed w:val="1"/>
    <w:rsid w:val="00D136D2"/>
    <w:rPr>
      <w:color w:val="605e5c"/>
      <w:shd w:color="auto" w:fill="e1dfdd" w:val="clear"/>
    </w:rPr>
  </w:style>
  <w:style w:type="table" w:styleId="af6">
    <w:name w:val="Table Grid"/>
    <w:basedOn w:val="a1"/>
    <w:uiPriority w:val="39"/>
    <w:rsid w:val="0051695F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-66">
    <w:name w:val="List Table 6 Colorful Accent 6"/>
    <w:basedOn w:val="a1"/>
    <w:uiPriority w:val="51"/>
    <w:rsid w:val="0051695F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-16">
    <w:name w:val="Grid Table 1 Light Accent 6"/>
    <w:basedOn w:val="a1"/>
    <w:uiPriority w:val="46"/>
    <w:rsid w:val="0051695F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af7">
    <w:name w:val="annotation reference"/>
    <w:basedOn w:val="a0"/>
    <w:uiPriority w:val="99"/>
    <w:semiHidden w:val="1"/>
    <w:unhideWhenUsed w:val="1"/>
    <w:rsid w:val="00131CAF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 w:val="1"/>
    <w:unhideWhenUsed w:val="1"/>
    <w:rsid w:val="00131CAF"/>
    <w:pPr>
      <w:spacing w:line="240" w:lineRule="auto"/>
    </w:pPr>
    <w:rPr>
      <w:sz w:val="20"/>
    </w:rPr>
  </w:style>
  <w:style w:type="character" w:styleId="af9" w:customStyle="1">
    <w:name w:val="Текст примечания Знак"/>
    <w:basedOn w:val="a0"/>
    <w:link w:val="af8"/>
    <w:uiPriority w:val="99"/>
    <w:semiHidden w:val="1"/>
    <w:rsid w:val="00131CAF"/>
    <w:rPr>
      <w:rFonts w:ascii="Segoe UI" w:hAnsi="Segoe UI"/>
    </w:rPr>
  </w:style>
  <w:style w:type="paragraph" w:styleId="afa">
    <w:name w:val="annotation subject"/>
    <w:basedOn w:val="af8"/>
    <w:next w:val="af8"/>
    <w:link w:val="afb"/>
    <w:uiPriority w:val="99"/>
    <w:semiHidden w:val="1"/>
    <w:unhideWhenUsed w:val="1"/>
    <w:rsid w:val="00131CAF"/>
    <w:rPr>
      <w:b w:val="1"/>
      <w:bCs w:val="1"/>
    </w:rPr>
  </w:style>
  <w:style w:type="character" w:styleId="afb" w:customStyle="1">
    <w:name w:val="Тема примечания Знак"/>
    <w:basedOn w:val="af9"/>
    <w:link w:val="afa"/>
    <w:uiPriority w:val="99"/>
    <w:semiHidden w:val="1"/>
    <w:rsid w:val="00131CAF"/>
    <w:rPr>
      <w:rFonts w:ascii="Segoe UI" w:hAnsi="Segoe UI"/>
      <w:b w:val="1"/>
      <w:bCs w:val="1"/>
    </w:rPr>
  </w:style>
  <w:style w:type="character" w:styleId="afc">
    <w:name w:val="FollowedHyperlink"/>
    <w:basedOn w:val="a0"/>
    <w:uiPriority w:val="99"/>
    <w:semiHidden w:val="1"/>
    <w:unhideWhenUsed w:val="1"/>
    <w:rsid w:val="00891341"/>
    <w:rPr>
      <w:color w:val="954f72" w:themeColor="followedHyperlink"/>
      <w:u w:val="single"/>
    </w:rPr>
  </w:style>
  <w:style w:type="character" w:styleId="no-wikidata" w:customStyle="1">
    <w:name w:val="no-wikidata"/>
    <w:basedOn w:val="a0"/>
    <w:rsid w:val="002F668B"/>
  </w:style>
  <w:style w:type="character" w:styleId="afd">
    <w:name w:val="Placeholder Text"/>
    <w:basedOn w:val="a0"/>
    <w:uiPriority w:val="99"/>
    <w:semiHidden w:val="1"/>
    <w:rsid w:val="00B705EB"/>
    <w:rPr>
      <w:color w:val="808080"/>
    </w:rPr>
  </w:style>
  <w:style w:type="paragraph" w:styleId="afe">
    <w:name w:val="Normal (Web)"/>
    <w:basedOn w:val="a"/>
    <w:uiPriority w:val="99"/>
    <w:semiHidden w:val="1"/>
    <w:unhideWhenUsed w:val="1"/>
    <w:rsid w:val="00A349A7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ocpalertsection" w:customStyle="1">
    <w:name w:val="ocpalertsection"/>
    <w:basedOn w:val="a"/>
    <w:rsid w:val="00E661A2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BC1BBA"/>
    <w:pPr>
      <w:spacing w:after="100"/>
      <w:ind w:left="560"/>
    </w:pPr>
  </w:style>
  <w:style w:type="table" w:styleId="af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hd w:fill="fdf7b0" w:val="clear"/>
      <w:spacing w:after="500" w:before="0" w:line="240" w:lineRule="auto"/>
    </w:pPr>
    <w:rPr>
      <w:smallCaps w:val="1"/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obotx.ru/certificates/249-Keysy_Sherpa_RPA_33_primera" TargetMode="External"/><Relationship Id="rId10" Type="http://schemas.openxmlformats.org/officeDocument/2006/relationships/hyperlink" Target="https://habr.com/ru/post/476610/" TargetMode="External"/><Relationship Id="rId12" Type="http://schemas.openxmlformats.org/officeDocument/2006/relationships/hyperlink" Target="https://www.plerdy.com/ru/blog/digital-transformation/" TargetMode="External"/><Relationship Id="rId9" Type="http://schemas.openxmlformats.org/officeDocument/2006/relationships/hyperlink" Target="https://habr.com/ru/post/12491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b.ru/story/hypothesis/" TargetMode="External"/><Relationship Id="rId8" Type="http://schemas.openxmlformats.org/officeDocument/2006/relationships/hyperlink" Target="https://habr.com/ru/post/29985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SemiBold-regular.ttf"/><Relationship Id="rId6" Type="http://schemas.openxmlformats.org/officeDocument/2006/relationships/font" Target="fonts/IBMPlexSansSemiBold-bold.ttf"/><Relationship Id="rId7" Type="http://schemas.openxmlformats.org/officeDocument/2006/relationships/font" Target="fonts/IBMPlexSansSemiBold-italic.ttf"/><Relationship Id="rId8" Type="http://schemas.openxmlformats.org/officeDocument/2006/relationships/font" Target="fonts/IBMPlexSansSemiBold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oNrRCZ/xOmuI7FHyOuG8du0zxg==">AMUW2mXvnBfDE0p0AXAzmJAh+lq5nwTO/NQ4CkVo64fiLpshJsTqeWcFlFoC5M2IEUCJ70C0u5WV5CKVZjxQI0qpXF/BhHMmNwAjsGLzkB7EaKKYGNqpnR75eFmWovVrYK0h8dhDx07idPGETqd3j8nAIGcjNuB64r1yqJrtCkxWEyoxxG6R1TgDYsRo3UZIZUV7EsYtB+Fv/0XOXR1ZI07u00yN1ha4FZx0+PP1jm6P04Y0oiZyynQ=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2022-05-06T04:25:00Z</dcterms:created>
  <dc:creator>Ilya Zernov</dc:creator>
</cp:coreProperties>
</file>