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C0E4" w14:textId="3781C12F" w:rsidR="00302F2E" w:rsidRPr="002703F5" w:rsidRDefault="008471CE" w:rsidP="00981D1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03F5">
        <w:rPr>
          <w:rFonts w:ascii="Arial" w:hAnsi="Arial" w:cs="Arial"/>
          <w:b/>
          <w:bCs/>
          <w:sz w:val="28"/>
          <w:szCs w:val="28"/>
        </w:rPr>
        <w:t xml:space="preserve">Apache </w:t>
      </w:r>
      <w:proofErr w:type="spellStart"/>
      <w:r w:rsidR="00ED03BC" w:rsidRPr="002703F5">
        <w:rPr>
          <w:rFonts w:ascii="Arial" w:hAnsi="Arial" w:cs="Arial"/>
          <w:b/>
          <w:bCs/>
          <w:sz w:val="28"/>
          <w:szCs w:val="28"/>
        </w:rPr>
        <w:t>Sqoop</w:t>
      </w:r>
      <w:proofErr w:type="spellEnd"/>
    </w:p>
    <w:p w14:paraId="3E2BBBB1" w14:textId="51219A3F" w:rsidR="009A7814" w:rsidRDefault="009A7814" w:rsidP="00F51A4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das ferramentas que possibilitam a </w:t>
      </w:r>
      <w:r w:rsidR="00AE5695">
        <w:rPr>
          <w:rFonts w:ascii="Arial" w:hAnsi="Arial" w:cs="Arial"/>
          <w:sz w:val="24"/>
          <w:szCs w:val="24"/>
        </w:rPr>
        <w:t>transferência</w:t>
      </w:r>
      <w:r>
        <w:rPr>
          <w:rFonts w:ascii="Arial" w:hAnsi="Arial" w:cs="Arial"/>
          <w:sz w:val="24"/>
          <w:szCs w:val="24"/>
        </w:rPr>
        <w:t xml:space="preserve"> entre os bancos de dados </w:t>
      </w:r>
      <w:r w:rsidR="00AE5695">
        <w:rPr>
          <w:rFonts w:ascii="Arial" w:hAnsi="Arial" w:cs="Arial"/>
          <w:sz w:val="24"/>
          <w:szCs w:val="24"/>
        </w:rPr>
        <w:t>relacionais (</w:t>
      </w:r>
      <w:r>
        <w:rPr>
          <w:rFonts w:ascii="Arial" w:hAnsi="Arial" w:cs="Arial"/>
          <w:sz w:val="24"/>
          <w:szCs w:val="24"/>
        </w:rPr>
        <w:t>SQL), bancos de dados não estruturados</w:t>
      </w:r>
      <w:r w:rsidR="00AE56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E56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5609">
        <w:rPr>
          <w:rFonts w:ascii="Arial" w:hAnsi="Arial" w:cs="Arial"/>
          <w:sz w:val="24"/>
          <w:szCs w:val="24"/>
        </w:rPr>
        <w:t>MainFrames</w:t>
      </w:r>
      <w:proofErr w:type="spellEnd"/>
      <w:r w:rsidR="00AE560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E5695">
        <w:rPr>
          <w:rFonts w:ascii="Arial" w:hAnsi="Arial" w:cs="Arial"/>
          <w:sz w:val="24"/>
          <w:szCs w:val="24"/>
        </w:rPr>
        <w:t>datawarehouse</w:t>
      </w:r>
      <w:proofErr w:type="spellEnd"/>
      <w:r w:rsidR="00AE5695">
        <w:rPr>
          <w:rFonts w:ascii="Arial" w:hAnsi="Arial" w:cs="Arial"/>
          <w:sz w:val="24"/>
          <w:szCs w:val="24"/>
        </w:rPr>
        <w:t xml:space="preserve"> (DW), isso tudo de forma automática, tornando-o um grande aliado </w:t>
      </w:r>
      <w:r w:rsidR="002E0F3A">
        <w:rPr>
          <w:rFonts w:ascii="Arial" w:hAnsi="Arial" w:cs="Arial"/>
          <w:sz w:val="24"/>
          <w:szCs w:val="24"/>
        </w:rPr>
        <w:t>na hora de fazer essa operação</w:t>
      </w:r>
      <w:r w:rsidR="00AE5695">
        <w:rPr>
          <w:rFonts w:ascii="Arial" w:hAnsi="Arial" w:cs="Arial"/>
          <w:sz w:val="24"/>
          <w:szCs w:val="24"/>
        </w:rPr>
        <w:t>. É importante salientar que essa ferramenta consegue transferir quantidades de dados massivas</w:t>
      </w:r>
      <w:r w:rsidR="002E0F3A">
        <w:rPr>
          <w:rFonts w:ascii="Arial" w:hAnsi="Arial" w:cs="Arial"/>
          <w:sz w:val="24"/>
          <w:szCs w:val="24"/>
        </w:rPr>
        <w:t xml:space="preserve"> e </w:t>
      </w:r>
      <w:r w:rsidR="003B77C2">
        <w:rPr>
          <w:rFonts w:ascii="Arial" w:hAnsi="Arial" w:cs="Arial"/>
          <w:sz w:val="24"/>
          <w:szCs w:val="24"/>
        </w:rPr>
        <w:t xml:space="preserve">atua de forma bidirecional, sendo que tudo que entra é possível transformar, após o processo de importação dos dados, você pode exportá-los de forma em que já venham transformados pelo </w:t>
      </w:r>
      <w:proofErr w:type="spellStart"/>
      <w:r w:rsidR="003B77C2">
        <w:rPr>
          <w:rFonts w:ascii="Arial" w:hAnsi="Arial" w:cs="Arial"/>
          <w:sz w:val="24"/>
          <w:szCs w:val="24"/>
        </w:rPr>
        <w:t>MapReduce</w:t>
      </w:r>
      <w:proofErr w:type="spellEnd"/>
      <w:r w:rsidR="003B77C2">
        <w:rPr>
          <w:rFonts w:ascii="Arial" w:hAnsi="Arial" w:cs="Arial"/>
          <w:sz w:val="24"/>
          <w:szCs w:val="24"/>
        </w:rPr>
        <w:t>.</w:t>
      </w:r>
    </w:p>
    <w:p w14:paraId="263A9843" w14:textId="3D404A69" w:rsidR="00593331" w:rsidRDefault="00F51A4C" w:rsidP="00690D55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BF4598" wp14:editId="0711A274">
            <wp:extent cx="4671245" cy="20383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277" cy="22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7DB0" w14:textId="1E4F8AAA" w:rsidR="009636CF" w:rsidRDefault="00690D55" w:rsidP="009636CF">
      <w:pPr>
        <w:jc w:val="center"/>
        <w:rPr>
          <w:rFonts w:ascii="Arial" w:hAnsi="Arial" w:cs="Arial"/>
          <w:b/>
          <w:sz w:val="28"/>
          <w:szCs w:val="28"/>
        </w:rPr>
      </w:pPr>
      <w:r w:rsidRPr="00690D55">
        <w:rPr>
          <w:rFonts w:ascii="Arial" w:hAnsi="Arial" w:cs="Arial"/>
          <w:b/>
          <w:sz w:val="28"/>
          <w:szCs w:val="28"/>
        </w:rPr>
        <w:t xml:space="preserve">Apache </w:t>
      </w:r>
      <w:proofErr w:type="spellStart"/>
      <w:r w:rsidRPr="00690D55">
        <w:rPr>
          <w:rFonts w:ascii="Arial" w:hAnsi="Arial" w:cs="Arial"/>
          <w:b/>
          <w:sz w:val="28"/>
          <w:szCs w:val="28"/>
        </w:rPr>
        <w:t>Flume</w:t>
      </w:r>
      <w:proofErr w:type="spellEnd"/>
    </w:p>
    <w:p w14:paraId="6514C5BB" w14:textId="631FE90A" w:rsidR="00593331" w:rsidRDefault="00690D55" w:rsidP="00690D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 apache </w:t>
      </w:r>
      <w:proofErr w:type="spellStart"/>
      <w:r>
        <w:rPr>
          <w:rFonts w:ascii="Arial" w:hAnsi="Arial" w:cs="Arial"/>
          <w:sz w:val="24"/>
          <w:szCs w:val="24"/>
        </w:rPr>
        <w:t>flume</w:t>
      </w:r>
      <w:proofErr w:type="spellEnd"/>
      <w:r>
        <w:rPr>
          <w:rFonts w:ascii="Arial" w:hAnsi="Arial" w:cs="Arial"/>
          <w:sz w:val="24"/>
          <w:szCs w:val="24"/>
        </w:rPr>
        <w:t xml:space="preserve"> já nasceu como um sistema construído para </w:t>
      </w:r>
      <w:r w:rsidR="00A4389D">
        <w:rPr>
          <w:rFonts w:ascii="Arial" w:hAnsi="Arial" w:cs="Arial"/>
          <w:sz w:val="24"/>
          <w:szCs w:val="24"/>
        </w:rPr>
        <w:t xml:space="preserve">armazenar e mover grandes quantidades de dados, seja qual for a fonte que deseja extrair, o </w:t>
      </w:r>
      <w:proofErr w:type="spellStart"/>
      <w:r w:rsidR="00A4389D">
        <w:rPr>
          <w:rFonts w:ascii="Arial" w:hAnsi="Arial" w:cs="Arial"/>
          <w:sz w:val="24"/>
          <w:szCs w:val="24"/>
        </w:rPr>
        <w:t>flume</w:t>
      </w:r>
      <w:proofErr w:type="spellEnd"/>
      <w:r w:rsidR="00A4389D">
        <w:rPr>
          <w:rFonts w:ascii="Arial" w:hAnsi="Arial" w:cs="Arial"/>
          <w:sz w:val="24"/>
          <w:szCs w:val="24"/>
        </w:rPr>
        <w:t xml:space="preserve"> será seu aliado nessa operação e como já citado, diferentemente do </w:t>
      </w:r>
      <w:proofErr w:type="spellStart"/>
      <w:r w:rsidR="00A4389D">
        <w:rPr>
          <w:rFonts w:ascii="Arial" w:hAnsi="Arial" w:cs="Arial"/>
          <w:sz w:val="24"/>
          <w:szCs w:val="24"/>
        </w:rPr>
        <w:t>Sqoop</w:t>
      </w:r>
      <w:proofErr w:type="spellEnd"/>
      <w:r w:rsidR="00A4389D">
        <w:rPr>
          <w:rFonts w:ascii="Arial" w:hAnsi="Arial" w:cs="Arial"/>
          <w:sz w:val="24"/>
          <w:szCs w:val="24"/>
        </w:rPr>
        <w:t xml:space="preserve"> que em geral apenas trabalha com banco de dados relacional, </w:t>
      </w:r>
      <w:r w:rsidR="00B01F29">
        <w:rPr>
          <w:rFonts w:ascii="Arial" w:hAnsi="Arial" w:cs="Arial"/>
          <w:sz w:val="24"/>
          <w:szCs w:val="24"/>
        </w:rPr>
        <w:t xml:space="preserve">ele </w:t>
      </w:r>
      <w:r w:rsidR="00A4389D">
        <w:rPr>
          <w:rFonts w:ascii="Arial" w:hAnsi="Arial" w:cs="Arial"/>
          <w:sz w:val="24"/>
          <w:szCs w:val="24"/>
        </w:rPr>
        <w:t>trabalha com dados não estruturados também como por exemplo, imagens, textos, áudio e muito mais. Sua arquitetura é simples</w:t>
      </w:r>
      <w:r w:rsidR="00B01F29">
        <w:rPr>
          <w:rFonts w:ascii="Arial" w:hAnsi="Arial" w:cs="Arial"/>
          <w:sz w:val="24"/>
          <w:szCs w:val="24"/>
        </w:rPr>
        <w:t xml:space="preserve">, tem como </w:t>
      </w:r>
      <w:r w:rsidR="00981D11">
        <w:rPr>
          <w:rFonts w:ascii="Arial" w:hAnsi="Arial" w:cs="Arial"/>
          <w:sz w:val="24"/>
          <w:szCs w:val="24"/>
        </w:rPr>
        <w:t>base</w:t>
      </w:r>
      <w:r w:rsidR="00B01F29">
        <w:rPr>
          <w:rFonts w:ascii="Arial" w:hAnsi="Arial" w:cs="Arial"/>
          <w:sz w:val="24"/>
          <w:szCs w:val="24"/>
        </w:rPr>
        <w:t xml:space="preserve"> esses três elementos: </w:t>
      </w:r>
      <w:proofErr w:type="spellStart"/>
      <w:r w:rsidR="00B01F29">
        <w:rPr>
          <w:rFonts w:ascii="Arial" w:hAnsi="Arial" w:cs="Arial"/>
          <w:sz w:val="24"/>
          <w:szCs w:val="24"/>
        </w:rPr>
        <w:t>Source</w:t>
      </w:r>
      <w:proofErr w:type="spellEnd"/>
      <w:r w:rsidR="00B01F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1F29">
        <w:rPr>
          <w:rFonts w:ascii="Arial" w:hAnsi="Arial" w:cs="Arial"/>
          <w:sz w:val="24"/>
          <w:szCs w:val="24"/>
        </w:rPr>
        <w:t>Channel</w:t>
      </w:r>
      <w:proofErr w:type="spellEnd"/>
      <w:r w:rsidR="00B01F2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01F29">
        <w:rPr>
          <w:rFonts w:ascii="Arial" w:hAnsi="Arial" w:cs="Arial"/>
          <w:sz w:val="24"/>
          <w:szCs w:val="24"/>
        </w:rPr>
        <w:t>sink</w:t>
      </w:r>
      <w:proofErr w:type="spellEnd"/>
      <w:r w:rsidR="00B01F29">
        <w:rPr>
          <w:rFonts w:ascii="Arial" w:hAnsi="Arial" w:cs="Arial"/>
          <w:sz w:val="24"/>
          <w:szCs w:val="24"/>
        </w:rPr>
        <w:t xml:space="preserve">, um fato interessante é que é possível decidir como </w:t>
      </w:r>
      <w:r w:rsidR="00871EEC">
        <w:rPr>
          <w:rFonts w:ascii="Arial" w:hAnsi="Arial" w:cs="Arial"/>
          <w:sz w:val="24"/>
          <w:szCs w:val="24"/>
        </w:rPr>
        <w:t>a ferramenta</w:t>
      </w:r>
      <w:r w:rsidR="00B01F29">
        <w:rPr>
          <w:rFonts w:ascii="Arial" w:hAnsi="Arial" w:cs="Arial"/>
          <w:sz w:val="24"/>
          <w:szCs w:val="24"/>
        </w:rPr>
        <w:t xml:space="preserve"> irá distribuir os dados, então aliado com um </w:t>
      </w:r>
      <w:r w:rsidR="00871EEC">
        <w:rPr>
          <w:rFonts w:ascii="Arial" w:hAnsi="Arial" w:cs="Arial"/>
          <w:sz w:val="24"/>
          <w:szCs w:val="24"/>
        </w:rPr>
        <w:t>pouco</w:t>
      </w:r>
      <w:r w:rsidR="00B01F29">
        <w:rPr>
          <w:rFonts w:ascii="Arial" w:hAnsi="Arial" w:cs="Arial"/>
          <w:sz w:val="24"/>
          <w:szCs w:val="24"/>
        </w:rPr>
        <w:t xml:space="preserve"> de programação em </w:t>
      </w:r>
      <w:r w:rsidR="00871EEC">
        <w:rPr>
          <w:rFonts w:ascii="Arial" w:hAnsi="Arial" w:cs="Arial"/>
          <w:sz w:val="24"/>
          <w:szCs w:val="24"/>
        </w:rPr>
        <w:t>Java</w:t>
      </w:r>
      <w:r w:rsidR="00B01F29">
        <w:rPr>
          <w:rFonts w:ascii="Arial" w:hAnsi="Arial" w:cs="Arial"/>
          <w:sz w:val="24"/>
          <w:szCs w:val="24"/>
        </w:rPr>
        <w:t>, é possíve</w:t>
      </w:r>
      <w:r w:rsidR="00871EEC">
        <w:rPr>
          <w:rFonts w:ascii="Arial" w:hAnsi="Arial" w:cs="Arial"/>
          <w:sz w:val="24"/>
          <w:szCs w:val="24"/>
        </w:rPr>
        <w:t>l decidir como vai querer distribuir os dados no sistema.</w:t>
      </w:r>
      <w:r w:rsidR="00A4389D">
        <w:rPr>
          <w:rFonts w:ascii="Arial" w:hAnsi="Arial" w:cs="Arial"/>
          <w:sz w:val="24"/>
          <w:szCs w:val="24"/>
        </w:rPr>
        <w:t xml:space="preserve"> </w:t>
      </w:r>
      <w:r w:rsidR="00B01F29">
        <w:rPr>
          <w:rFonts w:ascii="Arial" w:hAnsi="Arial" w:cs="Arial"/>
          <w:sz w:val="24"/>
          <w:szCs w:val="24"/>
        </w:rPr>
        <w:t xml:space="preserve">Apesar de ter um funcionamento simples, </w:t>
      </w:r>
      <w:r w:rsidR="00A4389D">
        <w:rPr>
          <w:rFonts w:ascii="Arial" w:hAnsi="Arial" w:cs="Arial"/>
          <w:sz w:val="24"/>
          <w:szCs w:val="24"/>
        </w:rPr>
        <w:t>isso não torna o sistema menos completo,</w:t>
      </w:r>
      <w:r w:rsidR="00B01F29">
        <w:rPr>
          <w:rFonts w:ascii="Arial" w:hAnsi="Arial" w:cs="Arial"/>
          <w:sz w:val="24"/>
          <w:szCs w:val="24"/>
        </w:rPr>
        <w:t xml:space="preserve"> com ess</w:t>
      </w:r>
      <w:r w:rsidR="00871EEC">
        <w:rPr>
          <w:rFonts w:ascii="Arial" w:hAnsi="Arial" w:cs="Arial"/>
          <w:sz w:val="24"/>
          <w:szCs w:val="24"/>
        </w:rPr>
        <w:t>e horizonte</w:t>
      </w:r>
      <w:r w:rsidR="00B01F29">
        <w:rPr>
          <w:rFonts w:ascii="Arial" w:hAnsi="Arial" w:cs="Arial"/>
          <w:sz w:val="24"/>
          <w:szCs w:val="24"/>
        </w:rPr>
        <w:t>, é possível combinar diferentes fluxos e com isso é possível adaptar-se a quase qualquer cenário,</w:t>
      </w:r>
      <w:r w:rsidR="00A4389D">
        <w:rPr>
          <w:rFonts w:ascii="Arial" w:hAnsi="Arial" w:cs="Arial"/>
          <w:sz w:val="24"/>
          <w:szCs w:val="24"/>
        </w:rPr>
        <w:t xml:space="preserve"> </w:t>
      </w:r>
      <w:r w:rsidR="00B01F29">
        <w:rPr>
          <w:rFonts w:ascii="Arial" w:hAnsi="Arial" w:cs="Arial"/>
          <w:sz w:val="24"/>
          <w:szCs w:val="24"/>
        </w:rPr>
        <w:t>com essa grande flexibilidade, a ferramenta se torna um grande aliado no cenário Big Data, onde é necessário adaptar-se ao cenário, ao processamento e volumetria de dados.</w:t>
      </w:r>
    </w:p>
    <w:p w14:paraId="273EA350" w14:textId="6155C021" w:rsidR="00871EEC" w:rsidRDefault="00D910CC" w:rsidP="00690D55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871EEC" w:rsidRPr="00C4508D">
          <w:rPr>
            <w:rStyle w:val="Hyperlink"/>
            <w:rFonts w:ascii="Arial" w:hAnsi="Arial" w:cs="Arial"/>
            <w:sz w:val="24"/>
            <w:szCs w:val="24"/>
          </w:rPr>
          <w:t>https://bdm.unb.br/bitstream/10483/11335/1/2015_GuilhermedeLimaBernardes.pdf</w:t>
        </w:r>
      </w:hyperlink>
    </w:p>
    <w:p w14:paraId="722580A3" w14:textId="3657CBE8" w:rsidR="00871EEC" w:rsidRDefault="00981D11" w:rsidP="00690D55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467761">
          <w:rPr>
            <w:rStyle w:val="Hyperlink"/>
            <w:rFonts w:ascii="Arial" w:hAnsi="Arial" w:cs="Arial"/>
            <w:sz w:val="24"/>
            <w:szCs w:val="24"/>
          </w:rPr>
          <w:t>https://pt.linkedin.com/pulse/uma-introdu%C3%A7%C3%A3o-ao-apache-flume-marco-antonio-pereira-mba</w:t>
        </w:r>
      </w:hyperlink>
    </w:p>
    <w:p w14:paraId="4E2D70A2" w14:textId="7C13B6AE" w:rsidR="00981D11" w:rsidRPr="00690D55" w:rsidRDefault="00981D11" w:rsidP="00690D55">
      <w:pPr>
        <w:jc w:val="both"/>
        <w:rPr>
          <w:rFonts w:ascii="Arial" w:hAnsi="Arial" w:cs="Arial"/>
          <w:sz w:val="24"/>
          <w:szCs w:val="24"/>
        </w:rPr>
      </w:pPr>
      <w:r w:rsidRPr="00981D11">
        <w:rPr>
          <w:rFonts w:ascii="Arial" w:hAnsi="Arial" w:cs="Arial"/>
          <w:sz w:val="24"/>
          <w:szCs w:val="24"/>
        </w:rPr>
        <w:lastRenderedPageBreak/>
        <w:t>https://www.ufpb.br/datascience/contents/paginas/fcd/engenharia-de-dados-com-hadoop-e-spark-versao-2.0</w:t>
      </w:r>
      <w:bookmarkStart w:id="0" w:name="_GoBack"/>
      <w:bookmarkEnd w:id="0"/>
    </w:p>
    <w:p w14:paraId="2FFC6C60" w14:textId="329E2AB3" w:rsidR="00302F2E" w:rsidRPr="00302F2E" w:rsidRDefault="00302F2E" w:rsidP="00302F2E">
      <w:pPr>
        <w:jc w:val="center"/>
        <w:rPr>
          <w:sz w:val="24"/>
          <w:szCs w:val="24"/>
        </w:rPr>
      </w:pPr>
    </w:p>
    <w:sectPr w:rsidR="00302F2E" w:rsidRPr="00302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873DE" w14:textId="77777777" w:rsidR="00D910CC" w:rsidRDefault="00D910CC" w:rsidP="00593331">
      <w:pPr>
        <w:spacing w:after="0" w:line="240" w:lineRule="auto"/>
      </w:pPr>
      <w:r>
        <w:separator/>
      </w:r>
    </w:p>
  </w:endnote>
  <w:endnote w:type="continuationSeparator" w:id="0">
    <w:p w14:paraId="04628965" w14:textId="77777777" w:rsidR="00D910CC" w:rsidRDefault="00D910CC" w:rsidP="0059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8E1C" w14:textId="77777777" w:rsidR="00D910CC" w:rsidRDefault="00D910CC" w:rsidP="00593331">
      <w:pPr>
        <w:spacing w:after="0" w:line="240" w:lineRule="auto"/>
      </w:pPr>
      <w:r>
        <w:separator/>
      </w:r>
    </w:p>
  </w:footnote>
  <w:footnote w:type="continuationSeparator" w:id="0">
    <w:p w14:paraId="06C2E3A0" w14:textId="77777777" w:rsidR="00D910CC" w:rsidRDefault="00D910CC" w:rsidP="00593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2703F5"/>
    <w:rsid w:val="002E0F3A"/>
    <w:rsid w:val="002F22FF"/>
    <w:rsid w:val="00302F2E"/>
    <w:rsid w:val="003B77C2"/>
    <w:rsid w:val="0044402E"/>
    <w:rsid w:val="00495370"/>
    <w:rsid w:val="004A3A7F"/>
    <w:rsid w:val="00593331"/>
    <w:rsid w:val="00620833"/>
    <w:rsid w:val="00651634"/>
    <w:rsid w:val="00690D55"/>
    <w:rsid w:val="007E3C50"/>
    <w:rsid w:val="008471CE"/>
    <w:rsid w:val="00871EEC"/>
    <w:rsid w:val="00881A55"/>
    <w:rsid w:val="00894021"/>
    <w:rsid w:val="009636CF"/>
    <w:rsid w:val="00981D11"/>
    <w:rsid w:val="009A7814"/>
    <w:rsid w:val="00A4389D"/>
    <w:rsid w:val="00A47EB7"/>
    <w:rsid w:val="00AB5E2F"/>
    <w:rsid w:val="00AE5609"/>
    <w:rsid w:val="00AE5695"/>
    <w:rsid w:val="00B01F29"/>
    <w:rsid w:val="00CB6551"/>
    <w:rsid w:val="00D57FD9"/>
    <w:rsid w:val="00D85187"/>
    <w:rsid w:val="00D910CC"/>
    <w:rsid w:val="00E57660"/>
    <w:rsid w:val="00ED03BC"/>
    <w:rsid w:val="00F15732"/>
    <w:rsid w:val="00F51A4C"/>
    <w:rsid w:val="00F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EE0D"/>
  <w15:chartTrackingRefBased/>
  <w15:docId w15:val="{A20BE071-D98A-42A1-BDFA-B9EE6C2D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31"/>
  </w:style>
  <w:style w:type="paragraph" w:styleId="Footer">
    <w:name w:val="footer"/>
    <w:basedOn w:val="Normal"/>
    <w:link w:val="FooterChar"/>
    <w:uiPriority w:val="99"/>
    <w:unhideWhenUsed/>
    <w:rsid w:val="00593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31"/>
  </w:style>
  <w:style w:type="character" w:styleId="Hyperlink">
    <w:name w:val="Hyperlink"/>
    <w:basedOn w:val="DefaultParagraphFont"/>
    <w:uiPriority w:val="99"/>
    <w:unhideWhenUsed/>
    <w:rsid w:val="00871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linkedin.com/pulse/uma-introdu%C3%A7%C3%A3o-ao-apache-flume-marco-antonio-pereira-m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dm.unb.br/bitstream/10483/11335/1/2015_GuilhermedeLimaBernard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Logon Aluno</cp:lastModifiedBy>
  <cp:revision>4</cp:revision>
  <dcterms:created xsi:type="dcterms:W3CDTF">2022-04-18T13:18:00Z</dcterms:created>
  <dcterms:modified xsi:type="dcterms:W3CDTF">2022-04-18T13:36:00Z</dcterms:modified>
</cp:coreProperties>
</file>