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PartName="/word/theme/theme1.xml" ContentType="application/vnd.openxmlformats-officedocument.theme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120" w:before="2600"/>
      </w:pPr>
      <w:r>
        <w:rPr>
          <w:b/>
          <w:bCs/>
          <w:color w:val="2A78D6"/>
          <w:spacing w:val="40"/>
          <w:sz w:val="24"/>
          <w:szCs w:val="24"/>
        </w:rPr>
        <w:t xml:space="preserve">TYPE DE DOCUMENT</w:t>
      </w:r>
    </w:p>
    <w:p>
      <w:pPr>
        <w:spacing w:after="200"/>
      </w:pPr>
      <w:r>
        <w:rPr>
          <w:b/>
          <w:bCs/>
          <w:color w:val="184F95"/>
          <w:sz w:val="64"/>
          <w:szCs w:val="64"/>
        </w:rPr>
        <w:t xml:space="preserve">[Titre du document]</w:t>
      </w:r>
    </w:p>
    <w:p>
      <w:pPr>
        <w:pBdr>
          <w:bottom w:val="single" w:color="2A78D6" w:sz="24" w:space="14"/>
        </w:pBdr>
        <w:spacing w:after="600"/>
      </w:pPr>
      <w:r>
        <w:rPr>
          <w:color w:val="52514E"/>
          <w:sz w:val="30"/>
          <w:szCs w:val="30"/>
        </w:rPr>
        <w:t xml:space="preserve">[Sous-titre : sujet du document]</w:t>
      </w:r>
    </w:p>
    <w:tbl>
      <w:tblPr>
        <w:tblW w:type="dxa" w:w="907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267"/>
        <w:gridCol w:w="6803"/>
      </w:tblGrid>
      <w:tr>
        <w:trPr>
          <w:cantSplit/>
          <w:tblHeader w:val="false"/>
        </w:trPr>
        <w:tc>
          <w:tcPr>
            <w:tcW w:type="dxa" w:w="2267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F4F4F2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sz w:val="20"/>
                <w:szCs w:val="20"/>
              </w:rPr>
              <w:t xml:space="preserve">Projet</w:t>
            </w:r>
          </w:p>
        </w:tc>
        <w:tc>
          <w:tcPr>
            <w:tcW w:type="dxa" w:w="680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Fuel Price India</w:t>
            </w:r>
          </w:p>
        </w:tc>
      </w:tr>
      <w:tr>
        <w:trPr>
          <w:cantSplit/>
          <w:tblHeader w:val="false"/>
        </w:trPr>
        <w:tc>
          <w:tcPr>
            <w:tcW w:type="dxa" w:w="2267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F4F4F2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sz w:val="20"/>
                <w:szCs w:val="20"/>
              </w:rPr>
              <w:t xml:space="preserve">Auteur</w:t>
            </w:r>
          </w:p>
        </w:tc>
        <w:tc>
          <w:tcPr>
            <w:tcW w:type="dxa" w:w="680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[Prénom Nom]</w:t>
            </w:r>
          </w:p>
        </w:tc>
      </w:tr>
      <w:tr>
        <w:trPr>
          <w:cantSplit/>
          <w:tblHeader w:val="false"/>
        </w:trPr>
        <w:tc>
          <w:tcPr>
            <w:tcW w:type="dxa" w:w="2267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F4F4F2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sz w:val="20"/>
                <w:szCs w:val="20"/>
              </w:rPr>
              <w:t xml:space="preserve">Version</w:t>
            </w:r>
          </w:p>
        </w:tc>
        <w:tc>
          <w:tcPr>
            <w:tcW w:type="dxa" w:w="680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0.1</w:t>
            </w:r>
          </w:p>
        </w:tc>
      </w:tr>
      <w:tr>
        <w:trPr>
          <w:cantSplit/>
          <w:tblHeader w:val="false"/>
        </w:trPr>
        <w:tc>
          <w:tcPr>
            <w:tcW w:type="dxa" w:w="2267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F4F4F2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sz w:val="20"/>
                <w:szCs w:val="20"/>
              </w:rPr>
              <w:t xml:space="preserve">Date</w:t>
            </w:r>
          </w:p>
        </w:tc>
        <w:tc>
          <w:tcPr>
            <w:tcW w:type="dxa" w:w="680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[JJ/MM/AAAA]</w:t>
            </w:r>
          </w:p>
        </w:tc>
      </w:tr>
      <w:tr>
        <w:trPr>
          <w:cantSplit/>
          <w:tblHeader w:val="false"/>
        </w:trPr>
        <w:tc>
          <w:tcPr>
            <w:tcW w:type="dxa" w:w="2267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F4F4F2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b/>
                <w:bCs/>
                <w:sz w:val="20"/>
                <w:szCs w:val="20"/>
              </w:rPr>
              <w:t xml:space="preserve">Statut</w:t>
            </w:r>
          </w:p>
        </w:tc>
        <w:tc>
          <w:tcPr>
            <w:tcW w:type="dxa" w:w="680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Brouillon</w:t>
            </w:r>
          </w:p>
        </w:tc>
      </w:tr>
    </w:tbl>
    <w:p>
      <w:r>
        <w:br w:type="page"/>
      </w:r>
    </w:p>
    <w:p>
      <w:pPr>
        <w:pStyle w:val="TitreHorsSommaire"/>
      </w:pPr>
      <w:r>
        <w:t xml:space="preserve">Historique des versions</w:t>
      </w:r>
    </w:p>
    <w:tbl>
      <w:tblPr>
        <w:tblW w:type="dxa" w:w="907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162"/>
        <w:gridCol w:w="1511"/>
        <w:gridCol w:w="1744"/>
        <w:gridCol w:w="4653"/>
      </w:tblGrid>
      <w:tr>
        <w:trPr>
          <w:cantSplit/>
          <w:tblHeader/>
        </w:trPr>
        <w:tc>
          <w:tcPr>
            <w:tcW w:type="dxa" w:w="1162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184F95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color w:val="FFFFFF"/>
                <w:sz w:val="20"/>
                <w:szCs w:val="20"/>
              </w:rPr>
              <w:t xml:space="preserve">Version</w:t>
            </w:r>
          </w:p>
        </w:tc>
        <w:tc>
          <w:tcPr>
            <w:tcW w:type="dxa" w:w="1511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184F95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color w:val="FFFFFF"/>
                <w:sz w:val="20"/>
                <w:szCs w:val="20"/>
              </w:rPr>
              <w:t xml:space="preserve">Date</w:t>
            </w:r>
          </w:p>
        </w:tc>
        <w:tc>
          <w:tcPr>
            <w:tcW w:type="dxa" w:w="1744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184F95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color w:val="FFFFFF"/>
                <w:sz w:val="20"/>
                <w:szCs w:val="20"/>
              </w:rPr>
              <w:t xml:space="preserve">Auteur</w:t>
            </w:r>
          </w:p>
        </w:tc>
        <w:tc>
          <w:tcPr>
            <w:tcW w:type="dxa" w:w="465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184F95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color w:val="FFFFFF"/>
                <w:sz w:val="20"/>
                <w:szCs w:val="20"/>
              </w:rPr>
              <w:t xml:space="preserve">Modifications</w:t>
            </w:r>
          </w:p>
        </w:tc>
      </w:tr>
      <w:tr>
        <w:trPr>
          <w:cantSplit/>
          <w:tblHeader w:val="false"/>
        </w:trPr>
        <w:tc>
          <w:tcPr>
            <w:tcW w:type="dxa" w:w="1162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0.1</w:t>
            </w:r>
          </w:p>
        </w:tc>
        <w:tc>
          <w:tcPr>
            <w:tcW w:type="dxa" w:w="1511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[JJ/MM/AAAA]</w:t>
            </w:r>
          </w:p>
        </w:tc>
        <w:tc>
          <w:tcPr>
            <w:tcW w:type="dxa" w:w="1744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[Prénom Nom]</w:t>
            </w:r>
          </w:p>
        </w:tc>
        <w:tc>
          <w:tcPr>
            <w:tcW w:type="dxa" w:w="465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Création du document</w:t>
            </w:r>
          </w:p>
        </w:tc>
      </w:tr>
    </w:tbl>
    <w:p>
      <w:pPr>
        <w:spacing w:after="360"/>
      </w:pPr>
    </w:p>
    <w:p>
      <w:pPr>
        <w:pStyle w:val="TitreHorsSommaire"/>
      </w:pPr>
      <w:r>
        <w:t xml:space="preserve">Sommaire</w:t>
      </w:r>
    </w:p>
    <w:sdt>
      <w:sdtPr>
        <w:alias w:val="Sommaire"/>
      </w:sdtPr>
      <w:sdtContent>
        <w:p>
          <w:pPr>
            <w:pStyle w:val="TOC1"/>
            <w:tabs>
              <w:tab w:val="right" w:leader="dot" w:pos="9070"/>
            </w:tabs>
          </w:pPr>
          <w:r>
            <w:fldChar w:fldCharType="begin" w:dirty="true"/>
            <w:instrText xml:space="preserve">TOC \h \o "1-3"</w:instrText>
            <w:fldChar w:fldCharType="separate"/>
          </w:r>
          <w:r>
            <w:t xml:space="preserve">Partie 1 – Introduction et contexte</w:t>
          </w:r>
          <w:r>
            <w:tab/>
          </w:r>
          <w:r>
            <w:t>3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1.1 Objet du document</w:t>
          </w:r>
          <w:r>
            <w:tab/>
          </w:r>
          <w:r>
            <w:t>3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1.2 Public visé</w:t>
          </w:r>
          <w:r>
            <w:tab/>
          </w:r>
          <w:r>
            <w:t>3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1.3 Périmètre</w:t>
          </w:r>
          <w:r>
            <w:tab/>
          </w:r>
          <w:r>
            <w:t>3</w:t>
          </w:r>
        </w:p>
        <w:p>
          <w:pPr>
            <w:pStyle w:val="TOC1"/>
            <w:tabs>
              <w:tab w:val="right" w:leader="dot" w:pos="9070"/>
            </w:tabs>
          </w:pPr>
          <w:r>
            <w:t xml:space="preserve">Partie 2 – Vue d'ensemble</w:t>
          </w:r>
          <w:r>
            <w:tab/>
          </w:r>
          <w:r>
            <w:t>4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2.1 Architecture et organisation</w:t>
          </w:r>
          <w:r>
            <w:tab/>
          </w:r>
          <w:r>
            <w:t>4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2.2 Choix techniques</w:t>
          </w:r>
          <w:r>
            <w:tab/>
          </w:r>
          <w:r>
            <w:t>4</w:t>
          </w:r>
        </w:p>
        <w:p>
          <w:pPr>
            <w:pStyle w:val="TOC1"/>
            <w:tabs>
              <w:tab w:val="right" w:leader="dot" w:pos="9070"/>
            </w:tabs>
          </w:pPr>
          <w:r>
            <w:t xml:space="preserve">Partie 3 – Contenu détaillé</w:t>
          </w:r>
          <w:r>
            <w:tab/>
          </w:r>
          <w:r>
            <w:t>5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3.1 Première sous-partie</w:t>
          </w:r>
          <w:r>
            <w:tab/>
          </w:r>
          <w:r>
            <w:t>5</w:t>
          </w:r>
        </w:p>
        <w:p>
          <w:pPr>
            <w:pStyle w:val="TOC3"/>
            <w:tabs>
              <w:tab w:val="right" w:leader="dot" w:pos="9070"/>
            </w:tabs>
          </w:pPr>
          <w:r>
            <w:t xml:space="preserve">3.1.1 Exemple de sous-sous-partie</w:t>
          </w:r>
          <w:r>
            <w:tab/>
          </w:r>
          <w:r>
            <w:t>5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3.2 Deuxième sous-partie</w:t>
          </w:r>
          <w:r>
            <w:tab/>
          </w:r>
          <w:r>
            <w:t>5</w:t>
          </w:r>
        </w:p>
        <w:p>
          <w:pPr>
            <w:pStyle w:val="TOC1"/>
            <w:tabs>
              <w:tab w:val="right" w:leader="dot" w:pos="9070"/>
            </w:tabs>
          </w:pPr>
          <w:r>
            <w:t xml:space="preserve">Partie 4 – Mise en pratique</w:t>
          </w:r>
          <w:r>
            <w:tab/>
          </w:r>
          <w:r>
            <w:t>6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4.1 Utilisation</w:t>
          </w:r>
          <w:r>
            <w:tab/>
          </w:r>
          <w:r>
            <w:t>6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4.2 Problèmes fréquents</w:t>
          </w:r>
          <w:r>
            <w:tab/>
          </w:r>
          <w:r>
            <w:t>6</w:t>
          </w:r>
        </w:p>
        <w:p>
          <w:pPr>
            <w:pStyle w:val="TOC1"/>
            <w:tabs>
              <w:tab w:val="right" w:leader="dot" w:pos="9070"/>
            </w:tabs>
          </w:pPr>
          <w:r>
            <w:t xml:space="preserve">Partie 5 – Annexes</w:t>
          </w:r>
          <w:r>
            <w:tab/>
          </w:r>
          <w:r>
            <w:t>7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5.1 Glossaire</w:t>
          </w:r>
          <w:r>
            <w:tab/>
          </w:r>
          <w:r>
            <w:t>7</w:t>
          </w:r>
        </w:p>
        <w:p>
          <w:pPr>
            <w:pStyle w:val="TOC2"/>
            <w:tabs>
              <w:tab w:val="right" w:leader="dot" w:pos="9070"/>
            </w:tabs>
          </w:pPr>
          <w:r>
            <w:t xml:space="preserve">5.2 Références</w:t>
          </w:r>
          <w:r>
            <w:tab/>
          </w:r>
          <w:r>
            <w:t>7</w:t>
          </w:r>
          <w:r>
            <w:fldChar w:fldCharType="end"/>
          </w:r>
        </w:p>
      </w:sdtContent>
    </w:sdt>
    <w:p>
      <w:pPr>
        <w:pStyle w:val="Brouillon"/>
        <w:spacing w:before="120"/>
      </w:pPr>
      <w:r>
        <w:t xml:space="preserve">Pour actualiser le sommaire : clic droit dessus, puis « Mettre à jour les champs » (ou touche F9).</w:t>
      </w:r>
    </w:p>
    <w:p>
      <w:pPr>
        <w:pStyle w:val="Heading1"/>
        <w:numPr>
          <w:ilvl w:val="0"/>
          <w:numId w:val="2"/>
        </w:numPr>
      </w:pPr>
      <w:r>
        <w:t xml:space="preserve">Introduction et contexte</w:t>
      </w:r>
    </w:p>
    <w:p>
      <w:pPr>
        <w:pStyle w:val="Brouillon"/>
      </w:pPr>
      <w:r>
        <w:t xml:space="preserve">[Brouillon : présenter le document en quelques lignes. Ce texte en gris italique est à remplacer.]</w:t>
      </w:r>
    </w:p>
    <w:p>
      <w:pPr>
        <w:pStyle w:val="Heading2"/>
        <w:numPr>
          <w:ilvl w:val="1"/>
          <w:numId w:val="2"/>
        </w:numPr>
      </w:pPr>
      <w:r>
        <w:t xml:space="preserve">Objet du document</w:t>
      </w:r>
    </w:p>
    <w:p>
      <w:pPr>
        <w:pStyle w:val="Brouillon"/>
      </w:pPr>
      <w:r>
        <w:t xml:space="preserve">[À quoi sert ce document ? Que doit savoir ou savoir faire le lecteur à la fin ?]</w:t>
      </w:r>
    </w:p>
    <w:p>
      <w:pPr>
        <w:pStyle w:val="Heading2"/>
        <w:numPr>
          <w:ilvl w:val="1"/>
          <w:numId w:val="2"/>
        </w:numPr>
      </w:pPr>
      <w:r>
        <w:t xml:space="preserve">Public visé</w:t>
      </w:r>
    </w:p>
    <w:p>
      <w:pPr>
        <w:pStyle w:val="Brouillon"/>
      </w:pPr>
      <w:r>
        <w:t xml:space="preserve">[Qui lit ce document : développeur, data scientist, nouvel arrivant, responsable… ? Quels prérequis ?]</w:t>
      </w:r>
    </w:p>
    <w:p>
      <w:pPr>
        <w:pStyle w:val="Heading2"/>
        <w:numPr>
          <w:ilvl w:val="1"/>
          <w:numId w:val="2"/>
        </w:numPr>
      </w:pPr>
      <w:r>
        <w:t xml:space="preserve">Périmètre</w:t>
      </w:r>
    </w:p>
    <w:p>
      <w:pPr>
        <w:pStyle w:val="Brouillon"/>
      </w:pPr>
      <w:r>
        <w:t xml:space="preserve">[Ce que le document couvre, et ce qu'il ne couvre pas.]</w:t>
      </w:r>
    </w:p>
    <w:p>
      <w:pPr>
        <w:pStyle w:val="Heading1"/>
        <w:numPr>
          <w:ilvl w:val="0"/>
          <w:numId w:val="2"/>
        </w:numPr>
      </w:pPr>
      <w:r>
        <w:t xml:space="preserve">Vue d'ensemble</w:t>
      </w:r>
    </w:p>
    <w:p>
      <w:pPr>
        <w:pStyle w:val="Brouillon"/>
      </w:pPr>
      <w:r>
        <w:t xml:space="preserve">[Brouillon : donner une vision globale avant d'entrer dans le détail.]</w:t>
      </w:r>
    </w:p>
    <w:p>
      <w:pPr>
        <w:pStyle w:val="Heading2"/>
        <w:numPr>
          <w:ilvl w:val="1"/>
          <w:numId w:val="2"/>
        </w:numPr>
      </w:pPr>
      <w:r>
        <w:t xml:space="preserve">Architecture et organisation</w:t>
      </w:r>
    </w:p>
    <w:p>
      <w:pPr>
        <w:pStyle w:val="Brouillon"/>
      </w:pPr>
      <w:r>
        <w:t xml:space="preserve">[Diagramme de flux, organisation des dossiers, rôle de chaque composant.]</w:t>
      </w:r>
    </w:p>
    <w:p>
      <w:pPr>
        <w:pStyle w:val="Heading2"/>
        <w:numPr>
          <w:ilvl w:val="1"/>
          <w:numId w:val="2"/>
        </w:numPr>
      </w:pPr>
      <w:r>
        <w:t xml:space="preserve">Choix techniques</w:t>
      </w:r>
    </w:p>
    <w:p>
      <w:pPr>
        <w:pStyle w:val="Brouillon"/>
      </w:pPr>
      <w:r>
        <w:t xml:space="preserve">[Langages, bibliothèques, conventions, et pourquoi ces choix.]</w:t>
      </w:r>
    </w:p>
    <w:p>
      <w:pPr>
        <w:pStyle w:val="Heading1"/>
        <w:numPr>
          <w:ilvl w:val="0"/>
          <w:numId w:val="2"/>
        </w:numPr>
      </w:pPr>
      <w:r>
        <w:t xml:space="preserve">Contenu détaillé</w:t>
      </w:r>
    </w:p>
    <w:p>
      <w:pPr>
        <w:pStyle w:val="Brouillon"/>
      </w:pPr>
      <w:r>
        <w:t xml:space="preserve">[Brouillon : le cœur du document, découpé en sous-parties.]</w:t>
      </w:r>
    </w:p>
    <w:p>
      <w:pPr>
        <w:pStyle w:val="Heading2"/>
        <w:numPr>
          <w:ilvl w:val="1"/>
          <w:numId w:val="2"/>
        </w:numPr>
      </w:pPr>
      <w:r>
        <w:t xml:space="preserve">Première sous-partie</w:t>
      </w:r>
    </w:p>
    <w:p>
      <w:pPr>
        <w:pStyle w:val="Brouillon"/>
      </w:pPr>
      <w:r>
        <w:t xml:space="preserve">[Texte. Les styles du modèle sont disponibles dans l'onglet Accueil : Titre 1 à 3, Code, Remarque, Légende figure, Brouillon.]</w:t>
      </w:r>
    </w:p>
    <w:p>
      <w:pPr>
        <w:pStyle w:val="Heading3"/>
        <w:numPr>
          <w:ilvl w:val="2"/>
          <w:numId w:val="2"/>
        </w:numPr>
      </w:pPr>
      <w:r>
        <w:t xml:space="preserve">Exemple de sous-sous-partie</w:t>
      </w:r>
    </w:p>
    <w:p>
      <w:r>
        <w:t xml:space="preserve">Exemple de liste à puces :</w:t>
      </w:r>
    </w:p>
    <w:p>
      <w:pPr>
        <w:pStyle w:val="ListParagraph"/>
        <w:numPr>
          <w:ilvl w:val="0"/>
          <w:numId w:val="3"/>
        </w:numPr>
        <w:spacing w:after="60"/>
      </w:pPr>
      <w:r>
        <w:t xml:space="preserve">premier élément ;</w:t>
      </w:r>
    </w:p>
    <w:p>
      <w:pPr>
        <w:pStyle w:val="ListParagraph"/>
        <w:numPr>
          <w:ilvl w:val="0"/>
          <w:numId w:val="3"/>
        </w:numPr>
        <w:spacing w:after="60"/>
      </w:pPr>
      <w:r>
        <w:t xml:space="preserve">deuxième élément, avec du </w:t>
      </w:r>
      <w:r>
        <w:rPr>
          <w:rFonts w:ascii="Consolas" w:cs="Consolas" w:eastAsia="Consolas" w:hAnsi="Consolas"/>
          <w:color w:val="1C5CAB"/>
          <w:sz w:val="19"/>
          <w:szCs w:val="19"/>
        </w:rPr>
        <w:t xml:space="preserve">code en ligne</w:t>
      </w:r>
      <w:r>
        <w:t xml:space="preserve"> ;</w:t>
      </w:r>
    </w:p>
    <w:p>
      <w:pPr>
        <w:pStyle w:val="ListParagraph"/>
        <w:numPr>
          <w:ilvl w:val="1"/>
          <w:numId w:val="3"/>
        </w:numPr>
        <w:spacing w:after="60"/>
      </w:pPr>
      <w:r>
        <w:t xml:space="preserve">sous-élément.</w:t>
      </w:r>
    </w:p>
    <w:p>
      <w:r>
        <w:t xml:space="preserve">Exemple de liste numérotée :</w:t>
      </w:r>
    </w:p>
    <w:p>
      <w:pPr>
        <w:pStyle w:val="ListParagraph"/>
        <w:numPr>
          <w:ilvl w:val="0"/>
          <w:numId w:val="4"/>
        </w:numPr>
        <w:spacing w:after="80"/>
      </w:pPr>
      <w:r>
        <w:t xml:space="preserve">première étape ;</w:t>
      </w:r>
    </w:p>
    <w:p>
      <w:pPr>
        <w:pStyle w:val="ListParagraph"/>
        <w:numPr>
          <w:ilvl w:val="0"/>
          <w:numId w:val="4"/>
        </w:numPr>
        <w:spacing w:after="80"/>
      </w:pPr>
      <w:r>
        <w:t xml:space="preserve">deuxième étape.</w:t>
      </w:r>
    </w:p>
    <w:p>
      <w:r>
        <w:t xml:space="preserve">Exemple de bloc de code (style « Code ») :</w:t>
      </w:r>
    </w:p>
    <w:p>
      <w:pPr>
        <w:pStyle w:val="Code"/>
        <w:keepNext w:val="false"/>
        <w:keepLines/>
        <w:spacing w:after="160" w:before="80"/>
      </w:pPr>
      <w:r>
        <w:t xml:space="preserve">python src/01_nettoyage.py</w:t>
      </w:r>
    </w:p>
    <w:p>
      <w:pPr>
        <w:pStyle w:val="Remarque"/>
      </w:pPr>
      <w:r>
        <w:rPr>
          <w:b/>
          <w:bCs/>
        </w:rPr>
        <w:t xml:space="preserve">Remarque :</w:t>
      </w:r>
      <w:r>
        <w:t xml:space="preserve"> exemple d'encadré (style « Remarque ») pour une information importante.</w:t>
      </w:r>
    </w:p>
    <w:p>
      <w:r>
        <w:t xml:space="preserve">Exemple de tableau :</w:t>
      </w:r>
    </w:p>
    <w:tbl>
      <w:tblPr>
        <w:tblW w:type="dxa" w:w="907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023"/>
        <w:gridCol w:w="3023"/>
        <w:gridCol w:w="3024"/>
      </w:tblGrid>
      <w:tr>
        <w:trPr>
          <w:cantSplit/>
          <w:tblHeader/>
        </w:trPr>
        <w:tc>
          <w:tcPr>
            <w:tcW w:type="dxa" w:w="302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184F95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color w:val="FFFFFF"/>
                <w:sz w:val="20"/>
                <w:szCs w:val="20"/>
              </w:rPr>
              <w:t xml:space="preserve">Colonne 1</w:t>
            </w:r>
          </w:p>
        </w:tc>
        <w:tc>
          <w:tcPr>
            <w:tcW w:type="dxa" w:w="302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184F95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color w:val="FFFFFF"/>
                <w:sz w:val="20"/>
                <w:szCs w:val="20"/>
              </w:rPr>
              <w:t xml:space="preserve">Colonne 2</w:t>
            </w:r>
          </w:p>
        </w:tc>
        <w:tc>
          <w:tcPr>
            <w:tcW w:type="dxa" w:w="3024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shd w:fill="184F95" w:color="auto" w:val="clear"/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b/>
                <w:bCs/>
                <w:color w:val="FFFFFF"/>
                <w:sz w:val="20"/>
                <w:szCs w:val="20"/>
              </w:rPr>
              <w:t xml:space="preserve">Colonne 3</w:t>
            </w:r>
          </w:p>
        </w:tc>
      </w:tr>
      <w:tr>
        <w:trPr>
          <w:cantSplit/>
          <w:tblHeader w:val="false"/>
        </w:trPr>
        <w:tc>
          <w:tcPr>
            <w:tcW w:type="dxa" w:w="302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valeur</w:t>
            </w:r>
          </w:p>
        </w:tc>
        <w:tc>
          <w:tcPr>
            <w:tcW w:type="dxa" w:w="302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valeur</w:t>
            </w:r>
          </w:p>
        </w:tc>
        <w:tc>
          <w:tcPr>
            <w:tcW w:type="dxa" w:w="3024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valeur</w:t>
            </w:r>
          </w:p>
        </w:tc>
      </w:tr>
      <w:tr>
        <w:trPr>
          <w:cantSplit/>
          <w:tblHeader w:val="false"/>
        </w:trPr>
        <w:tc>
          <w:tcPr>
            <w:tcW w:type="dxa" w:w="302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valeur</w:t>
            </w:r>
          </w:p>
        </w:tc>
        <w:tc>
          <w:tcPr>
            <w:tcW w:type="dxa" w:w="3023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valeur</w:t>
            </w:r>
          </w:p>
        </w:tc>
        <w:tc>
          <w:tcPr>
            <w:tcW w:type="dxa" w:w="3024"/>
            <w:tcBorders>
              <w:top w:val="single" w:color="DDDCD7" w:sz="4"/>
              <w:left w:val="single" w:color="DDDCD7" w:sz="4"/>
              <w:bottom w:val="single" w:color="DDDCD7" w:sz="4"/>
              <w:right w:val="single" w:color="DDDCD7" w:sz="4"/>
            </w:tcBorders>
            <w:tcMar>
              <w:top w:type="dxa" w:w="60"/>
              <w:left w:type="dxa" w:w="110"/>
              <w:bottom w:type="dxa" w:w="60"/>
              <w:right w:type="dxa" w:w="110"/>
            </w:tcMar>
            <w:vAlign w:val="center"/>
          </w:tcPr>
          <w:p>
            <w:pPr>
              <w:keepNext w:val="false"/>
              <w:spacing w:after="0" w:line="252" w:lineRule="auto"/>
              <w:jc w:val="left"/>
            </w:pPr>
            <w:r>
              <w:rPr>
                <w:sz w:val="20"/>
                <w:szCs w:val="20"/>
              </w:rPr>
              <w:t xml:space="preserve">valeur</w:t>
            </w:r>
          </w:p>
        </w:tc>
      </w:tr>
    </w:tbl>
    <w:p>
      <w:pPr>
        <w:pStyle w:val="Heading2"/>
        <w:numPr>
          <w:ilvl w:val="1"/>
          <w:numId w:val="2"/>
        </w:numPr>
      </w:pPr>
      <w:r>
        <w:t xml:space="preserve">Deuxième sous-partie</w:t>
      </w:r>
    </w:p>
    <w:p>
      <w:pPr>
        <w:pStyle w:val="Brouillon"/>
      </w:pPr>
      <w:r>
        <w:t xml:space="preserve">[Texte.]</w:t>
      </w:r>
    </w:p>
    <w:p>
      <w:pPr>
        <w:pStyle w:val="Heading1"/>
        <w:numPr>
          <w:ilvl w:val="0"/>
          <w:numId w:val="2"/>
        </w:numPr>
      </w:pPr>
      <w:r>
        <w:t xml:space="preserve">Mise en pratique</w:t>
      </w:r>
    </w:p>
    <w:p>
      <w:pPr>
        <w:pStyle w:val="Brouillon"/>
      </w:pPr>
      <w:r>
        <w:t xml:space="preserve">[Brouillon : procédures, exemples d'utilisation, exercices.]</w:t>
      </w:r>
    </w:p>
    <w:p>
      <w:pPr>
        <w:pStyle w:val="Heading2"/>
        <w:numPr>
          <w:ilvl w:val="1"/>
          <w:numId w:val="2"/>
        </w:numPr>
      </w:pPr>
      <w:r>
        <w:t xml:space="preserve">Utilisation</w:t>
      </w:r>
    </w:p>
    <w:p>
      <w:pPr>
        <w:pStyle w:val="Brouillon"/>
      </w:pPr>
      <w:r>
        <w:t xml:space="preserve">[Étapes à suivre, commandes, résultats attendus.]</w:t>
      </w:r>
    </w:p>
    <w:p>
      <w:pPr>
        <w:pStyle w:val="Heading2"/>
        <w:numPr>
          <w:ilvl w:val="1"/>
          <w:numId w:val="2"/>
        </w:numPr>
      </w:pPr>
      <w:r>
        <w:t xml:space="preserve">Problèmes fréquents</w:t>
      </w:r>
    </w:p>
    <w:p>
      <w:pPr>
        <w:pStyle w:val="Brouillon"/>
      </w:pPr>
      <w:r>
        <w:t xml:space="preserve">[Symptôme, cause, solution.]</w:t>
      </w:r>
    </w:p>
    <w:p>
      <w:pPr>
        <w:pStyle w:val="Heading1"/>
        <w:numPr>
          <w:ilvl w:val="0"/>
          <w:numId w:val="2"/>
        </w:numPr>
      </w:pPr>
      <w:r>
        <w:t xml:space="preserve">Annexes</w:t>
      </w:r>
    </w:p>
    <w:p>
      <w:pPr>
        <w:pStyle w:val="Heading2"/>
        <w:numPr>
          <w:ilvl w:val="1"/>
          <w:numId w:val="2"/>
        </w:numPr>
      </w:pPr>
      <w:r>
        <w:t xml:space="preserve">Glossaire</w:t>
      </w:r>
    </w:p>
    <w:p>
      <w:pPr>
        <w:pStyle w:val="Brouillon"/>
      </w:pPr>
      <w:r>
        <w:t xml:space="preserve">[Définitions des termes techniques.]</w:t>
      </w:r>
    </w:p>
    <w:p>
      <w:pPr>
        <w:pStyle w:val="Heading2"/>
        <w:numPr>
          <w:ilvl w:val="1"/>
          <w:numId w:val="2"/>
        </w:numPr>
      </w:pPr>
      <w:r>
        <w:t xml:space="preserve">Références</w:t>
      </w:r>
    </w:p>
    <w:p>
      <w:pPr>
        <w:pStyle w:val="Brouillon"/>
      </w:pPr>
      <w:r>
        <w:t xml:space="preserve">[Liens vers les datacards, model cards, dépôt Git, documentation externe.]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18" w:right="1418" w:bottom="1418" w:left="1418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Footer"/>
      <w:pBdr>
        <w:top w:val="single" w:color="DDDCD7" w:sz="4" w:space="4"/>
      </w:pBdr>
      <w:tabs>
        <w:tab w:val="right" w:pos="9070"/>
      </w:tabs>
    </w:pPr>
    <w:r>
      <w:rPr>
        <w:color w:val="52514E"/>
        <w:sz w:val="18"/>
        <w:szCs w:val="18"/>
      </w:rPr>
      <w:t xml:space="preserve">Type de document – version 0.1</w:t>
    </w:r>
    <w:r>
      <w:rPr>
        <w:color w:val="52514E"/>
        <w:sz w:val="18"/>
        <w:szCs w:val="18"/>
      </w:rPr>
      <w:t xml:space="preserve">	Page </w:t>
    </w:r>
    <w:r>
      <w:rPr>
        <w:color w:val="52514E"/>
        <w:sz w:val="18"/>
        <w:szCs w:val="18"/>
      </w:rPr>
      <w:fldChar w:fldCharType="begin"/>
      <w:instrText xml:space="preserve">PAGE</w:instrText>
      <w:fldChar w:fldCharType="separate"/>
      <w:fldChar w:fldCharType="end"/>
    </w:r>
    <w:r>
      <w:rPr>
        <w:color w:val="52514E"/>
        <w:sz w:val="18"/>
        <w:szCs w:val="18"/>
      </w:rPr>
      <w:t xml:space="preserve"> sur </w:t>
    </w:r>
    <w:r>
      <w:rPr>
        <w:color w:val="52514E"/>
        <w:sz w:val="18"/>
        <w:szCs w:val="18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t xml:space="preserve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Header"/>
      <w:pBdr>
        <w:bottom w:val="single" w:color="DDDCD7" w:sz="4" w:space="4"/>
      </w:pBdr>
      <w:tabs>
        <w:tab w:val="right" w:pos="9070"/>
      </w:tabs>
    </w:pPr>
    <w:r>
      <w:rPr>
        <w:color w:val="52514E"/>
        <w:sz w:val="18"/>
        <w:szCs w:val="18"/>
      </w:rPr>
      <w:t xml:space="preserve">[Titre du document]</w:t>
    </w:r>
    <w:r>
      <w:rPr>
        <w:b/>
        <w:bCs/>
        <w:color w:val="2A78D6"/>
        <w:sz w:val="18"/>
        <w:szCs w:val="18"/>
      </w:rPr>
      <w:t xml:space="preserve">	Fuel Price India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decimal"/>
      <w:pStyle w:val="Heading1"/>
      <w:suff w:val="space"/>
      <w:lvlText w:val="Partie %1 –"/>
      <w:lvlJc w:val="left"/>
    </w:lvl>
    <w:lvl w:ilvl="1" w15:tentative="1">
      <w:start w:val="1"/>
      <w:numFmt w:val="decimal"/>
      <w:pStyle w:val="Heading2"/>
      <w:suff w:val="space"/>
      <w:lvlText w:val="%1.%2"/>
      <w:lvlJc w:val="left"/>
    </w:lvl>
    <w:lvl w:ilvl="2" w15:tentative="1">
      <w:start w:val="1"/>
      <w:numFmt w:val="decimal"/>
      <w:pStyle w:val="Heading3"/>
      <w:suff w:val="space"/>
      <w:lvlText w:val="%1.%2.%3"/>
      <w:lvlJc w:val="left"/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540" w:hanging="270"/>
      </w:pPr>
    </w:lvl>
    <w:lvl w:ilvl="1" w15:tentative="1">
      <w:start w:val="1"/>
      <w:numFmt w:val="bullet"/>
      <w:lvlText w:val="–"/>
      <w:lvlJc w:val="left"/>
      <w:pPr>
        <w:ind w:left="1080" w:hanging="270"/>
      </w:p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5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4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cs="Calibri" w:eastAsia="Calibri" w:hAnsi="Calibri"/>
        <w:color w:val="0B0B0B"/>
        <w:sz w:val="22"/>
        <w:szCs w:val="22"/>
      </w:rPr>
    </w:rPrDefault>
    <w:pPrDefault>
      <w:pPr>
        <w:spacing w:after="120" w:line="27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keepNext/>
      <w:keepLines/>
      <w:pageBreakBefore/>
      <w:numPr>
        <w:ilvl w:val="0"/>
        <w:numId w:val="2"/>
      </w:numPr>
      <w:pBdr>
        <w:bottom w:val="single" w:color="2A78D6" w:sz="12" w:space="6"/>
      </w:pBdr>
      <w:spacing w:after="240" w:before="120"/>
      <w:outlineLvl w:val="0"/>
    </w:pPr>
    <w:rPr>
      <w:rFonts w:ascii="Calibri" w:cs="Calibri" w:eastAsia="Calibri" w:hAnsi="Calibri"/>
      <w:b/>
      <w:bCs/>
      <w:color w:val="184F95"/>
      <w:sz w:val="34"/>
      <w:szCs w:val="34"/>
    </w:rPr>
  </w:style>
  <w:style w:type="paragraph" w:styleId="Heading2">
    <w:name w:val="Heading 2"/>
    <w:basedOn w:val="Normal"/>
    <w:next w:val="Normal"/>
    <w:qFormat/>
    <w:pPr>
      <w:keepNext/>
      <w:keepLines/>
      <w:numPr>
        <w:ilvl w:val="1"/>
        <w:numId w:val="2"/>
      </w:numPr>
      <w:spacing w:after="120" w:before="320"/>
      <w:outlineLvl w:val="1"/>
    </w:pPr>
    <w:rPr>
      <w:rFonts w:ascii="Calibri" w:cs="Calibri" w:eastAsia="Calibri" w:hAnsi="Calibri"/>
      <w:b/>
      <w:bCs/>
      <w:color w:val="2A78D6"/>
      <w:sz w:val="27"/>
      <w:szCs w:val="27"/>
    </w:rPr>
  </w:style>
  <w:style w:type="paragraph" w:styleId="Heading3">
    <w:name w:val="Heading 3"/>
    <w:basedOn w:val="Normal"/>
    <w:next w:val="Normal"/>
    <w:qFormat/>
    <w:pPr>
      <w:keepNext/>
      <w:keepLines/>
      <w:numPr>
        <w:ilvl w:val="2"/>
        <w:numId w:val="2"/>
      </w:numPr>
      <w:spacing w:after="80" w:before="220"/>
      <w:outlineLvl w:val="2"/>
    </w:pPr>
    <w:rPr>
      <w:rFonts w:ascii="Calibri" w:cs="Calibri" w:eastAsia="Calibri" w:hAnsi="Calibri"/>
      <w:b/>
      <w:bCs/>
      <w:color w:val="184F95"/>
      <w:sz w:val="23"/>
      <w:szCs w:val="23"/>
    </w:rPr>
  </w:style>
  <w:style w:type="paragraph" w:styleId="TitreHorsSommaire">
    <w:name w:val="Titre hors sommaire"/>
    <w:basedOn w:val="Normal"/>
    <w:next w:val="Normal"/>
    <w:qFormat/>
    <w:pPr>
      <w:keepNext/>
      <w:spacing w:after="200" w:before="120"/>
    </w:pPr>
    <w:rPr>
      <w:rFonts w:ascii="Calibri" w:cs="Calibri" w:eastAsia="Calibri" w:hAnsi="Calibri"/>
      <w:b/>
      <w:bCs/>
      <w:color w:val="184F95"/>
      <w:sz w:val="30"/>
      <w:szCs w:val="30"/>
    </w:rPr>
  </w:style>
  <w:style w:type="paragraph" w:styleId="Code">
    <w:name w:val="Code"/>
    <w:basedOn w:val="Normal"/>
    <w:qFormat/>
    <w:pPr>
      <w:shd w:fill="F4F4F2" w:color="auto" w:val="clear"/>
      <w:spacing w:after="0" w:before="0" w:line="240" w:lineRule="auto"/>
      <w:ind w:left="170" w:right="170"/>
    </w:pPr>
    <w:rPr>
      <w:rFonts w:ascii="Consolas" w:cs="Consolas" w:eastAsia="Consolas" w:hAnsi="Consolas"/>
      <w:color w:val="0B0B0B"/>
      <w:sz w:val="18"/>
      <w:szCs w:val="18"/>
    </w:rPr>
  </w:style>
  <w:style w:type="paragraph" w:styleId="Remarque">
    <w:name w:val="Remarque"/>
    <w:basedOn w:val="Normal"/>
    <w:qFormat/>
    <w:pPr>
      <w:pBdr>
        <w:left w:val="single" w:color="2A78D6" w:sz="24" w:space="8"/>
      </w:pBdr>
      <w:shd w:fill="E3EEFB" w:color="auto" w:val="clear"/>
      <w:spacing w:after="160" w:before="120"/>
      <w:ind w:left="170" w:right="170"/>
    </w:pPr>
    <w:rPr>
      <w:sz w:val="21"/>
      <w:szCs w:val="21"/>
    </w:rPr>
  </w:style>
  <w:style w:type="paragraph" w:styleId="Brouillon">
    <w:name w:val="Brouillon"/>
    <w:basedOn w:val="Normal"/>
    <w:qFormat/>
    <w:rPr>
      <w:i/>
      <w:iCs/>
      <w:color w:val="8A8984"/>
    </w:rPr>
  </w:style>
  <w:style w:type="paragraph" w:styleId="Legende">
    <w:name w:val="Légende figure"/>
    <w:basedOn w:val="Normal"/>
    <w:qFormat/>
    <w:pPr>
      <w:spacing w:after="240" w:before="60"/>
      <w:jc w:val="center"/>
    </w:pPr>
    <w:rPr>
      <w:i/>
      <w:iCs/>
      <w:color w:val="52514E"/>
      <w:sz w:val="18"/>
      <w:szCs w:val="18"/>
    </w:rPr>
  </w:style>
  <w:style w:type="paragraph" w:styleId="Header">
    <w:name w:val="header"/>
    <w:basedOn w:val="Normal"/>
    <w:pPr>
      <w:spacing w:after="0"/>
    </w:pPr>
    <w:rPr>
      <w:color w:val="52514E"/>
      <w:sz w:val="18"/>
      <w:szCs w:val="18"/>
    </w:rPr>
  </w:style>
  <w:style w:type="paragraph" w:styleId="Footer">
    <w:name w:val="footer"/>
    <w:basedOn w:val="Normal"/>
    <w:pPr>
      <w:spacing w:after="0"/>
    </w:pPr>
    <w:rPr>
      <w:color w:val="52514E"/>
      <w:sz w:val="18"/>
      <w:szCs w:val="18"/>
    </w:rPr>
  </w:style>
  <w:style w:type="paragraph" w:styleId="TOC1">
    <w:name w:val="toc 1"/>
    <w:basedOn w:val="Normal"/>
    <w:next w:val="Normal"/>
    <w:pPr>
      <w:spacing w:after="20" w:before="80"/>
    </w:pPr>
    <w:rPr>
      <w:b/>
      <w:bCs/>
      <w:color w:val="184F95"/>
    </w:rPr>
  </w:style>
  <w:style w:type="paragraph" w:styleId="TOC2">
    <w:name w:val="toc 2"/>
    <w:basedOn w:val="Normal"/>
    <w:next w:val="Normal"/>
    <w:pPr>
      <w:spacing w:after="10"/>
      <w:ind w:left="360"/>
    </w:pPr>
  </w:style>
  <w:style w:type="paragraph" w:styleId="TOC3">
    <w:name w:val="toc 3"/>
    <w:basedOn w:val="Normal"/>
    <w:next w:val="Normal"/>
    <w:pPr>
      <w:spacing w:after="10"/>
      <w:ind w:left="720"/>
    </w:pPr>
    <w:rPr>
      <w:color w:val="52514E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Relationship Id="rIdTheme1" Type="http://schemas.openxmlformats.org/officeDocument/2006/relationships/theme" Target="theme/theme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word/theme/theme1.xml><?xml version="1.0" encoding="utf-8"?>
<a:theme xmlns:a="http://schemas.openxmlformats.org/drawingml/2006/main" name="Office Theme">
  <a:themeElements>
    <a:clrScheme name="Fuel Price India">
      <a:dk1>
        <a:sysClr val="windowText" lastClr="000000"/>
      </a:dk1>
      <a:lt1>
        <a:sysClr val="window" lastClr="FFFFFF"/>
      </a:lt1>
      <a:dk2>
        <a:srgbClr val="184F95"/>
      </a:dk2>
      <a:lt2>
        <a:srgbClr val="F4F4F2"/>
      </a:lt2>
      <a:accent1>
        <a:srgbClr val="2A78D6"/>
      </a:accent1>
      <a:accent2>
        <a:srgbClr val="EB6834"/>
      </a:accent2>
      <a:accent3>
        <a:srgbClr val="1BAF7A"/>
      </a:accent3>
      <a:accent4>
        <a:srgbClr val="EDA100"/>
      </a:accent4>
      <a:accent5>
        <a:srgbClr val="4A3AA7"/>
      </a:accent5>
      <a:accent6>
        <a:srgbClr val="E34948"/>
      </a:accent6>
      <a:hlink>
        <a:srgbClr val="256ABF"/>
      </a:hlink>
      <a:folHlink>
        <a:srgbClr val="4A3AA7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[Titre du document]</dc:title>
  <dc:subject>[Sous-titre : sujet du document]</dc:subject>
  <dc:creator>[Prénom Nom]</dc:creator>
  <dc:description>Type de document</dc:description>
  <cp:lastModifiedBy>Un-named</cp:lastModifiedBy>
  <cp:revision>1</cp:revision>
  <dcterms:created xsi:type="dcterms:W3CDTF">2026-10-02T10:14:43.896Z</dcterms:created>
  <dcterms:modified xsi:type="dcterms:W3CDTF">2026-10-02T10:14:43.896Z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