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lineRule="auto" w:line="276" w:before="0" w:after="200"/>
        <w:jc w:val="center"/>
        <w:rPr>
          <w:color w:val="000000"/>
        </w:rPr>
      </w:pPr>
      <w:r>
        <w:rPr/>
        <w:t>МИНИСТЕРСТВО ПРОСВЕЩЕНИЯ РОССИЙСКОЙ ФЕДЕРАЦИИ</w:t>
      </w:r>
      <w:r>
        <w:rPr>
          <w:color w:val="000000"/>
        </w:rPr>
        <w:t xml:space="preserve"> </w:t>
      </w:r>
    </w:p>
    <w:p>
      <w:pPr>
        <w:pStyle w:val="Normal"/>
        <w:pBdr/>
        <w:spacing w:lineRule="auto" w:line="276" w:before="0" w:after="200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>
      <w:pPr>
        <w:pStyle w:val="Normal"/>
        <w:pBdr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>
      <w:pPr>
        <w:pStyle w:val="Normal"/>
        <w:pBdr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>
      <w:pPr>
        <w:pStyle w:val="Normal"/>
        <w:pBdr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/>
        <w:shd w:val="clear" w:color="auto" w:fill="FFFFFF"/>
        <w:spacing w:lineRule="auto" w:line="276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>
      <w:pPr>
        <w:pStyle w:val="Normal"/>
        <w:pBdr/>
        <w:shd w:val="clear" w:color="auto" w:fill="FFFFFF"/>
        <w:spacing w:lineRule="auto" w:line="276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 и обработки больших данных”)</w:t>
      </w:r>
    </w:p>
    <w:p>
      <w:pPr>
        <w:pStyle w:val="Normal"/>
        <w:pBdr/>
        <w:shd w:val="clear" w:color="auto" w:fill="FFFFFF"/>
        <w:spacing w:lineRule="auto" w:line="276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заочное обучение (ускоренное)</w:t>
      </w:r>
    </w:p>
    <w:p>
      <w:pPr>
        <w:pStyle w:val="Normal"/>
        <w:pBdr/>
        <w:ind w:start="-540"/>
        <w:jc w:val="end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/>
        <w:ind w:start="-540"/>
        <w:jc w:val="end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>
      <w:pPr>
        <w:pStyle w:val="Normal"/>
        <w:pBdr/>
        <w:ind w:start="-540"/>
        <w:jc w:val="end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>
      <w:pPr>
        <w:pStyle w:val="Normal"/>
        <w:pBdr/>
        <w:ind w:start="-540"/>
        <w:jc w:val="end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___________________________</w:t>
      </w:r>
    </w:p>
    <w:p>
      <w:pPr>
        <w:pStyle w:val="Normal"/>
        <w:pBdr/>
        <w:ind w:start="-540"/>
        <w:jc w:val="end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>
      <w:pPr>
        <w:pStyle w:val="Normal"/>
        <w:pBdr/>
        <w:ind w:firstLine="708" w:start="-540"/>
        <w:jc w:val="end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     » ______________ 2026 г.</w:t>
      </w:r>
    </w:p>
    <w:p>
      <w:pPr>
        <w:pStyle w:val="Normal"/>
        <w:pBdr/>
        <w:ind w:firstLine="426" w:start="-54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/>
        <w:ind w:firstLine="426" w:start="-540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</w:r>
    </w:p>
    <w:p>
      <w:pPr>
        <w:pStyle w:val="Normal"/>
        <w:pBdr/>
        <w:ind w:firstLine="426" w:start="-540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>
      <w:pPr>
        <w:pStyle w:val="Normal"/>
        <w:pBdr/>
        <w:ind w:firstLine="426" w:start="-540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НА ПРОИЗВОДСТВЕННУЮ ПРАКТИКУ</w:t>
      </w:r>
    </w:p>
    <w:p>
      <w:pPr>
        <w:pStyle w:val="Normal"/>
        <w:pBdr/>
        <w:ind w:firstLine="426" w:start="-540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(проектно-технологическую)</w:t>
      </w:r>
    </w:p>
    <w:p>
      <w:pPr>
        <w:pStyle w:val="Normal"/>
        <w:pBdr/>
        <w:ind w:firstLine="426" w:start="-54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/>
        <w:ind w:firstLine="426" w:start="-54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both"/>
        <w:rPr/>
      </w:pPr>
      <w:r>
        <w:rPr/>
        <w:t xml:space="preserve">Студента  </w:t>
      </w:r>
      <w:r>
        <w:rPr>
          <w:u w:val="single"/>
        </w:rPr>
        <w:t xml:space="preserve">                                        </w:t>
      </w:r>
      <w:r>
        <w:rPr>
          <w:u w:val="single"/>
        </w:rPr>
        <w:t>Белышев Андрей Сергеевич</w:t>
      </w:r>
      <w:r>
        <w:rPr/>
        <w:t xml:space="preserve">______________________________                                                          </w:t>
      </w:r>
    </w:p>
    <w:p>
      <w:pPr>
        <w:pStyle w:val="Normal"/>
        <w:ind w:firstLine="720" w:start="2880"/>
        <w:jc w:val="both"/>
        <w:rPr/>
      </w:pPr>
      <w:r>
        <w:rPr>
          <w:vertAlign w:val="superscript"/>
        </w:rPr>
        <w:t xml:space="preserve"> </w:t>
      </w:r>
      <w:r>
        <w:rPr>
          <w:vertAlign w:val="superscript"/>
        </w:rPr>
        <w:t>(Фамилия, имя, отчество студента)</w:t>
      </w:r>
    </w:p>
    <w:p>
      <w:pPr>
        <w:pStyle w:val="Normal"/>
        <w:jc w:val="both"/>
        <w:rPr/>
      </w:pPr>
      <w:r>
        <w:rPr/>
        <w:t>Руководитель __</w:t>
      </w:r>
      <w:r>
        <w:rPr>
          <w:u w:val="single"/>
        </w:rPr>
        <w:t>Жуков Николай Николаевич, кандидат физ.-мат. наук, доцент кафедры ИТиЭО</w:t>
      </w:r>
    </w:p>
    <w:p>
      <w:pPr>
        <w:pStyle w:val="Normal"/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</w:t>
      </w:r>
      <w:r>
        <w:rPr>
          <w:vertAlign w:val="superscript"/>
        </w:rPr>
        <w:t>(Фамилия, имя, отчество, ученое звание и степень, должность)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  ФГБОУ ВО «РГПУ им. А. И. Герцена» № 0104-373/03-ПР «19» марта 2026 г.</w:t>
      </w:r>
    </w:p>
    <w:p>
      <w:pPr>
        <w:pStyle w:val="Normal"/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>12 мая 2026 г</w:t>
      </w:r>
    </w:p>
    <w:p>
      <w:pPr>
        <w:pStyle w:val="Normal"/>
        <w:pBdr/>
        <w:shd w:val="clear" w:color="auto" w:fill="FFFFFF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/>
        <w:shd w:val="clear" w:color="auto" w:fill="FFFFFF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>
      <w:pPr>
        <w:pStyle w:val="Normal"/>
        <w:pBdr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tbl>
      <w:tblPr>
        <w:tblStyle w:val="ac"/>
        <w:tblW w:w="9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0" w:lastRow="0" w:firstColumn="0" w:lastColumn="0" w:noHBand="0" w:val="0000"/>
      </w:tblPr>
      <w:tblGrid>
        <w:gridCol w:w="4536"/>
        <w:gridCol w:w="2551"/>
        <w:gridCol w:w="1135"/>
        <w:gridCol w:w="1498"/>
      </w:tblGrid>
      <w:tr>
        <w:trPr/>
        <w:tc>
          <w:tcPr>
            <w:tcW w:w="453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>
            <w:pPr>
              <w:pStyle w:val="Normal"/>
              <w:pBdr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>
        <w:trPr/>
        <w:tc>
          <w:tcPr>
            <w:tcW w:w="45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>
        <w:trPr>
          <w:trHeight w:val="600" w:hRule="atLeast"/>
        </w:trPr>
        <w:tc>
          <w:tcPr>
            <w:tcW w:w="972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>
        <w:trPr/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</w:rPr>
              <w:t xml:space="preserve">1.1. </w:t>
            </w:r>
            <w:r>
              <w:rPr/>
              <w:t>Провести инсталляцию программного обеспечения</w:t>
            </w:r>
          </w:p>
          <w:p>
            <w:pPr>
              <w:pStyle w:val="Normal"/>
              <w:rPr/>
            </w:pPr>
            <w:r>
              <w:rPr/>
              <w:t xml:space="preserve">На основе материалов, опубликованных в примечаниях к заданию, инсталлировать необходимое ПО. </w:t>
            </w:r>
          </w:p>
          <w:p>
            <w:pPr>
              <w:pStyle w:val="Normal"/>
              <w:rPr/>
            </w:pPr>
            <w:r>
              <w:rPr/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>
            <w:pPr>
              <w:pStyle w:val="Normal"/>
              <w:rPr/>
            </w:pPr>
            <w:r>
              <w:rPr/>
              <w:t xml:space="preserve">Примечание 1: </w:t>
            </w:r>
            <w:hyperlink r:id="rId2">
              <w:r>
                <w:rPr>
                  <w:rStyle w:val="Hyperlink"/>
                </w:rPr>
                <w:t>https://disk.yandex.ru/i/bHPfXyufLTK0og</w:t>
              </w:r>
            </w:hyperlink>
          </w:p>
          <w:p>
            <w:pPr>
              <w:pStyle w:val="Normal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  <w:p>
            <w:pPr>
              <w:pStyle w:val="Normal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/>
              <w:t xml:space="preserve">Алгоритм установки (текстовый документ) (опубликовать в электронном портфолио, ссылка и  </w:t>
            </w:r>
            <w:r>
              <w:rPr>
                <w:color w:val="000000"/>
              </w:rPr>
              <w:t xml:space="preserve">QR-код </w:t>
            </w:r>
            <w:r>
              <w:rPr/>
              <w:t>в отчете).</w:t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29.04.2026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480" w:hRule="atLeast"/>
        </w:trPr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</w:rPr>
              <w:t xml:space="preserve">1.2. </w:t>
            </w:r>
            <w:r>
              <w:rPr/>
      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      </w:r>
          </w:p>
          <w:p>
            <w:pPr>
              <w:pStyle w:val="Normal"/>
              <w:pBdr/>
              <w:tabs>
                <w:tab w:val="clear" w:pos="720"/>
                <w:tab w:val="left" w:pos="1065" w:leader="none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rPr>
                <w:color w:val="000000"/>
              </w:rPr>
            </w:pPr>
            <w:r>
              <w:rPr>
                <w:color w:val="000000"/>
              </w:rPr>
              <w:t>Тестовый документ с описанием задач, топологии сети, основных технических характеристик, технических устройств</w:t>
            </w:r>
          </w:p>
          <w:p>
            <w:pPr>
              <w:pStyle w:val="Normal"/>
              <w:pBdr/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  <w:p>
            <w:pPr>
              <w:pStyle w:val="Normal"/>
              <w:pBdr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pBdr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02.05.2026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480" w:hRule="atLeast"/>
        </w:trPr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</w:rPr>
              <w:t>1.3.</w:t>
            </w:r>
            <w:r>
              <w:rPr/>
              <w:t xml:space="preserve"> 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 </w:t>
            </w:r>
          </w:p>
          <w:p>
            <w:pPr>
              <w:pStyle w:val="Normal"/>
              <w:pBdr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tabs>
                <w:tab w:val="clear" w:pos="720"/>
                <w:tab w:val="left" w:pos="-15" w:leader="none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с </w:t>
            </w:r>
            <w:r>
              <w:rPr/>
              <w:t xml:space="preserve"> подборкой расширений и тем оформления с комментариями</w:t>
            </w:r>
          </w:p>
          <w:p>
            <w:pPr>
              <w:pStyle w:val="Normal"/>
              <w:pBdr/>
              <w:tabs>
                <w:tab w:val="clear" w:pos="720"/>
                <w:tab w:val="left" w:pos="-15" w:leader="none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  <w:br/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05.05.2026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480" w:hRule="atLeast"/>
        </w:trPr>
        <w:tc>
          <w:tcPr>
            <w:tcW w:w="972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>
        <w:trPr>
          <w:trHeight w:val="509" w:hRule="atLeast"/>
        </w:trPr>
        <w:tc>
          <w:tcPr>
            <w:tcW w:w="453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2.1. Составитя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>
            <w:pPr>
              <w:pStyle w:val="Normal"/>
              <w:rPr/>
            </w:pPr>
            <w:r>
              <w:rPr/>
              <w:t>Для выполнения задания используются электронные библиотечные ресурсы:</w:t>
            </w:r>
          </w:p>
          <w:p>
            <w:pPr>
              <w:pStyle w:val="ListParagraph"/>
              <w:numPr>
                <w:ilvl w:val="0"/>
                <w:numId w:val="2"/>
              </w:numPr>
              <w:ind w:firstLine="284" w:start="4"/>
              <w:rPr/>
            </w:pPr>
            <w:r>
              <w:rPr/>
              <w:t xml:space="preserve">электронная библиотека РГПУ им. А. И. Герцена </w:t>
            </w:r>
            <w:hyperlink r:id="rId3">
              <w:r>
                <w:rPr>
                  <w:rStyle w:val="Hyperlink"/>
                </w:rPr>
                <w:t>https://lib.herzen.spb.ru/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ind w:firstLine="360" w:start="0"/>
              <w:rPr/>
            </w:pPr>
            <w:r>
              <w:rPr/>
              <w:t>библиотечные системы, доступные в РГПУ (список представлен по ссылке ниже)</w:t>
            </w:r>
          </w:p>
          <w:p>
            <w:pPr>
              <w:pStyle w:val="Normal"/>
              <w:rPr/>
            </w:pPr>
            <w:hyperlink r:id="rId4">
              <w:r>
                <w:rPr>
                  <w:rStyle w:val="Hyperlink"/>
                  <w:lang w:val="en-US"/>
                </w:rPr>
                <w:t>https</w:t>
              </w:r>
              <w:r>
                <w:rPr>
                  <w:rStyle w:val="Hyperlink"/>
                </w:rPr>
                <w:t>://</w:t>
              </w:r>
              <w:r>
                <w:rPr>
                  <w:rStyle w:val="Hyperlink"/>
                  <w:lang w:val="en-US"/>
                </w:rPr>
                <w:t>lib</w:t>
              </w:r>
              <w:r>
                <w:rPr>
                  <w:rStyle w:val="Hyperlink"/>
                </w:rPr>
                <w:t>.</w:t>
              </w:r>
              <w:r>
                <w:rPr>
                  <w:rStyle w:val="Hyperlink"/>
                  <w:lang w:val="en-US"/>
                </w:rPr>
                <w:t>herzen</w:t>
              </w:r>
              <w:r>
                <w:rPr>
                  <w:rStyle w:val="Hyperlink"/>
                </w:rPr>
                <w:t>.</w:t>
              </w:r>
              <w:r>
                <w:rPr>
                  <w:rStyle w:val="Hyperlink"/>
                  <w:lang w:val="en-US"/>
                </w:rPr>
                <w:t>spb</w:t>
              </w:r>
              <w:r>
                <w:rPr>
                  <w:rStyle w:val="Hyperlink"/>
                </w:rPr>
                <w:t>.</w:t>
              </w:r>
              <w:r>
                <w:rPr>
                  <w:rStyle w:val="Hyperlink"/>
                  <w:lang w:val="en-US"/>
                </w:rPr>
                <w:t>ru</w:t>
              </w:r>
              <w:r>
                <w:rPr>
                  <w:rStyle w:val="Hyperlink"/>
                </w:rPr>
                <w:t>/</w:t>
              </w:r>
              <w:r>
                <w:rPr>
                  <w:rStyle w:val="Hyperlink"/>
                  <w:lang w:val="en-US"/>
                </w:rPr>
                <w:t>p</w:t>
              </w:r>
              <w:r>
                <w:rPr>
                  <w:rStyle w:val="Hyperlink"/>
                </w:rPr>
                <w:t>/</w:t>
              </w:r>
              <w:r>
                <w:rPr>
                  <w:rStyle w:val="Hyperlink"/>
                  <w:lang w:val="en-US"/>
                </w:rPr>
                <w:t>newebs</w:t>
              </w:r>
            </w:hyperlink>
            <w:r>
              <w:rPr/>
              <w:t>)</w:t>
            </w:r>
          </w:p>
          <w:p>
            <w:pPr>
              <w:pStyle w:val="Normal"/>
              <w:rPr/>
            </w:pPr>
            <w:r>
              <w:rPr/>
      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      </w:r>
          </w:p>
          <w:p>
            <w:pPr>
              <w:pStyle w:val="Normal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tabs>
                <w:tab w:val="clear" w:pos="720"/>
                <w:tab w:val="left" w:pos="-15" w:leader="none"/>
              </w:tabs>
              <w:spacing w:lineRule="auto" w:line="276" w:before="0" w:after="200"/>
              <w:rPr/>
            </w:pPr>
            <w:r>
              <w:rPr/>
            </w:r>
          </w:p>
          <w:p>
            <w:pPr>
              <w:pStyle w:val="Normal"/>
              <w:pBdr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color w:val="000000"/>
              </w:rPr>
            </w:pPr>
            <w:r>
              <w:rPr/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и </w:t>
            </w:r>
            <w:r>
              <w:rPr/>
              <w:t xml:space="preserve"> ссылка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>
              <w:rPr/>
              <w:t xml:space="preserve"> 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rPr/>
              <w:t xml:space="preserve"> (оформляется по разделам)</w:t>
            </w:r>
          </w:p>
          <w:p>
            <w:pPr>
              <w:pStyle w:val="Normal"/>
              <w:pBdr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  <w:p>
            <w:pPr>
              <w:pStyle w:val="Normal"/>
              <w:pBdr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  <w:p>
            <w:pPr>
              <w:pStyle w:val="Normal"/>
              <w:pBdr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  <w:p>
            <w:pPr>
              <w:pStyle w:val="Normal"/>
              <w:pBdr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  <w:p>
            <w:pPr>
              <w:pStyle w:val="Normal"/>
              <w:pBdr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13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08.05.2026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480" w:hRule="atLeast"/>
        </w:trPr>
        <w:tc>
          <w:tcPr>
            <w:tcW w:w="45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480" w:hRule="atLeast"/>
        </w:trPr>
        <w:tc>
          <w:tcPr>
            <w:tcW w:w="45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480" w:hRule="atLeast"/>
        </w:trPr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hd w:val="clear" w:color="auto" w:fill="FFFFFF"/>
              <w:spacing w:beforeAutospacing="0" w:before="0" w:afterAutospacing="0" w:after="150"/>
              <w:rPr/>
            </w:pPr>
            <w:r>
              <w:rPr/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/>
              <w:t>Проанализировать программное решение</w:t>
            </w:r>
            <w:r>
              <w:rPr>
                <w:rFonts w:cs="Open Sans" w:ascii="Open Sans" w:hAnsi="Open Sans"/>
                <w:color w:val="555555"/>
                <w:sz w:val="20"/>
                <w:szCs w:val="20"/>
              </w:rPr>
              <w:t> </w:t>
            </w:r>
            <w:hyperlink r:id="rId5" w:tgtFrame="_blank">
              <w:r>
                <w:rPr>
                  <w:rStyle w:val="Hyperlink"/>
                  <w:rFonts w:cs="Open Sans" w:ascii="Open Sans" w:hAnsi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cs="Open Sans" w:ascii="Open Sans" w:hAnsi="Open Sans"/>
                <w:color w:val="555555"/>
                <w:sz w:val="20"/>
                <w:szCs w:val="20"/>
              </w:rPr>
              <w:t> </w:t>
            </w:r>
            <w:r>
              <w:rPr/>
              <w:t>(https://ict.herzen.spb.ru/)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150"/>
              <w:rPr/>
            </w:pPr>
            <w:r>
              <w:rPr/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150"/>
              <w:rPr/>
            </w:pPr>
            <w:r>
              <w:rPr/>
              <w:t>Направление: конференция кафедры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15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</w:rPr>
            </w:pPr>
            <w:r>
              <w:rPr>
                <w:color w:val="000000"/>
              </w:rPr>
              <w:t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11.05.2026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480" w:hRule="atLeast"/>
        </w:trPr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tabs>
                <w:tab w:val="clear" w:pos="720"/>
                <w:tab w:val="left" w:pos="-15" w:leader="none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6">
              <w:r>
                <w:rPr>
                  <w:rStyle w:val="Style3"/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>
            <w:pPr>
              <w:pStyle w:val="Normal"/>
              <w:pBdr/>
              <w:tabs>
                <w:tab w:val="clear" w:pos="720"/>
                <w:tab w:val="left" w:pos="-15" w:leader="none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Moodle </w:t>
            </w:r>
            <w:hyperlink r:id="rId7">
              <w:r>
                <w:rPr>
                  <w:rStyle w:val="Style3"/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>
            <w:pPr>
              <w:pStyle w:val="Normal"/>
              <w:pBdr/>
              <w:tabs>
                <w:tab w:val="clear" w:pos="720"/>
                <w:tab w:val="left" w:pos="-15" w:leader="none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12.05.2026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pBdr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  <w:bookmarkStart w:id="0" w:name="_heading=h.30j0zll"/>
      <w:bookmarkStart w:id="1" w:name="_heading=h.30j0zll"/>
      <w:bookmarkEnd w:id="1"/>
    </w:p>
    <w:p>
      <w:pPr>
        <w:pStyle w:val="Normal"/>
        <w:pBdr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pBdr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>
      <w:pPr>
        <w:pStyle w:val="Normal"/>
        <w:pBdr/>
        <w:ind w:firstLine="720" w:start="216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>
      <w:pPr>
        <w:pStyle w:val="Normal"/>
        <w:pBdr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«24» апреля 2026  г.  _____________________ ______________</w:t>
      </w:r>
    </w:p>
    <w:p>
      <w:pPr>
        <w:pStyle w:val="Normal"/>
        <w:pBdr/>
        <w:jc w:val="both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>
      <w:type w:val="nextPage"/>
      <w:pgSz w:w="11906" w:h="16838"/>
      <w:pgMar w:left="1134" w:right="851" w:gutter="0" w:header="0" w:top="851" w:footer="0" w:bottom="85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ucida Grande CY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Georgia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Open Sans">
    <w:charset w:val="cc" w:characterSet="windows-125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start"/>
      <w:pPr>
        <w:tabs>
          <w:tab w:val="num" w:pos="0"/>
        </w:tabs>
        <w:ind w:start="1080" w:hanging="720"/>
      </w:pPr>
      <w:rPr>
        <w:b/>
        <w:position w:val="0"/>
        <w:sz w:val="24"/>
        <w:vertAlign w:val="baseli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>
        <w:position w:val="0"/>
        <w:sz w:val="24"/>
        <w:vertAlign w:val="baseline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1"/>
    <w:next w:val="1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1"/>
    <w:next w:val="1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1"/>
    <w:next w:val="1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1"/>
    <w:next w:val="1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Текст примечания Знак"/>
    <w:basedOn w:val="DefaultParagraphFont"/>
    <w:uiPriority w:val="99"/>
    <w:semiHidden/>
    <w:qFormat/>
    <w:rPr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character" w:styleId="Style9" w:customStyle="1">
    <w:name w:val="Текст выноски Знак"/>
    <w:basedOn w:val="DefaultParagraphFont"/>
    <w:link w:val="BalloonText"/>
    <w:uiPriority w:val="99"/>
    <w:semiHidden/>
    <w:qFormat/>
    <w:rsid w:val="00af6e7e"/>
    <w:rPr>
      <w:rFonts w:ascii="Lucida Grande CY" w:hAnsi="Lucida Grande CY" w:cs="Lucida Grande CY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f6e7e"/>
    <w:rPr>
      <w:color w:themeColor="hyperlink" w:val="0000FF"/>
      <w:u w:val="single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1"/>
    <w:next w:val="1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1" w:customStyle="1">
    <w:name w:val="Обычный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pBdr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Style8"/>
    <w:uiPriority w:val="99"/>
    <w:semiHidden/>
    <w:unhideWhenUsed/>
    <w:pPr/>
    <w:rPr/>
  </w:style>
  <w:style w:type="paragraph" w:styleId="BalloonText">
    <w:name w:val="Balloon Text"/>
    <w:basedOn w:val="Normal"/>
    <w:link w:val="Style9"/>
    <w:uiPriority w:val="99"/>
    <w:semiHidden/>
    <w:unhideWhenUsed/>
    <w:qFormat/>
    <w:rsid w:val="00af6e7e"/>
    <w:pPr/>
    <w:rPr>
      <w:rFonts w:ascii="Lucida Grande CY" w:hAnsi="Lucida Grande CY" w:cs="Lucida Grande CY"/>
      <w:sz w:val="18"/>
      <w:szCs w:val="18"/>
    </w:rPr>
  </w:style>
  <w:style w:type="paragraph" w:styleId="ListParagraph">
    <w:name w:val="List Paragraph"/>
    <w:basedOn w:val="Normal"/>
    <w:uiPriority w:val="34"/>
    <w:qFormat/>
    <w:rsid w:val="001f24fe"/>
    <w:pPr>
      <w:spacing w:before="0" w:after="0"/>
      <w:ind w:start="720"/>
      <w:contextualSpacing/>
    </w:pPr>
    <w:rPr>
      <w:rFonts w:ascii="Cambria" w:hAnsi="Cambria" w:eastAsia="Cambria" w:cs="" w:asciiTheme="minorHAnsi" w:cstheme="minorBidi" w:eastAsiaTheme="minorHAnsi" w:hAnsiTheme="minorHAnsi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205fa0"/>
    <w:pPr>
      <w:spacing w:beforeAutospacing="1" w:afterAutospacing="1"/>
    </w:pPr>
    <w:rPr/>
  </w:style>
  <w:style w:type="numbering" w:styleId="Style1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isk.yandex.ru/i/bHPfXyufLTK0og" TargetMode="External"/><Relationship Id="rId3" Type="http://schemas.openxmlformats.org/officeDocument/2006/relationships/hyperlink" Target="https://lib.herzen.spb.ru/" TargetMode="External"/><Relationship Id="rId4" Type="http://schemas.openxmlformats.org/officeDocument/2006/relationships/hyperlink" Target="https://lib.herzen.spb.ru/p/newebs" TargetMode="External"/><Relationship Id="rId5" Type="http://schemas.openxmlformats.org/officeDocument/2006/relationships/hyperlink" Target="https://ict.herzen.spb.ru/" TargetMode="External"/><Relationship Id="rId6" Type="http://schemas.openxmlformats.org/officeDocument/2006/relationships/hyperlink" Target="https://git.herzen.spb.ru/igossoudarev/clouds" TargetMode="External"/><Relationship Id="rId7" Type="http://schemas.openxmlformats.org/officeDocument/2006/relationships/hyperlink" Target="https://moodle.herzen.spb.ru/course/view.php?id=6029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LibreOffice/26.2.1.2$Windows_X86_64 LibreOffice_project/620$Build-2</Application>
  <AppVersion>15.0000</AppVersion>
  <Pages>3</Pages>
  <Words>545</Words>
  <Characters>4274</Characters>
  <CharactersWithSpaces>5069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2026-04-01T09:23:00Z</dcterms:created>
  <dc:creator/>
  <dc:description/>
  <dc:language>ru-RU</dc:language>
  <cp:lastModifiedBy/>
  <dcterms:modified xsi:type="dcterms:W3CDTF">2026-05-01T18:33:01Z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