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0D9435F">
      <w:pPr>
        <w:rPr>
          <w:rFonts w:hint="eastAsia"/>
        </w:rPr>
      </w:pPr>
      <w:r>
        <w:rPr>
          <w:rFonts w:hint="eastAsia"/>
        </w:rPr>
        <w:t>1. What problem does serverless computing aim to solve compared to traditional microservice deployment on Kubernetes? Give one example where serverless is clearly better, and one where it may not be.</w:t>
      </w:r>
    </w:p>
    <w:p w14:paraId="340A038E">
      <w:pPr>
        <w:rPr>
          <w:rFonts w:hint="eastAsia"/>
        </w:rPr>
      </w:pPr>
      <w:r>
        <w:rPr>
          <w:rFonts w:hint="eastAsia"/>
        </w:rPr>
        <w:t>Serverless computing primarily aims to solve the problem of infrastructure management complexity compared to traditional microservice deployments on Kubernetes. In a Kubernetes environment, development and operations teams are responsible for configuring, managing, and scaling cluster nodes, network policies, load balancers, and complex YAML files. Serverless computing abstracts away these underlying infrastructure operations, allowing the cloud platform to handle them automatically. This lets developers focus solely on writing business logic code without worrying about server configuration, scaling, and maintenance.</w:t>
      </w:r>
    </w:p>
    <w:p w14:paraId="6D946523">
      <w:pPr>
        <w:rPr>
          <w:rFonts w:hint="eastAsia"/>
        </w:rPr>
      </w:pPr>
      <w:r>
        <w:rPr>
          <w:rFonts w:hint="eastAsia"/>
        </w:rPr>
        <w:t>The core differences lie in the boundary of responsibility, scaling model, and cost.</w:t>
      </w:r>
    </w:p>
    <w:p w14:paraId="6658CFCB">
      <w:pPr>
        <w:rPr>
          <w:rFonts w:hint="eastAsia"/>
        </w:rPr>
      </w:pPr>
      <w:r>
        <w:rPr>
          <w:rFonts w:hint="eastAsia"/>
        </w:rPr>
        <w:t>Kubernetes: Provides fine-grained control over infrastructure but requires significant effort in cluster management and operations. Resources are typically pre-allocated, meaning compute nodes incur costs even when applications are idle.</w:t>
      </w:r>
    </w:p>
    <w:p w14:paraId="35B78A4F">
      <w:pPr>
        <w:rPr>
          <w:rFonts w:hint="eastAsia"/>
        </w:rPr>
      </w:pPr>
      <w:r>
        <w:rPr>
          <w:rFonts w:hint="eastAsia"/>
        </w:rPr>
        <w:t>Serverless: Developers only need to deploy their code, and the platform allocates resources on demand. It features event-driven, automatic scaling, including scaling down to zero when there is no traffic, truly enabling a pay-per-use model.</w:t>
      </w:r>
    </w:p>
    <w:p w14:paraId="03063D59">
      <w:pPr>
        <w:rPr>
          <w:rFonts w:hint="eastAsia"/>
        </w:rPr>
      </w:pPr>
      <w:r>
        <w:rPr>
          <w:rFonts w:hint="eastAsia"/>
        </w:rPr>
        <w:t>An example where serverless is clearly better:</w:t>
      </w:r>
    </w:p>
    <w:p w14:paraId="0AD866C9">
      <w:pPr>
        <w:rPr>
          <w:rFonts w:hint="eastAsia"/>
        </w:rPr>
      </w:pPr>
      <w:r>
        <w:rPr>
          <w:rFonts w:hint="eastAsia"/>
        </w:rPr>
        <w:t>A classic example is an event-driven file processing service. For instance, when a user uploads an image to an object storage bucket, a serverless function is automatically triggered to process the image (e.g., generate a thumbnail). This function only runs when an image is uploaded and can automatically scale its instances based on the concurrency of uploads. Because the processing time is short, the model of paying for actual execution time and resources is extremely cost-effective.</w:t>
      </w:r>
    </w:p>
    <w:p w14:paraId="0AABEB56">
      <w:pPr>
        <w:rPr>
          <w:rFonts w:hint="eastAsia"/>
        </w:rPr>
      </w:pPr>
      <w:r>
        <w:rPr>
          <w:rFonts w:hint="eastAsia"/>
        </w:rPr>
        <w:t>An example where serverless may not be suitable:</w:t>
      </w:r>
    </w:p>
    <w:p w14:paraId="0BA8D436">
      <w:pPr>
        <w:rPr>
          <w:rFonts w:hint="eastAsia"/>
        </w:rPr>
      </w:pPr>
      <w:r>
        <w:rPr>
          <w:rFonts w:hint="eastAsia"/>
        </w:rPr>
        <w:t>For long-running, stateful applications with low-latency or persistent connection requirements, such as online game servers or real-time communication applications, serverless may not be the best choice. These types of applications need to remain active to maintain client connections, and the "on-demand startup" model of serverless would introduce unacceptable "cold start" latency. Furthermore, for stable, high-traffic applications, the fixed resource cost of Kubernetes might be more economical than the per-million-requests pricing model of serverless.</w:t>
      </w:r>
    </w:p>
    <w:p w14:paraId="74FA2946">
      <w:pPr>
        <w:rPr>
          <w:rFonts w:hint="eastAsia"/>
        </w:rPr>
      </w:pPr>
      <w:r>
        <w:rPr>
          <w:rFonts w:hint="eastAsia"/>
        </w:rPr>
        <w:t>2. What are the advantages of using a service mesh (like Istio) for managing microservices communication instead of relying only on Kubernetes networking?</w:t>
      </w:r>
    </w:p>
    <w:p w14:paraId="20681A8C">
      <w:pPr>
        <w:rPr>
          <w:rFonts w:hint="eastAsia"/>
        </w:rPr>
      </w:pPr>
      <w:r>
        <w:rPr>
          <w:rFonts w:hint="eastAsia"/>
        </w:rPr>
        <w:t>While Kubernetes provides basic networking capabilities like service discovery and load balancing, a service mesh like Istio offers a dedicated infrastructure layer on top of Kubernetes to manage, secure, and observe service-to-service communication, providing significant advantages:</w:t>
      </w:r>
    </w:p>
    <w:p w14:paraId="09A028A9">
      <w:pPr>
        <w:rPr>
          <w:rFonts w:hint="eastAsia"/>
        </w:rPr>
      </w:pPr>
      <w:r>
        <w:rPr>
          <w:rFonts w:hint="eastAsia"/>
        </w:rPr>
        <w:t>Advanced Traffic Management: Istio offers much more granular traffic control than Kubernetes, such as weighted traffic splitting (for canary deployments), routing based on HTTP headers or URIs (for A/B testing), and traffic mirroring. These features can be implemented without modifying any application code.</w:t>
      </w:r>
    </w:p>
    <w:p w14:paraId="703F6517">
      <w:pPr>
        <w:rPr>
          <w:rFonts w:hint="eastAsia"/>
        </w:rPr>
      </w:pPr>
      <w:r>
        <w:rPr>
          <w:rFonts w:hint="eastAsia"/>
        </w:rPr>
        <w:t>Enhanced Security: Istio can automatically enable mutual TLS (mTLS) encryption for all communication between services within the mesh, providing strong service-to-service authentication and authorization policies. This greatly enhances the security of east-west traffic without requiring developers to implement security logic in each microservice.</w:t>
      </w:r>
    </w:p>
    <w:p w14:paraId="62F5F86D">
      <w:pPr>
        <w:rPr>
          <w:rFonts w:hint="eastAsia"/>
        </w:rPr>
      </w:pPr>
      <w:r>
        <w:rPr>
          <w:rFonts w:hint="eastAsia"/>
        </w:rPr>
        <w:t>Comprehensive Observability: Istio provides out-of-the-box detailed telemetry for all traffic within the mesh, including metrics, logs, and distributed traces. This gives developers and operators deep insights into service performance, dependencies, and failure points, greatly simplifying the monitoring and debugging of distributed systems.</w:t>
      </w:r>
    </w:p>
    <w:p w14:paraId="5E691811">
      <w:pPr>
        <w:rPr>
          <w:rFonts w:hint="eastAsia"/>
        </w:rPr>
      </w:pPr>
      <w:r>
        <w:rPr>
          <w:rFonts w:hint="eastAsia"/>
        </w:rPr>
        <w:t>Improved Resilience: Istio decouples reliability patterns (such as retries, timeouts, and circuit breakers) from the application code and manages them at the infrastructure level. This makes the entire system more resilient to transient failures in downstream services.</w:t>
      </w:r>
    </w:p>
    <w:p w14:paraId="55B71AE2">
      <w:pPr>
        <w:rPr>
          <w:rFonts w:hint="eastAsia"/>
        </w:rPr>
      </w:pPr>
      <w:r>
        <w:rPr>
          <w:rFonts w:hint="eastAsia"/>
        </w:rPr>
        <w:t>3. Explain what a sidecar proxy (such as Envoy in Istio) does. Why is it needed in a service mesh?</w:t>
      </w:r>
    </w:p>
    <w:p w14:paraId="5A3A93FD">
      <w:pPr>
        <w:rPr>
          <w:rFonts w:hint="eastAsia"/>
        </w:rPr>
      </w:pPr>
      <w:r>
        <w:rPr>
          <w:rFonts w:hint="eastAsia"/>
        </w:rPr>
        <w:t>A sidecar proxy is the core component of a service mesh's data plane. It is a lightweight network proxy (Envoy in the case of Istio) that is deployed alongside an application container within the same Kubernetes Pod.</w:t>
      </w:r>
    </w:p>
    <w:p w14:paraId="0EB43D78">
      <w:pPr>
        <w:rPr>
          <w:rFonts w:hint="eastAsia"/>
        </w:rPr>
      </w:pPr>
      <w:r>
        <w:rPr>
          <w:rFonts w:hint="eastAsia"/>
        </w:rPr>
        <w:t>Its primary functions are:</w:t>
      </w:r>
    </w:p>
    <w:p w14:paraId="664FC930">
      <w:pPr>
        <w:rPr>
          <w:rFonts w:hint="eastAsia"/>
        </w:rPr>
      </w:pPr>
      <w:r>
        <w:rPr>
          <w:rFonts w:hint="eastAsia"/>
        </w:rPr>
        <w:t>Intercept Traffic: The sidecar proxy intercepts all network traffic entering and leaving its Pod. The application itself is unaware of the proxy's existence; it sends and receives requests via localhost or service names as usual.</w:t>
      </w:r>
    </w:p>
    <w:p w14:paraId="5BC627F5">
      <w:pPr>
        <w:rPr>
          <w:rFonts w:hint="eastAsia"/>
        </w:rPr>
      </w:pPr>
      <w:r>
        <w:rPr>
          <w:rFonts w:hint="eastAsia"/>
        </w:rPr>
        <w:t>Enforce Policies: It is responsible for enforcing the various policies configured in the service mesh's control plane, such as traffic routing rules, access control policies, and security policies (like mTLS).</w:t>
      </w:r>
    </w:p>
    <w:p w14:paraId="372A2159">
      <w:pPr>
        <w:rPr>
          <w:rFonts w:hint="eastAsia"/>
        </w:rPr>
      </w:pPr>
      <w:r>
        <w:rPr>
          <w:rFonts w:hint="eastAsia"/>
        </w:rPr>
        <w:t>Collect Telemetry: It collects detailed telemetry data (metrics, tracing information) for all traffic that flows through it and reports this data to the control plane for aggregation and analysis.</w:t>
      </w:r>
    </w:p>
    <w:p w14:paraId="4BFA357E">
      <w:pPr>
        <w:rPr>
          <w:rFonts w:hint="eastAsia"/>
        </w:rPr>
      </w:pPr>
      <w:r>
        <w:rPr>
          <w:rFonts w:hint="eastAsia"/>
        </w:rPr>
        <w:t>Provide Resilience Features: It directly implements resilience features like retries, timeouts, and circuit breaking, freeing the application from needing this logic in its code.</w:t>
      </w:r>
    </w:p>
    <w:p w14:paraId="59AC5FF5">
      <w:pPr>
        <w:rPr>
          <w:rFonts w:hint="eastAsia"/>
        </w:rPr>
      </w:pPr>
      <w:r>
        <w:rPr>
          <w:rFonts w:hint="eastAsia"/>
        </w:rPr>
        <w:t>Why is it needed in a service mesh?</w:t>
      </w:r>
    </w:p>
    <w:p w14:paraId="1382416C">
      <w:pPr>
        <w:rPr>
          <w:rFonts w:hint="eastAsia"/>
        </w:rPr>
      </w:pPr>
      <w:r>
        <w:rPr>
          <w:rFonts w:hint="eastAsia"/>
        </w:rPr>
        <w:t>The sidecar proxy is the key to implementing service mesh features without being intrusive to the application code. By separating network communication logic from business logic, a service mesh can:</w:t>
      </w:r>
    </w:p>
    <w:p w14:paraId="14320CFC">
      <w:pPr>
        <w:rPr>
          <w:rFonts w:hint="eastAsia"/>
        </w:rPr>
      </w:pPr>
      <w:r>
        <w:rPr>
          <w:rFonts w:hint="eastAsia"/>
        </w:rPr>
        <w:t>Be Language-Agnostic: The sidecar proxy can manage microservices written in Java, Go, Python, or any other language in the exact same way.</w:t>
      </w:r>
    </w:p>
    <w:p w14:paraId="66C8B9B9">
      <w:pPr>
        <w:rPr>
          <w:rFonts w:hint="eastAsia"/>
        </w:rPr>
      </w:pPr>
      <w:r>
        <w:rPr>
          <w:rFonts w:hint="eastAsia"/>
        </w:rPr>
        <w:t>Decouple Logic: Developers can focus on business logic, while platform teams and the service mesh handle complex network governance issues.</w:t>
      </w:r>
    </w:p>
    <w:p w14:paraId="5C0DBFFB">
      <w:pPr>
        <w:rPr>
          <w:rFonts w:hint="eastAsia"/>
        </w:rPr>
      </w:pPr>
      <w:r>
        <w:rPr>
          <w:rFonts w:hint="eastAsia"/>
        </w:rPr>
        <w:t>Enable Centralized Control: Although sidecar proxies are distributed, their behavior is centrally configured and managed by the control plane, allowing for uniform and consistent enforcement of network policies across the entire system.</w:t>
      </w:r>
    </w:p>
    <w:p w14:paraId="2603A73A">
      <w:pPr>
        <w:rPr>
          <w:rFonts w:hint="eastAsia"/>
        </w:rPr>
      </w:pPr>
      <w:r>
        <w:rPr>
          <w:rFonts w:hint="eastAsia"/>
        </w:rPr>
        <w:t>4. What kind of traffic management features does Istio provide? Give two examples of how they can be useful in production systems.</w:t>
      </w:r>
    </w:p>
    <w:p w14:paraId="22B689E2">
      <w:pPr>
        <w:rPr>
          <w:rFonts w:hint="eastAsia"/>
        </w:rPr>
      </w:pPr>
      <w:r>
        <w:rPr>
          <w:rFonts w:hint="eastAsia"/>
        </w:rPr>
        <w:t>Istio provides a rich set of traffic management features that allow for fine-grained control over the flow of traffic between services. These features are primarily configured through Istio's Custom Resources, VirtualService and DestinationRule.</w:t>
      </w:r>
    </w:p>
    <w:p w14:paraId="5554E3F8">
      <w:pPr>
        <w:rPr>
          <w:rFonts w:hint="eastAsia"/>
        </w:rPr>
      </w:pPr>
      <w:r>
        <w:rPr>
          <w:rFonts w:hint="eastAsia"/>
        </w:rPr>
        <w:t>Key features include:</w:t>
      </w:r>
    </w:p>
    <w:p w14:paraId="38E42A3E">
      <w:pPr>
        <w:rPr>
          <w:rFonts w:hint="eastAsia"/>
        </w:rPr>
      </w:pPr>
      <w:r>
        <w:rPr>
          <w:rFonts w:hint="eastAsia"/>
        </w:rPr>
        <w:t>Request Routing: Dynamically route requests to different versions of a service based on weights, HTTP headers, URI paths, source labels, etc.</w:t>
      </w:r>
    </w:p>
    <w:p w14:paraId="7EDA9AFF">
      <w:pPr>
        <w:rPr>
          <w:rFonts w:hint="eastAsia"/>
        </w:rPr>
      </w:pPr>
      <w:r>
        <w:rPr>
          <w:rFonts w:hint="eastAsia"/>
        </w:rPr>
        <w:t>Fault Injection: Intentionally inject delays or HTTP errors into the system to test its fault tolerance and resilience.</w:t>
      </w:r>
    </w:p>
    <w:p w14:paraId="0D3D5F79">
      <w:pPr>
        <w:rPr>
          <w:rFonts w:hint="eastAsia"/>
        </w:rPr>
      </w:pPr>
      <w:r>
        <w:rPr>
          <w:rFonts w:hint="eastAsia"/>
        </w:rPr>
        <w:t>Traffic Shifting: Gradually migrate traffic from one version of a service to another.</w:t>
      </w:r>
    </w:p>
    <w:p w14:paraId="3F1AE7E3">
      <w:pPr>
        <w:rPr>
          <w:rFonts w:hint="eastAsia"/>
        </w:rPr>
      </w:pPr>
      <w:r>
        <w:rPr>
          <w:rFonts w:hint="eastAsia"/>
        </w:rPr>
        <w:t>Request Timeouts and Retries: Set timeout durations and automatic retry policies for calls between services.</w:t>
      </w:r>
    </w:p>
    <w:p w14:paraId="6C05A0C7">
      <w:pPr>
        <w:rPr>
          <w:rFonts w:hint="eastAsia"/>
        </w:rPr>
      </w:pPr>
      <w:r>
        <w:rPr>
          <w:rFonts w:hint="eastAsia"/>
        </w:rPr>
        <w:t>Circuit Breakers: Temporarily remove a failing service instance from the load balancing pool to prevent cascading failures.</w:t>
      </w:r>
    </w:p>
    <w:p w14:paraId="329E474E">
      <w:pPr>
        <w:rPr>
          <w:rFonts w:hint="eastAsia"/>
        </w:rPr>
      </w:pPr>
      <w:r>
        <w:rPr>
          <w:rFonts w:hint="eastAsia"/>
        </w:rPr>
        <w:t>Two useful examples in production systems:</w:t>
      </w:r>
    </w:p>
    <w:p w14:paraId="6C99ECE6">
      <w:pPr>
        <w:rPr>
          <w:rFonts w:hint="eastAsia"/>
        </w:rPr>
      </w:pPr>
      <w:r>
        <w:rPr>
          <w:rFonts w:hint="eastAsia"/>
        </w:rPr>
        <w:t>Canary Deployments: When releasing a new version of a service, you can use Istio's weighted routing to direct a small percentage of production traffic (e.g., 1%) to the new version, while the remaining 99% continues to go to the stable, old version. The operations team can closely monitor the performance metrics (like latency and error rate) of the new version. If everything looks good, they can gradually increase the traffic weight to the new version (e.g., to 10%, 50%) until it handles 100% of the traffic. This approach significantly reduces the risk of deploying a new version.</w:t>
      </w:r>
    </w:p>
    <w:p w14:paraId="356AE759">
      <w:pPr>
        <w:rPr>
          <w:rFonts w:hint="eastAsia"/>
        </w:rPr>
      </w:pPr>
      <w:r>
        <w:rPr>
          <w:rFonts w:hint="eastAsia"/>
        </w:rPr>
        <w:t>A/B Testing: Suppose an e-commerce website wants to test a new recommendation algorithm. They can use Istio's header-based routing. For example, a rule can be configured to route traffic from users with a specific user-group header (such as internal testers or beta users) to service version B, which has the new algorithm. All other regular users' traffic would continue to be routed to the existing stable version A. This allows product teams to collect data and feedback on new features from a specific user segment in a live production environment.</w:t>
      </w:r>
    </w:p>
    <w:p w14:paraId="5EEF79B6">
      <w:pPr>
        <w:rPr>
          <w:rFonts w:hint="eastAsia"/>
        </w:rPr>
      </w:pPr>
      <w:r>
        <w:rPr>
          <w:rFonts w:hint="eastAsia"/>
        </w:rPr>
        <w:t>5. Explain how Knative Serving enables autoscaling for an application. What triggers scaling up and scaling down?</w:t>
      </w:r>
    </w:p>
    <w:p w14:paraId="7EC61BD5">
      <w:pPr>
        <w:rPr>
          <w:rFonts w:hint="eastAsia"/>
        </w:rPr>
      </w:pPr>
      <w:r>
        <w:rPr>
          <w:rFonts w:hint="eastAsia"/>
        </w:rPr>
        <w:t>Knative Serving enables fast, automatic scaling for applications through its core component, the Knative Pod Autoscaler (KPA). This is key to its serverless experience. The KPA monitors the number of concurrent requests being handled by each application instance (Pod).</w:t>
      </w:r>
    </w:p>
    <w:p w14:paraId="1CD81837">
      <w:pPr>
        <w:rPr>
          <w:rFonts w:hint="eastAsia"/>
        </w:rPr>
      </w:pPr>
      <w:r>
        <w:rPr>
          <w:rFonts w:hint="eastAsia"/>
        </w:rPr>
        <w:t>Scaling Up: When the number of incoming requests to a service increases, causing the average number of concurrent requests per Pod to exceed a predefined target, the KPA is triggered. It rapidly creates new Pod instances to share the load until the concurrency per Pod returns to near the target value. This target is configurable (defaults to 100).</w:t>
      </w:r>
    </w:p>
    <w:p w14:paraId="53C4F7CF">
      <w:pPr>
        <w:rPr>
          <w:rFonts w:hint="eastAsia"/>
        </w:rPr>
      </w:pPr>
      <w:r>
        <w:rPr>
          <w:rFonts w:hint="eastAsia"/>
        </w:rPr>
        <w:t>Scaling Down: When the traffic to a service decreases, the KPA reduces the number of Pods accordingly to save resources. If traffic stops completely, after a configurable stable window (defaulting to 60 seconds), Knative will scale the number of Pods for the service down to zero.</w:t>
      </w:r>
    </w:p>
    <w:p w14:paraId="7315E99C">
      <w:pPr>
        <w:rPr>
          <w:rFonts w:hint="eastAsia"/>
        </w:rPr>
      </w:pPr>
      <w:r>
        <w:rPr>
          <w:rFonts w:hint="eastAsia"/>
        </w:rPr>
        <w:t>Triggers:</w:t>
      </w:r>
    </w:p>
    <w:p w14:paraId="52A65717">
      <w:pPr>
        <w:rPr>
          <w:rFonts w:hint="eastAsia"/>
        </w:rPr>
      </w:pPr>
      <w:r>
        <w:rPr>
          <w:rFonts w:hint="eastAsia"/>
        </w:rPr>
        <w:t>Scale-Up Trigger: The sustained number of concurrent requests exceeds (current number of Pods * concurrency target).</w:t>
      </w:r>
    </w:p>
    <w:p w14:paraId="79969E34">
      <w:pPr>
        <w:rPr>
          <w:rFonts w:hint="eastAsia"/>
        </w:rPr>
      </w:pPr>
      <w:r>
        <w:rPr>
          <w:rFonts w:hint="eastAsia"/>
        </w:rPr>
        <w:t>Scale-Down Trigger: A sustained period of no traffic. After a service scales to zero, a component called the Activator sits in the network path. When a new request arrives, the Activator intercepts it, signals the KPA to quickly start a new Pod, and forwards the request once the Pod is ready. This process results in some "cold start" latency.</w:t>
      </w:r>
    </w:p>
    <w:p w14:paraId="38355B36">
      <w:pPr>
        <w:rPr>
          <w:rFonts w:hint="eastAsia"/>
        </w:rPr>
      </w:pPr>
      <w:r>
        <w:rPr>
          <w:rFonts w:hint="eastAsia"/>
        </w:rPr>
        <w:t>6. What is the role of Knative Eventing, and how does it support event-driven architectures?</w:t>
      </w:r>
    </w:p>
    <w:p w14:paraId="35F58E74">
      <w:pPr>
        <w:rPr>
          <w:rFonts w:hint="eastAsia"/>
        </w:rPr>
      </w:pPr>
      <w:r>
        <w:rPr>
          <w:rFonts w:hint="eastAsia"/>
        </w:rPr>
        <w:t>The core role of Knative Eventing is to provide a standardized set of building blocks and primitives on top of Kubernetes for building and managing event-driven architectures. It aims to decouple event producers from event consumers, allowing them to be developed, deployed, and scaled independently.</w:t>
      </w:r>
    </w:p>
    <w:p w14:paraId="10446B69">
      <w:pPr>
        <w:rPr>
          <w:rFonts w:hint="eastAsia"/>
        </w:rPr>
      </w:pPr>
      <w:r>
        <w:rPr>
          <w:rFonts w:hint="eastAsia"/>
        </w:rPr>
        <w:t>It supports event-driven architectures in the following ways:</w:t>
      </w:r>
    </w:p>
    <w:p w14:paraId="1DA73F48">
      <w:pPr>
        <w:rPr>
          <w:rFonts w:hint="eastAsia"/>
        </w:rPr>
      </w:pPr>
      <w:r>
        <w:rPr>
          <w:rFonts w:hint="eastAsia"/>
        </w:rPr>
        <w:t>Decoupled Communication: Event producers send events to a centralized event "router" (called a Broker) without needing to know which services are interested in those events. Similarly, event consumers subscribe to events they are interested in via declarative "Triggers" without needing to know where the events originate. This loosely coupled model greatly enhances system flexibility and scalability.</w:t>
      </w:r>
    </w:p>
    <w:p w14:paraId="3FDC507A">
      <w:pPr>
        <w:rPr>
          <w:rFonts w:hint="eastAsia"/>
        </w:rPr>
      </w:pPr>
      <w:r>
        <w:rPr>
          <w:rFonts w:hint="eastAsia"/>
        </w:rPr>
        <w:t>Standardized Event Format: Knative Eventing embraces and promotes the CloudEvents specification. This is a standardized event data format that ensures events from different sources have a consistent structure, simplifying event processing and routing.</w:t>
      </w:r>
    </w:p>
    <w:p w14:paraId="403A3CFC">
      <w:pPr>
        <w:rPr>
          <w:rFonts w:hint="eastAsia"/>
        </w:rPr>
      </w:pPr>
      <w:r>
        <w:rPr>
          <w:rFonts w:hint="eastAsia"/>
        </w:rPr>
        <w:t>Connecting the Ecosystem: Through "Event Sources," Knative Eventing can easily ingest events from outside Kubernetes (such as from Kafka messages, GitHub webhooks, or cloud storage events) into the cluster and convert them into the standard CloudEvents format.</w:t>
      </w:r>
    </w:p>
    <w:p w14:paraId="1BCCB129">
      <w:pPr>
        <w:rPr>
          <w:rFonts w:hint="eastAsia"/>
        </w:rPr>
      </w:pPr>
      <w:r>
        <w:rPr>
          <w:rFonts w:hint="eastAsia"/>
        </w:rPr>
        <w:t>Reliable Event Delivery: It provides mechanisms to ensure reliable event delivery from the Broker to the subscribed consumers.</w:t>
      </w:r>
    </w:p>
    <w:p w14:paraId="7EE8241D">
      <w:pPr>
        <w:rPr>
          <w:rFonts w:hint="eastAsia"/>
        </w:rPr>
      </w:pPr>
      <w:r>
        <w:rPr>
          <w:rFonts w:hint="eastAsia"/>
        </w:rPr>
        <w:t>In short, Knative Eventing provides an event-driven "bus" that allows developers to build responsive, scalable, and loosely coupled systems, which is crucial in modern microservices and asynchronous processing workflows.</w:t>
      </w:r>
    </w:p>
    <w:p w14:paraId="197536B9">
      <w:pPr>
        <w:rPr>
          <w:rFonts w:hint="eastAsia"/>
        </w:rPr>
      </w:pPr>
      <w:r>
        <w:rPr>
          <w:rFonts w:hint="eastAsia"/>
        </w:rPr>
        <w:t>7. How does Knative leverage Kubernetes primitives to provide a serverless experience? Discuss which components of Kubernetes (e.g., Deployments, Services, Horizontal Pod Autoscaler) are abstracted away and how this abstraction benefits developers.</w:t>
      </w:r>
    </w:p>
    <w:p w14:paraId="41243558">
      <w:pPr>
        <w:rPr>
          <w:rFonts w:hint="eastAsia"/>
        </w:rPr>
      </w:pPr>
      <w:r>
        <w:rPr>
          <w:rFonts w:hint="eastAsia"/>
        </w:rPr>
        <w:t>Knative does not replace Kubernetes but is built on top of it, providing a serverless experience by creating higher-level abstractions that simplify the developer experience. It skillfully utilizes and encapsulates Kubernetes' core primitives.</w:t>
      </w:r>
    </w:p>
    <w:p w14:paraId="75A3F673">
      <w:pPr>
        <w:rPr>
          <w:rFonts w:hint="eastAsia"/>
        </w:rPr>
      </w:pPr>
      <w:r>
        <w:rPr>
          <w:rFonts w:hint="eastAsia"/>
        </w:rPr>
        <w:t>Kubernetes components abstracted away by Knative:</w:t>
      </w:r>
    </w:p>
    <w:p w14:paraId="7FE558BF">
      <w:pPr>
        <w:rPr>
          <w:rFonts w:hint="eastAsia"/>
        </w:rPr>
      </w:pPr>
      <w:r>
        <w:rPr>
          <w:rFonts w:hint="eastAsia"/>
        </w:rPr>
        <w:t>Deployments and ReplicaSets: Developers no longer need to directly create and manage Deployments or ReplikaSets. They simply define a Knative Service resource. Knative's controller then automatically creates and manages the underlying Deployments and ReplikaSets for each version of the service.</w:t>
      </w:r>
    </w:p>
    <w:p w14:paraId="2DAE295C">
      <w:pPr>
        <w:rPr>
          <w:rFonts w:hint="eastAsia"/>
        </w:rPr>
      </w:pPr>
      <w:r>
        <w:rPr>
          <w:rFonts w:hint="eastAsia"/>
        </w:rPr>
        <w:t>Services and Ingress: Developers do not need to manually configure a Kubernetes Service to expose a port or set up complex Ingress rules to route external traffic. When a Knative Service is created, Knative automatically configures the network path and generates an accessible URL.</w:t>
      </w:r>
    </w:p>
    <w:p w14:paraId="3A95C3AC">
      <w:pPr>
        <w:rPr>
          <w:rFonts w:hint="eastAsia"/>
        </w:rPr>
      </w:pPr>
      <w:r>
        <w:rPr>
          <w:rFonts w:hint="eastAsia"/>
        </w:rPr>
        <w:t>Horizontal Pod Autoscaler (HPA): Developers do not need to configure the HPA directly. Knative uses its own Knative Pod Autoscaler (KPA), which is better suited for serverless scenarios (especially scaling to zero). Developers can control scaling behavior by setting a simple concurrency target in the Knative Service's annotations.</w:t>
      </w:r>
    </w:p>
    <w:p w14:paraId="18897DC8">
      <w:pPr>
        <w:rPr>
          <w:rFonts w:hint="eastAsia"/>
        </w:rPr>
      </w:pPr>
      <w:r>
        <w:rPr>
          <w:rFonts w:hint="eastAsia"/>
        </w:rPr>
        <w:t>How this abstraction benefits developers:</w:t>
      </w:r>
    </w:p>
    <w:p w14:paraId="3FC623FE">
      <w:pPr>
        <w:rPr>
          <w:rFonts w:hint="eastAsia"/>
        </w:rPr>
      </w:pPr>
      <w:r>
        <w:rPr>
          <w:rFonts w:hint="eastAsia"/>
        </w:rPr>
        <w:t>Simplified Deployment Model: Developers only need to care about one core resource: the Knative Service. A single, simple YAML file can define an application that is auto-scaling and accessible via a URL, significantly reducing the cognitive load and effort required to deploy applications on Kubernetes.</w:t>
      </w:r>
    </w:p>
    <w:p w14:paraId="69BF8338">
      <w:pPr>
        <w:rPr>
          <w:rFonts w:hint="eastAsia"/>
        </w:rPr>
      </w:pPr>
      <w:r>
        <w:rPr>
          <w:rFonts w:hint="eastAsia"/>
        </w:rPr>
        <w:t>Focus on Business Logic: By hiding the complexities of networking, scaling, and version management, Knative allows developers to concentrate fully on writing their application code instead of configuring infrastructure.</w:t>
      </w:r>
    </w:p>
    <w:p w14:paraId="0520942E">
      <w:pPr>
        <w:rPr>
          <w:rFonts w:hint="eastAsia"/>
        </w:rPr>
      </w:pPr>
      <w:r>
        <w:rPr>
          <w:rFonts w:hint="eastAsia"/>
        </w:rPr>
        <w:t>Version Management and Traffic Shifting: Knative has a built-in concept of "Revisions," where each code or configuration update creates an immutable revision. This makes version tracking, rollbacks, and traffic-splitting deployment strategies (like canary releases) very straightforward.</w:t>
      </w:r>
    </w:p>
    <w:p w14:paraId="536E9B03">
      <w:pPr>
        <w:rPr>
          <w:rFonts w:hint="eastAsia"/>
        </w:rPr>
      </w:pPr>
      <w:r>
        <w:rPr>
          <w:rFonts w:hint="eastAsia"/>
        </w:rPr>
        <w:t>8. In KServe, what is the main function of an InferenceService, and how does it simplify deploying ML models?</w:t>
      </w:r>
    </w:p>
    <w:p w14:paraId="6BBD8681">
      <w:pPr>
        <w:rPr>
          <w:rFonts w:hint="eastAsia"/>
        </w:rPr>
      </w:pPr>
      <w:r>
        <w:rPr>
          <w:rFonts w:hint="eastAsia"/>
        </w:rPr>
        <w:t>In KServe, the InferenceService is a core Custom Resource Definition (CRD) whose main function is to provide a standardized, production-grade interface for deploying machine learning models. It greatly simplifies the process of deploying a trained model as an online prediction service.</w:t>
      </w:r>
    </w:p>
    <w:p w14:paraId="62E30F82">
      <w:pPr>
        <w:rPr>
          <w:rFonts w:hint="eastAsia"/>
        </w:rPr>
      </w:pPr>
      <w:r>
        <w:rPr>
          <w:rFonts w:hint="eastAsia"/>
        </w:rPr>
        <w:t>It simplifies model deployment in the following ways:</w:t>
      </w:r>
    </w:p>
    <w:p w14:paraId="7E744CD5">
      <w:pPr>
        <w:rPr>
          <w:rFonts w:hint="eastAsia"/>
        </w:rPr>
      </w:pPr>
      <w:r>
        <w:rPr>
          <w:rFonts w:hint="eastAsia"/>
        </w:rPr>
        <w:t>Out-of-the-Box Model Servers: KServe provides pre-built, optimized model servers for major ML frameworks like TensorFlow, PyTorch, Scikit-learn, and XGBoost. A developer only needs to specify the storage path of their model file (e.g., in an S3 bucket) in the InferenceService, and KServe will automatically select and configure the appropriate model server to load and run the model, eliminating the need for developers to write any service wrapper code.</w:t>
      </w:r>
    </w:p>
    <w:p w14:paraId="727AA7EE">
      <w:pPr>
        <w:rPr>
          <w:rFonts w:hint="eastAsia"/>
        </w:rPr>
      </w:pPr>
      <w:r>
        <w:rPr>
          <w:rFonts w:hint="eastAsia"/>
        </w:rPr>
        <w:t>Unified Deployment Abstraction: It consolidates the multiple components required for a model deployment (such as a predictor, transformer, and explainer) into a single, declarative YAML file. This "all-in-one" definition is far simpler than manually configuring multiple Kubernetes Deployments and Services.</w:t>
      </w:r>
    </w:p>
    <w:p w14:paraId="1AE9360B">
      <w:pPr>
        <w:rPr>
          <w:rFonts w:hint="eastAsia"/>
        </w:rPr>
      </w:pPr>
      <w:r>
        <w:rPr>
          <w:rFonts w:hint="eastAsia"/>
        </w:rPr>
        <w:t>Serverless Autoscaling: The InferenceService integrates with Knative by default, allowing it to automatically scale the number of model serving instances based on prediction request traffic, including scaling down to zero when there are no requests. This significantly saves on expensive computing resources like GPUs.</w:t>
      </w:r>
    </w:p>
    <w:p w14:paraId="7138D510">
      <w:pPr>
        <w:rPr>
          <w:rFonts w:hint="eastAsia"/>
        </w:rPr>
      </w:pPr>
      <w:r>
        <w:rPr>
          <w:rFonts w:hint="eastAsia"/>
        </w:rPr>
        <w:t>Advanced Inference Features: It natively supports complex Inference Graphs, allowing developers to easily chain preprocessing and postprocessing logic (via a Transformer component) with the model predictor. It also supports advanced features like model explainability (Explainer).</w:t>
      </w:r>
    </w:p>
    <w:p w14:paraId="40E402E9">
      <w:pPr>
        <w:rPr>
          <w:rFonts w:hint="eastAsia"/>
        </w:rPr>
      </w:pPr>
      <w:r>
        <w:rPr>
          <w:rFonts w:hint="eastAsia"/>
        </w:rPr>
        <w:t>With InferenceService, data scientists and machine learning engineers can deploy a model with a simple configuration file, just like deploying a regular application, without needing to delve into the underlying complexities of containerization, network configuration, and autoscaling.</w:t>
      </w:r>
    </w:p>
    <w:p w14:paraId="6C284F38">
      <w:pPr>
        <w:rPr>
          <w:rFonts w:hint="eastAsia"/>
        </w:rPr>
      </w:pPr>
      <w:r>
        <w:rPr>
          <w:rFonts w:hint="eastAsia"/>
        </w:rPr>
        <w:t>9. In a production ML workflow using KServe, describe how data moves from an incoming HTTP request to a model prediction response. Which layers (Knative, Istio, KServe, Kubernetes) handle which responsibilities, and where could latency bottlenecks occur?</w:t>
      </w:r>
    </w:p>
    <w:p w14:paraId="0E86E5D7">
      <w:pPr>
        <w:rPr>
          <w:rFonts w:hint="eastAsia"/>
        </w:rPr>
      </w:pPr>
      <w:r>
        <w:rPr>
          <w:rFonts w:hint="eastAsia"/>
        </w:rPr>
        <w:t>In a typical production KServe workflow, the data flow from request to response is as follows:</w:t>
      </w:r>
    </w:p>
    <w:p w14:paraId="3993403A">
      <w:pPr>
        <w:rPr>
          <w:rFonts w:hint="eastAsia"/>
        </w:rPr>
      </w:pPr>
      <w:r>
        <w:rPr>
          <w:rFonts w:hint="eastAsia"/>
        </w:rPr>
        <w:t>Ingress and Routing (Istio): The HTTP prediction request first arrives at the cluster's ingress, typically the Istio Ingress Gateway. Based on the request's hostname or path, Istio's VirtualService routes the request to the corresponding Knative service.</w:t>
      </w:r>
    </w:p>
    <w:p w14:paraId="5547A364">
      <w:pPr>
        <w:rPr>
          <w:rFonts w:hint="eastAsia"/>
        </w:rPr>
      </w:pPr>
      <w:r>
        <w:rPr>
          <w:rFonts w:hint="eastAsia"/>
        </w:rPr>
        <w:t>Autoscaling and Request Proxying (Knative):</w:t>
      </w:r>
    </w:p>
    <w:p w14:paraId="64064750">
      <w:pPr>
        <w:rPr>
          <w:rFonts w:hint="eastAsia"/>
        </w:rPr>
      </w:pPr>
      <w:r>
        <w:rPr>
          <w:rFonts w:hint="eastAsia"/>
        </w:rPr>
        <w:t>If the model service is currently "cold" (i.e., scaled to zero), the request is intercepted by the Knative Activator. The Activator triggers the KServe controller to create a new model serving Pod and holds the request until the Pod is ready.</w:t>
      </w:r>
    </w:p>
    <w:p w14:paraId="07775604">
      <w:pPr>
        <w:rPr>
          <w:rFonts w:hint="eastAsia"/>
        </w:rPr>
      </w:pPr>
      <w:r>
        <w:rPr>
          <w:rFonts w:hint="eastAsia"/>
        </w:rPr>
        <w:t>Once the Pod is running, the Activator forwards the request to it. If the service is already "hot" (has running Pods), the request is load-balanced directly to one of the Pods via a Kubernetes Service.</w:t>
      </w:r>
    </w:p>
    <w:p w14:paraId="4779F072">
      <w:pPr>
        <w:rPr>
          <w:rFonts w:hint="eastAsia"/>
        </w:rPr>
      </w:pPr>
      <w:r>
        <w:rPr>
          <w:rFonts w:hint="eastAsia"/>
        </w:rPr>
        <w:t>Model Inference (KServe):</w:t>
      </w:r>
    </w:p>
    <w:p w14:paraId="78C169F9">
      <w:pPr>
        <w:rPr>
          <w:rFonts w:hint="eastAsia"/>
        </w:rPr>
      </w:pPr>
      <w:r>
        <w:rPr>
          <w:rFonts w:hint="eastAsia"/>
        </w:rPr>
        <w:t>Inside the Pod, the request is first intercepted by the Istio sidecar proxy and then forwarded to the KServe Agent and the Model Server (e.g., Triton Inference Server or TorchServe) within the Pod.</w:t>
      </w:r>
    </w:p>
    <w:p w14:paraId="6268A590">
      <w:pPr>
        <w:rPr>
          <w:rFonts w:hint="eastAsia"/>
        </w:rPr>
      </w:pPr>
      <w:r>
        <w:rPr>
          <w:rFonts w:hint="eastAsia"/>
        </w:rPr>
        <w:t>If a Transformer is defined (for preprocessing), the request data is first sent to the Transformer component for feature transformation.</w:t>
      </w:r>
    </w:p>
    <w:p w14:paraId="7CB31E74">
      <w:pPr>
        <w:rPr>
          <w:rFonts w:hint="eastAsia"/>
        </w:rPr>
      </w:pPr>
      <w:r>
        <w:rPr>
          <w:rFonts w:hint="eastAsia"/>
        </w:rPr>
        <w:t>The transformed data is then sent to the Predictor (the model server), where the loaded model performs the inference computation.</w:t>
      </w:r>
    </w:p>
    <w:p w14:paraId="4A971BB3">
      <w:pPr>
        <w:rPr>
          <w:rFonts w:hint="eastAsia"/>
        </w:rPr>
      </w:pPr>
      <w:r>
        <w:rPr>
          <w:rFonts w:hint="eastAsia"/>
        </w:rPr>
        <w:t>The inference result (the prediction) may then be sent back to the Transformer for postprocessing before being formatted into the final HTTP response.</w:t>
      </w:r>
    </w:p>
    <w:p w14:paraId="402C75A9">
      <w:pPr>
        <w:rPr>
          <w:rFonts w:hint="eastAsia"/>
        </w:rPr>
      </w:pPr>
      <w:r>
        <w:rPr>
          <w:rFonts w:hint="eastAsia"/>
        </w:rPr>
        <w:t>Underlying Support (Kubernetes): The entire process runs on Kubernetes. Kubernetes is responsible for scheduling Pods to appropriate nodes (potentially nodes with GPUs), managing the lifecycle of containers, and providing the underlying networking and service discovery capabilities.</w:t>
      </w:r>
    </w:p>
    <w:p w14:paraId="318FBE1F">
      <w:pPr>
        <w:rPr>
          <w:rFonts w:hint="eastAsia"/>
        </w:rPr>
      </w:pPr>
      <w:r>
        <w:rPr>
          <w:rFonts w:hint="eastAsia"/>
        </w:rPr>
        <w:t>Responsibilities of each layer:</w:t>
      </w:r>
    </w:p>
    <w:p w14:paraId="2C173F0C">
      <w:pPr>
        <w:rPr>
          <w:rFonts w:hint="eastAsia"/>
        </w:rPr>
      </w:pPr>
      <w:r>
        <w:rPr>
          <w:rFonts w:hint="eastAsia"/>
        </w:rPr>
        <w:t>Istio: Handles cluster traffic ingress, service-to-service routing, security (mTLS), and observability (telemetry).</w:t>
      </w:r>
    </w:p>
    <w:p w14:paraId="4F342F70">
      <w:pPr>
        <w:rPr>
          <w:rFonts w:hint="eastAsia"/>
        </w:rPr>
      </w:pPr>
      <w:r>
        <w:rPr>
          <w:rFonts w:hint="eastAsia"/>
        </w:rPr>
        <w:t>Knative: Responsible for request-driven autoscaling (including scale-from-zero) and revision management.</w:t>
      </w:r>
    </w:p>
    <w:p w14:paraId="3016A603">
      <w:pPr>
        <w:rPr>
          <w:rFonts w:hint="eastAsia"/>
        </w:rPr>
      </w:pPr>
      <w:r>
        <w:rPr>
          <w:rFonts w:hint="eastAsia"/>
        </w:rPr>
        <w:t>KServe: Responsible for loading the model, running the model server, and orchestrating the inference flow (preprocessing, prediction, postprocessing).</w:t>
      </w:r>
    </w:p>
    <w:p w14:paraId="445FAA57">
      <w:pPr>
        <w:rPr>
          <w:rFonts w:hint="eastAsia"/>
        </w:rPr>
      </w:pPr>
      <w:r>
        <w:rPr>
          <w:rFonts w:hint="eastAsia"/>
        </w:rPr>
        <w:t>Kubernetes: Responsible for the underlying container orchestration, resource scheduling, and lifecycle management.</w:t>
      </w:r>
    </w:p>
    <w:p w14:paraId="1BA2CF25">
      <w:pPr>
        <w:rPr>
          <w:rFonts w:hint="eastAsia"/>
        </w:rPr>
      </w:pPr>
      <w:r>
        <w:rPr>
          <w:rFonts w:hint="eastAsia"/>
        </w:rPr>
        <w:t>Potential latency bottlenecks:</w:t>
      </w:r>
    </w:p>
    <w:p w14:paraId="4241B066">
      <w:pPr>
        <w:rPr>
          <w:rFonts w:hint="eastAsia"/>
        </w:rPr>
      </w:pPr>
      <w:r>
        <w:rPr>
          <w:rFonts w:hint="eastAsia"/>
        </w:rPr>
        <w:t>Cold Start Latency: This is the biggest potential bottleneck. If a service has scaled to zero, the first request must wait for Pod creation, image pulling, model server startup, and downloading and loading the model from storage into memory (or GPU VRAM). This process can take tens of seconds or even longer.</w:t>
      </w:r>
    </w:p>
    <w:p w14:paraId="072D835C">
      <w:pPr>
        <w:rPr>
          <w:rFonts w:hint="eastAsia"/>
        </w:rPr>
      </w:pPr>
      <w:r>
        <w:rPr>
          <w:rFonts w:hint="eastAsia"/>
        </w:rPr>
        <w:t>Model Inference Time: Large, complex models (like large language models) can have long computation times, especially without GPU acceleration.</w:t>
      </w:r>
    </w:p>
    <w:p w14:paraId="15586B39">
      <w:pPr>
        <w:rPr>
          <w:rFonts w:hint="eastAsia"/>
        </w:rPr>
      </w:pPr>
      <w:r>
        <w:rPr>
          <w:rFonts w:hint="eastAsia"/>
        </w:rPr>
        <w:t>Data Preprocessing/Postprocessing: Complex logic in the pre- or postprocessing steps can also add significant computational latency.</w:t>
      </w:r>
    </w:p>
    <w:p w14:paraId="2CC82D26">
      <w:pPr>
        <w:rPr>
          <w:rFonts w:hint="eastAsia"/>
        </w:rPr>
      </w:pPr>
      <w:r>
        <w:rPr>
          <w:rFonts w:hint="eastAsia"/>
        </w:rPr>
        <w:t>Network Overhead: The request hops through multiple network components (Istio Gateway, Sidecars, Activator), with each hop introducing a small amount of network latency.</w:t>
      </w:r>
    </w:p>
    <w:p w14:paraId="67707544">
      <w:pPr>
        <w:rPr>
          <w:rFonts w:hint="eastAsia"/>
        </w:rPr>
      </w:pPr>
      <w:r>
        <w:rPr>
          <w:rFonts w:hint="eastAsia"/>
        </w:rPr>
        <w:t>10. How can Istio traffic routing capabilities (e.g., weighted routing, retries, circuit breaking) be used to support canary deployments or A/B testing in Knative or KServe environments? Discuss the pros and cons compared to manual rollout strategies.</w:t>
      </w:r>
    </w:p>
    <w:p w14:paraId="3A8428D4">
      <w:pPr>
        <w:rPr>
          <w:rFonts w:hint="eastAsia"/>
        </w:rPr>
      </w:pPr>
      <w:r>
        <w:rPr>
          <w:rFonts w:hint="eastAsia"/>
        </w:rPr>
        <w:t>Istio's powerful traffic routing capabilities combine perfectly with the version management features of Knative/KServe to easily implement sophisticated deployment strategies.</w:t>
      </w:r>
    </w:p>
    <w:p w14:paraId="1A1F7E2D">
      <w:pPr>
        <w:rPr>
          <w:rFonts w:hint="eastAsia"/>
        </w:rPr>
      </w:pPr>
      <w:r>
        <w:rPr>
          <w:rFonts w:hint="eastAsia"/>
        </w:rPr>
        <w:t>How it's implemented:</w:t>
      </w:r>
    </w:p>
    <w:p w14:paraId="2D172C5D">
      <w:pPr>
        <w:rPr>
          <w:rFonts w:hint="eastAsia"/>
        </w:rPr>
      </w:pPr>
      <w:r>
        <w:rPr>
          <w:rFonts w:hint="eastAsia"/>
        </w:rPr>
        <w:t>When you update a service or model in Knative or KServe, a new "Revision" or version is created. At this point, both the new and old versions exist simultaneously. You can then create an Istio VirtualService resource to precisely control the traffic flow to these two versions.</w:t>
      </w:r>
    </w:p>
    <w:p w14:paraId="734EC998">
      <w:pPr>
        <w:rPr>
          <w:rFonts w:hint="eastAsia"/>
        </w:rPr>
      </w:pPr>
      <w:r>
        <w:rPr>
          <w:rFonts w:hint="eastAsia"/>
        </w:rPr>
        <w:t>Canary Deployment: You can configure the VirtualService to route a small percentage of traffic (e.g., 5%) to the new model version, while 95% of the traffic continues to go to the stable old version. By monitoring the performance metrics of the new version (such as prediction accuracy, latency, error rates), you can gradually increase its traffic weight once you confirm its performance is acceptable, eventually completing a full rollout.</w:t>
      </w:r>
    </w:p>
    <w:p w14:paraId="58AE0BC9">
      <w:pPr>
        <w:rPr>
          <w:rFonts w:hint="eastAsia"/>
        </w:rPr>
      </w:pPr>
      <w:r>
        <w:rPr>
          <w:rFonts w:hint="eastAsia"/>
        </w:rPr>
        <w:t>A/B Testing: You can leverage the VirtualService's content-based routing capabilities. For example, you can set up a rule to route requests with a specific HTTP header (e.g., from users with a user-id in a certain range) to model B, while all other requests go to model A. This allows you to conduct online comparative experiments on the effectiveness of two different models.</w:t>
      </w:r>
    </w:p>
    <w:p w14:paraId="7332F39C">
      <w:pPr>
        <w:rPr>
          <w:rFonts w:hint="eastAsia"/>
        </w:rPr>
      </w:pPr>
      <w:r>
        <w:rPr>
          <w:rFonts w:hint="eastAsia"/>
        </w:rPr>
        <w:t>Improving Resilience: In addition to traffic splitting, you can also use Istio's retry and circuit-breaking mechanisms. For example, you can configure automatic retries if a call to the new model fails. If the new model continuously returns errors, the circuit breaker can temporarily stop traffic from flowing to it, thereby protecting the stability of the entire system.</w:t>
      </w:r>
    </w:p>
    <w:p w14:paraId="6FD797DE">
      <w:pPr>
        <w:rPr>
          <w:rFonts w:hint="eastAsia"/>
        </w:rPr>
      </w:pPr>
      <w:r>
        <w:rPr>
          <w:rFonts w:hint="eastAsia"/>
        </w:rPr>
        <w:t>Pros and Cons Compared to Manual Rollout Strategies:</w:t>
      </w:r>
    </w:p>
    <w:p w14:paraId="381B9D78">
      <w:pPr>
        <w:rPr>
          <w:rFonts w:hint="eastAsia"/>
        </w:rPr>
      </w:pPr>
      <w:r>
        <w:rPr>
          <w:rFonts w:hint="eastAsia"/>
        </w:rPr>
        <w:t>Pros:</w:t>
      </w:r>
    </w:p>
    <w:p w14:paraId="239A2B86">
      <w:pPr>
        <w:rPr>
          <w:rFonts w:hint="eastAsia"/>
        </w:rPr>
      </w:pPr>
      <w:r>
        <w:rPr>
          <w:rFonts w:hint="eastAsia"/>
        </w:rPr>
        <w:t>Automation and Precise Control: Istio automates the traffic splitting process, which is far more reliable and precise than manual methods like changing DNS records, modifying Nginx configurations, or scaling Pods up and down.</w:t>
      </w:r>
    </w:p>
    <w:p w14:paraId="29871594">
      <w:pPr>
        <w:rPr>
          <w:rFonts w:hint="eastAsia"/>
        </w:rPr>
      </w:pPr>
      <w:r>
        <w:rPr>
          <w:rFonts w:hint="eastAsia"/>
        </w:rPr>
        <w:t>Transparent to Users: The entire switching process is seamless to end-users, who continue to access the same URL.</w:t>
      </w:r>
    </w:p>
    <w:p w14:paraId="06A91B81">
      <w:pPr>
        <w:rPr>
          <w:rFonts w:hint="eastAsia"/>
        </w:rPr>
      </w:pPr>
      <w:r>
        <w:rPr>
          <w:rFonts w:hint="eastAsia"/>
        </w:rPr>
        <w:t>Fast Rollbacks: If a problem is detected with the new version, you can achieve a near-instantaneous rollback by simply modifying the weights in the VirtualService to direct 100% of the traffic back to the old version.</w:t>
      </w:r>
    </w:p>
    <w:p w14:paraId="2A568A01">
      <w:pPr>
        <w:rPr>
          <w:rFonts w:hint="eastAsia"/>
        </w:rPr>
      </w:pPr>
      <w:r>
        <w:rPr>
          <w:rFonts w:hint="eastAsia"/>
        </w:rPr>
        <w:t>Decoupled from the Application: All traffic management logic is implemented at the infrastructure layer, requiring no changes to the application code. This aligns with microservices and cloud-native best practices.</w:t>
      </w:r>
    </w:p>
    <w:p w14:paraId="60E574A5">
      <w:pPr>
        <w:rPr>
          <w:rFonts w:hint="eastAsia"/>
        </w:rPr>
      </w:pPr>
      <w:r>
        <w:rPr>
          <w:rFonts w:hint="eastAsia"/>
        </w:rPr>
        <w:t>Cons:</w:t>
      </w:r>
    </w:p>
    <w:p w14:paraId="638D0CB9">
      <w:pPr>
        <w:rPr>
          <w:rFonts w:hint="eastAsia"/>
        </w:rPr>
      </w:pPr>
      <w:r>
        <w:rPr>
          <w:rFonts w:hint="eastAsia"/>
        </w:rPr>
        <w:t>Increased Complexity: Introducing Istio adds to the overall complexity of the system. Understanding and maintaining Istio's custom resources (like VirtualService, DestinationRule) requires additional learning and expertise.</w:t>
      </w:r>
    </w:p>
    <w:p w14:paraId="6E70F01C">
      <w:r>
        <w:rPr>
          <w:rFonts w:hint="eastAsia"/>
        </w:rPr>
        <w:t>Performance Overhead: Istio's sidecar proxies consume some CPU and memory resources and add a small amount of latency to each network request. While this overhead is typically negligible, it needs to be evaluated in extremely latency-sensitive scenarios.</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onospace">
    <w:altName w:val="Segoe Print"/>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9F701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3">
    <w:name w:val="Normal (Web)"/>
    <w:basedOn w:val="1"/>
    <w:uiPriority w:val="0"/>
    <w:rPr>
      <w:sz w:val="24"/>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0</Words>
  <Characters>0</Characters>
  <Lines>0</Lines>
  <Paragraphs>0</Paragraphs>
  <TotalTime>0</TotalTime>
  <ScaleCrop>false</ScaleCrop>
  <LinksUpToDate>false</LinksUpToDate>
  <CharactersWithSpaces>0</CharactersWithSpaces>
  <Application>WPS Office_12.1.0.23122_F1E327BC-269C-435d-A152-05C5408002CA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2025-10-22T02:58:04Z</dcterms:created>
  <dc:creator>zlk</dc:creator>
  <cp:lastModifiedBy>WPS_1695468071</cp:lastModifiedBy>
  <dcterms:modified xsi:type="dcterms:W3CDTF">2025-10-22T02:58:25Z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2052-12.1.0.23122</vt:lpwstr>
  </property>
  <property fmtid="{D5CDD505-2E9C-101B-9397-08002B2CF9AE}" pid="3" name="KSOTemplateDocerSaveRecord">
    <vt:lpwstr>eyJoZGlkIjoiMzA2NTVhZWNlNTA1YWNiMTY3ODgzMWI3ZTczZjM5YmIiLCJ1c2VySWQiOiIxNTQxMDU5NjA4In0=</vt:lpwstr>
  </property>
  <property fmtid="{D5CDD505-2E9C-101B-9397-08002B2CF9AE}" pid="4" name="ICV">
    <vt:lpwstr>1E51B245495E4F8E95E309AB36D4355E_12</vt:lpwstr>
  </property>
</Properties>
</file>