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吴先生</w:t>
      </w:r>
    </w:p>
    <w:p>
      <w:r>
        <w:rPr>
          <w:b/>
        </w:rPr>
        <w:t>男 | 36岁 | 云南保山 | 非党员</w:t>
      </w:r>
    </w:p>
    <w:p>
      <w:r>
        <w:t>**手机**：15198177504 | **邮箱**：1072385074@qq.com</w:t>
      </w:r>
    </w:p>
    <w:p>
      <w:r>
        <w:t>**工作经验**：10年 | **期望城市**：珠三角（东莞/佛山/中山/深圳）</w:t>
      </w:r>
    </w:p>
    <w:p>
      <w:r>
        <w:rPr>
          <w:b/>
          <w:color w:val="0070C0"/>
          <w:sz w:val="28"/>
        </w:rPr>
        <w:t>求职意向</w:t>
      </w:r>
    </w:p>
    <w:p>
      <w:r>
        <w:rPr>
          <w:b/>
        </w:rPr>
        <w:t>财务经理 / 财务BP / 财务总监（中小制造业）</w:t>
      </w:r>
    </w:p>
    <w:p>
      <w:r>
        <w:t>期望薪资：20-25K</w:t>
      </w:r>
    </w:p>
    <w:p>
      <w:r>
        <w:rPr>
          <w:b/>
          <w:color w:val="0070C0"/>
          <w:sz w:val="28"/>
        </w:rPr>
        <w:t>个人优势</w:t>
      </w:r>
    </w:p>
    <w:p>
      <w:r>
        <w:rPr>
          <w:b/>
        </w:rPr>
        <w:t>（1）业财融合的BP型财务——从融创到品园的一贯能力</w:t>
      </w:r>
    </w:p>
    <w:p>
      <w:r>
        <w:t>在融创，作为项目公司财务BP，同时对接共享中心、项目一线、银行、税务四个方向，是项目财务中枢。参与全周期税务筹划，成功应对3个月税务专项稽查（留抵税额1000万，最终仅罚2-3千元），凭借规范的财务管理顺利通过。</w:t>
      </w:r>
    </w:p>
    <w:p>
      <w:r>
        <w:t>在品园，从财务部走到车间，兼任车间主管，完成从BOM单整理→成本系统搭建→ERP对接→日出报表的完整链路。实现日均出报表，计量精度从"按车"提升到"按枝"，每枝花可追溯到责任人。**在大企业体系里做过BP，在小企业从零搭建过业财体系——两种环境都经历过。**</w:t>
      </w:r>
    </w:p>
    <w:p>
      <w:r>
        <w:rPr>
          <w:b/>
        </w:rPr>
        <w:t>（2）阿米巴核算与管理合并报表能力</w:t>
      </w:r>
    </w:p>
    <w:p>
      <w:r>
        <w:t>主导设计五单元（投资/采购/生产/加工/销售）独立核算体系与管理合并报表。建立内部结算价机制（市场锚点定价）、债权债务流转管理、多方抵账机制。内部结算价机制验证有效：销售公司脱离拍市后，溢价空间从0.0375元/枝提升到1.2元/枝，利润提升32倍。这套管理会计体系已设计完成并在财务端验证可运转，体现了从业务理念到财务落地的完整转化能力。</w:t>
      </w:r>
    </w:p>
    <w:p>
      <w:r>
        <w:rPr>
          <w:b/>
        </w:rPr>
        <w:t>（3）财务+审计双轨能力，CPA持证实战派</w:t>
      </w:r>
    </w:p>
    <w:p>
      <w:r>
        <w:t>持有注册会计师证书（非执业会员），兼具4年事务所审计经验（制造/农业/金融/IPO全覆盖）和6年实体企业财务管理经验。不只会做账——能从审计视角审视风险、从BP视角服务业务、从管理者视角搭建体系。</w:t>
      </w:r>
    </w:p>
    <w:p>
      <w:r>
        <w:rPr>
          <w:b/>
          <w:color w:val="0070C0"/>
          <w:sz w:val="28"/>
        </w:rPr>
        <w:t>工作经历</w:t>
      </w:r>
    </w:p>
    <w:p>
      <w:r>
        <w:rPr>
          <w:b/>
          <w:sz w:val="24"/>
        </w:rPr>
        <w:t>弥勒品园园艺有限公司 | 农业（鲜切花种植） | 财务负责人（实际兼任车间主管、承担副总级职能）</w:t>
      </w:r>
    </w:p>
    <w:p>
      <w:r>
        <w:rPr>
          <w:b/>
        </w:rPr>
        <w:t>2022.01 - 2026.04</w:t>
      </w:r>
    </w:p>
    <w:p>
      <w:r>
        <w:t>**公司背景**：产供销一体的小型制造业企业，100余人，年产玫瑰鲜切花1920万枝，人员以农民为主。</w:t>
      </w:r>
    </w:p>
    <w:p>
      <w:r>
        <w:t>**实际角色**：对外抬头是财务负责人，实际兼任车间主管，主导信息化建设，承担副总级职能——老板曾主动提出提拔为副总/总助。本质上是"帮老板把公司从草台班子往规范化推"的人。</w:t>
      </w:r>
    </w:p>
    <w:p>
      <w:r>
        <w:rPr>
          <w:b/>
          <w:sz w:val="22"/>
        </w:rPr>
        <w:t>一、从零搭建成本核算体系，实现日均出报表（财务端完全跑通）</w:t>
      </w:r>
    </w:p>
    <w:p>
      <w:r>
        <w:t>**做了什么**：</w:t>
      </w:r>
    </w:p>
    <w:p>
      <w:r>
        <w:t>完整走通了从零搭建制造企业成本核算体系的全部链路：</w:t>
      </w:r>
    </w:p>
    <w:p>
      <w:r>
        <w:t>1. **下车间理解业务**：深入种植基地、加工车间、仓库，梳理真实业务流程</w:t>
      </w:r>
    </w:p>
    <w:p>
      <w:r>
        <w:t>2. **物料清单规范**：从BOM单整理→SKU编码规范→物料分类标准化</w:t>
      </w:r>
    </w:p>
    <w:p>
      <w:r>
        <w:t>3. **ERP系统对接**：配合旺店通ERP上线，主导财务模块与业务模块的数据对接</w:t>
      </w:r>
    </w:p>
    <w:p>
      <w:r>
        <w:t>4. **成本系统搭建**：设计成本核算逻辑（直接材料→制造费用→价值分配），嵌入ERP系统。成本分摊按面积和实际领用，化肥按面积平均分摊，农药谁用谁担。加工费用标准工时法，熟练工330枝/小时，倒推出单位人工成本0.0375元/枝。月末用移动加权平均法调实物料单价</w:t>
      </w:r>
    </w:p>
    <w:p>
      <w:r>
        <w:t>5. **日报表体系**：实现系统每日自动导出出入库数据，与业务系统对接，出具日报表</w:t>
      </w:r>
    </w:p>
    <w:p>
      <w:r>
        <w:t>**做到了什么程度**：</w:t>
      </w:r>
    </w:p>
    <w:p>
      <w:pPr>
        <w:pStyle w:val="ListBullet"/>
      </w:pPr>
      <w:r>
        <w:t>成本系统已经跑通，从物料进入到报表出具，链路完整</w:t>
      </w:r>
    </w:p>
    <w:p>
      <w:pPr>
        <w:pStyle w:val="ListBullet"/>
      </w:pPr>
      <w:r>
        <w:t>已实现**日出报表**——当天数据当天出，报表时效从月度缩短到当日</w:t>
      </w:r>
    </w:p>
    <w:p>
      <w:pPr>
        <w:pStyle w:val="ListBullet"/>
      </w:pPr>
      <w:r>
        <w:t>计量精度从"按车"（约3000-5000枝/车）提升到"按枝"，实现每枝花可追溯到责任人</w:t>
      </w:r>
    </w:p>
    <w:p>
      <w:pPr>
        <w:pStyle w:val="ListBullet"/>
      </w:pPr>
      <w:r>
        <w:t>数据采集节点从1个（入库时）增加到4个（采摘→加工→质检→入库），全链路可控</w:t>
      </w:r>
    </w:p>
    <w:p>
      <w:pPr>
        <w:pStyle w:val="ListBullet"/>
      </w:pPr>
      <w:r>
        <w:t>车间与仓库数据实现三端对齐，结束了长期对不上的状态</w:t>
      </w:r>
    </w:p>
    <w:p>
      <w:pPr>
        <w:pStyle w:val="ListBullet"/>
      </w:pPr>
      <w:r>
        <w:t>50个地块独立核算，为阿米巴管理提供了数据基础</w:t>
      </w:r>
    </w:p>
    <w:p>
      <w:r>
        <w:t>**为什么没有全面推行**：</w:t>
      </w:r>
    </w:p>
    <w:p>
      <w:r>
        <w:t>这套体系的本质是**用财务数据做人员考核**——成本核算是手段，人员评估才是目的。财务端已经可以精确算出每个人的价值贡献，但算出结果之后的链条卡在三个环环相扣的问题上：</w:t>
      </w:r>
    </w:p>
    <w:p>
      <w:r>
        <w:t>**一、体系的底层假设与现实的鸿沟**。50模块阿米巴走到极致是**零底薪、全效益挂钩**——每个人都是自己的老板，赚多赚少全靠模块利润分成。这套逻辑假设员工会因利润驱动而自我管理。但品园的工人是40岁左右的农民，小学文化，他们要的不是"利润分成"，要的是固定工资、稳定、安全感。体系越精确地量化产出，他们越恐慌——"你是不是在找理由扣我钱？"零底薪意味着连基本生活保障都没了——在一个产量随季节波动3倍（夏季240万枝/月，冬季80万枝/月）的农业企业，这意味着冬天可能几乎没有收入。这不是老员工反弹——这是两种完全不同的人性假设撞在了一起：一方假设"人想自主"，另一方现实是"人要先活下来"。</w:t>
      </w:r>
    </w:p>
    <w:p>
      <w:r>
        <w:t>**二、淘汰与新人的成本死循环**。系统越精确 → 越暴露"现有人员不行" → 淘汰 → 需要招新人 → 新人要求更高工资 → 人工成本上升 → 农业企业的低利润空间承受不了 → 老板不敢动 → 系统只能用来看，不能用来考核。</w:t>
      </w:r>
    </w:p>
    <w:p>
      <w:r>
        <w:t>**三、核算颗粒度的分歧加剧了前两个问题**。我搭建的部门级阿米巴核算已经跑通。但老板要把种植基地拆成50个微模块——等于要把这套体系推到每一个人头上。人越少、算得越细、冲击越大。我判断在100多个农民员工的条件下，这需要的不只是财务系统，是整个组织的管理素质升级——不是一个财务负责人能推动的事。</w:t>
      </w:r>
    </w:p>
    <w:p>
      <w:r>
        <w:t>**四、开创先例意味着没有路可循**。这不是在一个成熟行业里复制别人的最佳实践——这是在鲜切花种植行业里做没有人做过的事。没有模板、没有对标、每一步都是试错。老板又追求极致，方案常因某处不完美就推翻重来。对推进节奏和心态的考验极大。</w:t>
      </w:r>
    </w:p>
    <w:p>
      <w:r>
        <w:rPr>
          <w:b/>
        </w:rPr>
        <w:t>这不是系统设计的失败。是这套体系太先进，先进到企业的人员素质、组织能力和成本结构跟不上的程度。</w:t>
      </w:r>
    </w:p>
    <w:p>
      <w:r>
        <w:t>**这段经历的价值**：在资源受限、环境不正规（农业企业+农民员工）的条件下，我有能力带着小团队从零搭建一套制造业成本核算体系并让它跑通。大多数财务经理接手的是已经跑通的系统——我擅长的是把没跑通的系统建起来。</w:t>
      </w:r>
    </w:p>
    <w:p>
      <w:r>
        <w:rPr>
          <w:b/>
          <w:sz w:val="22"/>
        </w:rPr>
        <w:t>二、阿米巴核算体系设计与管理合并报表</w:t>
      </w:r>
    </w:p>
    <w:p>
      <w:r>
        <w:t>**背景**：老板提出阿米巴管理理念——把公司拆分为投资、采购、生产、加工、销售五个独立核算的阿米巴单元。五个单元核算不含人工的成本和利润，利润再流向农村合作社（类似劳务公司），由合作社向员工支付薪酬或分红。投资公司是资金中枢——投钱买固定资产和材料，销售回款后资金归集回来，所有预算在投资公司由老板审批后执行，形成完整资金闭环。核心逻辑是"把人工成本从利润中剥离，让每个单元看清自己创造的价值"。</w:t>
      </w:r>
    </w:p>
    <w:p>
      <w:r>
        <w:t>**老板的极致愿景与执行难度**：老板的终极目标不是管好一个基地——他想做的是一个**可快速复制的平台化模式**。把一个种植基地拆成50个微模块，每个模块独立核算、零底薪、纯效益分成，每个人为自己打工。这套逻辑一旦在一个基地跑通，理论上可以像连锁店一样复制到任意数量的基地——公司和员工的关系从"雇佣"变成"平台与创业者"。**这在鲜切花种植行业是开创先例的事——没有模板、没有对标、没有任何现成经验可以参考。** 每一步都是摸着石头过河，老板又是追求极致的人，方案经常因某处不完美就推翻重来，对推进节奏的考验极大。</w:t>
      </w:r>
    </w:p>
    <w:p>
      <w:r>
        <w:t>但落地需要三个极高条件同时满足：**①信息化程度极高**——50个模块的每日独立核算，数据采集和计算量是指数级的；**②人员素质极高**——零底薪模式下，每个人必须能看懂自己的损益表、会算账、有自我管理能力；**③管理层抗压能力极高**——从固定工资到纯效益分成，过渡期的动荡需要极强的管理韧性。</w:t>
      </w:r>
    </w:p>
    <w:p>
      <w:r>
        <w:t>品园的现实是：信息化靠手工+一个ERP、人员是40岁小学文化的农民、管理层是老板一个人。**理念所需的三个条件和现实之间，每一项都是巨大鸿沟。** 我的判断是：体系的方向是对的，但节奏需要分阶段——曾建议拿一个小地块做试点，先跑通再复制。但老板每次都推翻，他觉得现有的人"都不行"，想全部换掉。可一次性替换几十个工人的难度和成本，在农业企业根本做不到。**于是陷入了一个死结：不换人推不动系统，不推系统吸引不了好人。** 老板想一步到位，推不动的原因就在这里。</w:t>
      </w:r>
    </w:p>
    <w:p>
      <w:r>
        <w:t>**我做的事——把老板的理念转化为可执行的财务体系**：</w:t>
      </w:r>
    </w:p>
    <w:p>
      <w:r>
        <w:rPr>
          <w:b/>
        </w:rPr>
        <w:t>1. 三层责任体系设计</w:t>
      </w:r>
    </w:p>
    <w:p>
      <w:pPr>
        <w:pStyle w:val="ListBullet"/>
      </w:pPr>
      <w:r>
        <w:t>执行层（工人）：对直接材料负责（种苗、肥料、包材），考核物料损耗率</w:t>
      </w:r>
    </w:p>
    <w:p>
      <w:pPr>
        <w:pStyle w:val="ListBullet"/>
      </w:pPr>
      <w:r>
        <w:t>主管层（车间/班组主管）：对制造费用负责（周转材料、水电、设施维护）</w:t>
      </w:r>
    </w:p>
    <w:p>
      <w:pPr>
        <w:pStyle w:val="ListBullet"/>
      </w:pPr>
      <w:r>
        <w:t>部门层（各阿米巴单元负责人）：对价值创造负责（收入-直接材料-制造费用）</w:t>
      </w:r>
    </w:p>
    <w:p>
      <w:r>
        <w:rPr>
          <w:b/>
        </w:rPr>
        <w:t>2. 管理合并报表体系设计</w:t>
      </w:r>
    </w:p>
    <w:p>
      <w:pPr>
        <w:pStyle w:val="ListBullet"/>
      </w:pPr>
      <w:r>
        <w:t>**建立五单元管理合并报表体系**：横向展示各单元收入、成本、利润，为管理层提供经营决策依据</w:t>
      </w:r>
    </w:p>
    <w:p>
      <w:pPr>
        <w:pStyle w:val="ListBullet"/>
      </w:pPr>
      <w:r>
        <w:t>**内部结算价机制**：以市场价格为锚点（拍市VIP前30均价减加工费），建立各单元间的转移定价规则，在销售质检合格入库时点三方同时确认，避免内部交易争议。实践证明机制有效：销售公司脱离拍市后，溢价空间从0.0375元/枝提升到1.2元/枝，利润提升32倍</w:t>
      </w:r>
    </w:p>
    <w:p>
      <w:pPr>
        <w:pStyle w:val="ListBullet"/>
      </w:pPr>
      <w:r>
        <w:t>**债权债务流转管理**：通过往来科目管理各单元间的物料流转、资金归集和费用分摊，采购公司管理应付账款与供应商结算，销售公司管理应收账款与客户回款，投资公司负责资金归集</w:t>
      </w:r>
    </w:p>
    <w:p>
      <w:pPr>
        <w:pStyle w:val="ListBullet"/>
      </w:pPr>
      <w:r>
        <w:t>**月末调实机制**：基于ERP系统移动加权平均单价，月末一次性调整标准成本与实际成本差异，确保各单元核算准确性</w:t>
      </w:r>
    </w:p>
    <w:p>
      <w:pPr>
        <w:pStyle w:val="ListBullet"/>
      </w:pPr>
      <w:r>
        <w:t>**多方抵账机制**：月末通过三方或多方抵账，减少资金实际流转，提高资金使用效率。例如投资公司打款给采购公司，采购公司应收生产公司，月末三方抵账后相当于投资公司直接帮生产公司付了料费</w:t>
      </w:r>
    </w:p>
    <w:p>
      <w:pPr>
        <w:pStyle w:val="ListBullet"/>
      </w:pPr>
      <w:r>
        <w:t>**内部交易抵消**：合并报表时抵消各单元间的内部收入、内部成本及往来科目，生成集团整体经营数据，保证勾稽关系正确</w:t>
      </w:r>
    </w:p>
    <w:p>
      <w:r>
        <w:rPr>
          <w:b/>
        </w:rPr>
        <w:t>3. 质检前置+责任制切断</w:t>
      </w:r>
    </w:p>
    <w:p>
      <w:pPr>
        <w:pStyle w:val="ListBullet"/>
      </w:pPr>
      <w:r>
        <w:t>在加工→入库环节插入质检环节，作为中立裁判</w:t>
      </w:r>
    </w:p>
    <w:p>
      <w:pPr>
        <w:pStyle w:val="ListBullet"/>
      </w:pPr>
      <w:r>
        <w:t>当日质检→当日出数据→责任当场切断</w:t>
      </w:r>
    </w:p>
    <w:p>
      <w:pPr>
        <w:pStyle w:val="ListBullet"/>
      </w:pPr>
      <w:r>
        <w:t>每枝花可追溯到谁种的、谁包的、谁质检的</w:t>
      </w:r>
    </w:p>
    <w:p>
      <w:r>
        <w:rPr>
          <w:b/>
        </w:rPr>
        <w:t>4. 数据闭环打通</w:t>
      </w:r>
    </w:p>
    <w:p>
      <w:pPr>
        <w:pStyle w:val="ListBullet"/>
      </w:pPr>
      <w:r>
        <w:t>车间生产数据↔仓库出入库数据↔财务核算数据，三端对齐</w:t>
      </w:r>
    </w:p>
    <w:p>
      <w:pPr>
        <w:pStyle w:val="ListBullet"/>
      </w:pPr>
      <w:r>
        <w:t>解决了车间和仓库数据长期对不上的问题</w:t>
      </w:r>
    </w:p>
    <w:p>
      <w:r>
        <w:t>**核心难点与未落地原因**：</w:t>
      </w:r>
    </w:p>
    <w:p>
      <w:pPr>
        <w:pStyle w:val="ListBullet"/>
      </w:pPr>
      <w:r>
        <w:t>质量损耗无标准（鲜花当日必清，损耗率难核定，老板要求零损耗但生鲜必然有损耗）</w:t>
      </w:r>
    </w:p>
    <w:p>
      <w:pPr>
        <w:pStyle w:val="ListBullet"/>
      </w:pPr>
      <w:r>
        <w:t>工人不接受零底薪+利润分享（农民要固定工资2500元，系统算出来平均收入低于此）</w:t>
      </w:r>
    </w:p>
    <w:p>
      <w:pPr>
        <w:pStyle w:val="ListBullet"/>
      </w:pPr>
      <w:r>
        <w:t>缺少市场压力传导机制（依赖拍市，销售压力无法传递到生产端，质量从云南前10跌到100名开外）</w:t>
      </w:r>
    </w:p>
    <w:p>
      <w:pPr>
        <w:pStyle w:val="ListBullet"/>
      </w:pPr>
      <w:r>
        <w:t>老板完美主义不给容错率（亲自试卖发现10枝订单2枝坏的场景，但老板要求所有客诉由销售买单，导致销售不敢接单）</w:t>
      </w:r>
    </w:p>
    <w:p>
      <w:r>
        <w:t>**价值**：系统设计完成并在财务端验证可运转，但组织变革需要的资源超出了财务范畴。完整体现了业财融合能力、系统设计能力和对管理变革复杂性的深刻理解。</w:t>
      </w:r>
    </w:p>
    <w:p>
      <w:r>
        <w:rPr>
          <w:b/>
          <w:sz w:val="22"/>
        </w:rPr>
        <w:t>三、全盘财务管理与税务筹划</w:t>
      </w:r>
    </w:p>
    <w:p>
      <w:r>
        <w:t>**税务筹划与稽查应对**：</w:t>
      </w:r>
    </w:p>
    <w:p>
      <w:pPr>
        <w:pStyle w:val="ListBullet"/>
      </w:pPr>
      <w:r>
        <w:t>精准判断公司适用"农产品初加工免税"政策（企业所得税全额免税，而非减半征收）</w:t>
      </w:r>
    </w:p>
    <w:p>
      <w:pPr>
        <w:pStyle w:val="ListBullet"/>
      </w:pPr>
      <w:r>
        <w:t>重新梳理成本核算体系，建立从采购到销售全程可追踪的成本数据链</w:t>
      </w:r>
    </w:p>
    <w:p>
      <w:pPr>
        <w:pStyle w:val="ListBullet"/>
      </w:pPr>
      <w:r>
        <w:t>成功应对税务专项稽查（每年汇算清缴后），保住免税资格</w:t>
      </w:r>
    </w:p>
    <w:p>
      <w:pPr>
        <w:pStyle w:val="ListBullet"/>
      </w:pPr>
      <w:r>
        <w:t>**年节约企业所得税200-300万元**</w:t>
      </w:r>
    </w:p>
    <w:p>
      <w:r>
        <w:t>**全盘财务管理**：</w:t>
      </w:r>
    </w:p>
    <w:p>
      <w:pPr>
        <w:pStyle w:val="ListBullet"/>
      </w:pPr>
      <w:r>
        <w:t>统筹年度预算、总账核算、财务报表、税务管理、资金安排</w:t>
      </w:r>
    </w:p>
    <w:p>
      <w:pPr>
        <w:pStyle w:val="ListBullet"/>
      </w:pPr>
      <w:r>
        <w:t>制定全套财务制度（预算管理、库存管理、资金审批）</w:t>
      </w:r>
    </w:p>
    <w:p>
      <w:pPr>
        <w:pStyle w:val="ListBullet"/>
      </w:pPr>
      <w:r>
        <w:t>建立月度经营分析与审计核查机制</w:t>
      </w:r>
    </w:p>
    <w:p>
      <w:r>
        <w:rPr>
          <w:b/>
          <w:sz w:val="22"/>
        </w:rPr>
        <w:t>四、兼任车间主管——业财融合不是说说而已</w:t>
      </w:r>
    </w:p>
    <w:p>
      <w:r>
        <w:t>因车间缺主管且原有主管不懂信息化建设，我主动从财务部走到车间，兼任车间主管：</w:t>
      </w:r>
    </w:p>
    <w:p>
      <w:pPr>
        <w:pStyle w:val="ListBullet"/>
      </w:pPr>
      <w:r>
        <w:t>主导车间信息化从零建设，配合ERP系统上线</w:t>
      </w:r>
    </w:p>
    <w:p>
      <w:pPr>
        <w:pStyle w:val="ListBullet"/>
      </w:pPr>
      <w:r>
        <w:t>设计日报表格式，让车间每天的产量、质量、损耗有数字可查</w:t>
      </w:r>
    </w:p>
    <w:p>
      <w:pPr>
        <w:pStyle w:val="ListBullet"/>
      </w:pPr>
      <w:r>
        <w:t>把财务核算逻辑带到车间，让业务数据从一开始就符合财务要求——而不是事后让财务去"翻译"业务数据</w:t>
      </w:r>
    </w:p>
    <w:p>
      <w:r>
        <w:t>**这正是珠三角中小制造业老板最需要的**：不是坐在办公室等数据报上来的财务，而是能走进车间、看懂产线、打通数据的人。</w:t>
      </w:r>
    </w:p>
    <w:p>
      <w:r>
        <w:rPr>
          <w:b/>
          <w:sz w:val="24"/>
        </w:rPr>
        <w:t>云南融创置地有限公司 | 房地产开发 | 财务经理→片区经理（财务BP）</w:t>
      </w:r>
    </w:p>
    <w:p>
      <w:r>
        <w:rPr>
          <w:b/>
        </w:rPr>
        <w:t>2020.03 - 2021.09</w:t>
      </w:r>
    </w:p>
    <w:p>
      <w:r>
        <w:t>**BP定位**：不是传统的后台财务，而是嵌入项目一线的财务BP——在融创就已经开始推行业财一体。作为项目公司与共享中心、银行、税务、业务部门的枢纽节点，既要保证财务合规，又要用财务视角服务业务决策。</w:t>
      </w:r>
    </w:p>
    <w:p>
      <w:r>
        <w:t>**职位变化**：2020.03入职任财务经理，2021年中升任片区经理（管理石林+弥勒项目）。</w:t>
      </w:r>
    </w:p>
    <w:p>
      <w:r>
        <w:rPr>
          <w:b/>
        </w:rPr>
        <w:t>1. 跨部门业财协同（BP核心工作）</w:t>
      </w:r>
    </w:p>
    <w:p>
      <w:r>
        <w:t>同时对接四个方向，是项目公司的财务中枢：</w:t>
      </w:r>
    </w:p>
    <w:p>
      <w:pPr>
        <w:pStyle w:val="ListBullet"/>
      </w:pPr>
      <w:r>
        <w:t>**对接财务共享中心**：负责共享中心上线，协调项目端与共享端的流程衔接，确保业务数据顺利过渡到共享体系</w:t>
      </w:r>
    </w:p>
    <w:p>
      <w:pPr>
        <w:pStyle w:val="ListBullet"/>
      </w:pPr>
      <w:r>
        <w:t>**对接项目一线**：参与项目全周期（拿地-开发-销售-交付）的财务测算，从业务视角评估可行性与风险点</w:t>
      </w:r>
    </w:p>
    <w:p>
      <w:pPr>
        <w:pStyle w:val="ListBullet"/>
      </w:pPr>
      <w:r>
        <w:t>**对接银行**：统筹按揭业务全流程，管理在途回款，保障项目资金流动性</w:t>
      </w:r>
    </w:p>
    <w:p>
      <w:pPr>
        <w:pStyle w:val="ListBullet"/>
      </w:pPr>
      <w:r>
        <w:t>**对接税务**：推进全周期税务筹划方案，成功应对税务专项稽查</w:t>
      </w:r>
    </w:p>
    <w:p>
      <w:r>
        <w:rPr>
          <w:b/>
        </w:rPr>
        <w:t>2. 工抵房业务管理——付款风险控制</w:t>
      </w:r>
    </w:p>
    <w:p>
      <w:r>
        <w:t>协调工抵房业务（占工程款支付约20-30%），严格审核三大要件：施工方发票、异地预缴增值税完税证明（2%）、工抵协议。月底考核压力下，坚持"凭证不齐、不付款、不确认产值"原则，通过严格控制确保项目工抵房业务零风险。</w:t>
      </w:r>
    </w:p>
    <w:p>
      <w:r>
        <w:rPr>
          <w:b/>
        </w:rPr>
        <w:t>3. 商票贴现协调——非现支付管理</w:t>
      </w:r>
    </w:p>
    <w:p>
      <w:r>
        <w:t>协调商票贴现业务（非现支付≥30%），配合城市公司融资部对接贴现方，帮助施工方实现商票变现（贴现率约7个点），平衡项目现金流与施工方需求。</w:t>
      </w:r>
    </w:p>
    <w:p>
      <w:r>
        <w:rPr>
          <w:b/>
        </w:rPr>
        <w:t>4. 红线外成本优化——全周期税务筹划</w:t>
      </w:r>
    </w:p>
    <w:p>
      <w:r>
        <w:t>参与项目红线外成本（配套道路、学校等）的税务优化方案。从拿地阶段就开始筹划，协调税局在场确认政策并形成会议纪要，为后续土增税扣除提供依据。参与石林项目拿地阶段税收规划和测算。</w:t>
      </w:r>
    </w:p>
    <w:p>
      <w:r>
        <w:rPr>
          <w:b/>
        </w:rPr>
        <w:t>5. 税务稽查应对——3个月稽查顺利通过</w:t>
      </w:r>
    </w:p>
    <w:p>
      <w:r>
        <w:t>普者黑项目酒店留抵税额约1000万，申请退税后引发税务专项稽查。应对策略：程序抗辩（要求出具稽查通知书）、上报免责（及时向城市公司汇报）、积极配合（凭证齐全，经得起检查）。稽查持续3个月，最终主动报小税种（印花税+房产税，总计2-3千元罚款）结案，证明了公司财务管理的规范性。</w:t>
      </w:r>
    </w:p>
    <w:p>
      <w:r>
        <w:rPr>
          <w:b/>
        </w:rPr>
        <w:t>6. 经营计划管理——滚动预算与财务背书</w:t>
      </w:r>
    </w:p>
    <w:p>
      <w:r>
        <w:t>按月更新经营计划（融创称"经营计划"，不称"预算"），实时调整（销售降价、成本上升、付款计划改变、资产处置等6大场景触发更新）。为业务决策提供财务背书，例如低价成交工抵房时，测算单套亏损vs现金流改善vs避免停工成本，给出财务可行性判断。</w:t>
      </w:r>
    </w:p>
    <w:p>
      <w:r>
        <w:rPr>
          <w:b/>
        </w:rPr>
        <w:t>7. PBC报表——香港会计准则</w:t>
      </w:r>
    </w:p>
    <w:p>
      <w:r>
        <w:t>每月按香港会计准则（HKFRS）出具资产负债表和利润表（调表不调账），提交城市公司核算部门用于集团合并报表。</w:t>
      </w:r>
    </w:p>
    <w:p>
      <w:r>
        <w:rPr>
          <w:b/>
        </w:rPr>
        <w:t>8. 按揭业务管理——银行关系维护</w:t>
      </w:r>
    </w:p>
    <w:p>
      <w:r>
        <w:t>维护银行关系，争取充足的按揭额度。手段包括：公关送礼（按揭业务经理和副行长）、农民工工资账户开到合作银行、月底冲存款（过桥资金帮银行完成任务）。交换逻辑：帮银行完成指标，银行给充足额度、快速放款、好的条件。</w:t>
      </w:r>
    </w:p>
    <w:p>
      <w:r>
        <w:t>**融创→品园的递进关系**：</w:t>
      </w:r>
    </w:p>
    <w:p>
      <w:r>
        <w:t>融创是我业财融合的起点——在大企业体系里学会了"财务不能坐在后台，得走到业务里去"。品园是我把这套思路做到极致的地方——在完全没有体系的小企业，从零开始搭建业财一体化。一个是大体系里的BP角色，一个是小体系里的从零搭建者。两种环境都经历过。</w:t>
      </w:r>
    </w:p>
    <w:p>
      <w:r>
        <w:rPr>
          <w:b/>
          <w:sz w:val="24"/>
        </w:rPr>
        <w:t>中审众环会计师事务所（特殊普通合伙）云南亚太分所 | 从审计助理到项目经理</w:t>
      </w:r>
    </w:p>
    <w:p>
      <w:r>
        <w:rPr>
          <w:b/>
        </w:rPr>
        <w:t>2015.10 - 2019.12</w:t>
      </w:r>
    </w:p>
    <w:p>
      <w:r>
        <w:t>**作为项目经理负责**：</w:t>
      </w:r>
    </w:p>
    <w:p>
      <w:r>
        <w:t>1. **文山苗乡三七股份有限公司 | IPO辅导审计**</w:t>
      </w:r>
    </w:p>
    <w:p>
      <w:r>
        <w:t>负责拟上市农业企业IPO审计项目（约1年）。梳理企业财务核算流程，识别农业企业关键风险点（存货核定、现金管理等），提出解决方案，推进财务规范化。</w:t>
      </w:r>
    </w:p>
    <w:p>
      <w:r>
        <w:t>2. **呼伦贝尔金新化工（云天化子公司）| 年报审计**</w:t>
      </w:r>
    </w:p>
    <w:p>
      <w:r>
        <w:t>负责大型制造业企业年报审计，把控审计重大风险，带领团队按时完成并出具审计报告。</w:t>
      </w:r>
    </w:p>
    <w:p>
      <w:r>
        <w:t>3. **吉林环城农村商业银行 | 收购审计**</w:t>
      </w:r>
    </w:p>
    <w:p>
      <w:r>
        <w:t>负责金融企业收购审计，站在投资者角度评估收购风险，带领审计团队完成项目。</w:t>
      </w:r>
    </w:p>
    <w:p>
      <w:r>
        <w:t>**作为审计助理参与**：</w:t>
      </w:r>
    </w:p>
    <w:p>
      <w:pPr>
        <w:pStyle w:val="ListBullet"/>
      </w:pPr>
      <w:r>
        <w:t>云南磷化集团（云天化子公司）年报审计——负责采购与付款、生产与仓储、长期资产等循环</w:t>
      </w:r>
    </w:p>
    <w:p>
      <w:pPr>
        <w:pStyle w:val="ListBullet"/>
      </w:pPr>
      <w:r>
        <w:t>吉林云天化农业发展年报审计——负责采购与付款、生产与仓储等循环</w:t>
      </w:r>
    </w:p>
    <w:p>
      <w:r>
        <w:rPr>
          <w:b/>
          <w:sz w:val="24"/>
        </w:rPr>
        <w:t>云南永盛会计师事务所 | 审计助理</w:t>
      </w:r>
    </w:p>
    <w:p>
      <w:r>
        <w:rPr>
          <w:b/>
        </w:rPr>
        <w:t>2014.10 - 2015.09</w:t>
      </w:r>
    </w:p>
    <w:p>
      <w:r>
        <w:t>参与昭通市供电公司任期经济责任审计、云南典实送变电工程公司年报审计、开远市盘活财政存量资金专项清查（覆盖30个单位）等项目，积累多行业审计经验。</w:t>
      </w:r>
    </w:p>
    <w:p>
      <w:r>
        <w:rPr>
          <w:b/>
          <w:color w:val="0070C0"/>
          <w:sz w:val="28"/>
        </w:rPr>
        <w:t>教育经历</w:t>
      </w:r>
    </w:p>
    <w:p>
      <w:r>
        <w:t>**哈尔滨理工大学** | 全日制统招本科 | 人力资源专业</w:t>
      </w:r>
    </w:p>
    <w:p>
      <w:r>
        <w:rPr>
          <w:b/>
        </w:rPr>
        <w:t>2010 - 2014</w:t>
      </w:r>
    </w:p>
    <w:p>
      <w:r>
        <w:rPr>
          <w:b/>
          <w:color w:val="0070C0"/>
          <w:sz w:val="28"/>
        </w:rPr>
        <w:t>资格证书</w:t>
      </w:r>
    </w:p>
    <w:p>
      <w:pPr>
        <w:pStyle w:val="ListBullet"/>
      </w:pPr>
      <w:r>
        <w:t>**注册会计师（非执业CPA会员）**</w:t>
      </w:r>
    </w:p>
    <w:p>
      <w:r>
        <w:rPr>
          <w:b/>
          <w:color w:val="0070C0"/>
          <w:sz w:val="28"/>
        </w:rPr>
        <w:t>专业技能</w:t>
      </w:r>
    </w:p>
    <w:p>
      <w:pPr>
        <w:pStyle w:val="ListBullet"/>
      </w:pPr>
      <w:r>
        <w:t>**ERP系统**：SAP（融创期间深度使用）、旺店通（品园期间主导财务模块对接）、金蝶（原理相通）</w:t>
      </w:r>
    </w:p>
    <w:p>
      <w:pPr>
        <w:pStyle w:val="ListBullet"/>
      </w:pPr>
      <w:r>
        <w:t>**办公软件**：Excel高级功能（数据透视表、函数建模、VBA）</w:t>
      </w:r>
    </w:p>
    <w:p>
      <w:pPr>
        <w:pStyle w:val="ListBullet"/>
      </w:pPr>
      <w:r>
        <w:t>**核心能力**：成本核算体系搭建、合并报表、税务筹划与稽查应对、内控体系设计、业财数据系统化</w:t>
      </w:r>
    </w:p>
    <w:p>
      <w:r>
        <w:rPr>
          <w:b/>
          <w:color w:val="0070C0"/>
          <w:sz w:val="28"/>
        </w:rPr>
        <w:t>自我定位（面试叙事）</w:t>
      </w:r>
    </w:p>
    <w:p>
      <w:r>
        <w:t>**我是什么样的人**：</w:t>
      </w:r>
    </w:p>
    <w:p>
      <w:r>
        <w:t>我是一个能从财务部走到车间、从零搭建业财体系的CPA。我的能力上限是副总级——不是传统意义上只做账的财务经理，而是能帮老板把公司从"草台班子"往"规范化"推的人。</w:t>
      </w:r>
    </w:p>
    <w:p>
      <w:r>
        <w:t>**我最适合什么企业**：</w:t>
      </w:r>
    </w:p>
    <w:p>
      <w:r>
        <w:t>100-500人规模的中小制造业企业，正在从粗放管理往精细化走，老板需要一个"能下车间、能搭系统、能管财务"的人——而且不只需要他管账，还需要他推动管理升级。</w:t>
      </w:r>
    </w:p>
    <w:p>
      <w:r>
        <w:t>**为什么选我而不是一个做了10年纯财务的人**：</w:t>
      </w:r>
    </w:p>
    <w:p>
      <w:r>
        <w:t>一个在成熟企业做了10年的财务经理，模板是现成的、流程是现成的、系统是现成的。如果你把他放到一个"什么都没有、要从零设计全部"的环境里——他会不适应。而我是从这种环境里走出来的。在品园，我带着财务团队把成本体系从零建起来、把ERP对接跑通、做到了日出报表。这就是我和"正规军"的区别：他们擅长维护系统，我擅长从零搭建系统。</w:t>
      </w:r>
    </w:p>
    <w:p>
      <w:r>
        <w:rPr>
          <w:b/>
          <w:color w:val="0070C0"/>
          <w:sz w:val="28"/>
        </w:rPr>
        <w:t>兴趣爱好</w:t>
      </w:r>
    </w:p>
    <w:p>
      <w:r>
        <w:t>阅读、徒步、钢琴（每天2小时）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