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E052E4" w:rsidRPr="007F3EDE" w:rsidRDefault="00E052E4" w:rsidP="00E052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</w:t>
      </w: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Жадібні алгоритми. Наближене розв’язання екстремальних задач»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E052E4" w:rsidRPr="007F3EDE" w:rsidRDefault="00E052E4" w:rsidP="00E052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7F3EDE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D36B11" w:rsidRPr="007F3EDE" w:rsidRDefault="00E052E4" w:rsidP="00E05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8</w:t>
      </w:r>
    </w:p>
    <w:p w:rsidR="00E052E4" w:rsidRPr="007F3EDE" w:rsidRDefault="00E052E4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Тема. Жадібні алгоритми. Наближене розв’язання екстремальних задач </w:t>
      </w:r>
    </w:p>
    <w:p w:rsidR="00D47906" w:rsidRPr="007F3EDE" w:rsidRDefault="00E052E4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Мета: набути практичних навичок застосування деяких жадібних алгоритмів для розв’язання екстремальних задач.</w:t>
      </w:r>
    </w:p>
    <w:p w:rsidR="00D47906" w:rsidRPr="007F3EDE" w:rsidRDefault="00D47906" w:rsidP="00D479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Задачі для самостійного розв’язання</w:t>
      </w:r>
    </w:p>
    <w:p w:rsidR="00D47906" w:rsidRPr="007F3EDE" w:rsidRDefault="00D47906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Виконати індивідуальне завдання. Завдання полягає у розв’язанні єдиного завдання для всіх, вибравши граф згідно з варіантом. Номер варіанта відповідає номеру студента у списку групи. У разі, якщо було досягнуто кінця списку задач, потрібно циклічно повернутися на його початок. </w:t>
      </w:r>
    </w:p>
    <w:p w:rsidR="00D47906" w:rsidRPr="007F3EDE" w:rsidRDefault="00D47906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завдання. </w:t>
      </w:r>
    </w:p>
    <w:p w:rsidR="00D47906" w:rsidRPr="007F3EDE" w:rsidRDefault="00D47906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1. Розв’язати задачу комівояжера для графа, заданого варіантом, використовуючи код, наведений вище. </w:t>
      </w:r>
    </w:p>
    <w:p w:rsidR="00D47906" w:rsidRPr="007F3EDE" w:rsidRDefault="00D47906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граф. </w:t>
      </w:r>
    </w:p>
    <w:p w:rsidR="00D47906" w:rsidRPr="007F3EDE" w:rsidRDefault="00D47906" w:rsidP="00E05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3. Обґрунтувати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для обох алгоритмів, неведену в табл. 1.4.</w:t>
      </w:r>
    </w:p>
    <w:p w:rsidR="00D47906" w:rsidRPr="007F3EDE" w:rsidRDefault="00D47906" w:rsidP="00D479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D47906" w:rsidRPr="007F3EDE" w:rsidRDefault="00D47906" w:rsidP="00D47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8. Заданий зважений граф: [(1,3,5), (1,4,8), (1,5,7), (2,3,4), (2,4,6), (2,5,8), (3,4,6), (3,5,5), (4,5,4)]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(1, 3) з вагою 5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(1, 4) з вагою 8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(1, 5) з вагою 7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(2, 3) з вагою 4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(2, 4) з вагою 6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(2, 5) з вагою 8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(3, 4) з вагою 6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(3, 5) з вагою 5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Ребро (4, 5) з вагою 4</w:t>
      </w:r>
    </w:p>
    <w:p w:rsidR="00D31F09" w:rsidRPr="007F3EDE" w:rsidRDefault="00D31F09" w:rsidP="00D47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7906" w:rsidRPr="007F3EDE" w:rsidRDefault="00D47906" w:rsidP="00D47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848350" cy="3724275"/>
            <wp:effectExtent l="0" t="0" r="0" b="9525"/>
            <wp:docPr id="1" name="Рисунок 1" descr="C:\Users\Fukit\Desktop\КРНУ\АМО\ПР8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kit\Desktop\КРНУ\АМО\ПР8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Оптимальний маршрут: (1, 3, 2, 4, 5, 1)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Оптимальна вартість: 26</w:t>
      </w:r>
    </w:p>
    <w:p w:rsidR="00D31F09" w:rsidRPr="007F3EDE" w:rsidRDefault="00D31F09" w:rsidP="00D31F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Груба сила (</w:t>
      </w:r>
      <w:proofErr w:type="spellStart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Brute</w:t>
      </w:r>
      <w:proofErr w:type="spellEnd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Force</w:t>
      </w:r>
      <w:proofErr w:type="spellEnd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): O(n!)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Алгоритм перебирає всі можливі маршрути, що проходять через усі вершини графа та повертаються у початкову вершину. Для графа з n вершинами:</w:t>
      </w:r>
    </w:p>
    <w:p w:rsidR="00D31F09" w:rsidRPr="007F3EDE" w:rsidRDefault="00D31F09" w:rsidP="00D31F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можливих маршрутів: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(n−1)! (оскільки стартова вершина фіксована, а решта n−1 вершин можуть бути розташовані в довільному порядку). Додаючи повернення до початкової вершини, загальна кількість стає n!.</w:t>
      </w:r>
    </w:p>
    <w:p w:rsidR="00D31F09" w:rsidRPr="007F3EDE" w:rsidRDefault="00D31F09" w:rsidP="00D31F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 виконання: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маршруту обчислюється сума ваг усіх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, що займає O(n) часу. У загальному випадку:</w:t>
      </w:r>
      <w:r w:rsidRPr="007F3EDE">
        <w:rPr>
          <w:lang w:val="uk-UA"/>
        </w:rPr>
        <w:t xml:space="preserve"> 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T(n)=O(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F3EDE">
        <w:rPr>
          <w:rFonts w:ascii="Cambria Math" w:hAnsi="Cambria Math" w:cs="Cambria Math"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n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!)≈O(n!)</w:t>
      </w: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(оскільки факторіал n! зростає значно швидше, ніж множник n).</w:t>
      </w:r>
    </w:p>
    <w:p w:rsidR="00D31F09" w:rsidRPr="007F3EDE" w:rsidRDefault="00D31F09" w:rsidP="00D31F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Гарантує знаходження оптимального маршруту.</w:t>
      </w:r>
    </w:p>
    <w:p w:rsidR="00D31F09" w:rsidRPr="007F3EDE" w:rsidRDefault="00D31F09" w:rsidP="00D31F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Непрактичний для великих графів через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експоненційну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складність. Наприклад, для n=10, кількість маршрутів = 10!=3,628,800.</w:t>
      </w:r>
    </w:p>
    <w:p w:rsidR="00BD7C93" w:rsidRPr="007F3EDE" w:rsidRDefault="00BD7C93" w:rsidP="00BD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Найближчий сусід (</w:t>
      </w:r>
      <w:proofErr w:type="spellStart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Nearest</w:t>
      </w:r>
      <w:proofErr w:type="spellEnd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Neighbor</w:t>
      </w:r>
      <w:proofErr w:type="spellEnd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): O(n2</w:t>
      </w:r>
      <w:r w:rsidRPr="007F3EDE">
        <w:rPr>
          <w:rFonts w:ascii="Cambria Math" w:hAnsi="Cambria Math" w:cs="Cambria Math"/>
          <w:b/>
          <w:bCs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logn)</w:t>
      </w:r>
    </w:p>
    <w:p w:rsidR="00BD7C93" w:rsidRPr="007F3EDE" w:rsidRDefault="00BD7C93" w:rsidP="00BD7C9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вибирає локально оптимальні рішення: на кожному кроці переходить до найближчої доступної вершини. Хоча цей метод не гарантує оптимального глобального рішення, він ефективніший за перебір.</w:t>
      </w:r>
    </w:p>
    <w:p w:rsidR="00BD7C93" w:rsidRPr="007F3EDE" w:rsidRDefault="00BD7C93" w:rsidP="00BD7C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 виконання:</w:t>
      </w:r>
    </w:p>
    <w:p w:rsidR="00BD7C93" w:rsidRPr="007F3EDE" w:rsidRDefault="00BD7C93" w:rsidP="00BD7C9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Алгоритм проходить через n вершин.</w:t>
      </w:r>
    </w:p>
    <w:p w:rsidR="00BD7C93" w:rsidRPr="007F3EDE" w:rsidRDefault="00BD7C93" w:rsidP="00BD7C9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Для кожної вершини обчислюється відстань до решти n−1 вершин. Це вимагає O(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F3EDE">
        <w:rPr>
          <w:rFonts w:ascii="Cambria Math" w:hAnsi="Cambria Math" w:cs="Cambria Math"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) операцій для пошуку найближчої вершини (з використанням структур, як-от купа).</w:t>
      </w:r>
    </w:p>
    <w:p w:rsidR="00BD7C93" w:rsidRPr="007F3EDE" w:rsidRDefault="00BD7C93" w:rsidP="00BD7C9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Загальна складність: T(n)=O(n</w:t>
      </w:r>
      <w:r w:rsidRPr="007F3EDE">
        <w:rPr>
          <w:rFonts w:ascii="Cambria Math" w:hAnsi="Cambria Math" w:cs="Cambria Math"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F3EDE">
        <w:rPr>
          <w:rFonts w:ascii="Cambria Math" w:hAnsi="Cambria Math" w:cs="Cambria Math"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))=O(n2</w:t>
      </w:r>
      <w:r w:rsidRPr="007F3EDE">
        <w:rPr>
          <w:rFonts w:ascii="Cambria Math" w:hAnsi="Cambria Math" w:cs="Cambria Math"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logn)</w:t>
      </w:r>
    </w:p>
    <w:p w:rsidR="00BD7C93" w:rsidRPr="007F3EDE" w:rsidRDefault="00BD7C93" w:rsidP="00BD7C9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Значно швидший за метод грубої сили, підходить для великих графів.</w:t>
      </w:r>
    </w:p>
    <w:p w:rsidR="005765AF" w:rsidRPr="007F3EDE" w:rsidRDefault="00BD7C93" w:rsidP="005765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Може дати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субоптимальний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(залежить від вибору початкової вершини).</w:t>
      </w:r>
    </w:p>
    <w:p w:rsidR="005765AF" w:rsidRPr="007F3EDE" w:rsidRDefault="005765AF" w:rsidP="005765A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5765AF" w:rsidRPr="007F3EDE" w:rsidRDefault="005765AF" w:rsidP="005765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Груба сила: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Експоненційна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складність O(n!) обумовлена повним перебором усіх можливих маршрутів. Підходить для графів із малою кількістю вершин (n≤10n).</w:t>
      </w:r>
    </w:p>
    <w:p w:rsidR="005765AF" w:rsidRPr="007F3EDE" w:rsidRDefault="005765AF" w:rsidP="005765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Найближчий сусід: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Має кращу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Pr="007F3EDE">
        <w:rPr>
          <w:lang w:val="uk-UA"/>
        </w:rPr>
        <w:t xml:space="preserve"> 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O(n2</w:t>
      </w:r>
      <w:r w:rsidRPr="007F3EDE">
        <w:rPr>
          <w:rFonts w:ascii="Cambria Math" w:hAnsi="Cambria Math" w:cs="Cambria Math"/>
          <w:sz w:val="28"/>
          <w:szCs w:val="28"/>
          <w:lang w:val="uk-UA"/>
        </w:rPr>
        <w:t>⋅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logn), але може давати неточні результати через жадібний підхід.</w:t>
      </w:r>
    </w:p>
    <w:p w:rsidR="008C020C" w:rsidRPr="007F3EDE" w:rsidRDefault="008C020C" w:rsidP="008C020C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8C020C" w:rsidRPr="007F3EDE" w:rsidRDefault="008C020C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1. Що таке жадібний алгоритм?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Жадібний алгоритм (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Greedy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) — це алгоритмічний підхід, який на кожному кроці приймає локально оптимальне рішення, сподіваючись, що воно приведе до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глобально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оптимального результату.</w:t>
      </w:r>
    </w:p>
    <w:p w:rsidR="008C020C" w:rsidRPr="007F3EDE" w:rsidRDefault="008C020C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2. Які головні принципи роботи жадібних алгоритмів?</w:t>
      </w:r>
    </w:p>
    <w:p w:rsidR="00C83822" w:rsidRPr="007F3EDE" w:rsidRDefault="00C83822" w:rsidP="00C838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Жадібний вибір: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На кожному кроці обирається рішення, яке здається найкращим у поточний момент.</w:t>
      </w:r>
    </w:p>
    <w:p w:rsidR="00C83822" w:rsidRPr="007F3EDE" w:rsidRDefault="00C83822" w:rsidP="00C838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Оптимальність підструктури: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Якщо задача може бути розбита на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, розв’язання кожної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оптимальним способом гарантує оптимальність загального рішення.</w:t>
      </w:r>
    </w:p>
    <w:p w:rsidR="00C83822" w:rsidRPr="007F3EDE" w:rsidRDefault="00C83822" w:rsidP="00C838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Незалежність вибору: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Прийняті на попередніх етапах рішення не впливають на наступні кроки.</w:t>
      </w:r>
    </w:p>
    <w:p w:rsidR="008C020C" w:rsidRPr="007F3EDE" w:rsidRDefault="008C020C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3. Яка головна відмінність між жадібними алгоритмами та динамічним програмуванням?</w:t>
      </w:r>
    </w:p>
    <w:p w:rsidR="00C83822" w:rsidRPr="007F3EDE" w:rsidRDefault="00C83822" w:rsidP="00C838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Жадібні алгоритми: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Підхід: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Приймають локально оптимальні рішення.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Оптимальність рішення: 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Не завжди гарантує оптимальне рішення.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Розбиття задачі: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Задача розбивається на кроки, кожен із яких вирішується незалежно.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Складність: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Як правило, нижча.</w:t>
      </w:r>
    </w:p>
    <w:p w:rsidR="00C83822" w:rsidRPr="007F3EDE" w:rsidRDefault="00C83822" w:rsidP="00C838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Динамічне програмування: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Підхід: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Розв’язують задачу шляхом побудови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Оптимальність рішення: 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Гарантує оптимальне рішення.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Розбиття задачі: 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Задача розбивається на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, які залежать одна від одної.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sz w:val="28"/>
          <w:szCs w:val="28"/>
          <w:lang w:val="uk-UA"/>
        </w:rPr>
        <w:t>Складність: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вищою через необхідність зберігання результатів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020C" w:rsidRPr="007F3EDE" w:rsidRDefault="008C020C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4. Наведіть приклади задач, які можна розв’язати за допомогою жадібних алгоритмів.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про рюкзак (0/1):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Обрати предмети з максимальною цінністю на одиницю ваги.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Дейкстри</w:t>
      </w:r>
      <w:proofErr w:type="spellEnd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Пошук найкоротшого шляху в графі.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Оптимізація розкладу: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Наприклад, задача про розклад занять у класах.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покриття множини: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Вибір мінімального підмножини, яке покриває всі елементи.</w:t>
      </w:r>
    </w:p>
    <w:p w:rsidR="00C83822" w:rsidRPr="007F3EDE" w:rsidRDefault="00C83822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Призначення задач: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Наприклад, обрати найкращі завдання для виконання за обмежений час.</w:t>
      </w:r>
    </w:p>
    <w:p w:rsidR="008C020C" w:rsidRPr="007F3EDE" w:rsidRDefault="008C020C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5. Які можуть бути обмеження у використанні жадібних алгоритмів для розв'язання екстремальних задач?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Невірний вибір на ранніх етапах: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 xml:space="preserve">Жадібний підхід може зробити локально оптимальний вибір, який у майбутньому унеможливить отримання </w:t>
      </w:r>
      <w:proofErr w:type="spellStart"/>
      <w:r w:rsidRPr="007F3EDE">
        <w:rPr>
          <w:rFonts w:ascii="Times New Roman" w:hAnsi="Times New Roman" w:cs="Times New Roman"/>
          <w:sz w:val="28"/>
          <w:szCs w:val="28"/>
          <w:lang w:val="uk-UA"/>
        </w:rPr>
        <w:t>глобально</w:t>
      </w:r>
      <w:proofErr w:type="spellEnd"/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оптимального результату.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Відсутність гарантії оптимального результату: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У задачах, де рішення залежить від усієї структури, жадібний алгоритм може давати неточний результат.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Обмеження в задачах із </w:t>
      </w:r>
      <w:proofErr w:type="spellStart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залежностями</w:t>
      </w:r>
      <w:proofErr w:type="spellEnd"/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Жадібний підхід працює лише за умов незалежності між етапами розв’язання.</w:t>
      </w:r>
    </w:p>
    <w:p w:rsidR="007F3EDE" w:rsidRPr="007F3EDE" w:rsidRDefault="007F3EDE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до специфіки задачі: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 xml:space="preserve">Жадібні алгоритми ефективні лише для задач із властивістю </w:t>
      </w:r>
      <w:r w:rsidRPr="007F3EDE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оптимальної підструктури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якщо часткове оптимальне рішення веде до загального).</w:t>
      </w:r>
    </w:p>
    <w:p w:rsidR="008C020C" w:rsidRPr="007F3EDE" w:rsidRDefault="008C020C" w:rsidP="00C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sz w:val="28"/>
          <w:szCs w:val="28"/>
          <w:lang w:val="uk-UA"/>
        </w:rPr>
        <w:t>6. Чому жадібні алгоритми часто використовуються для наближеного розв’язання екстремальних задач?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Швидкість виконання: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Жадібні алгоритми зазвичай мають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изьку обчислювальну складність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O(n)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uk-UA"/>
        </w:rPr>
        <w:t>O(n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t>, що робить їх ефективними для великих задач.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Простота реалізації: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Підхід інтуїтивний і не вимагає складної структури, як у динамічному програмуванні.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Наближене рішення: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У задачах, де оптимальне рішення занадто важке або неможливе для обчислення, жадібні алгоритми забезпечують прийнятне наближення до оптимального результату.</w:t>
      </w:r>
    </w:p>
    <w:p w:rsidR="007F3EDE" w:rsidRPr="007F3EDE" w:rsidRDefault="007F3EDE" w:rsidP="007F3E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EDE">
        <w:rPr>
          <w:rFonts w:ascii="Times New Roman" w:hAnsi="Times New Roman" w:cs="Times New Roman"/>
          <w:b/>
          <w:bCs/>
          <w:sz w:val="28"/>
          <w:szCs w:val="28"/>
          <w:lang w:val="uk-UA"/>
        </w:rPr>
        <w:t>Широке застосування:</w:t>
      </w:r>
      <w:r w:rsidRPr="007F3EDE">
        <w:rPr>
          <w:rFonts w:ascii="Times New Roman" w:hAnsi="Times New Roman" w:cs="Times New Roman"/>
          <w:sz w:val="28"/>
          <w:szCs w:val="28"/>
          <w:lang w:val="uk-UA"/>
        </w:rPr>
        <w:br/>
        <w:t>У багатьох задачах, як-от маршрутизація мереж, розклад задач або пошук найкоротших шляхів, жадібні алгоритми працюють ефективно й забезпечують рішення достатньої якості.</w:t>
      </w:r>
    </w:p>
    <w:p w:rsidR="007F3EDE" w:rsidRPr="007F3EDE" w:rsidRDefault="007F3EDE" w:rsidP="00C838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65AF" w:rsidRPr="007F3EDE" w:rsidRDefault="005765AF" w:rsidP="005765A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7C93" w:rsidRPr="007F3EDE" w:rsidRDefault="00BD7C93" w:rsidP="00BD7C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1F09" w:rsidRPr="007F3EDE" w:rsidRDefault="00D31F09" w:rsidP="00D31F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7906" w:rsidRPr="007F3EDE" w:rsidRDefault="00D47906" w:rsidP="00D47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7906" w:rsidRPr="007F3EDE" w:rsidRDefault="00D47906" w:rsidP="00D47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7906" w:rsidRPr="007F3EDE" w:rsidRDefault="00D47906" w:rsidP="00D47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1C8F" w:rsidRPr="007F3EDE" w:rsidRDefault="00371C8F" w:rsidP="00E052E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71C8F" w:rsidRPr="007F3E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2EB2"/>
    <w:multiLevelType w:val="multilevel"/>
    <w:tmpl w:val="42D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F0F23"/>
    <w:multiLevelType w:val="multilevel"/>
    <w:tmpl w:val="C89C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A3444"/>
    <w:multiLevelType w:val="multilevel"/>
    <w:tmpl w:val="83F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155A"/>
    <w:multiLevelType w:val="multilevel"/>
    <w:tmpl w:val="82A8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E1"/>
    <w:rsid w:val="00371C8F"/>
    <w:rsid w:val="005765AF"/>
    <w:rsid w:val="00702BE1"/>
    <w:rsid w:val="007F3EDE"/>
    <w:rsid w:val="008C020C"/>
    <w:rsid w:val="00BD7C93"/>
    <w:rsid w:val="00C83822"/>
    <w:rsid w:val="00D31F09"/>
    <w:rsid w:val="00D36B11"/>
    <w:rsid w:val="00D47906"/>
    <w:rsid w:val="00E0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6860"/>
  <w15:chartTrackingRefBased/>
  <w15:docId w15:val="{34DB44AC-8154-4A92-B589-0AADEA01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2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8</cp:revision>
  <dcterms:created xsi:type="dcterms:W3CDTF">2024-11-17T22:17:00Z</dcterms:created>
  <dcterms:modified xsi:type="dcterms:W3CDTF">2024-11-17T23:00:00Z</dcterms:modified>
</cp:coreProperties>
</file>