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4E850" w14:textId="77777777" w:rsidR="005D02A0" w:rsidRDefault="00000000">
      <w:pPr>
        <w:pStyle w:val="Title"/>
        <w:spacing w:after="100"/>
      </w:pPr>
      <w:r>
        <w:t>Guess Market – Exercise 2 (JavaFX)</w:t>
      </w:r>
    </w:p>
    <w:p w14:paraId="264A8AC1" w14:textId="4878C546" w:rsidR="00E16E5C" w:rsidRPr="00E16E5C" w:rsidRDefault="00E16E5C" w:rsidP="00E16E5C">
      <w:pPr>
        <w:spacing w:after="240"/>
        <w:jc w:val="center"/>
        <w:rPr>
          <w:rFonts w:asciiTheme="minorHAnsi" w:hAnsiTheme="minorHAnsi" w:cstheme="minorBidi"/>
          <w:sz w:val="24"/>
          <w:szCs w:val="24"/>
          <w:rtl/>
        </w:rPr>
      </w:pPr>
      <w:r w:rsidRPr="00E16E5C">
        <w:rPr>
          <w:rFonts w:asciiTheme="minorHAnsi" w:hAnsiTheme="minorHAnsi" w:cstheme="minorBidi"/>
          <w:b/>
          <w:bCs/>
          <w:sz w:val="24"/>
          <w:szCs w:val="24"/>
        </w:rPr>
        <w:t>B</w:t>
      </w:r>
      <w:r w:rsidRPr="00E16E5C">
        <w:rPr>
          <w:rFonts w:asciiTheme="minorHAnsi" w:hAnsiTheme="minorHAnsi" w:cstheme="minorBidi"/>
          <w:b/>
          <w:bCs/>
          <w:sz w:val="24"/>
          <w:szCs w:val="24"/>
        </w:rPr>
        <w:t>onus</w:t>
      </w:r>
      <w:r w:rsidRPr="00E16E5C">
        <w:rPr>
          <w:rFonts w:asciiTheme="minorHAnsi" w:hAnsiTheme="minorHAnsi" w:cstheme="minorBidi"/>
          <w:b/>
          <w:bCs/>
          <w:sz w:val="24"/>
          <w:szCs w:val="24"/>
        </w:rPr>
        <w:t>es</w:t>
      </w:r>
      <w:r w:rsidRPr="00E16E5C">
        <w:rPr>
          <w:rFonts w:asciiTheme="minorHAnsi" w:hAnsiTheme="minorHAnsi" w:cstheme="minorBidi"/>
          <w:b/>
          <w:bCs/>
          <w:sz w:val="24"/>
          <w:szCs w:val="24"/>
        </w:rPr>
        <w:t xml:space="preserve"> that </w:t>
      </w:r>
      <w:r w:rsidRPr="00E16E5C">
        <w:rPr>
          <w:rFonts w:asciiTheme="minorHAnsi" w:hAnsiTheme="minorHAnsi" w:cstheme="minorBidi"/>
          <w:b/>
          <w:bCs/>
          <w:sz w:val="24"/>
          <w:szCs w:val="24"/>
        </w:rPr>
        <w:t>were</w:t>
      </w:r>
      <w:r w:rsidRPr="00E16E5C">
        <w:rPr>
          <w:rFonts w:asciiTheme="minorHAnsi" w:hAnsiTheme="minorHAnsi" w:cstheme="minorBidi"/>
          <w:b/>
          <w:bCs/>
          <w:sz w:val="24"/>
          <w:szCs w:val="24"/>
        </w:rPr>
        <w:t xml:space="preserve"> implemented:</w:t>
      </w:r>
      <w:r w:rsidRPr="00E16E5C">
        <w:rPr>
          <w:rFonts w:asciiTheme="minorHAnsi" w:hAnsiTheme="minorHAnsi" w:cstheme="minorBidi" w:hint="cs"/>
          <w:b/>
          <w:bCs/>
          <w:sz w:val="24"/>
          <w:szCs w:val="24"/>
          <w:rtl/>
        </w:rPr>
        <w:t xml:space="preserve"> </w:t>
      </w:r>
      <w:r w:rsidRPr="00E16E5C">
        <w:rPr>
          <w:rFonts w:asciiTheme="minorHAnsi" w:hAnsiTheme="minorHAnsi" w:cstheme="minorBidi"/>
          <w:b/>
          <w:bCs/>
          <w:sz w:val="24"/>
          <w:szCs w:val="24"/>
        </w:rPr>
        <w:t xml:space="preserve"> Skins, Animations, Create a new event.</w:t>
      </w:r>
    </w:p>
    <w:p w14:paraId="58555F02" w14:textId="77777777" w:rsidR="00E16E5C" w:rsidRDefault="00E16E5C" w:rsidP="00E16E5C">
      <w:pPr>
        <w:pStyle w:val="ListParagraph"/>
        <w:jc w:val="center"/>
        <w:rPr>
          <w:rFonts w:asciiTheme="minorHAnsi" w:hAnsiTheme="minorHAnsi"/>
        </w:rPr>
      </w:pPr>
    </w:p>
    <w:p w14:paraId="0C94B181" w14:textId="375F2684" w:rsidR="0036785A" w:rsidRPr="00E16E5C" w:rsidRDefault="0036785A" w:rsidP="0036785A">
      <w:pPr>
        <w:pStyle w:val="ListParagraph"/>
        <w:rPr>
          <w:rFonts w:asciiTheme="minorHAnsi" w:hAnsiTheme="minorHAnsi"/>
          <w:sz w:val="24"/>
          <w:szCs w:val="24"/>
        </w:rPr>
      </w:pPr>
      <w:r w:rsidRPr="00E16E5C">
        <w:rPr>
          <w:rFonts w:asciiTheme="minorHAnsi" w:hAnsiTheme="minorHAnsi"/>
          <w:sz w:val="24"/>
          <w:szCs w:val="24"/>
        </w:rPr>
        <w:t>Submitters</w:t>
      </w:r>
    </w:p>
    <w:p w14:paraId="3F6A6081" w14:textId="77777777" w:rsidR="0036785A" w:rsidRPr="00E16E5C" w:rsidRDefault="0036785A" w:rsidP="0036785A">
      <w:pPr>
        <w:pStyle w:val="ListParagraph"/>
        <w:numPr>
          <w:ilvl w:val="0"/>
          <w:numId w:val="3"/>
        </w:numPr>
        <w:spacing w:after="60"/>
        <w:rPr>
          <w:rFonts w:asciiTheme="minorHAnsi" w:hAnsiTheme="minorHAnsi"/>
          <w:sz w:val="24"/>
          <w:szCs w:val="24"/>
        </w:rPr>
      </w:pPr>
      <w:r w:rsidRPr="00E16E5C">
        <w:rPr>
          <w:rFonts w:asciiTheme="minorHAnsi" w:hAnsiTheme="minorHAnsi"/>
          <w:sz w:val="24"/>
          <w:szCs w:val="24"/>
        </w:rPr>
        <w:t xml:space="preserve">ZOHAR BUZAGLO, ID 322282096, email: </w:t>
      </w:r>
      <w:r w:rsidRPr="00E16E5C">
        <w:rPr>
          <w:sz w:val="24"/>
          <w:szCs w:val="24"/>
        </w:rPr>
        <w:fldChar w:fldCharType="begin"/>
      </w:r>
      <w:r w:rsidRPr="00E16E5C">
        <w:rPr>
          <w:sz w:val="24"/>
          <w:szCs w:val="24"/>
        </w:rPr>
        <w:instrText>HYPERLINK "mailto:zoharb0202@gmail.com"</w:instrText>
      </w:r>
      <w:r w:rsidRPr="00E16E5C">
        <w:rPr>
          <w:sz w:val="24"/>
          <w:szCs w:val="24"/>
        </w:rPr>
      </w:r>
      <w:r w:rsidRPr="00E16E5C">
        <w:rPr>
          <w:sz w:val="24"/>
          <w:szCs w:val="24"/>
        </w:rPr>
        <w:fldChar w:fldCharType="separate"/>
      </w:r>
      <w:r w:rsidRPr="00E16E5C">
        <w:rPr>
          <w:rStyle w:val="Hyperlink"/>
          <w:rFonts w:asciiTheme="minorHAnsi" w:hAnsiTheme="minorHAnsi"/>
          <w:sz w:val="24"/>
          <w:szCs w:val="24"/>
        </w:rPr>
        <w:t>zoharb0202@gmail.com</w:t>
      </w:r>
      <w:r w:rsidRPr="00E16E5C">
        <w:rPr>
          <w:sz w:val="24"/>
          <w:szCs w:val="24"/>
        </w:rPr>
        <w:fldChar w:fldCharType="end"/>
      </w:r>
      <w:r w:rsidRPr="00E16E5C">
        <w:rPr>
          <w:rFonts w:asciiTheme="minorHAnsi" w:hAnsiTheme="minorHAnsi"/>
          <w:sz w:val="24"/>
          <w:szCs w:val="24"/>
        </w:rPr>
        <w:t xml:space="preserve"> </w:t>
      </w:r>
    </w:p>
    <w:p w14:paraId="6F050901" w14:textId="77777777" w:rsidR="0036785A" w:rsidRPr="00E16E5C" w:rsidRDefault="0036785A" w:rsidP="0036785A">
      <w:pPr>
        <w:pStyle w:val="ListParagraph"/>
        <w:numPr>
          <w:ilvl w:val="0"/>
          <w:numId w:val="3"/>
        </w:numPr>
        <w:spacing w:after="60"/>
        <w:rPr>
          <w:rFonts w:asciiTheme="minorHAnsi" w:hAnsiTheme="minorHAnsi"/>
          <w:sz w:val="24"/>
          <w:szCs w:val="24"/>
        </w:rPr>
      </w:pPr>
      <w:r w:rsidRPr="00E16E5C">
        <w:rPr>
          <w:rFonts w:asciiTheme="minorHAnsi" w:hAnsiTheme="minorHAnsi"/>
          <w:sz w:val="24"/>
          <w:szCs w:val="24"/>
        </w:rPr>
        <w:t xml:space="preserve">KOBI SIMA, ID 209063742, email: </w:t>
      </w:r>
      <w:hyperlink r:id="rId5" w:history="1">
        <w:r w:rsidRPr="00E16E5C">
          <w:rPr>
            <w:rStyle w:val="Hyperlink"/>
            <w:rFonts w:asciiTheme="minorHAnsi" w:hAnsiTheme="minorHAnsi"/>
            <w:sz w:val="24"/>
            <w:szCs w:val="24"/>
          </w:rPr>
          <w:t>kobis1988@gmail.com</w:t>
        </w:r>
      </w:hyperlink>
    </w:p>
    <w:p w14:paraId="24593A59" w14:textId="77777777" w:rsidR="0036785A" w:rsidRPr="005A2135" w:rsidRDefault="0036785A" w:rsidP="00E16E5C">
      <w:pPr>
        <w:pStyle w:val="ListParagraph"/>
        <w:spacing w:after="60"/>
        <w:ind w:left="720"/>
        <w:rPr>
          <w:rFonts w:asciiTheme="minorHAnsi" w:hAnsiTheme="minorHAnsi"/>
        </w:rPr>
      </w:pPr>
    </w:p>
    <w:p w14:paraId="5C4B1546" w14:textId="2D10E6D2" w:rsidR="005D02A0" w:rsidRPr="00E16E5C" w:rsidRDefault="00000000">
      <w:pPr>
        <w:spacing w:after="120"/>
        <w:rPr>
          <w:rFonts w:asciiTheme="minorBidi" w:hAnsiTheme="minorBidi" w:cstheme="minorBidi"/>
          <w:sz w:val="24"/>
          <w:szCs w:val="24"/>
        </w:rPr>
      </w:pPr>
      <w:r w:rsidRPr="00E16E5C">
        <w:rPr>
          <w:rFonts w:asciiTheme="minorBidi" w:hAnsiTheme="minorBidi" w:cstheme="minorBidi"/>
          <w:sz w:val="24"/>
          <w:szCs w:val="24"/>
        </w:rPr>
        <w:t xml:space="preserve">Continuing from Exercise 1 (console, LMSR only). This exercise adds a JavaFX UI, multi-user accounts, and a second trading method </w:t>
      </w:r>
      <w:r w:rsidR="00E16E5C" w:rsidRPr="00E16E5C">
        <w:rPr>
          <w:rFonts w:asciiTheme="minorBidi" w:hAnsiTheme="minorBidi" w:cstheme="minorBidi"/>
          <w:sz w:val="24"/>
          <w:szCs w:val="24"/>
        </w:rPr>
        <w:t>(</w:t>
      </w:r>
      <w:r w:rsidRPr="00E16E5C">
        <w:rPr>
          <w:rFonts w:asciiTheme="minorBidi" w:hAnsiTheme="minorBidi" w:cstheme="minorBidi"/>
          <w:sz w:val="24"/>
          <w:szCs w:val="24"/>
        </w:rPr>
        <w:t>the Order Book</w:t>
      </w:r>
      <w:r w:rsidR="00E16E5C" w:rsidRPr="00E16E5C">
        <w:rPr>
          <w:rFonts w:asciiTheme="minorBidi" w:hAnsiTheme="minorBidi" w:cstheme="minorBidi"/>
          <w:sz w:val="24"/>
          <w:szCs w:val="24"/>
        </w:rPr>
        <w:t>)</w:t>
      </w:r>
      <w:r w:rsidRPr="00E16E5C">
        <w:rPr>
          <w:rFonts w:asciiTheme="minorBidi" w:hAnsiTheme="minorBidi" w:cstheme="minorBidi"/>
          <w:sz w:val="24"/>
          <w:szCs w:val="24"/>
        </w:rPr>
        <w:t>.</w:t>
      </w:r>
    </w:p>
    <w:p w14:paraId="477C041B" w14:textId="77777777" w:rsidR="005D02A0" w:rsidRDefault="005D02A0">
      <w:pPr>
        <w:pBdr>
          <w:bottom w:val="single" w:sz="6" w:space="4" w:color="AAAAAA"/>
        </w:pBdr>
        <w:spacing w:after="200"/>
      </w:pPr>
    </w:p>
    <w:p w14:paraId="7BB66C4D" w14:textId="77777777" w:rsidR="005D02A0" w:rsidRDefault="00000000">
      <w:pPr>
        <w:pStyle w:val="Heading1"/>
        <w:spacing w:before="300" w:after="150"/>
      </w:pPr>
      <w:r>
        <w:t>Bonuses implemented</w:t>
      </w:r>
    </w:p>
    <w:p w14:paraId="2065C6C7" w14:textId="15B4143C" w:rsidR="005D02A0" w:rsidRPr="00E16E5C" w:rsidRDefault="00000000">
      <w:pPr>
        <w:spacing w:after="120"/>
        <w:rPr>
          <w:rFonts w:asciiTheme="minorBidi" w:hAnsiTheme="minorBidi" w:cstheme="minorBidi"/>
          <w:sz w:val="24"/>
          <w:szCs w:val="24"/>
        </w:rPr>
      </w:pPr>
      <w:r w:rsidRPr="00E16E5C">
        <w:rPr>
          <w:rFonts w:asciiTheme="minorBidi" w:hAnsiTheme="minorBidi" w:cstheme="minorBidi"/>
          <w:sz w:val="24"/>
          <w:szCs w:val="24"/>
        </w:rPr>
        <w:t xml:space="preserve">Skins and animations start disabled/default </w:t>
      </w:r>
      <w:r w:rsidR="00E16E5C">
        <w:rPr>
          <w:rFonts w:asciiTheme="minorBidi" w:hAnsiTheme="minorBidi" w:cstheme="minorBidi"/>
          <w:sz w:val="24"/>
          <w:szCs w:val="24"/>
        </w:rPr>
        <w:t>-</w:t>
      </w:r>
      <w:r w:rsidRPr="00E16E5C">
        <w:rPr>
          <w:rFonts w:asciiTheme="minorBidi" w:hAnsiTheme="minorBidi" w:cstheme="minorBidi"/>
          <w:sz w:val="24"/>
          <w:szCs w:val="24"/>
        </w:rPr>
        <w:t xml:space="preserve"> turn them on from the top bar to grade them.</w:t>
      </w:r>
    </w:p>
    <w:p w14:paraId="7B877D0E" w14:textId="28F869D3" w:rsidR="005D02A0" w:rsidRPr="00E16E5C" w:rsidRDefault="00000000">
      <w:pPr>
        <w:pStyle w:val="ListParagraph"/>
        <w:numPr>
          <w:ilvl w:val="0"/>
          <w:numId w:val="2"/>
        </w:numPr>
        <w:spacing w:after="60"/>
        <w:rPr>
          <w:rFonts w:asciiTheme="minorBidi" w:hAnsiTheme="minorBidi" w:cstheme="minorBidi"/>
          <w:sz w:val="24"/>
          <w:szCs w:val="24"/>
        </w:rPr>
      </w:pPr>
      <w:r w:rsidRPr="00E16E5C">
        <w:rPr>
          <w:rFonts w:asciiTheme="minorBidi" w:hAnsiTheme="minorBidi" w:cstheme="minorBidi"/>
          <w:sz w:val="24"/>
          <w:szCs w:val="24"/>
        </w:rPr>
        <w:t xml:space="preserve">Skin switching </w:t>
      </w:r>
      <w:r w:rsidR="00E16E5C">
        <w:rPr>
          <w:rFonts w:asciiTheme="minorBidi" w:hAnsiTheme="minorBidi" w:cstheme="minorBidi" w:hint="cs"/>
          <w:sz w:val="24"/>
          <w:szCs w:val="24"/>
          <w:rtl/>
        </w:rPr>
        <w:t>-</w:t>
      </w:r>
      <w:r w:rsidRPr="00E16E5C">
        <w:rPr>
          <w:rFonts w:asciiTheme="minorBidi" w:hAnsiTheme="minorBidi" w:cstheme="minorBidi"/>
          <w:sz w:val="24"/>
          <w:szCs w:val="24"/>
        </w:rPr>
        <w:t xml:space="preserve"> a “Skin” dropdown in the top bar (Default / Dark / Sunset). Each skin replaces the background of the whole window, the button appearance, and the font size of every label. Starts on “Default”.</w:t>
      </w:r>
    </w:p>
    <w:p w14:paraId="17D58E34" w14:textId="16ADAA57" w:rsidR="005D02A0" w:rsidRPr="00E16E5C" w:rsidRDefault="00000000">
      <w:pPr>
        <w:pStyle w:val="ListParagraph"/>
        <w:numPr>
          <w:ilvl w:val="0"/>
          <w:numId w:val="2"/>
        </w:numPr>
        <w:spacing w:after="60"/>
        <w:rPr>
          <w:rFonts w:asciiTheme="minorBidi" w:hAnsiTheme="minorBidi" w:cstheme="minorBidi"/>
          <w:sz w:val="24"/>
          <w:szCs w:val="24"/>
        </w:rPr>
      </w:pPr>
      <w:r w:rsidRPr="00E16E5C">
        <w:rPr>
          <w:rFonts w:asciiTheme="minorBidi" w:hAnsiTheme="minorBidi" w:cstheme="minorBidi"/>
          <w:sz w:val="24"/>
          <w:szCs w:val="24"/>
        </w:rPr>
        <w:t xml:space="preserve">Animations </w:t>
      </w:r>
      <w:r w:rsidR="00E16E5C">
        <w:rPr>
          <w:rFonts w:asciiTheme="minorBidi" w:hAnsiTheme="minorBidi" w:cstheme="minorBidi" w:hint="cs"/>
          <w:sz w:val="24"/>
          <w:szCs w:val="24"/>
          <w:rtl/>
        </w:rPr>
        <w:t>-</w:t>
      </w:r>
      <w:r w:rsidRPr="00E16E5C">
        <w:rPr>
          <w:rFonts w:asciiTheme="minorBidi" w:hAnsiTheme="minorBidi" w:cstheme="minorBidi"/>
          <w:sz w:val="24"/>
          <w:szCs w:val="24"/>
        </w:rPr>
        <w:t xml:space="preserve"> an “Animations” checkbox in the top bar, unchecked by default. When enabled, the events table and users table fade in after a file loads, and the event/user detail panel fades in when you select a row. Every animation is under 2 seconds (300</w:t>
      </w:r>
      <w:r w:rsidR="00E16E5C">
        <w:rPr>
          <w:rFonts w:asciiTheme="minorBidi" w:hAnsiTheme="minorBidi" w:cstheme="minorBidi"/>
          <w:sz w:val="24"/>
          <w:szCs w:val="24"/>
        </w:rPr>
        <w:t>-</w:t>
      </w:r>
      <w:r w:rsidRPr="00E16E5C">
        <w:rPr>
          <w:rFonts w:asciiTheme="minorBidi" w:hAnsiTheme="minorBidi" w:cstheme="minorBidi"/>
          <w:sz w:val="24"/>
          <w:szCs w:val="24"/>
        </w:rPr>
        <w:t>500ms).</w:t>
      </w:r>
    </w:p>
    <w:p w14:paraId="76BD2E24" w14:textId="7BEBB957" w:rsidR="005D02A0" w:rsidRPr="00E16E5C" w:rsidRDefault="00000000">
      <w:pPr>
        <w:pStyle w:val="ListParagraph"/>
        <w:numPr>
          <w:ilvl w:val="0"/>
          <w:numId w:val="2"/>
        </w:numPr>
        <w:spacing w:after="60"/>
        <w:rPr>
          <w:rFonts w:asciiTheme="minorBidi" w:hAnsiTheme="minorBidi" w:cstheme="minorBidi"/>
          <w:sz w:val="24"/>
          <w:szCs w:val="24"/>
        </w:rPr>
      </w:pPr>
      <w:r w:rsidRPr="00E16E5C">
        <w:rPr>
          <w:rFonts w:asciiTheme="minorBidi" w:hAnsiTheme="minorBidi" w:cstheme="minorBidi"/>
          <w:sz w:val="24"/>
          <w:szCs w:val="24"/>
        </w:rPr>
        <w:t xml:space="preserve">Create a new event </w:t>
      </w:r>
      <w:r w:rsidR="00E16E5C">
        <w:rPr>
          <w:rFonts w:asciiTheme="minorBidi" w:hAnsiTheme="minorBidi" w:cstheme="minorBidi" w:hint="cs"/>
          <w:sz w:val="24"/>
          <w:szCs w:val="24"/>
          <w:rtl/>
        </w:rPr>
        <w:t>-</w:t>
      </w:r>
      <w:r w:rsidRPr="00E16E5C">
        <w:rPr>
          <w:rFonts w:asciiTheme="minorBidi" w:hAnsiTheme="minorBidi" w:cstheme="minorBidi"/>
          <w:sz w:val="24"/>
          <w:szCs w:val="24"/>
        </w:rPr>
        <w:t xml:space="preserve"> at the bottom of every user's “Actions” panel (Users tab) there is a form to create a brand</w:t>
      </w:r>
      <w:r w:rsidR="00E16E5C">
        <w:rPr>
          <w:rFonts w:asciiTheme="minorBidi" w:hAnsiTheme="minorBidi" w:cstheme="minorBidi" w:hint="cs"/>
          <w:sz w:val="24"/>
          <w:szCs w:val="24"/>
          <w:rtl/>
        </w:rPr>
        <w:t xml:space="preserve"> </w:t>
      </w:r>
      <w:r w:rsidRPr="00E16E5C">
        <w:rPr>
          <w:rFonts w:asciiTheme="minorBidi" w:hAnsiTheme="minorBidi" w:cstheme="minorBidi"/>
          <w:sz w:val="24"/>
          <w:szCs w:val="24"/>
        </w:rPr>
        <w:t>new event (LMSR or Order Book) from scratch. The creating user becomes its market maker immediately, exactly like an event loaded from the XML file.</w:t>
      </w:r>
    </w:p>
    <w:p w14:paraId="529FFF55" w14:textId="77777777" w:rsidR="005D02A0" w:rsidRDefault="005D02A0">
      <w:pPr>
        <w:pBdr>
          <w:bottom w:val="single" w:sz="6" w:space="4" w:color="AAAAAA"/>
        </w:pBdr>
        <w:spacing w:after="200"/>
      </w:pPr>
    </w:p>
    <w:p w14:paraId="5F133B37" w14:textId="77777777" w:rsidR="005D02A0" w:rsidRDefault="00000000">
      <w:pPr>
        <w:pStyle w:val="Heading1"/>
        <w:spacing w:before="300" w:after="150"/>
      </w:pPr>
      <w:r>
        <w:t>Repository</w:t>
      </w:r>
    </w:p>
    <w:p w14:paraId="7FD396ED" w14:textId="77777777" w:rsidR="005D02A0" w:rsidRPr="00E16E5C" w:rsidRDefault="00000000">
      <w:pPr>
        <w:spacing w:after="120"/>
        <w:rPr>
          <w:rFonts w:asciiTheme="minorBidi" w:hAnsiTheme="minorBidi" w:cstheme="minorBidi"/>
          <w:sz w:val="24"/>
          <w:szCs w:val="24"/>
        </w:rPr>
      </w:pPr>
      <w:r w:rsidRPr="00E16E5C">
        <w:rPr>
          <w:rFonts w:asciiTheme="minorBidi" w:hAnsiTheme="minorBidi" w:cstheme="minorBidi"/>
          <w:sz w:val="24"/>
          <w:szCs w:val="24"/>
        </w:rPr>
        <w:t>All source code for this exercise is in the ex2 branch of:</w:t>
      </w:r>
    </w:p>
    <w:p w14:paraId="7351FC27" w14:textId="77777777" w:rsidR="005D02A0" w:rsidRPr="00E16E5C" w:rsidRDefault="00000000">
      <w:pPr>
        <w:spacing w:after="120"/>
        <w:rPr>
          <w:rFonts w:asciiTheme="minorBidi" w:hAnsiTheme="minorBidi" w:cstheme="minorBidi"/>
          <w:sz w:val="24"/>
          <w:szCs w:val="24"/>
        </w:rPr>
      </w:pPr>
      <w:r w:rsidRPr="00E16E5C">
        <w:rPr>
          <w:rFonts w:asciiTheme="minorBidi" w:hAnsiTheme="minorBidi" w:cstheme="minorBidi"/>
          <w:sz w:val="24"/>
          <w:szCs w:val="24"/>
        </w:rPr>
        <w:fldChar w:fldCharType="begin"/>
      </w:r>
      <w:r w:rsidRPr="00E16E5C">
        <w:rPr>
          <w:rFonts w:asciiTheme="minorBidi" w:hAnsiTheme="minorBidi" w:cstheme="minorBidi"/>
          <w:sz w:val="24"/>
          <w:szCs w:val="24"/>
        </w:rPr>
        <w:instrText>HYPERLINK "https://github.com/KobiSima-1/GuessMarket"</w:instrText>
      </w:r>
      <w:r w:rsidRPr="00E16E5C">
        <w:rPr>
          <w:rFonts w:asciiTheme="minorBidi" w:hAnsiTheme="minorBidi" w:cstheme="minorBidi"/>
          <w:sz w:val="24"/>
          <w:szCs w:val="24"/>
        </w:rPr>
      </w:r>
      <w:r w:rsidRPr="00E16E5C">
        <w:rPr>
          <w:rFonts w:asciiTheme="minorBidi" w:hAnsiTheme="minorBidi" w:cstheme="minorBidi"/>
          <w:sz w:val="24"/>
          <w:szCs w:val="24"/>
        </w:rPr>
        <w:fldChar w:fldCharType="separate"/>
      </w:r>
      <w:r w:rsidRPr="00E16E5C">
        <w:rPr>
          <w:rStyle w:val="Hyperlink"/>
          <w:rFonts w:asciiTheme="minorBidi" w:hAnsiTheme="minorBidi" w:cstheme="minorBidi"/>
          <w:sz w:val="24"/>
          <w:szCs w:val="24"/>
        </w:rPr>
        <w:t>https://github.com/KobiSima-1/GuessMarket</w:t>
      </w:r>
      <w:r w:rsidRPr="00E16E5C">
        <w:rPr>
          <w:rFonts w:asciiTheme="minorBidi" w:hAnsiTheme="minorBidi" w:cstheme="minorBidi"/>
          <w:sz w:val="24"/>
          <w:szCs w:val="24"/>
        </w:rPr>
        <w:fldChar w:fldCharType="end"/>
      </w:r>
    </w:p>
    <w:p w14:paraId="52D3293E" w14:textId="77777777" w:rsidR="005D02A0" w:rsidRDefault="005D02A0">
      <w:pPr>
        <w:pBdr>
          <w:bottom w:val="single" w:sz="6" w:space="4" w:color="AAAAAA"/>
        </w:pBdr>
        <w:spacing w:after="200"/>
      </w:pPr>
    </w:p>
    <w:p w14:paraId="09E2083E" w14:textId="77777777" w:rsidR="005D02A0" w:rsidRDefault="00000000">
      <w:pPr>
        <w:pStyle w:val="Heading1"/>
        <w:spacing w:before="300" w:after="150"/>
      </w:pPr>
      <w:r>
        <w:t>How the system works</w:t>
      </w:r>
    </w:p>
    <w:p w14:paraId="3F62E866" w14:textId="77777777" w:rsidR="005D02A0" w:rsidRPr="00E16E5C" w:rsidRDefault="00000000">
      <w:pPr>
        <w:spacing w:after="120"/>
        <w:rPr>
          <w:rFonts w:asciiTheme="minorBidi" w:hAnsiTheme="minorBidi" w:cstheme="minorBidi"/>
          <w:sz w:val="24"/>
          <w:szCs w:val="24"/>
        </w:rPr>
      </w:pPr>
      <w:r w:rsidRPr="00E16E5C">
        <w:rPr>
          <w:rFonts w:asciiTheme="minorBidi" w:hAnsiTheme="minorBidi" w:cstheme="minorBidi"/>
          <w:sz w:val="24"/>
          <w:szCs w:val="24"/>
        </w:rPr>
        <w:t xml:space="preserve">Guess Market is a small prediction-market simulator. Every event </w:t>
      </w:r>
      <w:proofErr w:type="gramStart"/>
      <w:r w:rsidRPr="00E16E5C">
        <w:rPr>
          <w:rFonts w:asciiTheme="minorBidi" w:hAnsiTheme="minorBidi" w:cstheme="minorBidi"/>
          <w:sz w:val="24"/>
          <w:szCs w:val="24"/>
        </w:rPr>
        <w:t>has exactly</w:t>
      </w:r>
      <w:proofErr w:type="gramEnd"/>
      <w:r w:rsidRPr="00E16E5C">
        <w:rPr>
          <w:rFonts w:asciiTheme="minorBidi" w:hAnsiTheme="minorBidi" w:cstheme="minorBidi"/>
          <w:sz w:val="24"/>
          <w:szCs w:val="24"/>
        </w:rPr>
        <w:t xml:space="preserve"> two options and one of two trading methods:</w:t>
      </w:r>
    </w:p>
    <w:p w14:paraId="507A5B88" w14:textId="0FF50930" w:rsidR="005D02A0" w:rsidRPr="00E16E5C" w:rsidRDefault="00000000">
      <w:pPr>
        <w:pStyle w:val="ListParagraph"/>
        <w:numPr>
          <w:ilvl w:val="0"/>
          <w:numId w:val="2"/>
        </w:numPr>
        <w:spacing w:after="60"/>
        <w:rPr>
          <w:rFonts w:asciiTheme="minorBidi" w:hAnsiTheme="minorBidi" w:cstheme="minorBidi"/>
          <w:sz w:val="24"/>
          <w:szCs w:val="24"/>
        </w:rPr>
      </w:pPr>
      <w:r w:rsidRPr="00E16E5C">
        <w:rPr>
          <w:rFonts w:asciiTheme="minorBidi" w:hAnsiTheme="minorBidi" w:cstheme="minorBidi"/>
          <w:sz w:val="24"/>
          <w:szCs w:val="24"/>
        </w:rPr>
        <w:t xml:space="preserve">LMSR </w:t>
      </w:r>
      <w:r w:rsidR="00E16E5C">
        <w:rPr>
          <w:rFonts w:asciiTheme="minorBidi" w:hAnsiTheme="minorBidi" w:cstheme="minorBidi" w:hint="cs"/>
          <w:sz w:val="24"/>
          <w:szCs w:val="24"/>
          <w:rtl/>
        </w:rPr>
        <w:t>-</w:t>
      </w:r>
      <w:r w:rsidRPr="00E16E5C">
        <w:rPr>
          <w:rFonts w:asciiTheme="minorBidi" w:hAnsiTheme="minorBidi" w:cstheme="minorBidi"/>
          <w:sz w:val="24"/>
          <w:szCs w:val="24"/>
        </w:rPr>
        <w:t xml:space="preserve"> an automated market maker</w:t>
      </w:r>
      <w:r w:rsidR="00E16E5C">
        <w:rPr>
          <w:rFonts w:asciiTheme="minorBidi" w:hAnsiTheme="minorBidi" w:cstheme="minorBidi" w:hint="cs"/>
          <w:sz w:val="24"/>
          <w:szCs w:val="24"/>
          <w:rtl/>
        </w:rPr>
        <w:t>.</w:t>
      </w:r>
      <w:r w:rsidRPr="00E16E5C">
        <w:rPr>
          <w:rFonts w:asciiTheme="minorBidi" w:hAnsiTheme="minorBidi" w:cstheme="minorBidi"/>
          <w:sz w:val="24"/>
          <w:szCs w:val="24"/>
        </w:rPr>
        <w:t xml:space="preserve"> price and cost are derived from a logarithmic scoring rule.</w:t>
      </w:r>
    </w:p>
    <w:p w14:paraId="01165F61" w14:textId="657AF35A" w:rsidR="005D02A0" w:rsidRPr="00E16E5C" w:rsidRDefault="00000000">
      <w:pPr>
        <w:pStyle w:val="ListParagraph"/>
        <w:numPr>
          <w:ilvl w:val="0"/>
          <w:numId w:val="2"/>
        </w:numPr>
        <w:spacing w:after="60"/>
        <w:rPr>
          <w:rFonts w:asciiTheme="minorBidi" w:hAnsiTheme="minorBidi" w:cstheme="minorBidi"/>
          <w:sz w:val="24"/>
          <w:szCs w:val="24"/>
        </w:rPr>
      </w:pPr>
      <w:r w:rsidRPr="00E16E5C">
        <w:rPr>
          <w:rFonts w:asciiTheme="minorBidi" w:hAnsiTheme="minorBidi" w:cstheme="minorBidi"/>
          <w:sz w:val="24"/>
          <w:szCs w:val="24"/>
        </w:rPr>
        <w:lastRenderedPageBreak/>
        <w:t xml:space="preserve">Order Book </w:t>
      </w:r>
      <w:r w:rsidR="00E16E5C">
        <w:rPr>
          <w:rFonts w:asciiTheme="minorBidi" w:hAnsiTheme="minorBidi" w:cstheme="minorBidi"/>
          <w:sz w:val="24"/>
          <w:szCs w:val="24"/>
        </w:rPr>
        <w:t>-</w:t>
      </w:r>
      <w:r w:rsidRPr="00E16E5C">
        <w:rPr>
          <w:rFonts w:asciiTheme="minorBidi" w:hAnsiTheme="minorBidi" w:cstheme="minorBidi"/>
          <w:sz w:val="24"/>
          <w:szCs w:val="24"/>
        </w:rPr>
        <w:t xml:space="preserve"> buyers and sellers post orders </w:t>
      </w:r>
      <w:r w:rsidR="00E16E5C" w:rsidRPr="00E16E5C">
        <w:rPr>
          <w:rFonts w:asciiTheme="minorBidi" w:hAnsiTheme="minorBidi" w:cstheme="minorBidi"/>
          <w:sz w:val="24"/>
          <w:szCs w:val="24"/>
        </w:rPr>
        <w:t>by</w:t>
      </w:r>
      <w:r w:rsidRPr="00E16E5C">
        <w:rPr>
          <w:rFonts w:asciiTheme="minorBidi" w:hAnsiTheme="minorBidi" w:cstheme="minorBidi"/>
          <w:sz w:val="24"/>
          <w:szCs w:val="24"/>
        </w:rPr>
        <w:t xml:space="preserve"> option</w:t>
      </w:r>
      <w:r w:rsidR="00E16E5C">
        <w:rPr>
          <w:rFonts w:asciiTheme="minorBidi" w:hAnsiTheme="minorBidi" w:cstheme="minorBidi"/>
          <w:sz w:val="24"/>
          <w:szCs w:val="24"/>
        </w:rPr>
        <w:t>.</w:t>
      </w:r>
      <w:r w:rsidRPr="00E16E5C">
        <w:rPr>
          <w:rFonts w:asciiTheme="minorBidi" w:hAnsiTheme="minorBidi" w:cstheme="minorBidi"/>
          <w:sz w:val="24"/>
          <w:szCs w:val="24"/>
        </w:rPr>
        <w:t xml:space="preserve"> </w:t>
      </w:r>
      <w:r w:rsidR="00E16E5C">
        <w:rPr>
          <w:rFonts w:asciiTheme="minorBidi" w:hAnsiTheme="minorBidi" w:cstheme="minorBidi"/>
          <w:sz w:val="24"/>
          <w:szCs w:val="24"/>
        </w:rPr>
        <w:t>T</w:t>
      </w:r>
      <w:r w:rsidRPr="00E16E5C">
        <w:rPr>
          <w:rFonts w:asciiTheme="minorBidi" w:hAnsiTheme="minorBidi" w:cstheme="minorBidi"/>
          <w:sz w:val="24"/>
          <w:szCs w:val="24"/>
        </w:rPr>
        <w:t>he engine matches them and, when allowed, mints new share pairs when two opposite buy orders together reach the event's base value.</w:t>
      </w:r>
    </w:p>
    <w:p w14:paraId="5255C016" w14:textId="09AEBF7E" w:rsidR="005D02A0" w:rsidRPr="00E16E5C" w:rsidRDefault="00000000">
      <w:pPr>
        <w:spacing w:after="120"/>
        <w:rPr>
          <w:rFonts w:asciiTheme="minorBidi" w:hAnsiTheme="minorBidi" w:cstheme="minorBidi"/>
          <w:sz w:val="24"/>
          <w:szCs w:val="24"/>
        </w:rPr>
      </w:pPr>
      <w:r w:rsidRPr="00E16E5C">
        <w:rPr>
          <w:rFonts w:asciiTheme="minorBidi" w:hAnsiTheme="minorBidi" w:cstheme="minorBidi"/>
          <w:sz w:val="24"/>
          <w:szCs w:val="24"/>
        </w:rPr>
        <w:t xml:space="preserve">Users are loaded from the XML file with a starting cash balance. Each event has exactly one market maker (MM) </w:t>
      </w:r>
      <w:r w:rsidR="00E16E5C">
        <w:rPr>
          <w:rFonts w:asciiTheme="minorBidi" w:hAnsiTheme="minorBidi" w:cstheme="minorBidi"/>
          <w:sz w:val="24"/>
          <w:szCs w:val="24"/>
        </w:rPr>
        <w:t>-</w:t>
      </w:r>
      <w:r w:rsidRPr="00E16E5C">
        <w:rPr>
          <w:rFonts w:asciiTheme="minorBidi" w:hAnsiTheme="minorBidi" w:cstheme="minorBidi"/>
          <w:sz w:val="24"/>
          <w:szCs w:val="24"/>
        </w:rPr>
        <w:t xml:space="preserve"> the user who opens it (paying the initial investment), closes it (declaring the winning option), and collects its commissions. A user who goes into a negative balance is blocked permanently and cannot act again.</w:t>
      </w:r>
    </w:p>
    <w:p w14:paraId="3EB70082" w14:textId="77777777" w:rsidR="005D02A0" w:rsidRDefault="00000000">
      <w:pPr>
        <w:pStyle w:val="Heading1"/>
        <w:spacing w:before="300" w:after="150"/>
      </w:pPr>
      <w:r>
        <w:t>Modules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6"/>
        <w:gridCol w:w="7340"/>
      </w:tblGrid>
      <w:tr w:rsidR="005D02A0" w14:paraId="5C11F237" w14:textId="77777777" w:rsidTr="0036785A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766" w:type="dxa"/>
            <w:shd w:val="clear" w:color="auto" w:fill="E7E6E6"/>
          </w:tcPr>
          <w:p w14:paraId="0D9B4B7A" w14:textId="77777777" w:rsidR="005D02A0" w:rsidRDefault="00000000">
            <w:r>
              <w:rPr>
                <w:b/>
                <w:bCs/>
              </w:rPr>
              <w:t>Class</w:t>
            </w:r>
          </w:p>
        </w:tc>
        <w:tc>
          <w:tcPr>
            <w:tcW w:w="7340" w:type="dxa"/>
            <w:shd w:val="clear" w:color="auto" w:fill="E7E6E6"/>
          </w:tcPr>
          <w:p w14:paraId="19AB4F67" w14:textId="77777777" w:rsidR="005D02A0" w:rsidRDefault="00000000">
            <w:r>
              <w:rPr>
                <w:b/>
                <w:bCs/>
              </w:rPr>
              <w:t>What it does</w:t>
            </w:r>
          </w:p>
        </w:tc>
      </w:tr>
      <w:tr w:rsidR="005D02A0" w14:paraId="780EBDB7" w14:textId="77777777" w:rsidTr="0036785A">
        <w:tblPrEx>
          <w:tblCellMar>
            <w:top w:w="0" w:type="dxa"/>
            <w:bottom w:w="0" w:type="dxa"/>
          </w:tblCellMar>
        </w:tblPrEx>
        <w:trPr>
          <w:trHeight w:val="3"/>
        </w:trPr>
        <w:tc>
          <w:tcPr>
            <w:tcW w:w="2766" w:type="dxa"/>
          </w:tcPr>
          <w:p w14:paraId="378612FB" w14:textId="77777777" w:rsidR="005D02A0" w:rsidRPr="00E16E5C" w:rsidRDefault="00000000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E16E5C">
              <w:rPr>
                <w:rFonts w:asciiTheme="minorBidi" w:eastAsia="Consolas" w:hAnsiTheme="minorBidi" w:cstheme="minorBidi"/>
                <w:sz w:val="22"/>
                <w:szCs w:val="22"/>
              </w:rPr>
              <w:t>engine</w:t>
            </w:r>
          </w:p>
        </w:tc>
        <w:tc>
          <w:tcPr>
            <w:tcW w:w="7340" w:type="dxa"/>
          </w:tcPr>
          <w:p w14:paraId="2D92E959" w14:textId="1D327943" w:rsidR="005D02A0" w:rsidRPr="00E16E5C" w:rsidRDefault="00000000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E16E5C">
              <w:rPr>
                <w:rFonts w:asciiTheme="minorBidi" w:hAnsiTheme="minorBidi" w:cstheme="minorBidi"/>
                <w:sz w:val="22"/>
                <w:szCs w:val="22"/>
              </w:rPr>
              <w:t xml:space="preserve">The system engine </w:t>
            </w:r>
            <w:r w:rsidR="00E16E5C" w:rsidRPr="00E16E5C">
              <w:rPr>
                <w:rFonts w:asciiTheme="minorBidi" w:hAnsiTheme="minorBidi" w:cstheme="minorBidi"/>
                <w:sz w:val="22"/>
                <w:szCs w:val="22"/>
              </w:rPr>
              <w:t>-</w:t>
            </w:r>
            <w:r w:rsidRPr="00E16E5C">
              <w:rPr>
                <w:rFonts w:asciiTheme="minorBidi" w:hAnsiTheme="minorBidi" w:cstheme="minorBidi"/>
                <w:sz w:val="22"/>
                <w:szCs w:val="22"/>
              </w:rPr>
              <w:t xml:space="preserve"> events, users, accounts, the two trading methods, XML loading and validation, and the DTO-only API the UI talks to. Holds no JavaFX code and prints nothing.</w:t>
            </w:r>
          </w:p>
        </w:tc>
      </w:tr>
      <w:tr w:rsidR="005D02A0" w14:paraId="7FFA95DC" w14:textId="77777777" w:rsidTr="0036785A">
        <w:tblPrEx>
          <w:tblCellMar>
            <w:top w:w="0" w:type="dxa"/>
            <w:bottom w:w="0" w:type="dxa"/>
          </w:tblCellMar>
        </w:tblPrEx>
        <w:trPr>
          <w:trHeight w:val="2"/>
        </w:trPr>
        <w:tc>
          <w:tcPr>
            <w:tcW w:w="2766" w:type="dxa"/>
          </w:tcPr>
          <w:p w14:paraId="68911322" w14:textId="77777777" w:rsidR="005D02A0" w:rsidRPr="00E16E5C" w:rsidRDefault="00000000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E16E5C">
              <w:rPr>
                <w:rFonts w:asciiTheme="minorBidi" w:eastAsia="Consolas" w:hAnsiTheme="minorBidi" w:cstheme="minorBidi"/>
                <w:sz w:val="22"/>
                <w:szCs w:val="22"/>
              </w:rPr>
              <w:t>ui</w:t>
            </w:r>
          </w:p>
        </w:tc>
        <w:tc>
          <w:tcPr>
            <w:tcW w:w="7340" w:type="dxa"/>
          </w:tcPr>
          <w:p w14:paraId="2097F0B8" w14:textId="09E0A945" w:rsidR="005D02A0" w:rsidRPr="00E16E5C" w:rsidRDefault="00000000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E16E5C">
              <w:rPr>
                <w:rFonts w:asciiTheme="minorBidi" w:hAnsiTheme="minorBidi" w:cstheme="minorBidi"/>
                <w:sz w:val="22"/>
                <w:szCs w:val="22"/>
              </w:rPr>
              <w:t xml:space="preserve">The JavaFX interface </w:t>
            </w:r>
            <w:r w:rsidR="00E16E5C">
              <w:rPr>
                <w:rFonts w:asciiTheme="minorBidi" w:hAnsiTheme="minorBidi" w:cstheme="minorBidi"/>
                <w:sz w:val="22"/>
                <w:szCs w:val="22"/>
              </w:rPr>
              <w:t>-</w:t>
            </w:r>
            <w:r w:rsidRPr="00E16E5C">
              <w:rPr>
                <w:rFonts w:asciiTheme="minorBidi" w:hAnsiTheme="minorBidi" w:cstheme="minorBidi"/>
                <w:sz w:val="22"/>
                <w:szCs w:val="22"/>
              </w:rPr>
              <w:t xml:space="preserve"> MainApp, the main controller, and the FXML layout. Talks to the engine only through GuessMarketEngine and its DTOs.</w:t>
            </w:r>
          </w:p>
        </w:tc>
      </w:tr>
      <w:tr w:rsidR="005D02A0" w14:paraId="4C9A6070" w14:textId="77777777" w:rsidTr="00E16E5C">
        <w:tblPrEx>
          <w:tblCellMar>
            <w:top w:w="0" w:type="dxa"/>
            <w:bottom w:w="0" w:type="dxa"/>
          </w:tblCellMar>
        </w:tblPrEx>
        <w:trPr>
          <w:trHeight w:val="422"/>
        </w:trPr>
        <w:tc>
          <w:tcPr>
            <w:tcW w:w="2766" w:type="dxa"/>
          </w:tcPr>
          <w:p w14:paraId="39F0808A" w14:textId="77777777" w:rsidR="005D02A0" w:rsidRDefault="00000000">
            <w:pPr>
              <w:rPr>
                <w:rFonts w:asciiTheme="minorBidi" w:eastAsia="Consolas" w:hAnsiTheme="minorBidi" w:cstheme="minorBidi"/>
                <w:sz w:val="19"/>
                <w:szCs w:val="19"/>
              </w:rPr>
            </w:pPr>
            <w:r w:rsidRPr="0036785A">
              <w:rPr>
                <w:rFonts w:asciiTheme="minorBidi" w:eastAsia="Consolas" w:hAnsiTheme="minorBidi" w:cstheme="minorBidi"/>
                <w:sz w:val="19"/>
                <w:szCs w:val="19"/>
              </w:rPr>
              <w:t>console</w:t>
            </w:r>
          </w:p>
          <w:p w14:paraId="4B542304" w14:textId="77777777" w:rsidR="00E16E5C" w:rsidRPr="00E16E5C" w:rsidRDefault="00E16E5C" w:rsidP="00E16E5C">
            <w:pPr>
              <w:rPr>
                <w:rFonts w:asciiTheme="minorBidi" w:hAnsiTheme="minorBidi" w:cstheme="minorBidi"/>
                <w:sz w:val="22"/>
                <w:szCs w:val="22"/>
              </w:rPr>
            </w:pPr>
          </w:p>
        </w:tc>
        <w:tc>
          <w:tcPr>
            <w:tcW w:w="7340" w:type="dxa"/>
          </w:tcPr>
          <w:p w14:paraId="75D0214C" w14:textId="11FDE67E" w:rsidR="005D02A0" w:rsidRPr="00E16E5C" w:rsidRDefault="00000000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E16E5C">
              <w:rPr>
                <w:rFonts w:asciiTheme="minorBidi" w:hAnsiTheme="minorBidi" w:cstheme="minorBidi"/>
                <w:sz w:val="22"/>
                <w:szCs w:val="22"/>
              </w:rPr>
              <w:t xml:space="preserve">Left in the repository for history only (Exercise 1's console app). It is excluded from the build </w:t>
            </w:r>
            <w:r w:rsidR="00E16E5C">
              <w:rPr>
                <w:rFonts w:asciiTheme="minorBidi" w:hAnsiTheme="minorBidi" w:cstheme="minorBidi"/>
                <w:sz w:val="22"/>
                <w:szCs w:val="22"/>
              </w:rPr>
              <w:t>-</w:t>
            </w:r>
            <w:r w:rsidRPr="00E16E5C">
              <w:rPr>
                <w:rFonts w:asciiTheme="minorBidi" w:hAnsiTheme="minorBidi" w:cstheme="minorBidi"/>
                <w:sz w:val="22"/>
                <w:szCs w:val="22"/>
              </w:rPr>
              <w:t xml:space="preserve"> the code no longer compiles against the new engine, since the engine's API changed for Exercise 2.</w:t>
            </w:r>
          </w:p>
        </w:tc>
      </w:tr>
    </w:tbl>
    <w:p w14:paraId="59727E08" w14:textId="77777777" w:rsidR="005D02A0" w:rsidRDefault="005D02A0">
      <w:pPr>
        <w:pBdr>
          <w:bottom w:val="single" w:sz="6" w:space="4" w:color="AAAAAA"/>
        </w:pBdr>
        <w:spacing w:after="200"/>
      </w:pPr>
    </w:p>
    <w:p w14:paraId="1859CE7A" w14:textId="77777777" w:rsidR="005D02A0" w:rsidRDefault="00000000">
      <w:pPr>
        <w:pStyle w:val="Heading1"/>
        <w:spacing w:before="300" w:after="150"/>
      </w:pPr>
      <w:r>
        <w:t>New classes (for the grader)</w:t>
      </w:r>
    </w:p>
    <w:p w14:paraId="4852E26E" w14:textId="77777777" w:rsidR="005D02A0" w:rsidRDefault="00000000">
      <w:pPr>
        <w:pStyle w:val="Heading2"/>
        <w:spacing w:before="240" w:after="120"/>
      </w:pPr>
      <w:r>
        <w:t>engine.model</w:t>
      </w:r>
    </w:p>
    <w:tbl>
      <w:tblPr>
        <w:tblW w:w="102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5"/>
        <w:gridCol w:w="7444"/>
      </w:tblGrid>
      <w:tr w:rsidR="005D02A0" w14:paraId="4B044199" w14:textId="77777777" w:rsidTr="0036785A">
        <w:tblPrEx>
          <w:tblCellMar>
            <w:top w:w="0" w:type="dxa"/>
            <w:bottom w:w="0" w:type="dxa"/>
          </w:tblCellMar>
        </w:tblPrEx>
        <w:trPr>
          <w:trHeight w:val="262"/>
        </w:trPr>
        <w:tc>
          <w:tcPr>
            <w:tcW w:w="2805" w:type="dxa"/>
            <w:shd w:val="clear" w:color="auto" w:fill="E7E6E6"/>
          </w:tcPr>
          <w:p w14:paraId="2EC57412" w14:textId="77777777" w:rsidR="005D02A0" w:rsidRPr="0036785A" w:rsidRDefault="00000000">
            <w:pPr>
              <w:rPr>
                <w:rFonts w:asciiTheme="minorBidi" w:hAnsiTheme="minorBidi" w:cstheme="minorBidi"/>
              </w:rPr>
            </w:pPr>
            <w:r>
              <w:rPr>
                <w:b/>
                <w:bCs/>
              </w:rPr>
              <w:t>Class</w:t>
            </w:r>
          </w:p>
        </w:tc>
        <w:tc>
          <w:tcPr>
            <w:tcW w:w="7444" w:type="dxa"/>
            <w:shd w:val="clear" w:color="auto" w:fill="E7E6E6"/>
          </w:tcPr>
          <w:p w14:paraId="6802B5C5" w14:textId="77777777" w:rsidR="005D02A0" w:rsidRDefault="00000000">
            <w:r>
              <w:rPr>
                <w:b/>
                <w:bCs/>
              </w:rPr>
              <w:t>What it does</w:t>
            </w:r>
          </w:p>
        </w:tc>
      </w:tr>
      <w:tr w:rsidR="005D02A0" w14:paraId="5159E775" w14:textId="77777777" w:rsidTr="0036785A">
        <w:tblPrEx>
          <w:tblCellMar>
            <w:top w:w="0" w:type="dxa"/>
            <w:bottom w:w="0" w:type="dxa"/>
          </w:tblCellMar>
        </w:tblPrEx>
        <w:trPr>
          <w:trHeight w:val="262"/>
        </w:trPr>
        <w:tc>
          <w:tcPr>
            <w:tcW w:w="2805" w:type="dxa"/>
          </w:tcPr>
          <w:p w14:paraId="7D556E29" w14:textId="77777777" w:rsidR="005D02A0" w:rsidRPr="00BA415D" w:rsidRDefault="00000000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BA415D">
              <w:rPr>
                <w:rFonts w:asciiTheme="minorBidi" w:eastAsia="Consolas" w:hAnsiTheme="minorBidi" w:cstheme="minorBidi"/>
                <w:sz w:val="22"/>
                <w:szCs w:val="22"/>
              </w:rPr>
              <w:t>User</w:t>
            </w:r>
          </w:p>
        </w:tc>
        <w:tc>
          <w:tcPr>
            <w:tcW w:w="7444" w:type="dxa"/>
          </w:tcPr>
          <w:p w14:paraId="51700418" w14:textId="7DFB0661" w:rsidR="005D02A0" w:rsidRPr="00BA415D" w:rsidRDefault="00000000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BA415D">
              <w:rPr>
                <w:rFonts w:asciiTheme="minorBidi" w:hAnsiTheme="minorBidi" w:cstheme="minorBidi"/>
                <w:sz w:val="22"/>
                <w:szCs w:val="22"/>
              </w:rPr>
              <w:t>A user's account, market-maker roles, and per</w:t>
            </w:r>
            <w:r w:rsidR="00BA415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Pr="00BA415D">
              <w:rPr>
                <w:rFonts w:asciiTheme="minorBidi" w:hAnsiTheme="minorBidi" w:cstheme="minorBidi"/>
                <w:sz w:val="22"/>
                <w:szCs w:val="22"/>
              </w:rPr>
              <w:t>event participations.</w:t>
            </w:r>
          </w:p>
        </w:tc>
      </w:tr>
      <w:tr w:rsidR="005D02A0" w14:paraId="0C7F36D5" w14:textId="77777777" w:rsidTr="0036785A">
        <w:tblPrEx>
          <w:tblCellMar>
            <w:top w:w="0" w:type="dxa"/>
            <w:bottom w:w="0" w:type="dxa"/>
          </w:tblCellMar>
        </w:tblPrEx>
        <w:trPr>
          <w:trHeight w:val="804"/>
        </w:trPr>
        <w:tc>
          <w:tcPr>
            <w:tcW w:w="2805" w:type="dxa"/>
          </w:tcPr>
          <w:p w14:paraId="01114C13" w14:textId="77777777" w:rsidR="005D02A0" w:rsidRPr="00BA415D" w:rsidRDefault="00000000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BA415D">
              <w:rPr>
                <w:rFonts w:asciiTheme="minorBidi" w:eastAsia="Consolas" w:hAnsiTheme="minorBidi" w:cstheme="minorBidi"/>
                <w:sz w:val="22"/>
                <w:szCs w:val="22"/>
              </w:rPr>
              <w:t>Participation</w:t>
            </w:r>
          </w:p>
        </w:tc>
        <w:tc>
          <w:tcPr>
            <w:tcW w:w="7444" w:type="dxa"/>
          </w:tcPr>
          <w:p w14:paraId="0FA01CD8" w14:textId="6C921D6A" w:rsidR="005D02A0" w:rsidRPr="00BA415D" w:rsidRDefault="00000000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BA415D">
              <w:rPr>
                <w:rFonts w:asciiTheme="minorBidi" w:hAnsiTheme="minorBidi" w:cstheme="minorBidi"/>
                <w:sz w:val="22"/>
                <w:szCs w:val="22"/>
              </w:rPr>
              <w:t xml:space="preserve">Everything one user holds and did inside one event </w:t>
            </w:r>
            <w:r w:rsidR="00BA415D">
              <w:rPr>
                <w:rFonts w:asciiTheme="minorBidi" w:hAnsiTheme="minorBidi" w:cstheme="minorBidi"/>
                <w:sz w:val="22"/>
                <w:szCs w:val="22"/>
              </w:rPr>
              <w:t>-</w:t>
            </w:r>
            <w:r w:rsidRPr="00BA415D">
              <w:rPr>
                <w:rFonts w:asciiTheme="minorBidi" w:hAnsiTheme="minorBidi" w:cstheme="minorBidi"/>
                <w:sz w:val="22"/>
                <w:szCs w:val="22"/>
              </w:rPr>
              <w:t xml:space="preserve"> shares per option, net amount paid, commission paid, trade history, and (once closed) payout/profit-loss.</w:t>
            </w:r>
          </w:p>
        </w:tc>
      </w:tr>
      <w:tr w:rsidR="005D02A0" w14:paraId="496B3C48" w14:textId="77777777" w:rsidTr="0036785A">
        <w:tblPrEx>
          <w:tblCellMar>
            <w:top w:w="0" w:type="dxa"/>
            <w:bottom w:w="0" w:type="dxa"/>
          </w:tblCellMar>
        </w:tblPrEx>
        <w:trPr>
          <w:trHeight w:val="524"/>
        </w:trPr>
        <w:tc>
          <w:tcPr>
            <w:tcW w:w="2805" w:type="dxa"/>
          </w:tcPr>
          <w:p w14:paraId="07673661" w14:textId="77777777" w:rsidR="005D02A0" w:rsidRPr="00BA415D" w:rsidRDefault="00000000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BA415D">
              <w:rPr>
                <w:rFonts w:asciiTheme="minorBidi" w:eastAsia="Consolas" w:hAnsiTheme="minorBidi" w:cstheme="minorBidi"/>
                <w:sz w:val="22"/>
                <w:szCs w:val="22"/>
              </w:rPr>
              <w:t>Order</w:t>
            </w:r>
          </w:p>
        </w:tc>
        <w:tc>
          <w:tcPr>
            <w:tcW w:w="7444" w:type="dxa"/>
          </w:tcPr>
          <w:p w14:paraId="1D9DCA6B" w14:textId="77777777" w:rsidR="005D02A0" w:rsidRPr="00BA415D" w:rsidRDefault="00000000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BA415D">
              <w:rPr>
                <w:rFonts w:asciiTheme="minorBidi" w:hAnsiTheme="minorBidi" w:cstheme="minorBidi"/>
                <w:sz w:val="22"/>
                <w:szCs w:val="22"/>
              </w:rPr>
              <w:t>A single resting or incoming order in an order book: side, option, quantity, price.</w:t>
            </w:r>
          </w:p>
        </w:tc>
      </w:tr>
      <w:tr w:rsidR="005D02A0" w14:paraId="09EB1469" w14:textId="77777777" w:rsidTr="0036785A">
        <w:tblPrEx>
          <w:tblCellMar>
            <w:top w:w="0" w:type="dxa"/>
            <w:bottom w:w="0" w:type="dxa"/>
          </w:tblCellMar>
        </w:tblPrEx>
        <w:trPr>
          <w:trHeight w:val="524"/>
        </w:trPr>
        <w:tc>
          <w:tcPr>
            <w:tcW w:w="2805" w:type="dxa"/>
          </w:tcPr>
          <w:p w14:paraId="31F46A57" w14:textId="77777777" w:rsidR="005D02A0" w:rsidRPr="00BA415D" w:rsidRDefault="00000000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BA415D">
              <w:rPr>
                <w:rFonts w:asciiTheme="minorBidi" w:eastAsia="Consolas" w:hAnsiTheme="minorBidi" w:cstheme="minorBidi"/>
                <w:sz w:val="22"/>
                <w:szCs w:val="22"/>
              </w:rPr>
              <w:t>OrderBook</w:t>
            </w:r>
          </w:p>
        </w:tc>
        <w:tc>
          <w:tcPr>
            <w:tcW w:w="7444" w:type="dxa"/>
          </w:tcPr>
          <w:p w14:paraId="08A0550A" w14:textId="7C9E8D74" w:rsidR="005D02A0" w:rsidRPr="00BA415D" w:rsidRDefault="00BA415D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BA415D">
              <w:rPr>
                <w:rFonts w:asciiTheme="minorBidi" w:hAnsiTheme="minorBidi" w:cstheme="minorBidi"/>
                <w:sz w:val="22"/>
                <w:szCs w:val="22"/>
              </w:rPr>
              <w:t>The bid/ask book of one option</w:t>
            </w:r>
            <w:r w:rsidR="00000000" w:rsidRPr="00BA415D">
              <w:rPr>
                <w:rFonts w:asciiTheme="minorBidi" w:hAnsiTheme="minorBidi" w:cstheme="minorBidi"/>
                <w:sz w:val="22"/>
                <w:szCs w:val="22"/>
              </w:rPr>
              <w:t xml:space="preserve"> kept sorted by price</w:t>
            </w:r>
            <w:r>
              <w:rPr>
                <w:rFonts w:asciiTheme="minorBidi" w:hAnsiTheme="minorBidi" w:cstheme="minorBidi"/>
                <w:sz w:val="22"/>
                <w:szCs w:val="22"/>
              </w:rPr>
              <w:t xml:space="preserve">. </w:t>
            </w:r>
            <w:r w:rsidR="00000000" w:rsidRPr="00BA415D">
              <w:rPr>
                <w:rFonts w:asciiTheme="minorBidi" w:hAnsiTheme="minorBidi" w:cstheme="minorBidi"/>
                <w:sz w:val="22"/>
                <w:szCs w:val="22"/>
              </w:rPr>
              <w:t>exposes best bid/ask, mid price and spread.</w:t>
            </w:r>
          </w:p>
        </w:tc>
      </w:tr>
      <w:tr w:rsidR="005D02A0" w14:paraId="1FBFC0F6" w14:textId="77777777" w:rsidTr="0036785A">
        <w:tblPrEx>
          <w:tblCellMar>
            <w:top w:w="0" w:type="dxa"/>
            <w:bottom w:w="0" w:type="dxa"/>
          </w:tblCellMar>
        </w:tblPrEx>
        <w:trPr>
          <w:trHeight w:val="542"/>
        </w:trPr>
        <w:tc>
          <w:tcPr>
            <w:tcW w:w="2805" w:type="dxa"/>
          </w:tcPr>
          <w:p w14:paraId="1A7AC754" w14:textId="77777777" w:rsidR="005D02A0" w:rsidRPr="00BA415D" w:rsidRDefault="00000000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BA415D">
              <w:rPr>
                <w:rFonts w:asciiTheme="minorBidi" w:eastAsia="Consolas" w:hAnsiTheme="minorBidi" w:cstheme="minorBidi"/>
                <w:sz w:val="22"/>
                <w:szCs w:val="22"/>
              </w:rPr>
              <w:t>TradeResult</w:t>
            </w:r>
          </w:p>
        </w:tc>
        <w:tc>
          <w:tcPr>
            <w:tcW w:w="7444" w:type="dxa"/>
          </w:tcPr>
          <w:p w14:paraId="733DAA6B" w14:textId="0F1A89C1" w:rsidR="005D02A0" w:rsidRPr="00BA415D" w:rsidRDefault="00000000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BA415D">
              <w:rPr>
                <w:rFonts w:asciiTheme="minorBidi" w:hAnsiTheme="minorBidi" w:cstheme="minorBidi"/>
                <w:sz w:val="22"/>
                <w:szCs w:val="22"/>
              </w:rPr>
              <w:t xml:space="preserve">What happened as a result of one action </w:t>
            </w:r>
            <w:r w:rsidR="00BA415D">
              <w:rPr>
                <w:rFonts w:asciiTheme="minorBidi" w:hAnsiTheme="minorBidi" w:cstheme="minorBidi"/>
                <w:sz w:val="22"/>
                <w:szCs w:val="22"/>
              </w:rPr>
              <w:t>-</w:t>
            </w:r>
            <w:r w:rsidRPr="00BA415D">
              <w:rPr>
                <w:rFonts w:asciiTheme="minorBidi" w:hAnsiTheme="minorBidi" w:cstheme="minorBidi"/>
                <w:sz w:val="22"/>
                <w:szCs w:val="22"/>
              </w:rPr>
              <w:t xml:space="preserve"> the trades it produced, how much filled vs. is resting, whether a mint occurred, and which users got blocked.</w:t>
            </w:r>
          </w:p>
        </w:tc>
      </w:tr>
      <w:tr w:rsidR="005D02A0" w14:paraId="52FDBF99" w14:textId="77777777" w:rsidTr="0036785A">
        <w:tblPrEx>
          <w:tblCellMar>
            <w:top w:w="0" w:type="dxa"/>
            <w:bottom w:w="0" w:type="dxa"/>
          </w:tblCellMar>
        </w:tblPrEx>
        <w:trPr>
          <w:trHeight w:val="524"/>
        </w:trPr>
        <w:tc>
          <w:tcPr>
            <w:tcW w:w="2805" w:type="dxa"/>
          </w:tcPr>
          <w:p w14:paraId="1A5A5B09" w14:textId="77777777" w:rsidR="005D02A0" w:rsidRPr="00BA415D" w:rsidRDefault="00000000">
            <w:pPr>
              <w:rPr>
                <w:sz w:val="22"/>
                <w:szCs w:val="22"/>
              </w:rPr>
            </w:pPr>
            <w:r w:rsidRPr="00BA415D">
              <w:rPr>
                <w:rFonts w:asciiTheme="minorBidi" w:eastAsia="Consolas" w:hAnsiTheme="minorBidi" w:cstheme="minorBidi"/>
                <w:sz w:val="22"/>
                <w:szCs w:val="22"/>
              </w:rPr>
              <w:t>UserLookup</w:t>
            </w:r>
          </w:p>
        </w:tc>
        <w:tc>
          <w:tcPr>
            <w:tcW w:w="7444" w:type="dxa"/>
          </w:tcPr>
          <w:p w14:paraId="17632E8E" w14:textId="77777777" w:rsidR="005D02A0" w:rsidRPr="00BA415D" w:rsidRDefault="00000000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BA415D">
              <w:rPr>
                <w:rFonts w:asciiTheme="minorBidi" w:hAnsiTheme="minorBidi" w:cstheme="minorBidi"/>
                <w:sz w:val="22"/>
                <w:szCs w:val="22"/>
              </w:rPr>
              <w:t>Small interface Market implements, so Event can reach other users (to pay commissions, settle a close) without holding a reference to the whole Market.</w:t>
            </w:r>
          </w:p>
        </w:tc>
      </w:tr>
    </w:tbl>
    <w:p w14:paraId="6BAC2B65" w14:textId="77777777" w:rsidR="005D02A0" w:rsidRDefault="00000000">
      <w:pPr>
        <w:pStyle w:val="Heading2"/>
        <w:spacing w:before="240" w:after="120"/>
      </w:pPr>
      <w:r>
        <w:t>engine.method</w:t>
      </w:r>
    </w:p>
    <w:tbl>
      <w:tblPr>
        <w:tblW w:w="102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5"/>
        <w:gridCol w:w="7444"/>
      </w:tblGrid>
      <w:tr w:rsidR="005D02A0" w14:paraId="23956238" w14:textId="77777777" w:rsidTr="0036785A">
        <w:tblPrEx>
          <w:tblCellMar>
            <w:top w:w="0" w:type="dxa"/>
            <w:bottom w:w="0" w:type="dxa"/>
          </w:tblCellMar>
        </w:tblPrEx>
        <w:trPr>
          <w:trHeight w:val="358"/>
        </w:trPr>
        <w:tc>
          <w:tcPr>
            <w:tcW w:w="2805" w:type="dxa"/>
            <w:shd w:val="clear" w:color="auto" w:fill="E7E6E6"/>
          </w:tcPr>
          <w:p w14:paraId="4709A13A" w14:textId="77777777" w:rsidR="005D02A0" w:rsidRDefault="00000000">
            <w:r>
              <w:rPr>
                <w:b/>
                <w:bCs/>
              </w:rPr>
              <w:t>Class</w:t>
            </w:r>
          </w:p>
        </w:tc>
        <w:tc>
          <w:tcPr>
            <w:tcW w:w="7444" w:type="dxa"/>
            <w:shd w:val="clear" w:color="auto" w:fill="E7E6E6"/>
          </w:tcPr>
          <w:p w14:paraId="577AF853" w14:textId="77777777" w:rsidR="005D02A0" w:rsidRDefault="00000000">
            <w:r>
              <w:rPr>
                <w:b/>
                <w:bCs/>
              </w:rPr>
              <w:t>What it does</w:t>
            </w:r>
          </w:p>
        </w:tc>
      </w:tr>
      <w:tr w:rsidR="005D02A0" w14:paraId="72E5862B" w14:textId="77777777" w:rsidTr="0036785A">
        <w:tblPrEx>
          <w:tblCellMar>
            <w:top w:w="0" w:type="dxa"/>
            <w:bottom w:w="0" w:type="dxa"/>
          </w:tblCellMar>
        </w:tblPrEx>
        <w:trPr>
          <w:trHeight w:val="717"/>
        </w:trPr>
        <w:tc>
          <w:tcPr>
            <w:tcW w:w="2805" w:type="dxa"/>
          </w:tcPr>
          <w:p w14:paraId="34E5BE8F" w14:textId="77777777" w:rsidR="005D02A0" w:rsidRPr="00BA415D" w:rsidRDefault="00000000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BA415D">
              <w:rPr>
                <w:rFonts w:asciiTheme="minorBidi" w:eastAsia="Consolas" w:hAnsiTheme="minorBidi" w:cstheme="minorBidi"/>
                <w:sz w:val="22"/>
                <w:szCs w:val="22"/>
              </w:rPr>
              <w:t>OrderBookMethod</w:t>
            </w:r>
          </w:p>
        </w:tc>
        <w:tc>
          <w:tcPr>
            <w:tcW w:w="7444" w:type="dxa"/>
          </w:tcPr>
          <w:p w14:paraId="6CCC40F9" w14:textId="77777777" w:rsidR="005D02A0" w:rsidRPr="00BA415D" w:rsidRDefault="00000000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BA415D">
              <w:rPr>
                <w:rFonts w:asciiTheme="minorBidi" w:hAnsiTheme="minorBidi" w:cstheme="minorBidi"/>
                <w:sz w:val="22"/>
                <w:szCs w:val="22"/>
              </w:rPr>
              <w:t>The new trading method: one OrderBook per option, the base value d, whether minting is allowed, and the market maker's initial share allocation.</w:t>
            </w:r>
          </w:p>
        </w:tc>
      </w:tr>
    </w:tbl>
    <w:p w14:paraId="6A59073F" w14:textId="77777777" w:rsidR="005D02A0" w:rsidRDefault="00000000">
      <w:pPr>
        <w:pStyle w:val="Heading2"/>
        <w:spacing w:before="240" w:after="120"/>
      </w:pPr>
      <w:r>
        <w:t>engine.dto</w:t>
      </w:r>
    </w:p>
    <w:p w14:paraId="7477DDD1" w14:textId="417D37D3" w:rsidR="005D02A0" w:rsidRPr="00BA415D" w:rsidRDefault="00000000">
      <w:pPr>
        <w:spacing w:after="120"/>
        <w:rPr>
          <w:rFonts w:asciiTheme="minorBidi" w:hAnsiTheme="minorBidi" w:cstheme="minorBidi"/>
          <w:sz w:val="22"/>
          <w:szCs w:val="22"/>
        </w:rPr>
      </w:pPr>
      <w:r w:rsidRPr="00BA415D">
        <w:rPr>
          <w:rFonts w:asciiTheme="minorBidi" w:hAnsiTheme="minorBidi" w:cstheme="minorBidi"/>
          <w:sz w:val="22"/>
          <w:szCs w:val="22"/>
        </w:rPr>
        <w:lastRenderedPageBreak/>
        <w:t xml:space="preserve">Eleven DTOs (EventDto, EventStateDto, OrderBookStateDto, OptionBookDto, OrderDto, ParticipantDto, ParticipationDto, TradeDto, TradeResultDto, UserDto, OptionStateDto) </w:t>
      </w:r>
      <w:r w:rsidR="00BA415D">
        <w:rPr>
          <w:rFonts w:asciiTheme="minorBidi" w:hAnsiTheme="minorBidi" w:cstheme="minorBidi"/>
          <w:sz w:val="22"/>
          <w:szCs w:val="22"/>
        </w:rPr>
        <w:t>-</w:t>
      </w:r>
      <w:r w:rsidRPr="00BA415D">
        <w:rPr>
          <w:rFonts w:asciiTheme="minorBidi" w:hAnsiTheme="minorBidi" w:cstheme="minorBidi"/>
          <w:sz w:val="22"/>
          <w:szCs w:val="22"/>
        </w:rPr>
        <w:t xml:space="preserve"> plain read-only carriers so the UI never touches the engine's internal model classes.</w:t>
      </w:r>
    </w:p>
    <w:p w14:paraId="35858447" w14:textId="77777777" w:rsidR="005D02A0" w:rsidRDefault="00000000">
      <w:pPr>
        <w:pStyle w:val="Heading2"/>
        <w:spacing w:before="240" w:after="120"/>
      </w:pPr>
      <w:r>
        <w:t>ui</w:t>
      </w:r>
    </w:p>
    <w:tbl>
      <w:tblPr>
        <w:tblW w:w="10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6"/>
        <w:gridCol w:w="7552"/>
      </w:tblGrid>
      <w:tr w:rsidR="005D02A0" w14:paraId="19CF512F" w14:textId="77777777" w:rsidTr="00BA415D">
        <w:tblPrEx>
          <w:tblCellMar>
            <w:top w:w="0" w:type="dxa"/>
            <w:bottom w:w="0" w:type="dxa"/>
          </w:tblCellMar>
        </w:tblPrEx>
        <w:trPr>
          <w:trHeight w:val="337"/>
        </w:trPr>
        <w:tc>
          <w:tcPr>
            <w:tcW w:w="2846" w:type="dxa"/>
            <w:shd w:val="clear" w:color="auto" w:fill="E7E6E6"/>
          </w:tcPr>
          <w:p w14:paraId="5E305A41" w14:textId="77777777" w:rsidR="005D02A0" w:rsidRDefault="00000000">
            <w:r>
              <w:rPr>
                <w:b/>
                <w:bCs/>
              </w:rPr>
              <w:t>Class</w:t>
            </w:r>
          </w:p>
        </w:tc>
        <w:tc>
          <w:tcPr>
            <w:tcW w:w="7552" w:type="dxa"/>
            <w:shd w:val="clear" w:color="auto" w:fill="E7E6E6"/>
          </w:tcPr>
          <w:p w14:paraId="00034DE1" w14:textId="77777777" w:rsidR="005D02A0" w:rsidRDefault="00000000">
            <w:r>
              <w:rPr>
                <w:b/>
                <w:bCs/>
              </w:rPr>
              <w:t>What it does</w:t>
            </w:r>
          </w:p>
        </w:tc>
      </w:tr>
      <w:tr w:rsidR="005D02A0" w14:paraId="4734ED46" w14:textId="77777777" w:rsidTr="00BA415D">
        <w:tblPrEx>
          <w:tblCellMar>
            <w:top w:w="0" w:type="dxa"/>
            <w:bottom w:w="0" w:type="dxa"/>
          </w:tblCellMar>
        </w:tblPrEx>
        <w:trPr>
          <w:trHeight w:val="337"/>
        </w:trPr>
        <w:tc>
          <w:tcPr>
            <w:tcW w:w="2846" w:type="dxa"/>
          </w:tcPr>
          <w:p w14:paraId="416A4481" w14:textId="77777777" w:rsidR="005D02A0" w:rsidRPr="00BA415D" w:rsidRDefault="00000000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BA415D">
              <w:rPr>
                <w:rFonts w:asciiTheme="minorBidi" w:eastAsia="Consolas" w:hAnsiTheme="minorBidi" w:cstheme="minorBidi"/>
                <w:sz w:val="22"/>
                <w:szCs w:val="22"/>
              </w:rPr>
              <w:t>MainApp</w:t>
            </w:r>
          </w:p>
        </w:tc>
        <w:tc>
          <w:tcPr>
            <w:tcW w:w="7552" w:type="dxa"/>
          </w:tcPr>
          <w:p w14:paraId="24D2D4A8" w14:textId="7C496665" w:rsidR="005D02A0" w:rsidRPr="00BA415D" w:rsidRDefault="00000000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BA415D">
              <w:rPr>
                <w:rFonts w:asciiTheme="minorBidi" w:hAnsiTheme="minorBidi" w:cstheme="minorBidi"/>
                <w:sz w:val="22"/>
                <w:szCs w:val="22"/>
              </w:rPr>
              <w:t>JavaFX entry point</w:t>
            </w:r>
            <w:r w:rsidR="00BA415D">
              <w:rPr>
                <w:rFonts w:asciiTheme="minorBidi" w:hAnsiTheme="minorBidi" w:cstheme="minorBidi"/>
                <w:sz w:val="22"/>
                <w:szCs w:val="22"/>
              </w:rPr>
              <w:t xml:space="preserve">. </w:t>
            </w:r>
            <w:r w:rsidRPr="00BA415D">
              <w:rPr>
                <w:rFonts w:asciiTheme="minorBidi" w:hAnsiTheme="minorBidi" w:cstheme="minorBidi"/>
                <w:sz w:val="22"/>
                <w:szCs w:val="22"/>
              </w:rPr>
              <w:t>loads main.fxml and wires the engine into the controller.</w:t>
            </w:r>
          </w:p>
        </w:tc>
      </w:tr>
      <w:tr w:rsidR="005D02A0" w14:paraId="7DC1E9DC" w14:textId="77777777" w:rsidTr="00BA415D">
        <w:tblPrEx>
          <w:tblCellMar>
            <w:top w:w="0" w:type="dxa"/>
            <w:bottom w:w="0" w:type="dxa"/>
          </w:tblCellMar>
        </w:tblPrEx>
        <w:trPr>
          <w:trHeight w:val="674"/>
        </w:trPr>
        <w:tc>
          <w:tcPr>
            <w:tcW w:w="2846" w:type="dxa"/>
          </w:tcPr>
          <w:p w14:paraId="547F71C4" w14:textId="77777777" w:rsidR="005D02A0" w:rsidRPr="00BA415D" w:rsidRDefault="00000000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BA415D">
              <w:rPr>
                <w:rFonts w:asciiTheme="minorBidi" w:eastAsia="Consolas" w:hAnsiTheme="minorBidi" w:cstheme="minorBidi"/>
                <w:sz w:val="22"/>
                <w:szCs w:val="22"/>
              </w:rPr>
              <w:t>MainController</w:t>
            </w:r>
          </w:p>
        </w:tc>
        <w:tc>
          <w:tcPr>
            <w:tcW w:w="7552" w:type="dxa"/>
          </w:tcPr>
          <w:p w14:paraId="383C5627" w14:textId="019C105B" w:rsidR="005D02A0" w:rsidRPr="00BA415D" w:rsidRDefault="00000000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BA415D">
              <w:rPr>
                <w:rFonts w:asciiTheme="minorBidi" w:hAnsiTheme="minorBidi" w:cstheme="minorBidi"/>
                <w:sz w:val="22"/>
                <w:szCs w:val="22"/>
              </w:rPr>
              <w:t xml:space="preserve">All UI logic </w:t>
            </w:r>
            <w:r w:rsidR="00BA415D">
              <w:rPr>
                <w:rFonts w:asciiTheme="minorBidi" w:hAnsiTheme="minorBidi" w:cstheme="minorBidi"/>
                <w:sz w:val="22"/>
                <w:szCs w:val="22"/>
              </w:rPr>
              <w:t>-</w:t>
            </w:r>
            <w:r w:rsidRPr="00BA415D">
              <w:rPr>
                <w:rFonts w:asciiTheme="minorBidi" w:hAnsiTheme="minorBidi" w:cstheme="minorBidi"/>
                <w:sz w:val="22"/>
                <w:szCs w:val="22"/>
              </w:rPr>
              <w:t xml:space="preserve"> file loading, the events and users tabs, filtering, the trading action forms, and the bonuses.</w:t>
            </w:r>
          </w:p>
        </w:tc>
      </w:tr>
      <w:tr w:rsidR="005D02A0" w14:paraId="29ACCB04" w14:textId="77777777" w:rsidTr="00BA415D">
        <w:tblPrEx>
          <w:tblCellMar>
            <w:top w:w="0" w:type="dxa"/>
            <w:bottom w:w="0" w:type="dxa"/>
          </w:tblCellMar>
        </w:tblPrEx>
        <w:trPr>
          <w:trHeight w:val="674"/>
        </w:trPr>
        <w:tc>
          <w:tcPr>
            <w:tcW w:w="2846" w:type="dxa"/>
          </w:tcPr>
          <w:p w14:paraId="13359902" w14:textId="77777777" w:rsidR="005D02A0" w:rsidRPr="00BA415D" w:rsidRDefault="00000000">
            <w:pPr>
              <w:rPr>
                <w:sz w:val="22"/>
                <w:szCs w:val="22"/>
              </w:rPr>
            </w:pPr>
            <w:r w:rsidRPr="00BA415D">
              <w:rPr>
                <w:rFonts w:asciiTheme="minorBidi" w:eastAsia="Consolas" w:hAnsiTheme="minorBidi" w:cstheme="minorBidi"/>
                <w:sz w:val="22"/>
                <w:szCs w:val="22"/>
              </w:rPr>
              <w:t>EventRow</w:t>
            </w:r>
            <w:r w:rsidRPr="00BA415D">
              <w:rPr>
                <w:rFonts w:ascii="Consolas" w:eastAsia="Consolas" w:hAnsi="Consolas" w:cs="Consolas"/>
                <w:sz w:val="22"/>
                <w:szCs w:val="22"/>
              </w:rPr>
              <w:t xml:space="preserve"> / </w:t>
            </w:r>
            <w:r w:rsidRPr="00BA415D">
              <w:rPr>
                <w:rFonts w:asciiTheme="minorBidi" w:eastAsia="Consolas" w:hAnsiTheme="minorBidi" w:cstheme="minorBidi"/>
                <w:sz w:val="22"/>
                <w:szCs w:val="22"/>
              </w:rPr>
              <w:t>UserRow</w:t>
            </w:r>
          </w:p>
        </w:tc>
        <w:tc>
          <w:tcPr>
            <w:tcW w:w="7552" w:type="dxa"/>
          </w:tcPr>
          <w:p w14:paraId="0A3B8D6A" w14:textId="77777777" w:rsidR="005D02A0" w:rsidRPr="00BA415D" w:rsidRDefault="00000000">
            <w:pPr>
              <w:rPr>
                <w:sz w:val="22"/>
                <w:szCs w:val="22"/>
              </w:rPr>
            </w:pPr>
            <w:r w:rsidRPr="00BA415D">
              <w:rPr>
                <w:rFonts w:asciiTheme="minorBidi" w:hAnsiTheme="minorBidi" w:cstheme="minorBidi"/>
                <w:sz w:val="22"/>
                <w:szCs w:val="22"/>
              </w:rPr>
              <w:t>Thin wrappers exposing EventDto/UserDto as JavaFX properties for the TableViews</w:t>
            </w:r>
            <w:r w:rsidRPr="00BA415D">
              <w:rPr>
                <w:sz w:val="22"/>
                <w:szCs w:val="22"/>
              </w:rPr>
              <w:t>.</w:t>
            </w:r>
          </w:p>
        </w:tc>
      </w:tr>
    </w:tbl>
    <w:p w14:paraId="64F51212" w14:textId="77777777" w:rsidR="005D02A0" w:rsidRDefault="005D02A0">
      <w:pPr>
        <w:pBdr>
          <w:bottom w:val="single" w:sz="6" w:space="4" w:color="AAAAAA"/>
        </w:pBdr>
        <w:spacing w:after="200"/>
      </w:pPr>
    </w:p>
    <w:p w14:paraId="28C33088" w14:textId="77777777" w:rsidR="005D02A0" w:rsidRDefault="00000000">
      <w:pPr>
        <w:pStyle w:val="Heading1"/>
        <w:spacing w:before="300" w:after="150"/>
      </w:pPr>
      <w:r>
        <w:t>Decisions made where the spec left a choice</w:t>
      </w:r>
    </w:p>
    <w:p w14:paraId="63298BC6" w14:textId="6EB901C9" w:rsidR="005D02A0" w:rsidRPr="00BA415D" w:rsidRDefault="00000000">
      <w:pPr>
        <w:pStyle w:val="ListParagraph"/>
        <w:numPr>
          <w:ilvl w:val="0"/>
          <w:numId w:val="2"/>
        </w:numPr>
        <w:spacing w:after="60"/>
        <w:rPr>
          <w:rFonts w:asciiTheme="minorBidi" w:hAnsiTheme="minorBidi" w:cstheme="minorBidi"/>
          <w:sz w:val="24"/>
          <w:szCs w:val="24"/>
        </w:rPr>
      </w:pPr>
      <w:r w:rsidRPr="00BA415D">
        <w:rPr>
          <w:rFonts w:asciiTheme="minorBidi" w:hAnsiTheme="minorBidi" w:cstheme="minorBidi"/>
          <w:sz w:val="24"/>
          <w:szCs w:val="24"/>
        </w:rPr>
        <w:t xml:space="preserve">Commissions (both on-purchase and on-close) are paid straight into the market maker's account the moment they're charged </w:t>
      </w:r>
      <w:r w:rsidR="00BA415D">
        <w:rPr>
          <w:rFonts w:asciiTheme="minorBidi" w:hAnsiTheme="minorBidi" w:cstheme="minorBidi"/>
          <w:sz w:val="24"/>
          <w:szCs w:val="24"/>
        </w:rPr>
        <w:t>-</w:t>
      </w:r>
      <w:r w:rsidRPr="00BA415D">
        <w:rPr>
          <w:rFonts w:asciiTheme="minorBidi" w:hAnsiTheme="minorBidi" w:cstheme="minorBidi"/>
          <w:sz w:val="24"/>
          <w:szCs w:val="24"/>
        </w:rPr>
        <w:t xml:space="preserve"> they never sit in the event's own account.</w:t>
      </w:r>
    </w:p>
    <w:p w14:paraId="4BE417E0" w14:textId="77777777" w:rsidR="005D02A0" w:rsidRPr="00BA415D" w:rsidRDefault="00000000">
      <w:pPr>
        <w:pStyle w:val="ListParagraph"/>
        <w:numPr>
          <w:ilvl w:val="0"/>
          <w:numId w:val="2"/>
        </w:numPr>
        <w:spacing w:after="60"/>
        <w:rPr>
          <w:rFonts w:asciiTheme="minorBidi" w:hAnsiTheme="minorBidi" w:cstheme="minorBidi"/>
          <w:sz w:val="24"/>
          <w:szCs w:val="24"/>
        </w:rPr>
      </w:pPr>
      <w:r w:rsidRPr="00BA415D">
        <w:rPr>
          <w:rFonts w:asciiTheme="minorBidi" w:hAnsiTheme="minorBidi" w:cstheme="minorBidi"/>
          <w:sz w:val="24"/>
          <w:szCs w:val="24"/>
        </w:rPr>
        <w:t>Mint only triggers between two resting BUY orders on the two opposite options whose prices together reach the base value d, as described in Appendix B. A sell order is never involved in a mint.</w:t>
      </w:r>
    </w:p>
    <w:p w14:paraId="0874CA44" w14:textId="77777777" w:rsidR="005D02A0" w:rsidRPr="00BA415D" w:rsidRDefault="00000000">
      <w:pPr>
        <w:pStyle w:val="ListParagraph"/>
        <w:numPr>
          <w:ilvl w:val="0"/>
          <w:numId w:val="2"/>
        </w:numPr>
        <w:spacing w:after="60"/>
        <w:rPr>
          <w:rFonts w:asciiTheme="minorBidi" w:hAnsiTheme="minorBidi" w:cstheme="minorBidi"/>
          <w:sz w:val="24"/>
          <w:szCs w:val="24"/>
        </w:rPr>
      </w:pPr>
      <w:r w:rsidRPr="00BA415D">
        <w:rPr>
          <w:rFonts w:asciiTheme="minorBidi" w:hAnsiTheme="minorBidi" w:cstheme="minorBidi"/>
          <w:sz w:val="24"/>
          <w:szCs w:val="24"/>
        </w:rPr>
        <w:t>Order matching is price-then-time priority: an incoming order can consume several resting orders in sequence if needed to fill.</w:t>
      </w:r>
    </w:p>
    <w:p w14:paraId="038036AC" w14:textId="77777777" w:rsidR="005D02A0" w:rsidRPr="00BA415D" w:rsidRDefault="00000000">
      <w:pPr>
        <w:pStyle w:val="ListParagraph"/>
        <w:numPr>
          <w:ilvl w:val="0"/>
          <w:numId w:val="2"/>
        </w:numPr>
        <w:spacing w:after="60"/>
        <w:rPr>
          <w:rFonts w:asciiTheme="minorBidi" w:hAnsiTheme="minorBidi" w:cstheme="minorBidi"/>
          <w:sz w:val="24"/>
          <w:szCs w:val="24"/>
        </w:rPr>
      </w:pPr>
      <w:r w:rsidRPr="00BA415D">
        <w:rPr>
          <w:rFonts w:asciiTheme="minorBidi" w:hAnsiTheme="minorBidi" w:cstheme="minorBidi"/>
          <w:sz w:val="24"/>
          <w:szCs w:val="24"/>
        </w:rPr>
        <w:t>Opening an Order Book event gives the market maker initial/d pairs of shares, each pair costed at d/2 per share for the purpose of the “net paid” figures shown in the UI.</w:t>
      </w:r>
    </w:p>
    <w:p w14:paraId="68BE1F27" w14:textId="625BE895" w:rsidR="005D02A0" w:rsidRPr="00BA415D" w:rsidRDefault="00000000">
      <w:pPr>
        <w:pStyle w:val="ListParagraph"/>
        <w:numPr>
          <w:ilvl w:val="0"/>
          <w:numId w:val="2"/>
        </w:numPr>
        <w:spacing w:after="60"/>
        <w:rPr>
          <w:rFonts w:asciiTheme="minorBidi" w:hAnsiTheme="minorBidi" w:cstheme="minorBidi"/>
          <w:sz w:val="24"/>
          <w:szCs w:val="24"/>
        </w:rPr>
      </w:pPr>
      <w:r w:rsidRPr="00BA415D">
        <w:rPr>
          <w:rFonts w:asciiTheme="minorBidi" w:hAnsiTheme="minorBidi" w:cstheme="minorBidi"/>
          <w:sz w:val="24"/>
          <w:szCs w:val="24"/>
        </w:rPr>
        <w:t xml:space="preserve">The LMSR participation view for a single user also shows the event-wide totals (shares bought per option, and the winner) once the event is closed </w:t>
      </w:r>
      <w:r w:rsidR="00BA415D">
        <w:rPr>
          <w:rFonts w:asciiTheme="minorBidi" w:hAnsiTheme="minorBidi" w:cstheme="minorBidi"/>
          <w:sz w:val="24"/>
          <w:szCs w:val="24"/>
        </w:rPr>
        <w:t>-</w:t>
      </w:r>
      <w:r w:rsidRPr="00BA415D">
        <w:rPr>
          <w:rFonts w:asciiTheme="minorBidi" w:hAnsiTheme="minorBidi" w:cstheme="minorBidi"/>
          <w:sz w:val="24"/>
          <w:szCs w:val="24"/>
        </w:rPr>
        <w:t xml:space="preserve"> not just that user's own trades </w:t>
      </w:r>
      <w:r w:rsidR="00BA415D">
        <w:rPr>
          <w:rFonts w:asciiTheme="minorBidi" w:hAnsiTheme="minorBidi" w:cstheme="minorBidi"/>
          <w:sz w:val="24"/>
          <w:szCs w:val="24"/>
        </w:rPr>
        <w:t>-</w:t>
      </w:r>
      <w:r w:rsidRPr="00BA415D">
        <w:rPr>
          <w:rFonts w:asciiTheme="minorBidi" w:hAnsiTheme="minorBidi" w:cstheme="minorBidi"/>
          <w:sz w:val="24"/>
          <w:szCs w:val="24"/>
        </w:rPr>
        <w:t xml:space="preserve"> matching the wording in the assignment.</w:t>
      </w:r>
    </w:p>
    <w:p w14:paraId="73B7B086" w14:textId="0CE9FC71" w:rsidR="005D02A0" w:rsidRDefault="005D02A0" w:rsidP="00BA415D">
      <w:pPr>
        <w:pBdr>
          <w:bottom w:val="single" w:sz="6" w:space="4" w:color="AAAAAA"/>
        </w:pBdr>
        <w:spacing w:after="200"/>
        <w:ind w:left="100"/>
        <w:rPr>
          <w:rFonts w:hint="cs"/>
          <w:rtl/>
        </w:rPr>
      </w:pPr>
    </w:p>
    <w:p w14:paraId="68FBF6DE" w14:textId="77777777" w:rsidR="005D02A0" w:rsidRDefault="00000000">
      <w:pPr>
        <w:pStyle w:val="Heading1"/>
        <w:spacing w:before="300" w:after="150"/>
      </w:pPr>
      <w:r>
        <w:t>Building and running</w:t>
      </w:r>
    </w:p>
    <w:p w14:paraId="253A9BF6" w14:textId="77777777" w:rsidR="005D02A0" w:rsidRPr="00E16E5C" w:rsidRDefault="00000000">
      <w:pPr>
        <w:spacing w:after="120"/>
        <w:rPr>
          <w:rFonts w:asciiTheme="minorBidi" w:hAnsiTheme="minorBidi" w:cstheme="minorBidi"/>
          <w:sz w:val="24"/>
          <w:szCs w:val="24"/>
        </w:rPr>
      </w:pPr>
      <w:r w:rsidRPr="00E16E5C">
        <w:rPr>
          <w:rFonts w:asciiTheme="minorBidi" w:hAnsiTheme="minorBidi" w:cstheme="minorBidi"/>
          <w:i/>
          <w:iCs/>
          <w:sz w:val="24"/>
          <w:szCs w:val="24"/>
        </w:rPr>
        <w:t>[[Finalize tomorrow once build.bat is updated for the ui/engine jars.]]</w:t>
      </w:r>
    </w:p>
    <w:p w14:paraId="547DE2C4" w14:textId="77777777" w:rsidR="005D02A0" w:rsidRDefault="00000000">
      <w:pPr>
        <w:shd w:val="clear" w:color="auto" w:fill="F2F2F2"/>
        <w:spacing w:after="80"/>
      </w:pPr>
      <w:r>
        <w:rPr>
          <w:rFonts w:ascii="Consolas" w:eastAsia="Consolas" w:hAnsi="Consolas" w:cs="Consolas"/>
        </w:rPr>
        <w:t xml:space="preserve">build.bat            (creates </w:t>
      </w:r>
      <w:proofErr w:type="spellStart"/>
      <w:r>
        <w:rPr>
          <w:rFonts w:ascii="Consolas" w:eastAsia="Consolas" w:hAnsi="Consolas" w:cs="Consolas"/>
        </w:rPr>
        <w:t>dist</w:t>
      </w:r>
      <w:proofErr w:type="spellEnd"/>
      <w:r>
        <w:rPr>
          <w:rFonts w:ascii="Consolas" w:eastAsia="Consolas" w:hAnsi="Consolas" w:cs="Consolas"/>
        </w:rPr>
        <w:t xml:space="preserve">\engine.jar, </w:t>
      </w:r>
      <w:proofErr w:type="spellStart"/>
      <w:r>
        <w:rPr>
          <w:rFonts w:ascii="Consolas" w:eastAsia="Consolas" w:hAnsi="Consolas" w:cs="Consolas"/>
        </w:rPr>
        <w:t>dist</w:t>
      </w:r>
      <w:proofErr w:type="spellEnd"/>
      <w:r>
        <w:rPr>
          <w:rFonts w:ascii="Consolas" w:eastAsia="Consolas" w:hAnsi="Consolas" w:cs="Consolas"/>
        </w:rPr>
        <w:t xml:space="preserve">\ui.jar, </w:t>
      </w:r>
      <w:proofErr w:type="spellStart"/>
      <w:r>
        <w:rPr>
          <w:rFonts w:ascii="Consolas" w:eastAsia="Consolas" w:hAnsi="Consolas" w:cs="Consolas"/>
        </w:rPr>
        <w:t>dist</w:t>
      </w:r>
      <w:proofErr w:type="spellEnd"/>
      <w:r>
        <w:rPr>
          <w:rFonts w:ascii="Consolas" w:eastAsia="Consolas" w:hAnsi="Consolas" w:cs="Consolas"/>
        </w:rPr>
        <w:t>\run.bat)</w:t>
      </w:r>
    </w:p>
    <w:p w14:paraId="7C714E18" w14:textId="77777777" w:rsidR="005D02A0" w:rsidRDefault="00000000">
      <w:pPr>
        <w:shd w:val="clear" w:color="auto" w:fill="F2F2F2"/>
        <w:spacing w:after="80"/>
      </w:pPr>
      <w:r>
        <w:rPr>
          <w:rFonts w:ascii="Consolas" w:eastAsia="Consolas" w:hAnsi="Consolas" w:cs="Consolas"/>
        </w:rPr>
        <w:t xml:space="preserve">cd </w:t>
      </w:r>
      <w:proofErr w:type="spellStart"/>
      <w:r>
        <w:rPr>
          <w:rFonts w:ascii="Consolas" w:eastAsia="Consolas" w:hAnsi="Consolas" w:cs="Consolas"/>
        </w:rPr>
        <w:t>dist</w:t>
      </w:r>
      <w:proofErr w:type="spellEnd"/>
    </w:p>
    <w:p w14:paraId="21CDE735" w14:textId="77777777" w:rsidR="005D02A0" w:rsidRDefault="00000000">
      <w:pPr>
        <w:shd w:val="clear" w:color="auto" w:fill="F2F2F2"/>
        <w:spacing w:after="80"/>
      </w:pPr>
      <w:r>
        <w:rPr>
          <w:rFonts w:ascii="Consolas" w:eastAsia="Consolas" w:hAnsi="Consolas" w:cs="Consolas"/>
        </w:rPr>
        <w:t>run.bat</w:t>
      </w:r>
    </w:p>
    <w:p w14:paraId="732B92B9" w14:textId="77777777" w:rsidR="005D02A0" w:rsidRPr="00E16E5C" w:rsidRDefault="00000000">
      <w:pPr>
        <w:spacing w:after="120"/>
        <w:rPr>
          <w:rFonts w:asciiTheme="minorBidi" w:hAnsiTheme="minorBidi" w:cstheme="minorBidi"/>
          <w:sz w:val="24"/>
          <w:szCs w:val="24"/>
        </w:rPr>
      </w:pPr>
      <w:r w:rsidRPr="00E16E5C">
        <w:rPr>
          <w:rFonts w:asciiTheme="minorBidi" w:hAnsiTheme="minorBidi" w:cstheme="minorBidi"/>
          <w:i/>
          <w:iCs/>
          <w:sz w:val="24"/>
          <w:szCs w:val="24"/>
        </w:rPr>
        <w:t>Requires a JavaFX SDK on the machine; run.bat sets --module-path/--add-modules automatically. [[Confirm exact JavaFX SDK folder name bundled/expected once packaging is finalized.]]</w:t>
      </w:r>
    </w:p>
    <w:p w14:paraId="69A8C56E" w14:textId="77777777" w:rsidR="005D02A0" w:rsidRDefault="005D02A0">
      <w:pPr>
        <w:pBdr>
          <w:bottom w:val="single" w:sz="6" w:space="4" w:color="AAAAAA"/>
        </w:pBdr>
        <w:spacing w:after="200"/>
      </w:pPr>
    </w:p>
    <w:p w14:paraId="0AAB017A" w14:textId="77777777" w:rsidR="005D02A0" w:rsidRDefault="00000000">
      <w:pPr>
        <w:pStyle w:val="Heading1"/>
        <w:spacing w:before="300" w:after="150"/>
      </w:pPr>
      <w:r>
        <w:t>Known simplifications</w:t>
      </w:r>
    </w:p>
    <w:p w14:paraId="5D646A1A" w14:textId="77777777" w:rsidR="005D02A0" w:rsidRPr="00E16E5C" w:rsidRDefault="00000000">
      <w:pPr>
        <w:pStyle w:val="ListParagraph"/>
        <w:numPr>
          <w:ilvl w:val="0"/>
          <w:numId w:val="2"/>
        </w:numPr>
        <w:spacing w:after="60"/>
        <w:rPr>
          <w:rFonts w:asciiTheme="minorBidi" w:hAnsiTheme="minorBidi" w:cstheme="minorBidi"/>
          <w:sz w:val="24"/>
          <w:szCs w:val="24"/>
        </w:rPr>
      </w:pPr>
      <w:r w:rsidRPr="00E16E5C">
        <w:rPr>
          <w:rFonts w:asciiTheme="minorBidi" w:hAnsiTheme="minorBidi" w:cstheme="minorBidi"/>
          <w:sz w:val="24"/>
          <w:szCs w:val="24"/>
        </w:rPr>
        <w:lastRenderedPageBreak/>
        <w:t>Resize behavior, ScrollPanes on every screen, and small-window testing still need a final pass tomorrow.</w:t>
      </w:r>
    </w:p>
    <w:p w14:paraId="70475DE8" w14:textId="77777777" w:rsidR="005D02A0" w:rsidRPr="00E16E5C" w:rsidRDefault="00000000">
      <w:pPr>
        <w:pStyle w:val="ListParagraph"/>
        <w:numPr>
          <w:ilvl w:val="0"/>
          <w:numId w:val="2"/>
        </w:numPr>
        <w:spacing w:after="60"/>
        <w:rPr>
          <w:rFonts w:asciiTheme="minorBidi" w:hAnsiTheme="minorBidi" w:cstheme="minorBidi"/>
          <w:sz w:val="24"/>
          <w:szCs w:val="24"/>
        </w:rPr>
      </w:pPr>
      <w:r w:rsidRPr="00E16E5C">
        <w:rPr>
          <w:rFonts w:asciiTheme="minorBidi" w:hAnsiTheme="minorBidi" w:cstheme="minorBidi"/>
          <w:sz w:val="24"/>
          <w:szCs w:val="24"/>
        </w:rPr>
        <w:t>The “charts” bonus (price-over-time / balance-over-time graphs) was not attempted, by choice, given the time available.</w:t>
      </w:r>
    </w:p>
    <w:sectPr w:rsidR="005D02A0" w:rsidRPr="00E16E5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BF5"/>
    <w:multiLevelType w:val="hybridMultilevel"/>
    <w:tmpl w:val="3F58A3FE"/>
    <w:lvl w:ilvl="0" w:tplc="D6B2FE5A">
      <w:start w:val="1"/>
      <w:numFmt w:val="bullet"/>
      <w:lvlText w:val="●"/>
      <w:lvlJc w:val="left"/>
      <w:pPr>
        <w:ind w:left="720" w:hanging="360"/>
      </w:pPr>
    </w:lvl>
    <w:lvl w:ilvl="1" w:tplc="71DC7018">
      <w:start w:val="1"/>
      <w:numFmt w:val="bullet"/>
      <w:lvlText w:val="○"/>
      <w:lvlJc w:val="left"/>
      <w:pPr>
        <w:ind w:left="1440" w:hanging="360"/>
      </w:pPr>
    </w:lvl>
    <w:lvl w:ilvl="2" w:tplc="E9E6A0BC">
      <w:start w:val="1"/>
      <w:numFmt w:val="bullet"/>
      <w:lvlText w:val="■"/>
      <w:lvlJc w:val="left"/>
      <w:pPr>
        <w:ind w:left="2160" w:hanging="360"/>
      </w:pPr>
    </w:lvl>
    <w:lvl w:ilvl="3" w:tplc="F4AAD5EC">
      <w:start w:val="1"/>
      <w:numFmt w:val="bullet"/>
      <w:lvlText w:val="●"/>
      <w:lvlJc w:val="left"/>
      <w:pPr>
        <w:ind w:left="2880" w:hanging="360"/>
      </w:pPr>
    </w:lvl>
    <w:lvl w:ilvl="4" w:tplc="43D0F930">
      <w:start w:val="1"/>
      <w:numFmt w:val="bullet"/>
      <w:lvlText w:val="○"/>
      <w:lvlJc w:val="left"/>
      <w:pPr>
        <w:ind w:left="3600" w:hanging="360"/>
      </w:pPr>
    </w:lvl>
    <w:lvl w:ilvl="5" w:tplc="555C258A">
      <w:start w:val="1"/>
      <w:numFmt w:val="bullet"/>
      <w:lvlText w:val="■"/>
      <w:lvlJc w:val="left"/>
      <w:pPr>
        <w:ind w:left="4320" w:hanging="360"/>
      </w:pPr>
    </w:lvl>
    <w:lvl w:ilvl="6" w:tplc="62249F08">
      <w:start w:val="1"/>
      <w:numFmt w:val="bullet"/>
      <w:lvlText w:val="●"/>
      <w:lvlJc w:val="left"/>
      <w:pPr>
        <w:ind w:left="5040" w:hanging="360"/>
      </w:pPr>
    </w:lvl>
    <w:lvl w:ilvl="7" w:tplc="79AC2004">
      <w:start w:val="1"/>
      <w:numFmt w:val="bullet"/>
      <w:lvlText w:val="●"/>
      <w:lvlJc w:val="left"/>
      <w:pPr>
        <w:ind w:left="5760" w:hanging="360"/>
      </w:pPr>
    </w:lvl>
    <w:lvl w:ilvl="8" w:tplc="886657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4A2CF4"/>
    <w:multiLevelType w:val="hybridMultilevel"/>
    <w:tmpl w:val="6ECE3D42"/>
    <w:lvl w:ilvl="0" w:tplc="885254C6">
      <w:start w:val="1"/>
      <w:numFmt w:val="bullet"/>
      <w:lvlText w:val="•"/>
      <w:lvlJc w:val="left"/>
      <w:pPr>
        <w:ind w:left="360" w:hanging="260"/>
      </w:pPr>
    </w:lvl>
    <w:lvl w:ilvl="1" w:tplc="A2C86C72">
      <w:numFmt w:val="decimal"/>
      <w:lvlText w:val=""/>
      <w:lvlJc w:val="left"/>
    </w:lvl>
    <w:lvl w:ilvl="2" w:tplc="CCFEC9E8">
      <w:numFmt w:val="decimal"/>
      <w:lvlText w:val=""/>
      <w:lvlJc w:val="left"/>
    </w:lvl>
    <w:lvl w:ilvl="3" w:tplc="7C9E21CE">
      <w:numFmt w:val="decimal"/>
      <w:lvlText w:val=""/>
      <w:lvlJc w:val="left"/>
    </w:lvl>
    <w:lvl w:ilvl="4" w:tplc="1D8CC6D4">
      <w:numFmt w:val="decimal"/>
      <w:lvlText w:val=""/>
      <w:lvlJc w:val="left"/>
    </w:lvl>
    <w:lvl w:ilvl="5" w:tplc="6556323A">
      <w:numFmt w:val="decimal"/>
      <w:lvlText w:val=""/>
      <w:lvlJc w:val="left"/>
    </w:lvl>
    <w:lvl w:ilvl="6" w:tplc="507E581A">
      <w:numFmt w:val="decimal"/>
      <w:lvlText w:val=""/>
      <w:lvlJc w:val="left"/>
    </w:lvl>
    <w:lvl w:ilvl="7" w:tplc="5D423A32">
      <w:numFmt w:val="decimal"/>
      <w:lvlText w:val=""/>
      <w:lvlJc w:val="left"/>
    </w:lvl>
    <w:lvl w:ilvl="8" w:tplc="DA626B0E">
      <w:numFmt w:val="decimal"/>
      <w:lvlText w:val=""/>
      <w:lvlJc w:val="left"/>
    </w:lvl>
  </w:abstractNum>
  <w:abstractNum w:abstractNumId="2" w15:restartNumberingAfterBreak="0">
    <w:nsid w:val="71B9132B"/>
    <w:multiLevelType w:val="hybridMultilevel"/>
    <w:tmpl w:val="0A885A4C"/>
    <w:lvl w:ilvl="0" w:tplc="91BAF554">
      <w:start w:val="1"/>
      <w:numFmt w:val="bullet"/>
      <w:lvlText w:val="●"/>
      <w:lvlJc w:val="left"/>
      <w:pPr>
        <w:ind w:left="720" w:hanging="360"/>
      </w:pPr>
    </w:lvl>
    <w:lvl w:ilvl="1" w:tplc="5BCAABEE">
      <w:start w:val="1"/>
      <w:numFmt w:val="bullet"/>
      <w:lvlText w:val="○"/>
      <w:lvlJc w:val="left"/>
      <w:pPr>
        <w:ind w:left="1440" w:hanging="360"/>
      </w:pPr>
    </w:lvl>
    <w:lvl w:ilvl="2" w:tplc="351CC9AA">
      <w:start w:val="1"/>
      <w:numFmt w:val="bullet"/>
      <w:lvlText w:val="■"/>
      <w:lvlJc w:val="left"/>
      <w:pPr>
        <w:ind w:left="2160" w:hanging="360"/>
      </w:pPr>
    </w:lvl>
    <w:lvl w:ilvl="3" w:tplc="2ACAF5BC">
      <w:start w:val="1"/>
      <w:numFmt w:val="bullet"/>
      <w:lvlText w:val="●"/>
      <w:lvlJc w:val="left"/>
      <w:pPr>
        <w:ind w:left="2880" w:hanging="360"/>
      </w:pPr>
    </w:lvl>
    <w:lvl w:ilvl="4" w:tplc="EF402A7A">
      <w:start w:val="1"/>
      <w:numFmt w:val="bullet"/>
      <w:lvlText w:val="○"/>
      <w:lvlJc w:val="left"/>
      <w:pPr>
        <w:ind w:left="3600" w:hanging="360"/>
      </w:pPr>
    </w:lvl>
    <w:lvl w:ilvl="5" w:tplc="ED9CFC70">
      <w:start w:val="1"/>
      <w:numFmt w:val="bullet"/>
      <w:lvlText w:val="■"/>
      <w:lvlJc w:val="left"/>
      <w:pPr>
        <w:ind w:left="4320" w:hanging="360"/>
      </w:pPr>
    </w:lvl>
    <w:lvl w:ilvl="6" w:tplc="E93E92AE">
      <w:start w:val="1"/>
      <w:numFmt w:val="bullet"/>
      <w:lvlText w:val="●"/>
      <w:lvlJc w:val="left"/>
      <w:pPr>
        <w:ind w:left="5040" w:hanging="360"/>
      </w:pPr>
    </w:lvl>
    <w:lvl w:ilvl="7" w:tplc="968C1CD2">
      <w:start w:val="1"/>
      <w:numFmt w:val="bullet"/>
      <w:lvlText w:val="●"/>
      <w:lvlJc w:val="left"/>
      <w:pPr>
        <w:ind w:left="5760" w:hanging="360"/>
      </w:pPr>
    </w:lvl>
    <w:lvl w:ilvl="8" w:tplc="EBB4206C">
      <w:start w:val="1"/>
      <w:numFmt w:val="bullet"/>
      <w:lvlText w:val="●"/>
      <w:lvlJc w:val="left"/>
      <w:pPr>
        <w:ind w:left="6480" w:hanging="360"/>
      </w:pPr>
    </w:lvl>
  </w:abstractNum>
  <w:num w:numId="1" w16cid:durableId="793138651">
    <w:abstractNumId w:val="2"/>
    <w:lvlOverride w:ilvl="0">
      <w:startOverride w:val="1"/>
    </w:lvlOverride>
  </w:num>
  <w:num w:numId="2" w16cid:durableId="1415780812">
    <w:abstractNumId w:val="1"/>
    <w:lvlOverride w:ilvl="0">
      <w:startOverride w:val="1"/>
    </w:lvlOverride>
  </w:num>
  <w:num w:numId="3" w16cid:durableId="19864665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2A0"/>
    <w:rsid w:val="0036785A"/>
    <w:rsid w:val="005D02A0"/>
    <w:rsid w:val="00BA415D"/>
    <w:rsid w:val="00E16E5C"/>
    <w:rsid w:val="00E91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9391E"/>
  <w15:docId w15:val="{6E897F70-ABFF-47AF-8D02-EEA72A663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16E5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obis198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891</Words>
  <Characters>5080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קובי סימה</cp:lastModifiedBy>
  <cp:revision>2</cp:revision>
  <dcterms:created xsi:type="dcterms:W3CDTF">2026-09-12T15:01:00Z</dcterms:created>
  <dcterms:modified xsi:type="dcterms:W3CDTF">2026-09-12T15:50:00Z</dcterms:modified>
</cp:coreProperties>
</file>