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AAC15B" w14:textId="77777777" w:rsidR="00554386" w:rsidRPr="00B03B8D" w:rsidRDefault="00554386" w:rsidP="00554386">
      <w:pPr>
        <w:pStyle w:val="Heading3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B03B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FIGURE TITLES AND LEGENDS</w:t>
      </w:r>
    </w:p>
    <w:p w14:paraId="50C8867E" w14:textId="77777777" w:rsidR="00554386" w:rsidRDefault="00554386" w:rsidP="00554386">
      <w:pPr>
        <w:rPr>
          <w:rFonts w:ascii="Arial" w:eastAsia="Arial" w:hAnsi="Arial" w:cs="Arial"/>
          <w:b/>
        </w:rPr>
      </w:pPr>
    </w:p>
    <w:p w14:paraId="37DC5FB9" w14:textId="1CF05DE6" w:rsidR="00554386" w:rsidRDefault="00554386" w:rsidP="00554386">
      <w:pPr>
        <w:rPr>
          <w:rFonts w:ascii="Arial" w:eastAsia="Arial" w:hAnsi="Arial" w:cs="Arial"/>
          <w:b/>
          <w:bCs/>
          <w:u w:val="single"/>
        </w:rPr>
      </w:pPr>
      <w:r w:rsidRPr="0083182E">
        <w:rPr>
          <w:rFonts w:ascii="Arial" w:eastAsia="Arial" w:hAnsi="Arial" w:cs="Arial"/>
          <w:b/>
          <w:bCs/>
          <w:u w:val="single"/>
        </w:rPr>
        <w:t>Extended Data Fig</w:t>
      </w:r>
      <w:r>
        <w:rPr>
          <w:rFonts w:ascii="Arial" w:eastAsia="Arial" w:hAnsi="Arial" w:cs="Arial"/>
          <w:b/>
          <w:bCs/>
          <w:u w:val="single"/>
        </w:rPr>
        <w:t>. 4 |</w:t>
      </w:r>
      <w:r w:rsidRPr="0083182E">
        <w:rPr>
          <w:rFonts w:ascii="Arial" w:eastAsia="Arial" w:hAnsi="Arial" w:cs="Arial"/>
          <w:b/>
          <w:bCs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</w:rPr>
        <w:t>GCH1 gene expression across ADRN/MES isogenic neuroblastoma cell line pairs</w:t>
      </w:r>
    </w:p>
    <w:p w14:paraId="1C510EC8" w14:textId="77777777" w:rsidR="00554386" w:rsidRPr="0083182E" w:rsidRDefault="00554386" w:rsidP="00554386">
      <w:pPr>
        <w:rPr>
          <w:rFonts w:ascii="Arial" w:eastAsia="Arial" w:hAnsi="Arial" w:cs="Arial"/>
          <w:b/>
          <w:bCs/>
          <w:u w:val="single"/>
        </w:rPr>
      </w:pPr>
    </w:p>
    <w:p w14:paraId="29B64A28" w14:textId="7911508F" w:rsidR="00E9678A" w:rsidRDefault="00554386">
      <w:pPr>
        <w:rPr>
          <w:rFonts w:ascii="Arial" w:hAnsi="Arial" w:cs="Arial"/>
        </w:rPr>
      </w:pPr>
      <w:r w:rsidRPr="00554386">
        <w:rPr>
          <w:rFonts w:ascii="Arial" w:hAnsi="Arial" w:cs="Arial"/>
          <w:b/>
          <w:bCs/>
        </w:rPr>
        <w:t>a</w:t>
      </w:r>
      <w:r w:rsidR="00E9678A">
        <w:rPr>
          <w:rFonts w:ascii="Arial" w:hAnsi="Arial" w:cs="Arial"/>
          <w:b/>
          <w:bCs/>
        </w:rPr>
        <w:t>-b</w:t>
      </w:r>
      <w:r w:rsidRPr="00554386">
        <w:rPr>
          <w:rFonts w:ascii="Arial" w:hAnsi="Arial" w:cs="Arial"/>
          <w:b/>
          <w:bCs/>
        </w:rPr>
        <w:t>,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Barplot</w:t>
      </w:r>
      <w:r w:rsidR="00E9678A">
        <w:rPr>
          <w:rFonts w:ascii="Arial" w:hAnsi="Arial" w:cs="Arial"/>
        </w:rPr>
        <w:t>s</w:t>
      </w:r>
      <w:proofErr w:type="spellEnd"/>
      <w:r>
        <w:rPr>
          <w:rFonts w:ascii="Arial" w:hAnsi="Arial" w:cs="Arial"/>
        </w:rPr>
        <w:t xml:space="preserve"> of GCH1 </w:t>
      </w:r>
      <w:r w:rsidR="00E9678A">
        <w:rPr>
          <w:rFonts w:ascii="Arial" w:hAnsi="Arial" w:cs="Arial"/>
        </w:rPr>
        <w:t xml:space="preserve">gene </w:t>
      </w:r>
      <w:r>
        <w:rPr>
          <w:rFonts w:ascii="Arial" w:hAnsi="Arial" w:cs="Arial"/>
        </w:rPr>
        <w:t>expression</w:t>
      </w:r>
      <w:r w:rsidR="00E9678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in </w:t>
      </w:r>
      <w:r w:rsidRPr="00554386">
        <w:rPr>
          <w:rFonts w:ascii="Arial" w:hAnsi="Arial" w:cs="Arial"/>
          <w:b/>
          <w:bCs/>
        </w:rPr>
        <w:t xml:space="preserve">(a) </w:t>
      </w:r>
      <w:r>
        <w:rPr>
          <w:rFonts w:ascii="Arial" w:hAnsi="Arial" w:cs="Arial"/>
        </w:rPr>
        <w:t xml:space="preserve">three CD133+/CD133- isogenic pairs (PMID: </w:t>
      </w:r>
      <w:r w:rsidRPr="00554386">
        <w:rPr>
          <w:rFonts w:ascii="Arial" w:hAnsi="Arial" w:cs="Arial"/>
        </w:rPr>
        <w:t>28650485</w:t>
      </w:r>
      <w:r>
        <w:rPr>
          <w:rFonts w:ascii="Arial" w:hAnsi="Arial" w:cs="Arial"/>
        </w:rPr>
        <w:t xml:space="preserve">), </w:t>
      </w:r>
      <w:r w:rsidRPr="00554386">
        <w:rPr>
          <w:rFonts w:ascii="Arial" w:hAnsi="Arial" w:cs="Arial"/>
          <w:b/>
          <w:bCs/>
        </w:rPr>
        <w:t>(</w:t>
      </w:r>
      <w:r>
        <w:rPr>
          <w:rFonts w:ascii="Arial" w:hAnsi="Arial" w:cs="Arial"/>
          <w:b/>
          <w:bCs/>
        </w:rPr>
        <w:t>b</w:t>
      </w:r>
      <w:r w:rsidRPr="00554386">
        <w:rPr>
          <w:rFonts w:ascii="Arial" w:hAnsi="Arial" w:cs="Arial"/>
          <w:b/>
          <w:bCs/>
        </w:rPr>
        <w:t>)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one</w:t>
      </w:r>
      <w:r>
        <w:rPr>
          <w:rFonts w:ascii="Arial" w:hAnsi="Arial" w:cs="Arial"/>
          <w:b/>
          <w:bCs/>
        </w:rPr>
        <w:t xml:space="preserve"> </w:t>
      </w:r>
      <w:r w:rsidRPr="00554386">
        <w:rPr>
          <w:rFonts w:ascii="Arial" w:hAnsi="Arial" w:cs="Arial"/>
        </w:rPr>
        <w:t>SK-N-SH subclone pair (PMID: 28650485, cell line source: 6137586)</w:t>
      </w:r>
    </w:p>
    <w:p w14:paraId="3678906C" w14:textId="036EA40B" w:rsidR="00390C8B" w:rsidRDefault="00554386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c</w:t>
      </w:r>
      <w:r w:rsidR="00E9678A">
        <w:rPr>
          <w:rFonts w:ascii="Arial" w:hAnsi="Arial" w:cs="Arial"/>
          <w:b/>
          <w:bCs/>
        </w:rPr>
        <w:t xml:space="preserve">, </w:t>
      </w:r>
      <w:proofErr w:type="spellStart"/>
      <w:r w:rsidR="00E9678A">
        <w:rPr>
          <w:rFonts w:ascii="Arial" w:hAnsi="Arial" w:cs="Arial"/>
        </w:rPr>
        <w:t>Lineplot</w:t>
      </w:r>
      <w:proofErr w:type="spellEnd"/>
      <w:r w:rsidR="00E9678A">
        <w:rPr>
          <w:rFonts w:ascii="Arial" w:hAnsi="Arial" w:cs="Arial"/>
        </w:rPr>
        <w:t xml:space="preserve"> of GCH1 gene expression in</w:t>
      </w:r>
      <w:r>
        <w:rPr>
          <w:rFonts w:ascii="Arial" w:hAnsi="Arial" w:cs="Arial"/>
          <w:b/>
          <w:bCs/>
        </w:rPr>
        <w:t xml:space="preserve"> </w:t>
      </w:r>
      <w:r w:rsidRPr="00554386">
        <w:rPr>
          <w:rFonts w:ascii="Arial" w:hAnsi="Arial" w:cs="Arial"/>
        </w:rPr>
        <w:t>a time-course experiment of</w:t>
      </w:r>
      <w:r>
        <w:rPr>
          <w:rFonts w:ascii="Arial" w:hAnsi="Arial" w:cs="Arial"/>
          <w:b/>
          <w:bCs/>
        </w:rPr>
        <w:t xml:space="preserve"> </w:t>
      </w:r>
      <w:r w:rsidRPr="00554386">
        <w:rPr>
          <w:rFonts w:ascii="Arial" w:hAnsi="Arial" w:cs="Arial"/>
        </w:rPr>
        <w:t>NOTCH3-IC-indu</w:t>
      </w:r>
      <w:r>
        <w:rPr>
          <w:rFonts w:ascii="Arial" w:hAnsi="Arial" w:cs="Arial"/>
        </w:rPr>
        <w:t>cible</w:t>
      </w:r>
      <w:r w:rsidRPr="0055438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</w:t>
      </w:r>
      <w:r w:rsidRPr="00554386">
        <w:rPr>
          <w:rFonts w:ascii="Arial" w:hAnsi="Arial" w:cs="Arial"/>
        </w:rPr>
        <w:t>H-SY5Y</w:t>
      </w:r>
      <w:r>
        <w:rPr>
          <w:rFonts w:ascii="Arial" w:hAnsi="Arial" w:cs="Arial"/>
        </w:rPr>
        <w:t xml:space="preserve"> cell lines</w:t>
      </w:r>
      <w:r w:rsidR="00EF6AAC">
        <w:rPr>
          <w:rFonts w:ascii="Arial" w:hAnsi="Arial" w:cs="Arial"/>
        </w:rPr>
        <w:t xml:space="preserve"> (PMID: </w:t>
      </w:r>
      <w:r w:rsidR="00EF6AAC" w:rsidRPr="00EF6AAC">
        <w:rPr>
          <w:rFonts w:ascii="Arial" w:hAnsi="Arial" w:cs="Arial"/>
        </w:rPr>
        <w:t>30948783</w:t>
      </w:r>
      <w:r w:rsidR="00EF6AAC">
        <w:rPr>
          <w:rFonts w:ascii="Arial" w:hAnsi="Arial" w:cs="Arial"/>
        </w:rPr>
        <w:t>)</w:t>
      </w:r>
      <w:r>
        <w:rPr>
          <w:rFonts w:ascii="Arial" w:hAnsi="Arial" w:cs="Arial"/>
        </w:rPr>
        <w:t>.</w:t>
      </w:r>
      <w:r w:rsidR="00E9678A">
        <w:rPr>
          <w:rFonts w:ascii="Arial" w:hAnsi="Arial" w:cs="Arial"/>
        </w:rPr>
        <w:t xml:space="preserve"> </w:t>
      </w:r>
    </w:p>
    <w:p w14:paraId="547C1DCA" w14:textId="37C0C5E3" w:rsidR="00E9678A" w:rsidRDefault="00E9678A">
      <w:pPr>
        <w:rPr>
          <w:rFonts w:ascii="Arial" w:hAnsi="Arial" w:cs="Arial"/>
        </w:rPr>
      </w:pPr>
    </w:p>
    <w:p w14:paraId="040F874E" w14:textId="53001C7E" w:rsidR="00E9678A" w:rsidRPr="00554386" w:rsidRDefault="00E9678A">
      <w:pPr>
        <w:rPr>
          <w:rFonts w:ascii="Arial" w:hAnsi="Arial" w:cs="Arial"/>
        </w:rPr>
      </w:pPr>
      <w:r>
        <w:rPr>
          <w:rFonts w:ascii="Arial" w:hAnsi="Arial" w:cs="Arial"/>
        </w:rPr>
        <w:t>Gene expression data</w:t>
      </w:r>
      <w:r w:rsidRPr="00E9678A">
        <w:rPr>
          <w:rFonts w:ascii="Arial" w:hAnsi="Arial" w:cs="Arial"/>
        </w:rPr>
        <w:t xml:space="preserve"> represent log2-transformed expression values processed via the MAS5.0 algorithm</w:t>
      </w:r>
      <w:r>
        <w:rPr>
          <w:rFonts w:ascii="Arial" w:hAnsi="Arial" w:cs="Arial"/>
        </w:rPr>
        <w:t xml:space="preserve"> for </w:t>
      </w:r>
      <w:r w:rsidRPr="00E9678A">
        <w:rPr>
          <w:rFonts w:ascii="Arial" w:hAnsi="Arial" w:cs="Arial"/>
        </w:rPr>
        <w:t>Affymetrix raw data</w:t>
      </w:r>
      <w:r>
        <w:rPr>
          <w:rFonts w:ascii="Arial" w:hAnsi="Arial" w:cs="Arial"/>
        </w:rPr>
        <w:t>.</w:t>
      </w:r>
    </w:p>
    <w:sectPr w:rsidR="00E9678A" w:rsidRPr="00554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7302C5B"/>
    <w:multiLevelType w:val="multilevel"/>
    <w:tmpl w:val="CCFE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4894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386"/>
    <w:rsid w:val="00024A38"/>
    <w:rsid w:val="00162BB6"/>
    <w:rsid w:val="00390C8B"/>
    <w:rsid w:val="00554386"/>
    <w:rsid w:val="00576529"/>
    <w:rsid w:val="005A507F"/>
    <w:rsid w:val="006E3FF0"/>
    <w:rsid w:val="00984F3B"/>
    <w:rsid w:val="00A54570"/>
    <w:rsid w:val="00B14386"/>
    <w:rsid w:val="00E9678A"/>
    <w:rsid w:val="00EF6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E8051C3"/>
  <w14:defaultImageDpi w14:val="32767"/>
  <w15:chartTrackingRefBased/>
  <w15:docId w15:val="{26E88777-8682-C84B-81FB-D9164B3B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386"/>
    <w:pPr>
      <w:spacing w:after="0" w:line="240" w:lineRule="auto"/>
    </w:pPr>
    <w:rPr>
      <w:rFonts w:ascii="Calibri" w:eastAsia="Calibri" w:hAnsi="Calibri" w:cs="Calibr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4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4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3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3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3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3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3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3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Tong</dc:creator>
  <cp:keywords/>
  <dc:description/>
  <cp:lastModifiedBy>Evelyn Tong</cp:lastModifiedBy>
  <cp:revision>2</cp:revision>
  <dcterms:created xsi:type="dcterms:W3CDTF">2026-09-17T22:25:00Z</dcterms:created>
  <dcterms:modified xsi:type="dcterms:W3CDTF">2026-09-17T22:44:00Z</dcterms:modified>
</cp:coreProperties>
</file>