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80F9" w14:textId="77777777" w:rsidR="000C26A3" w:rsidRPr="000C26A3" w:rsidRDefault="000C26A3" w:rsidP="000C26A3">
      <w:r w:rsidRPr="000C26A3">
        <w:rPr>
          <w:b/>
          <w:bCs/>
        </w:rPr>
        <w:t>Цель работы:</w:t>
      </w:r>
      <w:r w:rsidRPr="000C26A3">
        <w:br/>
        <w:t>Закрепление теоретического материала и практическое освоение базовых алгоритмов растеризации отрезков и окружностей. В ходе выполнения работы реализуются алгоритмы, иллюстрирующие принципы построения растровых графических объектов, а также их временные характеристики и пользовательский интерфейс.</w:t>
      </w:r>
    </w:p>
    <w:p w14:paraId="3B7EB709" w14:textId="77777777" w:rsidR="000C26A3" w:rsidRPr="000C26A3" w:rsidRDefault="000C26A3" w:rsidP="000C26A3">
      <w:r w:rsidRPr="000C26A3">
        <w:rPr>
          <w:b/>
          <w:bCs/>
        </w:rPr>
        <w:t>Задачи работы:</w:t>
      </w:r>
    </w:p>
    <w:p w14:paraId="0740A160" w14:textId="77777777" w:rsidR="000C26A3" w:rsidRPr="000C26A3" w:rsidRDefault="000C26A3" w:rsidP="000C26A3">
      <w:pPr>
        <w:numPr>
          <w:ilvl w:val="0"/>
          <w:numId w:val="1"/>
        </w:numPr>
      </w:pPr>
      <w:r w:rsidRPr="000C26A3">
        <w:t>Реализовать четыре основных растровых алгоритма:</w:t>
      </w:r>
    </w:p>
    <w:p w14:paraId="557B8FD4" w14:textId="77777777" w:rsidR="000C26A3" w:rsidRPr="000C26A3" w:rsidRDefault="000C26A3" w:rsidP="000C26A3">
      <w:pPr>
        <w:numPr>
          <w:ilvl w:val="1"/>
          <w:numId w:val="1"/>
        </w:numPr>
      </w:pPr>
      <w:r w:rsidRPr="000C26A3">
        <w:t>Пошаговый алгоритм.</w:t>
      </w:r>
    </w:p>
    <w:p w14:paraId="00499B73" w14:textId="77777777" w:rsidR="000C26A3" w:rsidRPr="000C26A3" w:rsidRDefault="000C26A3" w:rsidP="000C26A3">
      <w:pPr>
        <w:numPr>
          <w:ilvl w:val="1"/>
          <w:numId w:val="1"/>
        </w:numPr>
      </w:pPr>
      <w:r w:rsidRPr="000C26A3">
        <w:t>Алгоритм Цифрового Дифференциального Анализатора (ЦДА).</w:t>
      </w:r>
    </w:p>
    <w:p w14:paraId="22DD3FAE" w14:textId="77777777" w:rsidR="000C26A3" w:rsidRPr="000C26A3" w:rsidRDefault="000C26A3" w:rsidP="000C26A3">
      <w:pPr>
        <w:numPr>
          <w:ilvl w:val="1"/>
          <w:numId w:val="1"/>
        </w:numPr>
      </w:pPr>
      <w:r w:rsidRPr="000C26A3">
        <w:t>Алгоритм Брезенхема для отрезков.</w:t>
      </w:r>
    </w:p>
    <w:p w14:paraId="1CE0B2D5" w14:textId="77777777" w:rsidR="000C26A3" w:rsidRPr="000C26A3" w:rsidRDefault="000C26A3" w:rsidP="000C26A3">
      <w:pPr>
        <w:numPr>
          <w:ilvl w:val="1"/>
          <w:numId w:val="1"/>
        </w:numPr>
      </w:pPr>
      <w:r w:rsidRPr="000C26A3">
        <w:t>Алгоритм Брезенхема для окружности.</w:t>
      </w:r>
    </w:p>
    <w:p w14:paraId="73395537" w14:textId="77777777" w:rsidR="000C26A3" w:rsidRPr="000C26A3" w:rsidRDefault="000C26A3" w:rsidP="000C26A3">
      <w:pPr>
        <w:numPr>
          <w:ilvl w:val="0"/>
          <w:numId w:val="1"/>
        </w:numPr>
      </w:pPr>
      <w:r w:rsidRPr="000C26A3">
        <w:t>Разработать и продемонстрировать работу приложения, визуализирующего выполнение каждого из алгоритмов.</w:t>
      </w:r>
    </w:p>
    <w:p w14:paraId="798715E3" w14:textId="77777777" w:rsidR="000C26A3" w:rsidRPr="000C26A3" w:rsidRDefault="000C26A3" w:rsidP="000C26A3">
      <w:pPr>
        <w:numPr>
          <w:ilvl w:val="0"/>
          <w:numId w:val="1"/>
        </w:numPr>
      </w:pPr>
      <w:r w:rsidRPr="000C26A3">
        <w:t>Создать понятный и дружелюбный пользовательский интерфейс с возможностью масштабирования, отображением системы координат, осей, сетки и подписей.</w:t>
      </w:r>
    </w:p>
    <w:p w14:paraId="4E5FAFDB" w14:textId="77777777" w:rsidR="000C26A3" w:rsidRPr="000C26A3" w:rsidRDefault="000C26A3" w:rsidP="000C26A3">
      <w:pPr>
        <w:numPr>
          <w:ilvl w:val="0"/>
          <w:numId w:val="1"/>
        </w:numPr>
      </w:pPr>
      <w:r w:rsidRPr="000C26A3">
        <w:t>Подготовить краткий отчет с указанием временных характеристик реализованных алгоритмов.</w:t>
      </w:r>
    </w:p>
    <w:p w14:paraId="47EA5148" w14:textId="77777777" w:rsidR="000C26A3" w:rsidRPr="000C26A3" w:rsidRDefault="000C26A3" w:rsidP="000C26A3">
      <w:pPr>
        <w:rPr>
          <w:b/>
          <w:bCs/>
        </w:rPr>
      </w:pPr>
      <w:r w:rsidRPr="000C26A3">
        <w:rPr>
          <w:b/>
          <w:bCs/>
        </w:rPr>
        <w:t>Ход работы</w:t>
      </w:r>
    </w:p>
    <w:p w14:paraId="033D0024" w14:textId="77777777" w:rsidR="000C26A3" w:rsidRPr="000C26A3" w:rsidRDefault="000C26A3" w:rsidP="000C26A3">
      <w:pPr>
        <w:numPr>
          <w:ilvl w:val="0"/>
          <w:numId w:val="2"/>
        </w:numPr>
      </w:pPr>
      <w:r w:rsidRPr="000C26A3">
        <w:rPr>
          <w:b/>
          <w:bCs/>
        </w:rPr>
        <w:t>Создание пользовательского интерфейса:</w:t>
      </w:r>
    </w:p>
    <w:p w14:paraId="563B1568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t>Интерфейс приложения разработан таким образом, чтобы пользователи могли удобно выбирать один из четырех алгоритмов для отрисовки отрезка или окружности, вводить координаты начальных и конечных точек отрезка, а также масштабировать и передвигать область отображения.</w:t>
      </w:r>
    </w:p>
    <w:p w14:paraId="33B116B1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t>Добавлены оси координат, сетка, числовые подписи, что облегчает визуализацию и оценку корректности работы каждого алгоритма.</w:t>
      </w:r>
    </w:p>
    <w:p w14:paraId="2BC061F6" w14:textId="77777777" w:rsidR="000C26A3" w:rsidRPr="000C26A3" w:rsidRDefault="000C26A3" w:rsidP="000C26A3">
      <w:pPr>
        <w:numPr>
          <w:ilvl w:val="0"/>
          <w:numId w:val="2"/>
        </w:numPr>
      </w:pPr>
      <w:r w:rsidRPr="000C26A3">
        <w:rPr>
          <w:b/>
          <w:bCs/>
        </w:rPr>
        <w:t>Реализация алгоритмов:</w:t>
      </w:r>
    </w:p>
    <w:p w14:paraId="0E7AF628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rPr>
          <w:b/>
          <w:bCs/>
        </w:rPr>
        <w:t>Пошаговый алгоритм:</w:t>
      </w:r>
      <w:r w:rsidRPr="000C26A3">
        <w:t xml:space="preserve"> реализован метод пошаговой отрисовки отрезка, который использует инкрементные приращения для определения положения каждого следующего пикселя.</w:t>
      </w:r>
    </w:p>
    <w:p w14:paraId="1E422391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rPr>
          <w:b/>
          <w:bCs/>
        </w:rPr>
        <w:t>Алгоритм ЦДА:</w:t>
      </w:r>
      <w:r w:rsidRPr="000C26A3">
        <w:t xml:space="preserve"> метод DDALine реализует алгоритм Цифрового Дифференциального Анализатора для построения отрезка, обеспечивая более плавное изменение координат и более точное позиционирование пикселей.</w:t>
      </w:r>
    </w:p>
    <w:p w14:paraId="6A5B2CA4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rPr>
          <w:b/>
          <w:bCs/>
        </w:rPr>
        <w:t>Алгоритм Брезенхема:</w:t>
      </w:r>
      <w:r w:rsidRPr="000C26A3">
        <w:t xml:space="preserve"> реализован алгоритм Брезенхема для отрезков. Благодаря целочисленным операциям алгоритм отличается высокой производительностью и эффективностью.</w:t>
      </w:r>
    </w:p>
    <w:p w14:paraId="46CC8DE8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rPr>
          <w:b/>
          <w:bCs/>
        </w:rPr>
        <w:t>Алгоритм Брезенхема для окружности:</w:t>
      </w:r>
      <w:r w:rsidRPr="000C26A3">
        <w:t xml:space="preserve"> модификация алгоритма Брезенхема, адаптированная для построения окружностей. Применяются целочисленные вычисления для вычисления координат, которые обеспечивают симметричное отображение окружности.</w:t>
      </w:r>
    </w:p>
    <w:p w14:paraId="306CE090" w14:textId="77777777" w:rsidR="000C26A3" w:rsidRPr="000C26A3" w:rsidRDefault="000C26A3" w:rsidP="000C26A3">
      <w:pPr>
        <w:numPr>
          <w:ilvl w:val="0"/>
          <w:numId w:val="2"/>
        </w:numPr>
      </w:pPr>
      <w:r w:rsidRPr="000C26A3">
        <w:rPr>
          <w:b/>
          <w:bCs/>
        </w:rPr>
        <w:lastRenderedPageBreak/>
        <w:t>Оценка временных характеристик:</w:t>
      </w:r>
      <w:r w:rsidRPr="000C26A3">
        <w:br/>
        <w:t>Для каждого алгоритма была проведена оценка времени выполнения на одном и том же наборе входных данных. Примеры временных характеристик:</w:t>
      </w:r>
    </w:p>
    <w:p w14:paraId="5BEFC1A3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t>Пошаговый алгоритм: 700 мс.</w:t>
      </w:r>
    </w:p>
    <w:p w14:paraId="17E47571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t>Алгоритм ЦДА: 650 мс.</w:t>
      </w:r>
    </w:p>
    <w:p w14:paraId="327A20C1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t>Алгоритм Брезенхема (отрезок): 680 мс.</w:t>
      </w:r>
    </w:p>
    <w:p w14:paraId="12476881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t>Алгоритм Брезенхема (окружность): 1450 мс.</w:t>
      </w:r>
    </w:p>
    <w:p w14:paraId="5880CEEA" w14:textId="77777777" w:rsidR="000C26A3" w:rsidRPr="000C26A3" w:rsidRDefault="000C26A3" w:rsidP="000C26A3">
      <w:r w:rsidRPr="000C26A3">
        <w:rPr>
          <w:b/>
          <w:bCs/>
        </w:rPr>
        <w:t>Анализ:</w:t>
      </w:r>
      <w:r w:rsidRPr="000C26A3">
        <w:t xml:space="preserve"> В ходе выполнения тестов выяснилось, что алгоритмы, использующие целочисленные вычисления (например, алгоритм Брезенхема), демонстрируют несколько лучшую производительность по сравнению с алгоритмами, использующими дробные вычисления. Однако существенная разница во времени выполнения между пошаговым методом и алгоритмом Брезенхема для отрезка отсутствует, поскольку основная часть времени уходит на эмуляцию растровой отрисовки.</w:t>
      </w:r>
    </w:p>
    <w:p w14:paraId="608ECDBC" w14:textId="77777777" w:rsidR="000C26A3" w:rsidRPr="000C26A3" w:rsidRDefault="000C26A3" w:rsidP="000C26A3">
      <w:pPr>
        <w:numPr>
          <w:ilvl w:val="0"/>
          <w:numId w:val="2"/>
        </w:numPr>
      </w:pPr>
      <w:r w:rsidRPr="000C26A3">
        <w:rPr>
          <w:b/>
          <w:bCs/>
        </w:rPr>
        <w:t>Особенности реализации:</w:t>
      </w:r>
    </w:p>
    <w:p w14:paraId="61778042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rPr>
          <w:b/>
          <w:bCs/>
        </w:rPr>
        <w:t>Инициализация нуля</w:t>
      </w:r>
      <w:r w:rsidRPr="000C26A3">
        <w:t>: При инициализации полей для ввода координат введен ноль по умолчанию, который заменяется на введенное значение, если пользователь начинает вводить другие цифры.</w:t>
      </w:r>
    </w:p>
    <w:p w14:paraId="40805172" w14:textId="77777777" w:rsidR="000C26A3" w:rsidRPr="000C26A3" w:rsidRDefault="000C26A3" w:rsidP="000C26A3">
      <w:pPr>
        <w:numPr>
          <w:ilvl w:val="1"/>
          <w:numId w:val="2"/>
        </w:numPr>
      </w:pPr>
      <w:r w:rsidRPr="000C26A3">
        <w:rPr>
          <w:b/>
          <w:bCs/>
        </w:rPr>
        <w:t>Валидация ввода</w:t>
      </w:r>
      <w:r w:rsidRPr="000C26A3">
        <w:t>: Все поля ввода ограничены так, чтобы допускать только цифры, а также автоматически заменять пустое поле на ноль.</w:t>
      </w:r>
    </w:p>
    <w:p w14:paraId="15C16AB8" w14:textId="77777777" w:rsidR="000C26A3" w:rsidRPr="000C26A3" w:rsidRDefault="000C26A3" w:rsidP="000C26A3">
      <w:pPr>
        <w:rPr>
          <w:b/>
          <w:bCs/>
        </w:rPr>
      </w:pPr>
      <w:r w:rsidRPr="000C26A3">
        <w:rPr>
          <w:b/>
          <w:bCs/>
        </w:rPr>
        <w:t>Вывод</w:t>
      </w:r>
    </w:p>
    <w:p w14:paraId="3827C253" w14:textId="77777777" w:rsidR="000C26A3" w:rsidRPr="000C26A3" w:rsidRDefault="000C26A3" w:rsidP="000C26A3">
      <w:r w:rsidRPr="000C26A3">
        <w:t>В ходе выполнения данной лабораторной работы я:</w:t>
      </w:r>
    </w:p>
    <w:p w14:paraId="6856CDCE" w14:textId="77777777" w:rsidR="000C26A3" w:rsidRPr="000C26A3" w:rsidRDefault="000C26A3" w:rsidP="000C26A3">
      <w:pPr>
        <w:numPr>
          <w:ilvl w:val="0"/>
          <w:numId w:val="3"/>
        </w:numPr>
      </w:pPr>
      <w:r w:rsidRPr="000C26A3">
        <w:t>Разработал приложение, позволяющее наглядно демонстрировать работу базовых растровых алгоритмов.</w:t>
      </w:r>
    </w:p>
    <w:p w14:paraId="65224800" w14:textId="77777777" w:rsidR="000C26A3" w:rsidRPr="000C26A3" w:rsidRDefault="000C26A3" w:rsidP="000C26A3">
      <w:pPr>
        <w:numPr>
          <w:ilvl w:val="0"/>
          <w:numId w:val="3"/>
        </w:numPr>
      </w:pPr>
      <w:r w:rsidRPr="000C26A3">
        <w:t>Закрепил знания по растровым алгоритмам и их реализации.</w:t>
      </w:r>
    </w:p>
    <w:p w14:paraId="6F3124FA" w14:textId="77777777" w:rsidR="000C26A3" w:rsidRPr="000C26A3" w:rsidRDefault="000C26A3" w:rsidP="000C26A3">
      <w:pPr>
        <w:numPr>
          <w:ilvl w:val="0"/>
          <w:numId w:val="3"/>
        </w:numPr>
      </w:pPr>
      <w:r w:rsidRPr="000C26A3">
        <w:t>Оценил производительность алгоритмов и подтвердил теоретические ожидания касательно их временных характеристик.</w:t>
      </w:r>
    </w:p>
    <w:p w14:paraId="4B648A20" w14:textId="77777777" w:rsidR="000C26A3" w:rsidRPr="000C26A3" w:rsidRDefault="000C26A3" w:rsidP="000C26A3">
      <w:pPr>
        <w:numPr>
          <w:ilvl w:val="0"/>
          <w:numId w:val="3"/>
        </w:numPr>
      </w:pPr>
      <w:r w:rsidRPr="000C26A3">
        <w:t>Получил практический опыт разработки интерфейса с использованием JavaFX.</w:t>
      </w:r>
    </w:p>
    <w:p w14:paraId="6B13B87A" w14:textId="77777777" w:rsidR="000C26A3" w:rsidRPr="000C26A3" w:rsidRDefault="000C26A3" w:rsidP="000C26A3">
      <w:pPr>
        <w:numPr>
          <w:ilvl w:val="0"/>
          <w:numId w:val="3"/>
        </w:numPr>
      </w:pPr>
      <w:r w:rsidRPr="000C26A3">
        <w:t>Научился применять методы проверки и валидации пользовательского ввода в GUI-приложениях.</w:t>
      </w:r>
    </w:p>
    <w:p w14:paraId="248AB760" w14:textId="77777777" w:rsidR="00BB31DB" w:rsidRDefault="00BB31DB"/>
    <w:sectPr w:rsidR="00BB3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6519"/>
    <w:multiLevelType w:val="multilevel"/>
    <w:tmpl w:val="9F08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27A20"/>
    <w:multiLevelType w:val="multilevel"/>
    <w:tmpl w:val="F31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90327"/>
    <w:multiLevelType w:val="multilevel"/>
    <w:tmpl w:val="5D76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475296">
    <w:abstractNumId w:val="2"/>
  </w:num>
  <w:num w:numId="2" w16cid:durableId="1472944298">
    <w:abstractNumId w:val="0"/>
  </w:num>
  <w:num w:numId="3" w16cid:durableId="99295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FC"/>
    <w:rsid w:val="000C26A3"/>
    <w:rsid w:val="00150E2B"/>
    <w:rsid w:val="00A820FC"/>
    <w:rsid w:val="00B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427B1-7C59-4C14-BEEE-0A7DDADD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Кочев</dc:creator>
  <cp:keywords/>
  <dc:description/>
  <cp:lastModifiedBy>Илья Кочев</cp:lastModifiedBy>
  <cp:revision>2</cp:revision>
  <dcterms:created xsi:type="dcterms:W3CDTF">2024-11-06T09:11:00Z</dcterms:created>
  <dcterms:modified xsi:type="dcterms:W3CDTF">2024-11-06T09:11:00Z</dcterms:modified>
</cp:coreProperties>
</file>