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72"/>
        </w:rPr>
        <w:t>Марафон</w:t>
      </w:r>
    </w:p>
    <w:p/>
    <w:p>
      <w:r>
        <w:rPr>
          <w:b/>
          <w:sz w:val="48"/>
        </w:rPr>
        <w:t>Сценарий</w:t>
      </w:r>
    </w:p>
    <w:p>
      <w:r>
        <w:rPr>
          <w:b/>
          <w:sz w:val="32"/>
        </w:rPr>
        <w:t>Тайминг (офлайн, 1–3 часа)</w:t>
      </w:r>
    </w:p>
    <w:p>
      <w:r>
        <w:rPr>
          <w:b/>
          <w:sz w:val="32"/>
        </w:rPr>
        <w:t>Этап 1. Подготовка (до мероприятия)</w:t>
      </w:r>
    </w:p>
    <w:p>
      <w:r>
        <w:rPr>
          <w:b/>
          <w:sz w:val="32"/>
        </w:rPr>
        <w:t>Команда:</w:t>
      </w:r>
    </w:p>
    <w:p>
      <w:pPr>
        <w:pStyle w:val="ListBullet"/>
      </w:pPr>
      <w:r>
        <w:t>формулирует цель и конечный результат;</w:t>
      </w:r>
    </w:p>
    <w:p>
      <w:pPr>
        <w:pStyle w:val="ListBullet"/>
      </w:pPr>
      <w:r>
        <w:t>разбивает задачу на простые шаги;</w:t>
      </w:r>
    </w:p>
    <w:p>
      <w:pPr>
        <w:pStyle w:val="ListBullet"/>
      </w:pPr>
      <w:r>
        <w:t>готовит материалы и инвентарь;</w:t>
      </w:r>
    </w:p>
    <w:p>
      <w:pPr>
        <w:pStyle w:val="ListBullet"/>
      </w:pPr>
      <w:r>
        <w:t>распределяет роли координаторов.</w:t>
      </w:r>
    </w:p>
    <w:p>
      <w:r>
        <w:rPr>
          <w:b/>
          <w:sz w:val="32"/>
        </w:rPr>
        <w:t>Этап 2. Сбор и инструктаж (10–15 минут)</w:t>
      </w:r>
    </w:p>
    <w:p>
      <w:r>
        <w:rPr>
          <w:b/>
          <w:sz w:val="32"/>
        </w:rPr>
        <w:t>Ведущий:</w:t>
      </w:r>
    </w:p>
    <w:p>
      <w:pPr>
        <w:pStyle w:val="ListBullet"/>
      </w:pPr>
      <w:r>
        <w:t>приветствует участников;</w:t>
      </w:r>
    </w:p>
    <w:p>
      <w:pPr>
        <w:pStyle w:val="ListBullet"/>
      </w:pPr>
      <w:r>
        <w:t>объясняет цель марафона;</w:t>
      </w:r>
    </w:p>
    <w:p>
      <w:pPr>
        <w:pStyle w:val="ListBullet"/>
      </w:pPr>
      <w:r>
        <w:t>озвучивает план и правила безопасности;</w:t>
      </w:r>
    </w:p>
    <w:p>
      <w:pPr>
        <w:pStyle w:val="ListBullet"/>
      </w:pPr>
      <w:r>
        <w:t>делит участников на группы.</w:t>
      </w:r>
    </w:p>
    <w:p>
      <w:r>
        <w:rPr>
          <w:b/>
          <w:sz w:val="32"/>
        </w:rPr>
        <w:t>Этап 3. Выполнение заданий (60–120 минут)</w:t>
      </w:r>
    </w:p>
    <w:p>
      <w:r>
        <w:rPr>
          <w:b/>
          <w:sz w:val="32"/>
        </w:rPr>
        <w:t>Участники:</w:t>
      </w:r>
    </w:p>
    <w:p>
      <w:pPr>
        <w:pStyle w:val="ListBullet"/>
      </w:pPr>
      <w:r>
        <w:t>выполняют задания по шагам;</w:t>
      </w:r>
    </w:p>
    <w:p>
      <w:pPr>
        <w:pStyle w:val="ListBullet"/>
      </w:pPr>
      <w:r>
        <w:t>при необходимости меняются задачами;</w:t>
      </w:r>
    </w:p>
    <w:p>
      <w:pPr>
        <w:pStyle w:val="ListBullet"/>
      </w:pPr>
      <w:r>
        <w:t>обращаются к координаторам за помощью.</w:t>
      </w:r>
    </w:p>
    <w:p>
      <w:r>
        <w:rPr>
          <w:b/>
          <w:sz w:val="32"/>
        </w:rPr>
        <w:t>Координаторы:</w:t>
      </w:r>
    </w:p>
    <w:p>
      <w:pPr>
        <w:pStyle w:val="ListBullet"/>
      </w:pPr>
      <w:r>
        <w:t>следят за процессом;</w:t>
      </w:r>
    </w:p>
    <w:p>
      <w:pPr>
        <w:pStyle w:val="ListBullet"/>
      </w:pPr>
      <w:r>
        <w:t>помогают распределять нагрузку;</w:t>
      </w:r>
    </w:p>
    <w:p>
      <w:pPr>
        <w:pStyle w:val="ListBullet"/>
      </w:pPr>
      <w:r>
        <w:t>контролируют соблюдение времени и безопасности.</w:t>
      </w:r>
    </w:p>
    <w:p>
      <w:r>
        <w:rPr>
          <w:b/>
          <w:sz w:val="32"/>
        </w:rPr>
        <w:t>Этап 4. Завершение и фиксация результата (10–15 минут)</w:t>
      </w:r>
    </w:p>
    <w:p>
      <w:r>
        <w:rPr>
          <w:b/>
          <w:sz w:val="32"/>
        </w:rPr>
        <w:t>Ведущий:</w:t>
      </w:r>
    </w:p>
    <w:p>
      <w:pPr>
        <w:pStyle w:val="ListBullet"/>
      </w:pPr>
      <w:r>
        <w:t>подводит итоги;</w:t>
      </w:r>
    </w:p>
    <w:p>
      <w:pPr>
        <w:pStyle w:val="ListBullet"/>
      </w:pPr>
      <w:r>
        <w:t>показывает достигнутый результат;</w:t>
      </w:r>
    </w:p>
    <w:p>
      <w:pPr>
        <w:pStyle w:val="ListBullet"/>
      </w:pPr>
      <w:r>
        <w:t>благодарит участников;</w:t>
      </w:r>
    </w:p>
    <w:p>
      <w:pPr>
        <w:pStyle w:val="ListBullet"/>
      </w:pPr>
      <w:r>
        <w:t>при желании делает общее фото.</w:t>
      </w:r>
    </w:p>
    <w:p/>
    <w:p>
      <w:r>
        <w:rPr>
          <w:b/>
          <w:sz w:val="48"/>
        </w:rPr>
        <w:t>Подготовка заданий и примеры результатов</w:t>
      </w:r>
    </w:p>
    <w:p>
      <w:r>
        <w:rPr>
          <w:b/>
          <w:sz w:val="32"/>
        </w:rPr>
        <w:t>Требования к заданиям</w:t>
      </w:r>
    </w:p>
    <w:p>
      <w:pPr>
        <w:pStyle w:val="ListBullet"/>
      </w:pPr>
      <w:r>
        <w:t>простые и понятные;</w:t>
        <w:br/>
        <w:t>выполнимые за отведённое время;</w:t>
      </w:r>
    </w:p>
    <w:p>
      <w:pPr>
        <w:pStyle w:val="ListBullet"/>
      </w:pPr>
      <w:r>
        <w:t>не требующие специальной квалификации.</w:t>
      </w:r>
    </w:p>
    <w:p>
      <w:r>
        <w:rPr>
          <w:b/>
          <w:sz w:val="32"/>
        </w:rPr>
        <w:t>Примеры конкретного результата</w:t>
      </w:r>
    </w:p>
    <w:p>
      <w:pPr>
        <w:pStyle w:val="ListBullet"/>
      </w:pPr>
      <w:r>
        <w:t>убранная территория;</w:t>
      </w:r>
    </w:p>
    <w:p>
      <w:pPr>
        <w:pStyle w:val="ListBullet"/>
      </w:pPr>
      <w:r>
        <w:t>подготовленное пространство;</w:t>
      </w:r>
    </w:p>
    <w:p>
      <w:pPr>
        <w:pStyle w:val="ListBullet"/>
      </w:pPr>
      <w:r>
        <w:t>собранные и отсортированные материалы;</w:t>
      </w:r>
    </w:p>
    <w:p>
      <w:pPr>
        <w:pStyle w:val="ListBullet"/>
      </w:pPr>
      <w:r>
        <w:t>выполненный объём волонтёрских работ.</w:t>
      </w:r>
    </w:p>
    <w:p>
      <w:r>
        <w:rPr>
          <w:b/>
          <w:sz w:val="32"/>
        </w:rPr>
        <w:t>Роль координатора</w:t>
      </w:r>
    </w:p>
    <w:p>
      <w:r>
        <w:t>Координатор отвечает за общий ход марафона; следит за безопасностью; помогает участникам; удерживает фокус на результате.</w:t>
      </w:r>
    </w:p>
    <w:p>
      <w:r>
        <w:rPr>
          <w:b/>
          <w:sz w:val="32"/>
        </w:rPr>
        <w:t>Чек-лист для координатора</w:t>
      </w:r>
    </w:p>
    <w:p>
      <w:r>
        <w:rPr>
          <w:b/>
          <w:sz w:val="32"/>
        </w:rPr>
        <w:t>До мероприятия</w:t>
      </w:r>
    </w:p>
    <w:p>
      <w:pPr>
        <w:pStyle w:val="ListBullet"/>
      </w:pPr>
      <w:r>
        <w:t>проверить локацию;</w:t>
      </w:r>
    </w:p>
    <w:p>
      <w:pPr>
        <w:pStyle w:val="ListBullet"/>
      </w:pPr>
      <w:r>
        <w:t>подготовить инвентарь;</w:t>
      </w:r>
    </w:p>
    <w:p>
      <w:pPr>
        <w:pStyle w:val="ListBullet"/>
      </w:pPr>
      <w:r>
        <w:t>распределить роли.</w:t>
      </w:r>
    </w:p>
    <w:p>
      <w:r>
        <w:rPr>
          <w:b/>
          <w:sz w:val="32"/>
        </w:rPr>
        <w:t>Во время мероприятия</w:t>
      </w:r>
    </w:p>
    <w:p>
      <w:pPr>
        <w:pStyle w:val="ListBullet"/>
      </w:pPr>
      <w:r>
        <w:t>следить за временем;</w:t>
      </w:r>
    </w:p>
    <w:p>
      <w:pPr>
        <w:pStyle w:val="ListBullet"/>
      </w:pPr>
      <w:r>
        <w:t>поддерживать участников;</w:t>
      </w:r>
    </w:p>
    <w:p>
      <w:pPr>
        <w:pStyle w:val="ListBullet"/>
      </w:pPr>
      <w:r>
        <w:t>решать возникающие вопросы.</w:t>
      </w:r>
    </w:p>
    <w:p>
      <w:r>
        <w:rPr>
          <w:b/>
          <w:sz w:val="32"/>
        </w:rPr>
        <w:t>После мероприятия</w:t>
      </w:r>
    </w:p>
    <w:p>
      <w:pPr>
        <w:pStyle w:val="ListBullet"/>
      </w:pPr>
      <w:r>
        <w:t>зафиксировать результат;</w:t>
      </w:r>
    </w:p>
    <w:p>
      <w:pPr>
        <w:pStyle w:val="ListBullet"/>
      </w:pPr>
      <w:r>
        <w:t>поблагодарить участников;</w:t>
      </w:r>
    </w:p>
    <w:p>
      <w:pPr>
        <w:pStyle w:val="ListBullet"/>
      </w:pPr>
      <w:r>
        <w:t>при необходимости собрать обратную связь.</w:t>
      </w:r>
    </w:p>
    <w:p/>
    <w:p>
      <w:r>
        <w:rPr>
          <w:b/>
          <w:sz w:val="48"/>
        </w:rPr>
        <w:t>Особенность формата проведения</w:t>
      </w:r>
    </w:p>
    <w:p>
      <w:r>
        <w:t>Формат требует чёткой подготовки и инструктажа. Не рекомендуется перегружать задания.</w:t>
      </w:r>
    </w:p>
    <w:p>
      <w:r>
        <w:t>Все задания подчинены одной цели; работа идёт в ограниченном временном окне; участники распределяются на группы; результат должен быть достигнут к завершению марафона; акцент на действии, а не обсуждении.</w:t>
      </w:r>
    </w:p>
    <w:sectPr w:rsidR="00FC693F" w:rsidRPr="0006063C" w:rsidSect="00034616">
      <w:headerReference w:type="first" r:id="rId9"/>
      <w:pgSz w:w="12240" w:h="15840"/>
      <w:pgMar w:top="1440" w:right="1800" w:bottom="1440" w:left="1800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drawing>
        <wp:inline xmlns:a="http://schemas.openxmlformats.org/drawingml/2006/main" xmlns:pic="http://schemas.openxmlformats.org/drawingml/2006/picture">
          <wp:extent cx="2194560" cy="1355854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background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194560" cy="1355854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