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Митап</w:t>
      </w:r>
    </w:p>
    <w:p/>
    <w:p>
      <w:r>
        <w:rPr>
          <w:b/>
          <w:sz w:val="48"/>
        </w:rPr>
        <w:t>Сценарий</w:t>
      </w:r>
    </w:p>
    <w:p>
      <w:r>
        <w:rPr>
          <w:b/>
          <w:sz w:val="32"/>
        </w:rPr>
        <w:t>Тайминг (офлайн, 1–2 часа)</w:t>
      </w:r>
    </w:p>
    <w:p>
      <w:pPr>
        <w:pStyle w:val="ListBullet"/>
      </w:pPr>
      <w:r>
        <w:t>Регистрация и сбор участников — 10–15 минут</w:t>
      </w:r>
    </w:p>
    <w:p>
      <w:pPr>
        <w:pStyle w:val="ListBullet"/>
      </w:pPr>
      <w:r>
        <w:t>Введение в тему и правила — 10 минут</w:t>
      </w:r>
    </w:p>
    <w:p>
      <w:pPr>
        <w:pStyle w:val="ListBullet"/>
      </w:pPr>
      <w:r>
        <w:t>Основное обсуждение — 40–70 минут</w:t>
      </w:r>
    </w:p>
    <w:p>
      <w:pPr>
        <w:pStyle w:val="ListBullet"/>
      </w:pPr>
      <w:r>
        <w:t>Подведение итогов — 10–15 минут</w:t>
      </w:r>
    </w:p>
    <w:p>
      <w:pPr>
        <w:pStyle w:val="ListBullet"/>
      </w:pPr>
      <w:r>
        <w:t>Неформальное общение — по возможности</w:t>
      </w:r>
    </w:p>
    <w:p>
      <w:r>
        <w:rPr>
          <w:b/>
          <w:sz w:val="32"/>
        </w:rPr>
        <w:t>Этапы проведения</w:t>
      </w:r>
    </w:p>
    <w:p>
      <w:pPr>
        <w:pStyle w:val="ListBullet"/>
      </w:pPr>
      <w:r>
        <w:t>Регистрация</w:t>
        <w:br/>
        <w:t xml:space="preserve"> Участники регистрируются и знакомятся друг с другом.</w:t>
      </w:r>
    </w:p>
    <w:p>
      <w:pPr>
        <w:pStyle w:val="ListBullet"/>
      </w:pPr>
      <w:r>
        <w:t>Открытие</w:t>
        <w:br/>
        <w:t xml:space="preserve"> Организатор или модератор обозначает тему митапа, цель встречи и формат обсуждения.</w:t>
      </w:r>
    </w:p>
    <w:p>
      <w:pPr>
        <w:pStyle w:val="ListBullet"/>
      </w:pPr>
      <w:r>
        <w:t>Обсуждение</w:t>
      </w:r>
    </w:p>
    <w:p>
      <w:pPr>
        <w:pStyle w:val="ListBullet"/>
      </w:pPr>
      <w:r>
        <w:t>возможны короткие вводные выступления;</w:t>
      </w:r>
    </w:p>
    <w:p>
      <w:pPr>
        <w:pStyle w:val="ListBullet"/>
      </w:pPr>
      <w:r>
        <w:t>модератор задаёт вопросы и направляет диалог;</w:t>
      </w:r>
    </w:p>
    <w:p>
      <w:pPr>
        <w:pStyle w:val="ListBullet"/>
      </w:pPr>
      <w:r>
        <w:t>участники делятся опытом, мнениями и идеями.</w:t>
      </w:r>
    </w:p>
    <w:p>
      <w:pPr>
        <w:pStyle w:val="ListBullet"/>
      </w:pPr>
      <w:r>
        <w:t>Фиксация итогов</w:t>
        <w:br/>
        <w:t xml:space="preserve"> Ключевые мысли, вопросы и предложения фиксируются публично.</w:t>
      </w:r>
    </w:p>
    <w:p>
      <w:pPr>
        <w:pStyle w:val="ListBullet"/>
      </w:pPr>
      <w:r>
        <w:t>Завершение</w:t>
        <w:br/>
        <w:t xml:space="preserve"> Подведение итогов и переход к неформальному общению (если предусмотрено).</w:t>
      </w:r>
    </w:p>
    <w:p>
      <w:r>
        <w:rPr>
          <w:b/>
          <w:sz w:val="32"/>
        </w:rPr>
        <w:t>Инструкции для участников</w:t>
      </w:r>
    </w:p>
    <w:p>
      <w:pPr>
        <w:pStyle w:val="ListBullet"/>
      </w:pPr>
      <w:r>
        <w:t>активно участвовать в обсуждении;</w:t>
      </w:r>
    </w:p>
    <w:p>
      <w:pPr>
        <w:pStyle w:val="ListBullet"/>
      </w:pPr>
      <w:r>
        <w:t>делиться опытом и задавать вопросы;</w:t>
      </w:r>
    </w:p>
    <w:p>
      <w:pPr>
        <w:pStyle w:val="ListBullet"/>
      </w:pPr>
      <w:r>
        <w:t>уважать мнение других участников.</w:t>
      </w:r>
    </w:p>
    <w:p/>
    <w:p>
      <w:r>
        <w:rPr>
          <w:b/>
          <w:sz w:val="48"/>
        </w:rPr>
        <w:t>Подготовка вопросов и примеры тем</w:t>
      </w:r>
    </w:p>
    <w:p>
      <w:r>
        <w:rPr>
          <w:b/>
          <w:sz w:val="32"/>
        </w:rPr>
        <w:t>Примеры тем митапов</w:t>
      </w:r>
    </w:p>
    <w:p>
      <w:pPr>
        <w:pStyle w:val="ListBullet"/>
      </w:pPr>
      <w:r>
        <w:t>экология и городская среда;</w:t>
      </w:r>
    </w:p>
    <w:p>
      <w:pPr>
        <w:pStyle w:val="ListBullet"/>
      </w:pPr>
      <w:r>
        <w:t>ментальное здоровье;</w:t>
      </w:r>
    </w:p>
    <w:p>
      <w:pPr>
        <w:pStyle w:val="ListBullet"/>
      </w:pPr>
      <w:r>
        <w:t>защита прав животных;</w:t>
      </w:r>
    </w:p>
    <w:p>
      <w:pPr>
        <w:pStyle w:val="ListBullet"/>
      </w:pPr>
      <w:r>
        <w:t>волонтёрство и помощь уязвимым группам;</w:t>
      </w:r>
    </w:p>
    <w:p>
      <w:pPr>
        <w:pStyle w:val="ListBullet"/>
      </w:pPr>
      <w:r>
        <w:t>образование и трудоустройство молодёжи.</w:t>
      </w:r>
    </w:p>
    <w:p>
      <w:r>
        <w:rPr>
          <w:b/>
          <w:sz w:val="32"/>
        </w:rPr>
        <w:t>Примеры вопросов</w:t>
      </w:r>
    </w:p>
    <w:p>
      <w:pPr>
        <w:pStyle w:val="ListBullet"/>
      </w:pPr>
      <w:r>
        <w:t>какие практики работают в вашем опыте;</w:t>
      </w:r>
    </w:p>
    <w:p>
      <w:pPr>
        <w:pStyle w:val="ListBullet"/>
      </w:pPr>
      <w:r>
        <w:t>с какими трудностями вы сталкивались;</w:t>
      </w:r>
    </w:p>
    <w:p>
      <w:pPr>
        <w:pStyle w:val="ListBullet"/>
      </w:pPr>
      <w:r>
        <w:t>какие решения можно попробовать дальше.</w:t>
      </w:r>
    </w:p>
    <w:p>
      <w:r>
        <w:rPr>
          <w:b/>
          <w:sz w:val="32"/>
        </w:rPr>
        <w:t>Роль ведущего / модератора</w:t>
      </w:r>
    </w:p>
    <w:p>
      <w:r>
        <w:t>Модератор отвечает за ход обсуждения и равное участие всех присутствующих.</w:t>
      </w:r>
    </w:p>
    <w:p>
      <w:r>
        <w:rPr>
          <w:b/>
          <w:sz w:val="32"/>
        </w:rPr>
        <w:t>Чек-лист для модератора</w:t>
      </w:r>
    </w:p>
    <w:p>
      <w:r>
        <w:rPr>
          <w:b/>
          <w:sz w:val="32"/>
        </w:rPr>
        <w:t>До мероприятия</w:t>
      </w:r>
    </w:p>
    <w:p>
      <w:pPr>
        <w:pStyle w:val="ListBullet"/>
      </w:pPr>
      <w:r>
        <w:t>определить тему митапа;</w:t>
      </w:r>
    </w:p>
    <w:p>
      <w:pPr>
        <w:pStyle w:val="ListBullet"/>
      </w:pPr>
      <w:r>
        <w:t>пригласить участников;</w:t>
      </w:r>
    </w:p>
    <w:p>
      <w:pPr>
        <w:pStyle w:val="ListBullet"/>
      </w:pPr>
      <w:r>
        <w:t>подготовить пространство и материалы.</w:t>
      </w:r>
    </w:p>
    <w:p>
      <w:r>
        <w:rPr>
          <w:b/>
          <w:sz w:val="32"/>
        </w:rPr>
        <w:t>Во время мероприятия</w:t>
      </w:r>
    </w:p>
    <w:p>
      <w:pPr>
        <w:pStyle w:val="ListBullet"/>
      </w:pPr>
      <w:r>
        <w:t>задать рамку обсуждения;</w:t>
      </w:r>
    </w:p>
    <w:p>
      <w:pPr>
        <w:pStyle w:val="ListBullet"/>
      </w:pPr>
      <w:r>
        <w:t>вовлекать участников в диалог;</w:t>
      </w:r>
    </w:p>
    <w:p>
      <w:pPr>
        <w:pStyle w:val="ListBullet"/>
      </w:pPr>
      <w:r>
        <w:t>следить за временем и балансом высказываний;</w:t>
      </w:r>
    </w:p>
    <w:p>
      <w:pPr>
        <w:pStyle w:val="ListBullet"/>
      </w:pPr>
      <w:r>
        <w:t>фиксировать ключевые идеи.</w:t>
      </w:r>
    </w:p>
    <w:p>
      <w:r>
        <w:rPr>
          <w:b/>
          <w:sz w:val="32"/>
        </w:rPr>
        <w:t>После мероприятия</w:t>
      </w:r>
    </w:p>
    <w:p>
      <w:pPr>
        <w:pStyle w:val="ListBullet"/>
      </w:pPr>
      <w:r>
        <w:t>распространить зафиксированные итоги;</w:t>
      </w:r>
    </w:p>
    <w:p>
      <w:pPr>
        <w:pStyle w:val="ListBullet"/>
      </w:pPr>
      <w:r>
        <w:t>поддерживать связь между участниками и сообществом.</w:t>
      </w:r>
    </w:p>
    <w:p/>
    <w:p>
      <w:r>
        <w:rPr>
          <w:b/>
          <w:sz w:val="48"/>
        </w:rPr>
        <w:t>Особенность формата проведения</w:t>
      </w:r>
    </w:p>
    <w:p>
      <w:r>
        <w:t>Эффект митапа напрямую зависит от качества собранного сообщества, выбранной темы, работы модератора и атмосферы гостеприимства. Митапы особенно эффективны при регулярном проведении и поддержке сообщества между встречами.</w:t>
      </w:r>
    </w:p>
    <w:p>
      <w:r>
        <w:t>Формат нестрогий и неформальный; в центре события,  участники и объединяющая их тема; возможны один или несколько заранее заявленных выступающих; все приглашённые являются равноправными участниками обсуждения; модератор направляет ход беседы и задаёт вопросы; ключевые вопросы и идеи публично фиксируются.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