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Фотосушка</w:t>
      </w:r>
    </w:p>
    <w:p/>
    <w:p>
      <w:r>
        <w:rPr>
          <w:b/>
          <w:sz w:val="48"/>
        </w:rPr>
        <w:t>Сценарий</w:t>
      </w:r>
    </w:p>
    <w:p>
      <w:r>
        <w:rPr>
          <w:b/>
          <w:sz w:val="32"/>
        </w:rPr>
        <w:t>Тайминг (офлайн, 3–4 часа)</w:t>
      </w:r>
    </w:p>
    <w:p>
      <w:pPr>
        <w:pStyle w:val="ListBullet"/>
      </w:pPr>
      <w:r>
        <w:t>Подготовка пространства — до 60 минут</w:t>
      </w:r>
    </w:p>
    <w:p>
      <w:pPr>
        <w:pStyle w:val="ListBullet"/>
      </w:pPr>
      <w:r>
        <w:t>Размещение фотографий — 30–60 минут</w:t>
      </w:r>
    </w:p>
    <w:p>
      <w:pPr>
        <w:pStyle w:val="ListBullet"/>
      </w:pPr>
      <w:r>
        <w:t>Свободный просмотр и общение — 2–3 часа</w:t>
      </w:r>
    </w:p>
    <w:p>
      <w:pPr>
        <w:pStyle w:val="ListBullet"/>
      </w:pPr>
      <w:r>
        <w:t>Завершение и демонтаж — до 30 минут</w:t>
      </w:r>
    </w:p>
    <w:p>
      <w:r>
        <w:rPr>
          <w:b/>
          <w:sz w:val="32"/>
        </w:rPr>
        <w:t>Этапы проведения</w:t>
      </w:r>
    </w:p>
    <w:p>
      <w:pPr>
        <w:pStyle w:val="ListBullet"/>
      </w:pPr>
      <w:r>
        <w:t>Подготовка (до мероприятия)</w:t>
      </w:r>
    </w:p>
    <w:p>
      <w:pPr>
        <w:pStyle w:val="ListBullet"/>
      </w:pPr>
      <w:r>
        <w:t>выбор площадки;</w:t>
      </w:r>
    </w:p>
    <w:p>
      <w:pPr>
        <w:pStyle w:val="ListBullet"/>
      </w:pPr>
      <w:r>
        <w:t>определение темы фотосушки;</w:t>
      </w:r>
    </w:p>
    <w:p>
      <w:pPr>
        <w:pStyle w:val="ListBullet"/>
      </w:pPr>
      <w:r>
        <w:t>информирование участников о требованиях к фотографиям.</w:t>
      </w:r>
    </w:p>
    <w:p>
      <w:pPr>
        <w:pStyle w:val="ListBullet"/>
      </w:pPr>
      <w:r>
        <w:t>Монтаж выставки</w:t>
      </w:r>
    </w:p>
    <w:p>
      <w:pPr>
        <w:pStyle w:val="ListBullet"/>
      </w:pPr>
      <w:r>
        <w:t>натяжка верёвок или установка стендов;</w:t>
      </w:r>
    </w:p>
    <w:p>
      <w:pPr>
        <w:pStyle w:val="ListBullet"/>
      </w:pPr>
      <w:r>
        <w:t>размещение фотографий участниками или с помощью волонтёров.</w:t>
      </w:r>
    </w:p>
    <w:p>
      <w:pPr>
        <w:pStyle w:val="ListBullet"/>
      </w:pPr>
      <w:r>
        <w:t>Проведение фотосушки</w:t>
      </w:r>
    </w:p>
    <w:p>
      <w:pPr>
        <w:pStyle w:val="ListBullet"/>
      </w:pPr>
      <w:r>
        <w:t>свободный просмотр работ;</w:t>
      </w:r>
    </w:p>
    <w:p>
      <w:pPr>
        <w:pStyle w:val="ListBullet"/>
      </w:pPr>
      <w:r>
        <w:t>неформальное общение авторов и посетителей;</w:t>
      </w:r>
    </w:p>
    <w:p>
      <w:pPr>
        <w:pStyle w:val="ListBullet"/>
      </w:pPr>
      <w:r>
        <w:t>возможный обмен фотографиями по договорённости.</w:t>
      </w:r>
    </w:p>
    <w:p>
      <w:pPr>
        <w:pStyle w:val="ListBullet"/>
      </w:pPr>
      <w:r>
        <w:t>Завершение</w:t>
      </w:r>
    </w:p>
    <w:p>
      <w:pPr>
        <w:pStyle w:val="ListBullet"/>
      </w:pPr>
      <w:r>
        <w:t>сбор фотографий;</w:t>
      </w:r>
    </w:p>
    <w:p>
      <w:pPr>
        <w:pStyle w:val="ListBullet"/>
      </w:pPr>
      <w:r>
        <w:t>демонтаж оборудования;</w:t>
      </w:r>
    </w:p>
    <w:p>
      <w:pPr>
        <w:pStyle w:val="ListBullet"/>
      </w:pPr>
      <w:r>
        <w:t>благодарность участникам и волонтёрам.</w:t>
      </w:r>
    </w:p>
    <w:p/>
    <w:p>
      <w:r>
        <w:rPr>
          <w:b/>
          <w:sz w:val="48"/>
        </w:rPr>
        <w:t>Подготовка вопросов и примеры тем</w:t>
      </w:r>
    </w:p>
    <w:p>
      <w:r>
        <w:rPr>
          <w:b/>
          <w:sz w:val="32"/>
        </w:rPr>
        <w:t>Примеры тем фотосушки</w:t>
      </w:r>
    </w:p>
    <w:p>
      <w:pPr>
        <w:pStyle w:val="ListBullet"/>
      </w:pPr>
      <w:r>
        <w:t>жизнь района или города глазами жителей;</w:t>
      </w:r>
    </w:p>
    <w:p>
      <w:pPr>
        <w:pStyle w:val="ListBullet"/>
      </w:pPr>
      <w:r>
        <w:t>люди и их истории;</w:t>
      </w:r>
    </w:p>
    <w:p>
      <w:pPr>
        <w:pStyle w:val="ListBullet"/>
      </w:pPr>
      <w:r>
        <w:t>детство, старость, забота;</w:t>
      </w:r>
    </w:p>
    <w:p>
      <w:pPr>
        <w:pStyle w:val="ListBullet"/>
      </w:pPr>
      <w:r>
        <w:t>экология и городская среда;</w:t>
      </w:r>
    </w:p>
    <w:p>
      <w:pPr>
        <w:pStyle w:val="ListBullet"/>
      </w:pPr>
      <w:r>
        <w:t>волонтёрство и помощь другим.</w:t>
      </w:r>
    </w:p>
    <w:p>
      <w:r>
        <w:rPr>
          <w:b/>
          <w:sz w:val="32"/>
        </w:rPr>
        <w:t>Роль ведущего / организатора</w:t>
      </w:r>
    </w:p>
    <w:p>
      <w:r>
        <w:t>Организатор отвечает за подготовку пространства, правила участия и поддержание дружелюбной атмосферы.</w:t>
      </w:r>
    </w:p>
    <w:p>
      <w:r>
        <w:rPr>
          <w:b/>
          <w:sz w:val="32"/>
        </w:rPr>
        <w:t>Чек-лист для организатора</w:t>
      </w:r>
    </w:p>
    <w:p>
      <w:r>
        <w:rPr>
          <w:b/>
          <w:sz w:val="32"/>
        </w:rPr>
        <w:t>До мероприятия</w:t>
      </w:r>
    </w:p>
    <w:p>
      <w:pPr>
        <w:pStyle w:val="ListBullet"/>
      </w:pPr>
      <w:r>
        <w:t>выбрать площадку и согласовать использование пространства;</w:t>
      </w:r>
    </w:p>
    <w:p>
      <w:pPr>
        <w:pStyle w:val="ListBullet"/>
      </w:pPr>
      <w:r>
        <w:t>определить тему фотосушки;</w:t>
      </w:r>
    </w:p>
    <w:p>
      <w:pPr>
        <w:pStyle w:val="ListBullet"/>
      </w:pPr>
      <w:r>
        <w:t>подготовить материалы и волонтёров.</w:t>
      </w:r>
    </w:p>
    <w:p>
      <w:r>
        <w:rPr>
          <w:b/>
          <w:sz w:val="32"/>
        </w:rPr>
        <w:t>Во время мероприятия</w:t>
      </w:r>
    </w:p>
    <w:p>
      <w:pPr>
        <w:pStyle w:val="ListBullet"/>
      </w:pPr>
      <w:r>
        <w:t>помогать участникам с размещением работ;</w:t>
      </w:r>
    </w:p>
    <w:p>
      <w:pPr>
        <w:pStyle w:val="ListBullet"/>
      </w:pPr>
      <w:r>
        <w:t>следить за сохранностью фотографий;</w:t>
      </w:r>
    </w:p>
    <w:p>
      <w:pPr>
        <w:pStyle w:val="ListBullet"/>
      </w:pPr>
      <w:r>
        <w:t>отвечать на вопросы посетителей.</w:t>
      </w:r>
    </w:p>
    <w:p>
      <w:r>
        <w:rPr>
          <w:b/>
          <w:sz w:val="32"/>
        </w:rPr>
        <w:t>После мероприятия</w:t>
      </w:r>
    </w:p>
    <w:p>
      <w:pPr>
        <w:pStyle w:val="ListBullet"/>
      </w:pPr>
      <w:r>
        <w:t>собрать обратную связь;</w:t>
      </w:r>
    </w:p>
    <w:p>
      <w:pPr>
        <w:pStyle w:val="ListBullet"/>
      </w:pPr>
      <w:r>
        <w:t>подготовить фотоотчёт и сохранить контакты участников.</w:t>
      </w:r>
    </w:p>
    <w:p/>
    <w:p>
      <w:r>
        <w:rPr>
          <w:b/>
          <w:sz w:val="48"/>
        </w:rPr>
        <w:t>Особенность формата проведения</w:t>
      </w:r>
    </w:p>
    <w:p>
      <w:r>
        <w:t>Фотосушка особенно эффективна в публичных пространствах с высоким пешеходным потоком; при простой и понятной теме; при минимальных ресурсах и участии волонтёров. Фотографии могут сопровождаться подписями, историями или контактами авторов.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