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Плейбэк-театр</w:t>
      </w:r>
    </w:p>
    <w:p/>
    <w:p>
      <w:r>
        <w:rPr>
          <w:b/>
          <w:sz w:val="48"/>
        </w:rPr>
        <w:t>Сценарий</w:t>
      </w:r>
    </w:p>
    <w:p>
      <w:r>
        <w:rPr>
          <w:b/>
          <w:sz w:val="32"/>
        </w:rPr>
        <w:t>Тайминг (офлайн, 1–1,5 часа)</w:t>
      </w:r>
    </w:p>
    <w:p>
      <w:r>
        <w:rPr>
          <w:b/>
          <w:sz w:val="32"/>
        </w:rPr>
        <w:t>Этап 1. Подготовка (до мероприятия)</w:t>
      </w:r>
    </w:p>
    <w:p>
      <w:pPr>
        <w:pStyle w:val="ListBullet"/>
      </w:pPr>
      <w:r>
        <w:t>НКО приглашает профессиональную труппу плейбэк-театра;</w:t>
      </w:r>
    </w:p>
    <w:p>
      <w:pPr>
        <w:pStyle w:val="ListBullet"/>
      </w:pPr>
      <w:r>
        <w:t>согласуется тема или тематическое поле (без детализации);</w:t>
      </w:r>
    </w:p>
    <w:p>
      <w:pPr>
        <w:pStyle w:val="ListBullet"/>
      </w:pPr>
      <w:r>
        <w:t>проговариваются ограничения и состав аудитории;</w:t>
      </w:r>
    </w:p>
    <w:p>
      <w:pPr>
        <w:pStyle w:val="ListBullet"/>
      </w:pPr>
      <w:r>
        <w:t>команда саммита заранее информирует участников: участие добровольное, возможна эмоциональная реакция.</w:t>
      </w:r>
    </w:p>
    <w:p>
      <w:r>
        <w:rPr>
          <w:b/>
          <w:sz w:val="32"/>
        </w:rPr>
        <w:t>Этап 2. Введение и рамка безопасности (10–15 минут)</w:t>
      </w:r>
    </w:p>
    <w:p>
      <w:r>
        <w:rPr>
          <w:b/>
          <w:sz w:val="32"/>
        </w:rPr>
        <w:t>Ведущий-кондактор:</w:t>
      </w:r>
    </w:p>
    <w:p>
      <w:pPr>
        <w:pStyle w:val="ListBullet"/>
      </w:pPr>
      <w:r>
        <w:t>объясняет, что такое плейбэк-театр и как проходит формат;</w:t>
      </w:r>
    </w:p>
    <w:p>
      <w:pPr>
        <w:pStyle w:val="ListBullet"/>
      </w:pPr>
      <w:r>
        <w:t>проговаривает правила добровольности, конфиденциальности и остановки;</w:t>
      </w:r>
    </w:p>
    <w:p>
      <w:pPr>
        <w:pStyle w:val="ListBullet"/>
      </w:pPr>
      <w:r>
        <w:t>задаёт рамку уважения;</w:t>
      </w:r>
    </w:p>
    <w:p>
      <w:pPr>
        <w:pStyle w:val="ListBullet"/>
      </w:pPr>
      <w:r>
        <w:t>приглашает делиться историями только при личной готовности.</w:t>
      </w:r>
    </w:p>
    <w:p>
      <w:r>
        <w:rPr>
          <w:b/>
          <w:sz w:val="32"/>
        </w:rPr>
        <w:t>Этап 3. Сбор и выбор историй (10–15 минут)</w:t>
      </w:r>
    </w:p>
    <w:p>
      <w:pPr>
        <w:pStyle w:val="ListBullet"/>
      </w:pPr>
      <w:r>
        <w:t>участники по желанию откликаются и кратко обозначают свои истории;</w:t>
      </w:r>
    </w:p>
    <w:p>
      <w:pPr>
        <w:pStyle w:val="ListBullet"/>
      </w:pPr>
      <w:r>
        <w:t>кондактор выбирает одну историю;</w:t>
      </w:r>
    </w:p>
    <w:p>
      <w:pPr>
        <w:pStyle w:val="ListBullet"/>
      </w:pPr>
      <w:r>
        <w:t>рассказчик даёт явное согласие на проигрывание.</w:t>
      </w:r>
    </w:p>
    <w:p>
      <w:r>
        <w:rPr>
          <w:b/>
          <w:sz w:val="32"/>
        </w:rPr>
        <w:t>Этап 4. Проигрывание истории (5–10 минут)</w:t>
      </w:r>
    </w:p>
    <w:p>
      <w:pPr>
        <w:pStyle w:val="ListBullet"/>
      </w:pPr>
      <w:r>
        <w:t>актёры разыгрывают историю в импровизационной форме;</w:t>
      </w:r>
    </w:p>
    <w:p>
      <w:pPr>
        <w:pStyle w:val="ListBullet"/>
      </w:pPr>
      <w:r>
        <w:t>рассказчик и аудитория наблюдают;</w:t>
      </w:r>
    </w:p>
    <w:p>
      <w:pPr>
        <w:pStyle w:val="ListBullet"/>
      </w:pPr>
      <w:r>
        <w:t>обсуждение и комментарии в процессе не ведутся.</w:t>
      </w:r>
    </w:p>
    <w:p>
      <w:r>
        <w:rPr>
          <w:b/>
          <w:sz w:val="32"/>
        </w:rPr>
        <w:t>Этап 5. Короткий отклик рассказчика (2–3 минуты)</w:t>
      </w:r>
    </w:p>
    <w:p>
      <w:pPr>
        <w:pStyle w:val="ListBullet"/>
      </w:pPr>
      <w:r>
        <w:t>рассказчик может поделиться ощущениями или отказаться от комментария;</w:t>
      </w:r>
    </w:p>
    <w:p>
      <w:pPr>
        <w:pStyle w:val="ListBullet"/>
      </w:pPr>
      <w:r>
        <w:t>актёры и аудитория не интерпретируют и не обсуждают историю.</w:t>
      </w:r>
    </w:p>
    <w:p>
      <w:r>
        <w:rPr>
          <w:b/>
          <w:sz w:val="32"/>
        </w:rPr>
        <w:t>Этап 6. Повторение цикла (по времени)</w:t>
      </w:r>
    </w:p>
    <w:p>
      <w:pPr>
        <w:pStyle w:val="ListBullet"/>
      </w:pPr>
      <w:r>
        <w:t>формат повторяется с другими историями;</w:t>
      </w:r>
    </w:p>
    <w:p>
      <w:pPr>
        <w:pStyle w:val="ListBullet"/>
      </w:pPr>
      <w:r>
        <w:t>количество историй определяется таймингом и состоянием группы.</w:t>
      </w:r>
    </w:p>
    <w:p>
      <w:r>
        <w:rPr>
          <w:b/>
          <w:sz w:val="32"/>
        </w:rPr>
        <w:t>Этап 7. Завершение и закрытие (5–10 минут)</w:t>
      </w:r>
    </w:p>
    <w:p>
      <w:r>
        <w:rPr>
          <w:b/>
          <w:sz w:val="32"/>
        </w:rPr>
        <w:t>Ведущий-кондактор:</w:t>
      </w:r>
    </w:p>
    <w:p>
      <w:pPr>
        <w:pStyle w:val="ListBullet"/>
      </w:pPr>
      <w:r>
        <w:t>бережно закрывает пространство;</w:t>
      </w:r>
    </w:p>
    <w:p>
      <w:pPr>
        <w:pStyle w:val="ListBullet"/>
      </w:pPr>
      <w:r>
        <w:t>благодарит участников;</w:t>
      </w:r>
    </w:p>
    <w:p>
      <w:pPr>
        <w:pStyle w:val="ListBullet"/>
      </w:pPr>
      <w:r>
        <w:t>возвращает внимание в «здесь и сейчас»;</w:t>
      </w:r>
    </w:p>
    <w:p>
      <w:pPr>
        <w:pStyle w:val="ListBullet"/>
      </w:pPr>
      <w:r>
        <w:t>обозначает переход к следующему формату саммита.</w:t>
      </w:r>
    </w:p>
    <w:p/>
    <w:p>
      <w:r>
        <w:rPr>
          <w:b/>
          <w:sz w:val="48"/>
        </w:rPr>
        <w:t>Подготовка темы и примеры рамок</w:t>
      </w:r>
    </w:p>
    <w:p>
      <w:r>
        <w:rPr>
          <w:b/>
          <w:sz w:val="32"/>
        </w:rPr>
        <w:t>Требования к теме</w:t>
      </w:r>
    </w:p>
    <w:p>
      <w:pPr>
        <w:pStyle w:val="ListBullet"/>
      </w:pPr>
      <w:r>
        <w:t>тема широкая и не провоцирующая;</w:t>
      </w:r>
    </w:p>
    <w:p>
      <w:pPr>
        <w:pStyle w:val="ListBullet"/>
      </w:pPr>
      <w:r>
        <w:t>допускается метафорическая формулировка;</w:t>
      </w:r>
    </w:p>
    <w:p>
      <w:pPr>
        <w:pStyle w:val="ListBullet"/>
      </w:pPr>
      <w:r>
        <w:t>не предполагает анализа или поиска решений.</w:t>
      </w:r>
    </w:p>
    <w:p>
      <w:r>
        <w:rPr>
          <w:b/>
          <w:sz w:val="32"/>
        </w:rPr>
        <w:t>Примеры рамок</w:t>
      </w:r>
    </w:p>
    <w:p>
      <w:pPr>
        <w:pStyle w:val="ListBullet"/>
      </w:pPr>
      <w:r>
        <w:t>«Опыт помощи и поддержки»</w:t>
      </w:r>
    </w:p>
    <w:p>
      <w:pPr>
        <w:pStyle w:val="ListBullet"/>
      </w:pPr>
      <w:r>
        <w:t>«Истории, которые нас изменили»</w:t>
      </w:r>
    </w:p>
    <w:p>
      <w:pPr>
        <w:pStyle w:val="ListBullet"/>
      </w:pPr>
      <w:r>
        <w:t>«Быть рядом с другим»</w:t>
      </w:r>
    </w:p>
    <w:p>
      <w:pPr>
        <w:pStyle w:val="ListBullet"/>
      </w:pPr>
      <w:r>
        <w:t>«Когда стало важно»</w:t>
      </w:r>
    </w:p>
    <w:p/>
    <w:p>
      <w:r>
        <w:rPr>
          <w:b/>
          <w:sz w:val="48"/>
        </w:rPr>
        <w:t>Особенность формата проведения</w:t>
      </w:r>
    </w:p>
    <w:p>
      <w:r>
        <w:t>Формат проводится только приглашённой профессиональной труппой. ведущий плейбэк-театра отвечает за отбор историй. Участник может отказаться от рассказа или остановить процесс в любой момент. Формат ориентирован на проживание и осмысление.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