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Ролевая симуляция «Первое обращение за помощью»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Число участников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6–12 человек:</w:t>
            </w:r>
          </w:p>
          <w:p>
            <w:pPr>
              <w:pStyle w:val="ListBullet"/>
            </w:pPr>
            <w:r>
              <w:t>1 “пожилой человек” (роль),</w:t>
            </w:r>
          </w:p>
          <w:p>
            <w:pPr>
              <w:pStyle w:val="ListBullet"/>
            </w:pPr>
            <w:r>
              <w:t>1 “сотрудник/волонтёр” (роль),</w:t>
            </w:r>
          </w:p>
          <w:p>
            <w:pPr>
              <w:pStyle w:val="ListBullet"/>
            </w:pPr>
            <w:r>
              <w:t>2–6 наблюдателей,</w:t>
            </w:r>
          </w:p>
          <w:p>
            <w:pPr>
              <w:pStyle w:val="ListBullet"/>
            </w:pPr>
            <w:r>
              <w:t>ведущий.</w:t>
              <w:br/>
              <w:t xml:space="preserve"> (Если вы тестируете ещё и “передачу между сотрудниками” — добавьте 2-го сотрудника.)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офлайн, 60–90 минут (одна симуляция + разбор).</w:t>
            </w:r>
          </w:p>
          <w:p>
            <w:pPr>
              <w:pStyle w:val="ListBullet"/>
            </w:pPr>
            <w:r>
              <w:t>при необходимости — 2–3 симуляции за 90–120 минут (разные сценарии).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Рассадка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полукруг для обсуждения;</w:t>
            </w:r>
          </w:p>
          <w:p>
            <w:pPr>
              <w:pStyle w:val="ListBullet"/>
            </w:pPr>
            <w:r>
              <w:t>отдельное место для сцены.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Пространство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тихое помещение;</w:t>
            </w:r>
          </w:p>
          <w:p>
            <w:pPr>
              <w:pStyle w:val="ListBullet"/>
            </w:pPr>
            <w:r>
              <w:t>возможность имитировать: стойку/кабинет/телефонный разговор.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карточки ролей (2 роли минимум);</w:t>
            </w:r>
          </w:p>
          <w:p>
            <w:pPr>
              <w:pStyle w:val="ListBullet"/>
            </w:pPr>
            <w:r>
              <w:t>карточка сценария обращения (1 лист);</w:t>
            </w:r>
          </w:p>
          <w:p>
            <w:pPr>
              <w:pStyle w:val="ListBullet"/>
            </w:pPr>
            <w:r>
              <w:t>чек-лист наблюдателя;</w:t>
            </w:r>
          </w:p>
          <w:p>
            <w:pPr>
              <w:pStyle w:val="ListBullet"/>
            </w:pPr>
            <w:r>
              <w:t>бумага/ручки;</w:t>
            </w:r>
          </w:p>
          <w:p>
            <w:pPr>
              <w:pStyle w:val="ListBullet"/>
            </w:pPr>
            <w:r>
              <w:t>при необходимости: “скрипт приветствия”, памятка об услуге, пример анкеты/списка документов (то, что реально используется на входе).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ведущий;</w:t>
            </w:r>
          </w:p>
          <w:p>
            <w:pPr>
              <w:pStyle w:val="ListBullet"/>
            </w:pPr>
            <w:r>
              <w:t>помощник для фиксации (по возможности, но не обязателен).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