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and execute the MATLAB Code to learn the conversion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 color image to grey level image, contrast stretching,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intensity level slicing, and bit-plane slicing.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 the Lenna.tif color image and perform the following: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(i) Convert the given image to grey level image and visualize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obtained image.(ii) Obtained the Negative Image of the result obtained in (i).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(iii) Take suitable Transformation function and perform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contrast stretching on the image obtained in (i).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(iv) Take suitable Transformation function and perform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intensity level slicing on the image obtained in (i).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(v) Perform bit-plane slicing on the image obtained in (i).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(vi) Plot the result obtained in (i), (ii), (iii) and (iv) (Single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plot consists of 6 images including original color image).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(vii) Plot the result obtained in (v) (Single plot consists of 8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images).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I=imread('C:\Users\jadha\Desktop\dipimage\Lenna.tif');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r=rgb2gray(I);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imshow(r);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Ig50=r+50;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Ig50b=r-50;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Ig100=r+100;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Ig100b=r-100;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subplot(2,2,1),imshow(Ig50);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subplot(2,2,2),imshow(Ig50b);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subplot(2,2,3),imshow(Ig100);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subplot(2,2,4),imshow(Ig100b);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[x,y,z]=size(Ig50);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arr=zeros(1,(x*y));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i=1:x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j=1:y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arr(m)=Ig50(i,j);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m=m+1;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hist(arr);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title('First Histogram of Addition of 50');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[x,y,z]=size(Ig50b);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arr=zeros(1,(x*y));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m=1;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i=1:x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j=1:y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arr(m)=Ig50b(i,j);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m=m+1;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hist(arr);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title('First Histogram of Subtraction of 50');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[x,y,z]=size(Ig100);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arr=zeros(1,(x*y));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m=1;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i=1:x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j=1:y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arr(m)=Ig100(i,j);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m=m+1;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hist(arr);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title('First Histogram of Addition of 100');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[x,y,z]=size(Ig100b);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arr=zeros(1,(x*y));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m=1;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i=1:x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j=1:y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arr(m)=Ig100b(i,j);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m=m+1;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hist(arr);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title('First Histogram of Addition of 100b');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heq=histeq(Ig50);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heq1=histeq(Ig50b);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heq2=histeq(Ig100);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heq3=histeq(Ig100b);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subplot(4,4,1);imshow(Ig50);title('Original image');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subplot(4,4,2);imshow(heq);title('Equalized image');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subplot(4,4,3);imshow(Ig50b);title('Original image');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subplot(4,4,4);imshow(heq1);title('Equalized image');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subplot(4,4,5);imshow(Ig100);title('Original image');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subplot(4,4,6);imshow(heq2);title('Equalized image');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subplot(4,4,7);imshow(Ig100b);title('Original image');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subplot(4,4,8);imshow(heq3);title('Equalized image');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