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21/03/22</w:t>
      </w:r>
    </w:p>
    <w:p>
      <w:pPr>
        <w:pStyle w:val="PreformattedText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PreformattedText"/>
        <w:bidi w:val="0"/>
        <w:jc w:val="left"/>
        <w:rPr>
          <w:b/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Derecho y obligaciones:</w:t>
      </w:r>
    </w:p>
    <w:p>
      <w:pPr>
        <w:pStyle w:val="PreformattedText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PreformattedText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Cada trabajador debe velar tanto por su propia seguridad y salud en el trabajo como por la de aquellas personas a las que puedo afectar su actividad, de acuerdo con su formacion y con las instrucciones del empresario, a los trabajadores les corresponde los siguientes deberes:</w:t>
      </w:r>
    </w:p>
    <w:p>
      <w:pPr>
        <w:pStyle w:val="PreformattedText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PreformattedText"/>
        <w:numPr>
          <w:ilvl w:val="0"/>
          <w:numId w:val="4"/>
        </w:numPr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Usar adecuadamente las maquinas y herramientas, sustancias peligrosas, equipo de transporte, etc.</w:t>
      </w:r>
    </w:p>
    <w:p>
      <w:pPr>
        <w:pStyle w:val="PreformattedText"/>
        <w:numPr>
          <w:ilvl w:val="0"/>
          <w:numId w:val="4"/>
        </w:numPr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Usar correctamente los medios y equipos de protección.</w:t>
      </w:r>
    </w:p>
    <w:p>
      <w:pPr>
        <w:pStyle w:val="PreformattedText"/>
        <w:numPr>
          <w:ilvl w:val="0"/>
          <w:numId w:val="4"/>
        </w:numPr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Informar de forma inmediata a su supervisor a cerca de cualquier situación de riesgo, generando de este modo la interrupción de la actividad si esta ocasionando algun peligro.</w:t>
      </w:r>
    </w:p>
    <w:p>
      <w:pPr>
        <w:pStyle w:val="PreformattedText"/>
        <w:numPr>
          <w:ilvl w:val="0"/>
          <w:numId w:val="4"/>
        </w:numPr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C</w:t>
      </w:r>
      <w:r>
        <w:rPr>
          <w:sz w:val="22"/>
          <w:szCs w:val="22"/>
        </w:rPr>
        <w:t>ontribuir al cumplimiento de las obligaciones establecidas en la empresa, con el fin de proteger la seguridad y la salud de los trabajadores.</w:t>
      </w:r>
    </w:p>
    <w:p>
      <w:pPr>
        <w:pStyle w:val="PreformattedText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PreformattedText"/>
        <w:bidi w:val="0"/>
        <w:jc w:val="left"/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  <w:t>Concretamente a los trabajadores les corresponden los siguientes derechos:</w:t>
      </w:r>
    </w:p>
    <w:p>
      <w:pPr>
        <w:pStyle w:val="PreformattedText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PreformattedText"/>
        <w:numPr>
          <w:ilvl w:val="0"/>
          <w:numId w:val="5"/>
        </w:numPr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Ser informados sobre los riesgos de salud derivados de sus puestos de trabajos, las medidas de protección y prevencion asociados a dichos riesgos asi como las medidas a adoptar ante una situacion de emergencia</w:t>
      </w:r>
    </w:p>
    <w:p>
      <w:pPr>
        <w:pStyle w:val="PreformattedText"/>
        <w:numPr>
          <w:ilvl w:val="0"/>
          <w:numId w:val="5"/>
        </w:numPr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Disponer de los equipoas de trabajo y medidas de protección individual adecuados para cada puesto.</w:t>
      </w:r>
    </w:p>
    <w:p>
      <w:pPr>
        <w:pStyle w:val="PreformattedText"/>
        <w:numPr>
          <w:ilvl w:val="0"/>
          <w:numId w:val="5"/>
        </w:numPr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Disponer de las medidas de emergencia acordes al tamaño y actividad de la empresa.</w:t>
      </w:r>
    </w:p>
    <w:p>
      <w:pPr>
        <w:pStyle w:val="PreformattedText"/>
        <w:numPr>
          <w:ilvl w:val="0"/>
          <w:numId w:val="5"/>
        </w:numPr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Disponer de las medidas de vigilancia y control de la salud en función de los riesgos</w:t>
      </w:r>
    </w:p>
    <w:p>
      <w:pPr>
        <w:pStyle w:val="PreformattedText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PreformattedText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21/04/22</w:t>
      </w:r>
    </w:p>
    <w:p>
      <w:pPr>
        <w:pStyle w:val="PreformattedText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PreformattedText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Quemaduras         &gt;     Quemaduras</w:t>
      </w:r>
    </w:p>
    <w:p>
      <w:pPr>
        <w:pStyle w:val="PreformattedText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Gases              &gt;     Enfermedades respiratorias</w:t>
      </w:r>
    </w:p>
    <w:p>
      <w:pPr>
        <w:pStyle w:val="PreformattedText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Riesgos oculares   &gt;     Envenenamiento</w:t>
      </w:r>
    </w:p>
    <w:p>
      <w:pPr>
        <w:pStyle w:val="PreformattedText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Electrocución      &gt;     Muerte</w:t>
      </w:r>
    </w:p>
    <w:p>
      <w:pPr>
        <w:pStyle w:val="PreformattedText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                   </w:t>
      </w:r>
      <w:r>
        <w:rPr>
          <w:sz w:val="22"/>
          <w:szCs w:val="22"/>
        </w:rPr>
        <w:t xml:space="preserve">&gt;                             </w:t>
      </w:r>
    </w:p>
    <w:p>
      <w:pPr>
        <w:pStyle w:val="PreformattedText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ACCIDENTE          &gt;     INCIDENTE</w:t>
      </w:r>
    </w:p>
    <w:p>
      <w:pPr>
        <w:pStyle w:val="PreformattedText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PreformattedText"/>
        <w:bidi w:val="0"/>
        <w:jc w:val="left"/>
        <w:rPr>
          <w:sz w:val="22"/>
          <w:szCs w:val="22"/>
        </w:rPr>
      </w:pPr>
      <w:r>
        <w:rPr>
          <w:sz w:val="22"/>
          <w:szCs w:val="22"/>
          <w:u w:val="single"/>
        </w:rPr>
        <w:t>Acciende:</w:t>
      </w:r>
      <w:r>
        <w:rPr>
          <w:sz w:val="22"/>
          <w:szCs w:val="22"/>
        </w:rPr>
        <w:t xml:space="preserve"> Algo que ocurre sin la intervención o intencion de una persona</w:t>
      </w:r>
    </w:p>
    <w:p>
      <w:pPr>
        <w:pStyle w:val="PreformattedText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PreformattedText"/>
        <w:bidi w:val="0"/>
        <w:jc w:val="left"/>
        <w:rPr>
          <w:sz w:val="22"/>
          <w:szCs w:val="22"/>
        </w:rPr>
      </w:pPr>
      <w:r>
        <w:rPr>
          <w:sz w:val="22"/>
          <w:szCs w:val="22"/>
          <w:u w:val="single"/>
        </w:rPr>
        <w:t>Incidente:</w:t>
      </w:r>
      <w:r>
        <w:rPr>
          <w:sz w:val="22"/>
          <w:szCs w:val="22"/>
        </w:rPr>
        <w:t xml:space="preserve"> Algo que ocurre intencionalmente por una persona,</w:t>
      </w:r>
    </w:p>
    <w:p>
      <w:pPr>
        <w:pStyle w:val="PreformattedText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PreformattedText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PreformattedText"/>
        <w:bidi w:val="0"/>
        <w:jc w:val="left"/>
        <w:rPr>
          <w:b/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Prevención de riesgo laboral de montaje y mantenimiento:</w:t>
      </w:r>
    </w:p>
    <w:p>
      <w:pPr>
        <w:pStyle w:val="PreformattedText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PreformattedText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PreformattedText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Resulta necesario elaborar un plan de prevencion de riesgos laborales en el que se analizan las normas de seguridad aplicables, los riesgos que pueden ser evitados y se elabore una relacion con los riesgos que no pueden ser evitados</w:t>
      </w:r>
    </w:p>
    <w:p>
      <w:pPr>
        <w:pStyle w:val="PreformattedText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PreformattedText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PreformattedText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PreformattedText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PreformattedText"/>
        <w:bidi w:val="0"/>
        <w:jc w:val="left"/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Reglas generales de actuacion para prevencion:</w:t>
      </w:r>
    </w:p>
    <w:p>
      <w:pPr>
        <w:pStyle w:val="PreformattedText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PreformattedText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PreformattedText"/>
        <w:numPr>
          <w:ilvl w:val="0"/>
          <w:numId w:val="3"/>
        </w:numPr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Identificar los posibles riesgosy el nivel de peligrosidad del puesto de trabajo.</w:t>
      </w:r>
    </w:p>
    <w:p>
      <w:pPr>
        <w:pStyle w:val="PreformattedText"/>
        <w:numPr>
          <w:ilvl w:val="0"/>
          <w:numId w:val="3"/>
        </w:numPr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Identificar las causas mas frecuentes de accidentes en la manipulacion de materiales y herramientas.</w:t>
      </w:r>
    </w:p>
    <w:p>
      <w:pPr>
        <w:pStyle w:val="PreformattedText"/>
        <w:numPr>
          <w:ilvl w:val="0"/>
          <w:numId w:val="3"/>
        </w:numPr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Determinar las medidas de seguridad y proteccion que se deben adoptar en la ejecucion de tareas.</w:t>
      </w:r>
    </w:p>
    <w:p>
      <w:pPr>
        <w:pStyle w:val="PreformattedText"/>
        <w:numPr>
          <w:ilvl w:val="0"/>
          <w:numId w:val="3"/>
        </w:numPr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Hacer uso de los materiales y equipos de proteccion.</w:t>
      </w:r>
    </w:p>
    <w:p>
      <w:pPr>
        <w:pStyle w:val="PreformattedText"/>
        <w:numPr>
          <w:ilvl w:val="0"/>
          <w:numId w:val="3"/>
        </w:numPr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Utilizar los equipos y maquinas electricas respetando las normas de seguridad.</w:t>
      </w:r>
    </w:p>
    <w:p>
      <w:pPr>
        <w:pStyle w:val="PreformattedText"/>
        <w:numPr>
          <w:ilvl w:val="0"/>
          <w:numId w:val="3"/>
        </w:numPr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Respetar las medidas preventivas, señalizacion, recomendaciones y prohibiciones de uso.</w:t>
      </w:r>
    </w:p>
    <w:p>
      <w:pPr>
        <w:pStyle w:val="PreformattedText"/>
        <w:numPr>
          <w:ilvl w:val="0"/>
          <w:numId w:val="3"/>
        </w:numPr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Mantener el orden y la limpieza</w:t>
      </w:r>
    </w:p>
    <w:p>
      <w:pPr>
        <w:pStyle w:val="PreformattedText"/>
        <w:numPr>
          <w:ilvl w:val="0"/>
          <w:numId w:val="3"/>
        </w:numPr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Llevar a cabo un adecuado mantenimiento de los equipos y materiales</w:t>
      </w:r>
    </w:p>
    <w:p>
      <w:pPr>
        <w:pStyle w:val="PreformattedText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PreformattedText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PreformattedText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26/04/22</w:t>
      </w:r>
    </w:p>
    <w:p>
      <w:pPr>
        <w:pStyle w:val="PreformattedText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PreformattedText"/>
        <w:bidi w:val="0"/>
        <w:jc w:val="left"/>
        <w:rPr>
          <w:b/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Plan de prevencion de riesgos:</w:t>
      </w:r>
    </w:p>
    <w:p>
      <w:pPr>
        <w:pStyle w:val="PreformattedText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PreformattedText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Es un documento que debe dar cumplimiento a la normativa vigente dicho documento debe especificar:</w:t>
      </w:r>
    </w:p>
    <w:p>
      <w:pPr>
        <w:pStyle w:val="PreformattedText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PreformattedText"/>
        <w:numPr>
          <w:ilvl w:val="0"/>
          <w:numId w:val="2"/>
        </w:numPr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Normas de seguridad aplicables.</w:t>
      </w:r>
    </w:p>
    <w:p>
      <w:pPr>
        <w:pStyle w:val="PreformattedText"/>
        <w:numPr>
          <w:ilvl w:val="0"/>
          <w:numId w:val="2"/>
        </w:numPr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I</w:t>
      </w:r>
      <w:r>
        <w:rPr>
          <w:sz w:val="22"/>
          <w:szCs w:val="22"/>
        </w:rPr>
        <w:t>dentificacion de riesgos laborales.</w:t>
      </w:r>
    </w:p>
    <w:p>
      <w:pPr>
        <w:pStyle w:val="PreformattedText"/>
        <w:numPr>
          <w:ilvl w:val="0"/>
          <w:numId w:val="2"/>
        </w:numPr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Medidas tecnicas necesarias para evitar dichos riesgos.</w:t>
      </w:r>
    </w:p>
    <w:p>
      <w:pPr>
        <w:pStyle w:val="PreformattedText"/>
        <w:numPr>
          <w:ilvl w:val="0"/>
          <w:numId w:val="2"/>
        </w:numPr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Valoracion de la eficacia de las medidas propuestas</w:t>
      </w:r>
    </w:p>
    <w:p>
      <w:pPr>
        <w:pStyle w:val="PreformattedText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PreformattedText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El objetivo basico de todo plan de prevencion es certificar que se cumpla los supuestos minimos de la ley de prevencion de riesgos laborales.</w:t>
      </w:r>
    </w:p>
    <w:p>
      <w:pPr>
        <w:pStyle w:val="PreformattedText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Todo plan estara basado en un metodo de analisis que estime los niveles de riesgo.</w:t>
      </w:r>
    </w:p>
    <w:p>
      <w:pPr>
        <w:pStyle w:val="PreformattedText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409"/>
        <w:gridCol w:w="2410"/>
        <w:gridCol w:w="2409"/>
        <w:gridCol w:w="2410"/>
      </w:tblGrid>
      <w:tr>
        <w:trPr/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Mono" w:hAnsi="Liberation Mono" w:eastAsia="Liberation Mono" w:cs="Liberation Mono"/>
                <w:sz w:val="22"/>
                <w:szCs w:val="22"/>
              </w:rPr>
            </w:pPr>
            <w:r>
              <w:rPr>
                <w:rFonts w:eastAsia="Liberation Mono" w:cs="Liberation Mono" w:ascii="Liberation Mono" w:hAnsi="Liberation Mono"/>
                <w:sz w:val="22"/>
                <w:szCs w:val="22"/>
              </w:rPr>
              <w:t>//////////////////////////////////////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Mono" w:hAnsi="Liberation Mono" w:eastAsia="Liberation Mono" w:cs="Liberation Mono"/>
                <w:sz w:val="22"/>
                <w:szCs w:val="22"/>
              </w:rPr>
            </w:pPr>
            <w:r>
              <w:rPr>
                <w:rFonts w:eastAsia="Liberation Mono" w:cs="Liberation Mono" w:ascii="Liberation Mono" w:hAnsi="Liberation Mono"/>
                <w:sz w:val="22"/>
                <w:szCs w:val="22"/>
              </w:rPr>
              <w:t>Ligeramente Dañino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Mono" w:hAnsi="Liberation Mono" w:eastAsia="Liberation Mono" w:cs="Liberation Mono"/>
                <w:sz w:val="22"/>
                <w:szCs w:val="22"/>
              </w:rPr>
            </w:pPr>
            <w:r>
              <w:rPr>
                <w:rFonts w:eastAsia="Liberation Mono" w:cs="Liberation Mono" w:ascii="Liberation Mono" w:hAnsi="Liberation Mono"/>
                <w:sz w:val="22"/>
                <w:szCs w:val="22"/>
              </w:rPr>
              <w:t>Dañino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Mono" w:hAnsi="Liberation Mono" w:eastAsia="Liberation Mono" w:cs="Liberation Mono"/>
                <w:sz w:val="22"/>
                <w:szCs w:val="22"/>
              </w:rPr>
            </w:pPr>
            <w:r>
              <w:rPr>
                <w:rFonts w:eastAsia="Liberation Mono" w:cs="Liberation Mono" w:ascii="Liberation Mono" w:hAnsi="Liberation Mono"/>
                <w:sz w:val="22"/>
                <w:szCs w:val="22"/>
              </w:rPr>
              <w:t>Extremadamente Dañino</w:t>
            </w:r>
          </w:p>
        </w:tc>
      </w:tr>
      <w:tr>
        <w:trPr/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Mono" w:hAnsi="Liberation Mono" w:eastAsia="Liberation Mono" w:cs="Liberation Mono"/>
                <w:sz w:val="22"/>
                <w:szCs w:val="22"/>
              </w:rPr>
            </w:pPr>
            <w:r>
              <w:rPr>
                <w:rFonts w:eastAsia="Liberation Mono" w:cs="Liberation Mono" w:ascii="Liberation Mono" w:hAnsi="Liberation Mono"/>
                <w:sz w:val="22"/>
                <w:szCs w:val="22"/>
              </w:rPr>
              <w:t>Posibilidad Baja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Mono" w:hAnsi="Liberation Mono" w:eastAsia="Liberation Mono" w:cs="Liberation Mono"/>
                <w:sz w:val="22"/>
                <w:szCs w:val="22"/>
              </w:rPr>
            </w:pPr>
            <w:r>
              <w:rPr>
                <w:rFonts w:eastAsia="Liberation Mono" w:cs="Liberation Mono" w:ascii="Liberation Mono" w:hAnsi="Liberation Mono"/>
                <w:sz w:val="22"/>
                <w:szCs w:val="22"/>
              </w:rPr>
              <w:t>Trivial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Mono" w:hAnsi="Liberation Mono" w:eastAsia="Liberation Mono" w:cs="Liberation Mono"/>
                <w:sz w:val="22"/>
                <w:szCs w:val="22"/>
              </w:rPr>
            </w:pPr>
            <w:r>
              <w:rPr>
                <w:rFonts w:eastAsia="Liberation Mono" w:cs="Liberation Mono" w:ascii="Liberation Mono" w:hAnsi="Liberation Mono"/>
                <w:sz w:val="22"/>
                <w:szCs w:val="22"/>
              </w:rPr>
              <w:t>Riesgo Tolerante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Mono" w:hAnsi="Liberation Mono" w:eastAsia="Liberation Mono" w:cs="Liberation Mono"/>
                <w:sz w:val="22"/>
                <w:szCs w:val="22"/>
              </w:rPr>
            </w:pPr>
            <w:r>
              <w:rPr>
                <w:rFonts w:eastAsia="Liberation Mono" w:cs="Liberation Mono" w:ascii="Liberation Mono" w:hAnsi="Liberation Mono"/>
                <w:sz w:val="22"/>
                <w:szCs w:val="22"/>
              </w:rPr>
              <w:t>Riesgo Moderado</w:t>
            </w:r>
          </w:p>
        </w:tc>
      </w:tr>
      <w:tr>
        <w:trPr/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Mono" w:hAnsi="Liberation Mono" w:eastAsia="Liberation Mono" w:cs="Liberation Mono"/>
                <w:sz w:val="22"/>
                <w:szCs w:val="22"/>
              </w:rPr>
            </w:pPr>
            <w:r>
              <w:rPr>
                <w:rFonts w:eastAsia="Liberation Mono" w:cs="Liberation Mono" w:ascii="Liberation Mono" w:hAnsi="Liberation Mono"/>
                <w:sz w:val="22"/>
                <w:szCs w:val="22"/>
              </w:rPr>
              <w:t>Posibilidad Media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Mono" w:hAnsi="Liberation Mono" w:eastAsia="Liberation Mono" w:cs="Liberation Mono"/>
                <w:sz w:val="22"/>
                <w:szCs w:val="22"/>
              </w:rPr>
            </w:pPr>
            <w:r>
              <w:rPr>
                <w:rFonts w:eastAsia="Liberation Mono" w:cs="Liberation Mono" w:ascii="Liberation Mono" w:hAnsi="Liberation Mono"/>
                <w:sz w:val="22"/>
                <w:szCs w:val="22"/>
              </w:rPr>
              <w:t>Riesgo Tolerante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Mono" w:hAnsi="Liberation Mono" w:eastAsia="Liberation Mono" w:cs="Liberation Mono"/>
                <w:sz w:val="22"/>
                <w:szCs w:val="22"/>
              </w:rPr>
            </w:pPr>
            <w:r>
              <w:rPr>
                <w:rFonts w:eastAsia="Liberation Mono" w:cs="Liberation Mono" w:ascii="Liberation Mono" w:hAnsi="Liberation Mono"/>
                <w:sz w:val="22"/>
                <w:szCs w:val="22"/>
              </w:rPr>
              <w:t>Riesgo Moderado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Mono" w:hAnsi="Liberation Mono" w:eastAsia="Liberation Mono" w:cs="Liberation Mono"/>
                <w:sz w:val="22"/>
                <w:szCs w:val="22"/>
              </w:rPr>
            </w:pPr>
            <w:r>
              <w:rPr>
                <w:rFonts w:eastAsia="Liberation Mono" w:cs="Liberation Mono" w:ascii="Liberation Mono" w:hAnsi="Liberation Mono"/>
                <w:sz w:val="22"/>
                <w:szCs w:val="22"/>
              </w:rPr>
              <w:t>Riesgo Importante</w:t>
            </w:r>
          </w:p>
        </w:tc>
      </w:tr>
      <w:tr>
        <w:trPr/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Mono" w:hAnsi="Liberation Mono" w:eastAsia="Liberation Mono" w:cs="Liberation Mono"/>
                <w:sz w:val="22"/>
                <w:szCs w:val="22"/>
              </w:rPr>
            </w:pPr>
            <w:r>
              <w:rPr>
                <w:rFonts w:eastAsia="Liberation Mono" w:cs="Liberation Mono" w:ascii="Liberation Mono" w:hAnsi="Liberation Mono"/>
                <w:sz w:val="22"/>
                <w:szCs w:val="22"/>
              </w:rPr>
              <w:t>Posibilidad Alta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Mono" w:hAnsi="Liberation Mono" w:eastAsia="Liberation Mono" w:cs="Liberation Mono"/>
                <w:sz w:val="22"/>
                <w:szCs w:val="22"/>
              </w:rPr>
            </w:pPr>
            <w:r>
              <w:rPr>
                <w:rFonts w:eastAsia="Liberation Mono" w:cs="Liberation Mono" w:ascii="Liberation Mono" w:hAnsi="Liberation Mono"/>
                <w:sz w:val="22"/>
                <w:szCs w:val="22"/>
              </w:rPr>
              <w:t>Riesgo Moderado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Mono" w:hAnsi="Liberation Mono" w:eastAsia="Liberation Mono" w:cs="Liberation Mono"/>
                <w:sz w:val="22"/>
                <w:szCs w:val="22"/>
              </w:rPr>
            </w:pPr>
            <w:r>
              <w:rPr>
                <w:rFonts w:eastAsia="Liberation Mono" w:cs="Liberation Mono" w:ascii="Liberation Mono" w:hAnsi="Liberation Mono"/>
                <w:sz w:val="22"/>
                <w:szCs w:val="22"/>
              </w:rPr>
              <w:t>Riesgo Importante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Liberation Mono" w:hAnsi="Liberation Mono" w:eastAsia="Liberation Mono" w:cs="Liberation Mono"/>
                <w:sz w:val="22"/>
                <w:szCs w:val="22"/>
              </w:rPr>
            </w:pPr>
            <w:r>
              <w:rPr>
                <w:rFonts w:eastAsia="Liberation Mono" w:cs="Liberation Mono" w:ascii="Liberation Mono" w:hAnsi="Liberation Mono"/>
                <w:sz w:val="22"/>
                <w:szCs w:val="22"/>
              </w:rPr>
              <w:t>Riesgo Intolerante</w:t>
            </w:r>
          </w:p>
        </w:tc>
      </w:tr>
    </w:tbl>
    <w:p>
      <w:pPr>
        <w:pStyle w:val="PreformattedText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PreformattedText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Leimos una serie de ejemplos de los accidentes que puede tener un electricista, estos pueden clasificarse segun lo dañino que sean y la probabilidad de que ocurran.</w:t>
      </w:r>
    </w:p>
    <w:p>
      <w:pPr>
        <w:pStyle w:val="PreformattedText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PreformattedText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PreformattedText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PreformattedText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PreformattedText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PreformattedText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PreformattedText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PreformattedText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PreformattedText"/>
        <w:bidi w:val="0"/>
        <w:jc w:val="left"/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Coordinacion:</w:t>
      </w:r>
    </w:p>
    <w:p>
      <w:pPr>
        <w:pStyle w:val="PreformattedText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PreformattedText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Antes de realizar cualquier obra deberiamos tener el plan de prevencion de riesgos aprobado. Durante la obra el coordinador deberia realizar y desarrollar las siguientes funciones:</w:t>
      </w:r>
    </w:p>
    <w:p>
      <w:pPr>
        <w:pStyle w:val="PreformattedText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PreformattedText"/>
        <w:numPr>
          <w:ilvl w:val="0"/>
          <w:numId w:val="6"/>
        </w:numPr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Coordinar la aplicacion de los principios generales.</w:t>
      </w:r>
    </w:p>
    <w:p>
      <w:pPr>
        <w:pStyle w:val="PreformattedText"/>
        <w:numPr>
          <w:ilvl w:val="0"/>
          <w:numId w:val="6"/>
        </w:numPr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Coordinar las actividades para garantizar que se apliquen de manera coherente y responsable la accion de prevenir.</w:t>
      </w:r>
    </w:p>
    <w:p>
      <w:pPr>
        <w:pStyle w:val="PreformattedText"/>
        <w:numPr>
          <w:ilvl w:val="0"/>
          <w:numId w:val="6"/>
        </w:numPr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Coordinar las acciones y funciones de control.</w:t>
      </w:r>
    </w:p>
    <w:p>
      <w:pPr>
        <w:pStyle w:val="PreformattedText"/>
        <w:numPr>
          <w:ilvl w:val="0"/>
          <w:numId w:val="6"/>
        </w:numPr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Ajustar las medidas necesarias para que solo las personas autorizadas ingresen a la obra.</w:t>
      </w:r>
    </w:p>
    <w:p>
      <w:pPr>
        <w:pStyle w:val="PreformattedText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PreformattedText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PreformattedText"/>
        <w:bidi w:val="0"/>
        <w:jc w:val="left"/>
        <w:rPr>
          <w:b/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El riesgo Electrico:</w:t>
      </w:r>
    </w:p>
    <w:p>
      <w:pPr>
        <w:pStyle w:val="PreformattedText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PreformattedText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Dadas las instalaciones de automatismo industriales utilizan la electricidad para el correcto funcionamiento de todos sus componentes, es necesario tener en cuenta este factor en riesgo asi conocer y aplicar las medidas de seguridad necesarios a la hora de realizar trabajos de montaje y mantenimiento</w:t>
      </w:r>
    </w:p>
    <w:p>
      <w:pPr>
        <w:pStyle w:val="PreformattedText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PreformattedText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PreformattedText"/>
        <w:numPr>
          <w:ilvl w:val="0"/>
          <w:numId w:val="1"/>
        </w:numPr>
        <w:bidi w:val="0"/>
        <w:jc w:val="left"/>
        <w:rPr>
          <w:sz w:val="22"/>
          <w:szCs w:val="22"/>
        </w:rPr>
      </w:pPr>
      <w:r>
        <w:rPr>
          <w:sz w:val="22"/>
          <w:szCs w:val="22"/>
          <w:u w:val="single"/>
        </w:rPr>
        <w:t>Contaco electrico:</w:t>
      </w:r>
      <w:r>
        <w:rPr>
          <w:sz w:val="22"/>
          <w:szCs w:val="22"/>
        </w:rPr>
        <w:t xml:space="preserve"> En personas y animales que pueden ser directo o indirecto.</w:t>
      </w:r>
    </w:p>
    <w:p>
      <w:pPr>
        <w:pStyle w:val="PreformattedText"/>
        <w:numPr>
          <w:ilvl w:val="1"/>
          <w:numId w:val="1"/>
        </w:numPr>
        <w:bidi w:val="0"/>
        <w:jc w:val="left"/>
        <w:rPr>
          <w:sz w:val="22"/>
          <w:szCs w:val="22"/>
        </w:rPr>
      </w:pPr>
      <w:r>
        <w:rPr>
          <w:sz w:val="22"/>
          <w:szCs w:val="22"/>
          <w:u w:val="single"/>
        </w:rPr>
        <w:t>Contacto directo:</w:t>
      </w:r>
      <w:r>
        <w:rPr>
          <w:sz w:val="22"/>
          <w:szCs w:val="22"/>
        </w:rPr>
        <w:t xml:space="preserve"> Contacto con los conductores activos o piezas metalicas de la instalacion.</w:t>
      </w:r>
    </w:p>
    <w:p>
      <w:pPr>
        <w:pStyle w:val="PreformattedText"/>
        <w:numPr>
          <w:ilvl w:val="1"/>
          <w:numId w:val="1"/>
        </w:numPr>
        <w:bidi w:val="0"/>
        <w:jc w:val="left"/>
        <w:rPr>
          <w:sz w:val="22"/>
          <w:szCs w:val="22"/>
        </w:rPr>
      </w:pPr>
      <w:r>
        <w:rPr>
          <w:sz w:val="22"/>
          <w:szCs w:val="22"/>
          <w:u w:val="single"/>
        </w:rPr>
        <w:t>Contacto indirecto:</w:t>
      </w:r>
      <w:r>
        <w:rPr>
          <w:sz w:val="22"/>
          <w:szCs w:val="22"/>
        </w:rPr>
        <w:t xml:space="preserve"> Contacto de las personas con partes metalicas que          accidentalmente se han puesto bajo tension (masa) como consecuencia de un defecto de aislamiento</w:t>
      </w:r>
    </w:p>
    <w:p>
      <w:pPr>
        <w:pStyle w:val="PreformattedText"/>
        <w:numPr>
          <w:ilvl w:val="0"/>
          <w:numId w:val="1"/>
        </w:numPr>
        <w:bidi w:val="0"/>
        <w:jc w:val="left"/>
        <w:rPr>
          <w:sz w:val="22"/>
          <w:szCs w:val="22"/>
        </w:rPr>
      </w:pPr>
      <w:r>
        <w:rPr>
          <w:sz w:val="22"/>
          <w:szCs w:val="22"/>
          <w:u w:val="single"/>
        </w:rPr>
        <w:t>Incendio y explosiones:</w:t>
      </w:r>
      <w:r>
        <w:rPr>
          <w:sz w:val="22"/>
          <w:szCs w:val="22"/>
        </w:rPr>
        <w:t xml:space="preserve"> En materiales y equipos producidos por cortocircuitos, chispas y demas.</w:t>
      </w:r>
    </w:p>
    <w:p>
      <w:pPr>
        <w:pStyle w:val="PreformattedText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PreformattedText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PreformattedText"/>
        <w:bidi w:val="0"/>
        <w:jc w:val="left"/>
        <w:rPr>
          <w:sz w:val="22"/>
          <w:szCs w:val="22"/>
        </w:rPr>
      </w:pPr>
      <w:r>
        <w:rPr>
          <w:b/>
          <w:bCs/>
          <w:sz w:val="22"/>
          <w:szCs w:val="22"/>
          <w:u w:val="single"/>
        </w:rPr>
        <w:t>Respuesta ante un accidente electrico:</w:t>
      </w:r>
      <w:r>
        <w:rPr>
          <w:sz w:val="22"/>
          <w:szCs w:val="22"/>
        </w:rPr>
        <w:t xml:space="preserve"> Primer auxilio para socorrer una persona que esta sufriendo una descarga electrica es necesario las pautas basicas.</w:t>
      </w:r>
    </w:p>
    <w:p>
      <w:pPr>
        <w:pStyle w:val="PreformattedText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PreformattedText"/>
        <w:numPr>
          <w:ilvl w:val="0"/>
          <w:numId w:val="7"/>
        </w:numPr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Nunca hay que tocar a la persona.</w:t>
      </w:r>
    </w:p>
    <w:p>
      <w:pPr>
        <w:pStyle w:val="PreformattedText"/>
        <w:numPr>
          <w:ilvl w:val="0"/>
          <w:numId w:val="7"/>
        </w:numPr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D</w:t>
      </w:r>
      <w:r>
        <w:rPr>
          <w:sz w:val="22"/>
          <w:szCs w:val="22"/>
        </w:rPr>
        <w:t>ebe desconectarse la fuente de tension.</w:t>
      </w:r>
    </w:p>
    <w:p>
      <w:pPr>
        <w:pStyle w:val="PreformattedText"/>
        <w:numPr>
          <w:ilvl w:val="0"/>
          <w:numId w:val="7"/>
        </w:numPr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Si no es posible desconectar, se separara a la persona de la instalacion electrica.</w:t>
      </w:r>
    </w:p>
    <w:p>
      <w:pPr>
        <w:pStyle w:val="PreformattedText"/>
        <w:numPr>
          <w:ilvl w:val="0"/>
          <w:numId w:val="7"/>
        </w:numPr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Tras comprobar que el accidentado ya no se encuentra en contacto electrico, hay que avisar a los servicios de emergencia</w:t>
      </w:r>
    </w:p>
    <w:p>
      <w:pPr>
        <w:pStyle w:val="PreformattedText"/>
        <w:numPr>
          <w:ilvl w:val="0"/>
          <w:numId w:val="7"/>
        </w:numPr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En caso de electrocucion por alta tension es necesario contactar con un espacialista que cuente con los medios de proteccion adecuados.</w:t>
      </w:r>
    </w:p>
    <w:p>
      <w:pPr>
        <w:pStyle w:val="PreformattedText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PreformattedText"/>
        <w:bidi w:val="0"/>
        <w:jc w:val="left"/>
        <w:rPr>
          <w:b/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Funcion de la puesta a tierra:</w:t>
      </w:r>
    </w:p>
    <w:p>
      <w:pPr>
        <w:pStyle w:val="PreformattedText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PreformattedText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La funcion de la puesta a tierra es redirigir la descarga para que sea el usuario no la reciba.</w:t>
      </w:r>
    </w:p>
    <w:p>
      <w:pPr>
        <w:pStyle w:val="PreformattedText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PreformattedText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Para redirigirla hay que colocar una jabalina.</w:t>
      </w:r>
    </w:p>
    <w:p>
      <w:pPr>
        <w:pStyle w:val="PreformattedText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Esto puede realizarse de distintas formas segun la normativa del pais. En ciertos casos se puede llegar a utilizar sal para mejorar la conductividad.</w:t>
      </w:r>
    </w:p>
    <w:p>
      <w:pPr>
        <w:pStyle w:val="PreformattedText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29845</wp:posOffset>
            </wp:positionH>
            <wp:positionV relativeFrom="paragraph">
              <wp:posOffset>38100</wp:posOffset>
            </wp:positionV>
            <wp:extent cx="3096260" cy="305816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626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3557905</wp:posOffset>
            </wp:positionH>
            <wp:positionV relativeFrom="paragraph">
              <wp:posOffset>17145</wp:posOffset>
            </wp:positionV>
            <wp:extent cx="2586355" cy="321056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6355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reformattedText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PreformattedText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PreformattedText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PreformattedText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PreformattedText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PreformattedText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PreformattedText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PreformattedText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PreformattedText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PreformattedText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PreformattedText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PreformattedText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PreformattedText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PreformattedText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PreformattedText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PreformattedText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PreformattedText"/>
        <w:bidi w:val="0"/>
        <w:jc w:val="left"/>
        <w:rPr>
          <w:b/>
          <w:b/>
          <w:bCs/>
          <w:u w:val="single"/>
        </w:rPr>
      </w:pPr>
      <w:r>
        <w:rPr>
          <w:sz w:val="28"/>
          <w:szCs w:val="28"/>
        </w:rPr>
      </w:r>
    </w:p>
    <w:p>
      <w:pPr>
        <w:pStyle w:val="PreformattedText"/>
        <w:bidi w:val="0"/>
        <w:jc w:val="left"/>
        <w:rPr>
          <w:b/>
          <w:b/>
          <w:bCs/>
          <w:u w:val="single"/>
        </w:rPr>
      </w:pPr>
      <w:r>
        <w:rPr>
          <w:sz w:val="28"/>
          <w:szCs w:val="28"/>
        </w:rPr>
      </w:r>
    </w:p>
    <w:p>
      <w:pPr>
        <w:pStyle w:val="PreformattedText"/>
        <w:bidi w:val="0"/>
        <w:jc w:val="left"/>
        <w:rPr>
          <w:b/>
          <w:b/>
          <w:bCs/>
          <w:u w:val="single"/>
        </w:rPr>
      </w:pPr>
      <w:r>
        <w:rPr>
          <w:sz w:val="28"/>
          <w:szCs w:val="28"/>
        </w:rPr>
      </w:r>
    </w:p>
    <w:p>
      <w:pPr>
        <w:pStyle w:val="PreformattedText"/>
        <w:bidi w:val="0"/>
        <w:jc w:val="left"/>
        <w:rPr>
          <w:b/>
          <w:b/>
          <w:bCs/>
          <w:u w:val="single"/>
        </w:rPr>
      </w:pPr>
      <w:r>
        <w:rPr>
          <w:sz w:val="28"/>
          <w:szCs w:val="28"/>
        </w:rPr>
      </w:r>
    </w:p>
    <w:p>
      <w:pPr>
        <w:pStyle w:val="PreformattedText"/>
        <w:bidi w:val="0"/>
        <w:jc w:val="left"/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Efectos de electricidad en el organismo:</w:t>
      </w:r>
    </w:p>
    <w:p>
      <w:pPr>
        <w:pStyle w:val="PreformattedText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PreformattedText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El choque electrico es el efecto resultante del paso de corriente electrica a traves del cuerpo humano.</w:t>
      </w:r>
    </w:p>
    <w:p>
      <w:pPr>
        <w:pStyle w:val="PreformattedText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Las consecuencia dependen del valor de la intensidad, de la tension y del tiempo. Tambien influye la trayectoria que sigue la corriente por el cuerpo.</w:t>
      </w:r>
    </w:p>
    <w:p>
      <w:pPr>
        <w:pStyle w:val="PreformattedText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Dependiendo de estos factores, los posibles efectos son:</w:t>
      </w:r>
    </w:p>
    <w:p>
      <w:pPr>
        <w:pStyle w:val="PreformattedText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PreformattedText"/>
        <w:numPr>
          <w:ilvl w:val="0"/>
          <w:numId w:val="8"/>
        </w:numPr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Pequeña percepcion, cosquilleo y ligeros calambres.</w:t>
      </w:r>
    </w:p>
    <w:p>
      <w:pPr>
        <w:pStyle w:val="PreformattedText"/>
        <w:numPr>
          <w:ilvl w:val="0"/>
          <w:numId w:val="8"/>
        </w:numPr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Enrojecimiento de la piel.</w:t>
      </w:r>
    </w:p>
    <w:p>
      <w:pPr>
        <w:pStyle w:val="PreformattedText"/>
        <w:numPr>
          <w:ilvl w:val="0"/>
          <w:numId w:val="8"/>
        </w:numPr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Contracciones mosculares que dificultan la respiracion.</w:t>
      </w:r>
    </w:p>
    <w:p>
      <w:pPr>
        <w:pStyle w:val="PreformattedText"/>
        <w:numPr>
          <w:ilvl w:val="0"/>
          <w:numId w:val="8"/>
        </w:numPr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Alteracion del ritmo cardiaco.</w:t>
      </w:r>
    </w:p>
    <w:p>
      <w:pPr>
        <w:pStyle w:val="PreformattedText"/>
        <w:numPr>
          <w:ilvl w:val="0"/>
          <w:numId w:val="8"/>
        </w:numPr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Caidas y golpes.</w:t>
      </w:r>
    </w:p>
    <w:p>
      <w:pPr>
        <w:pStyle w:val="PreformattedText"/>
        <w:numPr>
          <w:ilvl w:val="0"/>
          <w:numId w:val="8"/>
        </w:numPr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Fibrilacion bentrilocular.</w:t>
      </w:r>
    </w:p>
    <w:p>
      <w:pPr>
        <w:pStyle w:val="PreformattedText"/>
        <w:numPr>
          <w:ilvl w:val="0"/>
          <w:numId w:val="8"/>
        </w:numPr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Parada respiratoria.</w:t>
      </w:r>
    </w:p>
    <w:p>
      <w:pPr>
        <w:pStyle w:val="PreformattedText"/>
        <w:numPr>
          <w:ilvl w:val="0"/>
          <w:numId w:val="8"/>
        </w:numPr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Quemaduras y hemorragias.</w:t>
      </w:r>
    </w:p>
    <w:p>
      <w:pPr>
        <w:pStyle w:val="PreformattedText"/>
        <w:numPr>
          <w:ilvl w:val="0"/>
          <w:numId w:val="8"/>
        </w:numPr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Fallecimiento.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roid Sans Fallback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Droid Sans Fallback" w:cs="Noto Sans Devanagari"/>
      <w:color w:val="auto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Source Han Sans CN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  <w:lang w:val="zxx" w:eastAsia="zxx" w:bidi="zxx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LibreOffice/7.3.2.2$Linux_X86_64 LibreOffice_project/454130fadb9a820d3728b86ccb63c8f359d70528</Application>
  <AppVersion>15.0000</AppVersion>
  <Pages>4</Pages>
  <Words>986</Words>
  <Characters>5420</Characters>
  <CharactersWithSpaces>6385</CharactersWithSpaces>
  <Paragraphs>93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2022-05-09T23:06:50Z</dcterms:modified>
  <cp:revision>1</cp:revision>
  <dc:subject/>
  <dc:title/>
</cp:coreProperties>
</file>