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B4" w:rsidRDefault="00B31E3A" w:rsidP="00E22B77">
      <w:pPr>
        <w:ind w:firstLine="720"/>
      </w:pPr>
      <w:r>
        <w:fldChar w:fldCharType="begin"/>
      </w:r>
      <w:r>
        <w:instrText xml:space="preserve"> HYPERLINK "https://twitter.com/hashtag/MakeoverMondayCoursera?src=hashtag_click" </w:instrText>
      </w:r>
      <w:r>
        <w:fldChar w:fldCharType="separate"/>
      </w:r>
      <w:r>
        <w:rPr>
          <w:rStyle w:val="a3"/>
          <w:rFonts w:ascii="Segoe UI" w:hAnsi="Segoe UI" w:cs="Segoe UI"/>
          <w:color w:val="1B95E0"/>
          <w:sz w:val="23"/>
          <w:szCs w:val="23"/>
          <w:bdr w:val="single" w:sz="2" w:space="0" w:color="000000" w:frame="1"/>
        </w:rPr>
        <w:t>#</w:t>
      </w:r>
      <w:proofErr w:type="spellStart"/>
      <w:r>
        <w:rPr>
          <w:rStyle w:val="a3"/>
          <w:rFonts w:ascii="Segoe UI" w:hAnsi="Segoe UI" w:cs="Segoe UI"/>
          <w:color w:val="1B95E0"/>
          <w:sz w:val="23"/>
          <w:szCs w:val="23"/>
          <w:bdr w:val="single" w:sz="2" w:space="0" w:color="000000" w:frame="1"/>
        </w:rPr>
        <w:t>MakeoverMondayCoursera</w:t>
      </w:r>
      <w:proofErr w:type="spellEnd"/>
      <w:r>
        <w:fldChar w:fldCharType="end"/>
      </w:r>
    </w:p>
    <w:p w:rsidR="00033A88" w:rsidRPr="00E302B4" w:rsidRDefault="00033A88" w:rsidP="00E22B77">
      <w:pPr>
        <w:ind w:firstLine="720"/>
      </w:pPr>
      <w:proofErr w:type="gramStart"/>
      <w:r w:rsidRPr="00033A88">
        <w:t>Essential Design Principles for Tableau.</w:t>
      </w:r>
      <w:proofErr w:type="gramEnd"/>
      <w:r w:rsidRPr="00033A88">
        <w:t xml:space="preserve"> Capstone project</w:t>
      </w:r>
    </w:p>
    <w:p w:rsidR="00624981" w:rsidRDefault="00B31E3A" w:rsidP="00E22B77">
      <w:pPr>
        <w:ind w:firstLine="720"/>
      </w:pPr>
      <w:r>
        <w:t>Sales for Sylvia</w:t>
      </w:r>
    </w:p>
    <w:p w:rsidR="00624981" w:rsidRDefault="00624981" w:rsidP="00624981">
      <w:pPr>
        <w:ind w:firstLine="720"/>
      </w:pPr>
      <w:r>
        <w:t>Amazing</w:t>
      </w:r>
    </w:p>
    <w:p w:rsidR="00624981" w:rsidRDefault="007310E4" w:rsidP="00624981">
      <w:hyperlink r:id="rId6" w:history="1">
        <w:r w:rsidR="00033A88" w:rsidRPr="00424980">
          <w:rPr>
            <w:rStyle w:val="a3"/>
          </w:rPr>
          <w:t>https://twitter.com/yukochy/status/1340036750312398848</w:t>
        </w:r>
      </w:hyperlink>
    </w:p>
    <w:p w:rsidR="00033A88" w:rsidRPr="00B33F84" w:rsidRDefault="00033A88" w:rsidP="00624981"/>
    <w:p w:rsidR="00624981" w:rsidRDefault="00624981" w:rsidP="00624981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bookmarkStart w:id="0" w:name="_GoBack"/>
      <w:r>
        <w:rPr>
          <w:rFonts w:ascii="Arial" w:hAnsi="Arial" w:cs="Arial"/>
          <w:color w:val="1F1F1F"/>
          <w:sz w:val="21"/>
          <w:szCs w:val="21"/>
        </w:rPr>
        <w:t>Done!!! Please check out my beauty…:</w:t>
      </w:r>
    </w:p>
    <w:p w:rsidR="00033A88" w:rsidRDefault="007310E4" w:rsidP="00624981">
      <w:pPr>
        <w:pStyle w:val="a4"/>
        <w:shd w:val="clear" w:color="auto" w:fill="FFFFFF"/>
        <w:spacing w:before="0" w:beforeAutospacing="0" w:line="300" w:lineRule="atLeast"/>
      </w:pPr>
      <w:hyperlink r:id="rId7" w:history="1">
        <w:r w:rsidRPr="00F94223">
          <w:rPr>
            <w:rStyle w:val="a3"/>
          </w:rPr>
          <w:t>https://www.coursera.org/learn/dataviz-design/peer/fctld/designing-a-visualization-for-your-manager/review/gIleukF0Eeu4jBLNR3vU1w</w:t>
        </w:r>
      </w:hyperlink>
    </w:p>
    <w:p w:rsidR="007310E4" w:rsidRDefault="007310E4" w:rsidP="00624981">
      <w:pPr>
        <w:pStyle w:val="a4"/>
        <w:shd w:val="clear" w:color="auto" w:fill="FFFFFF"/>
        <w:spacing w:before="0" w:beforeAutospacing="0" w:line="300" w:lineRule="atLeast"/>
      </w:pPr>
    </w:p>
    <w:p w:rsidR="00624981" w:rsidRDefault="00624981" w:rsidP="00624981">
      <w:pPr>
        <w:pStyle w:val="a4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bookmarkEnd w:id="0"/>
    <w:p w:rsidR="00624981" w:rsidRDefault="00624981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033A88" w:rsidRDefault="00033A88" w:rsidP="00033A88">
      <w:pPr>
        <w:ind w:firstLine="180"/>
      </w:pPr>
      <w:r>
        <w:rPr>
          <w:noProof/>
        </w:rPr>
        <w:drawing>
          <wp:inline distT="0" distB="0" distL="0" distR="0">
            <wp:extent cx="9240549" cy="5073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549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88" w:rsidRDefault="00033A88" w:rsidP="00624981">
      <w:pPr>
        <w:ind w:firstLine="720"/>
      </w:pPr>
    </w:p>
    <w:p w:rsidR="00033A88" w:rsidRDefault="00033A88" w:rsidP="00624981">
      <w:pPr>
        <w:ind w:firstLine="720"/>
      </w:pP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leverage at least one “pop-out effect” or “pre-attentive attribute?” Which one(s) was (were) chosen and why?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The Top3 lowest sales are highlighted in red </w:t>
      </w:r>
      <w:proofErr w:type="gram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color,</w:t>
      </w:r>
      <w:proofErr w:type="gram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other bars are in light gray color.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visualization utilize at least one Gestalt principle? Which principle(s) is (are) being reflected, and how?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 seems there you can find a couple </w:t>
      </w:r>
      <w:r w:rsidRPr="00033A88">
        <w:rPr>
          <w:rFonts w:ascii="Arial" w:hAnsi="Arial" w:cs="Arial"/>
          <w:b/>
          <w:sz w:val="21"/>
          <w:szCs w:val="21"/>
        </w:rPr>
        <w:t xml:space="preserve">Gestalt Principles such like Similarity (The best and the worst sale sub categories a grouped and highlighted), Closer (the explanatory analysis is finished, all information is there) 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How does your design reflect an understanding of cognitive load and clutter?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proofErr w:type="gram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Tried to de-clutter as much as possible: values on the bar instead of axis tickets, minimum info and Titles, only pure information and nothing more.</w:t>
      </w:r>
      <w:proofErr w:type="gram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Sorting and red highlighting strictly calls system1 of cognitive reaction. If you need more info (system 2), go ahead and try filters by region.  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Is your visualization static or interactive? Why did you choose that format?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Its interactive and I </w:t>
      </w:r>
      <w:proofErr w:type="spell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dicedet</w:t>
      </w:r>
      <w:proofErr w:type="spell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 to use filters. I see no another way to show three categories in one sheet: region, sub categories and sales.</w:t>
      </w:r>
    </w:p>
    <w:p w:rsidR="00B31E3A" w:rsidRDefault="00B31E3A" w:rsidP="00B31E3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81B0B">
        <w:rPr>
          <w:rFonts w:ascii="Arial" w:eastAsia="Times New Roman" w:hAnsi="Arial" w:cs="Arial"/>
          <w:color w:val="1F1F1F"/>
          <w:sz w:val="21"/>
          <w:szCs w:val="21"/>
        </w:rPr>
        <w:t>What need does this visualization address that words or numbers alone cannot fill?</w:t>
      </w:r>
    </w:p>
    <w:p w:rsidR="00B31E3A" w:rsidRPr="00033A88" w:rsidRDefault="00B31E3A" w:rsidP="00B31E3A">
      <w:p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b/>
          <w:color w:val="1F1F1F"/>
          <w:sz w:val="21"/>
          <w:szCs w:val="21"/>
        </w:rPr>
      </w:pPr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 xml:space="preserve">It’s that case, when a couple bars can do all job instead of thousand words. And also I can easily concentrate attention on most important things (poor sales on some sub </w:t>
      </w:r>
      <w:proofErr w:type="spellStart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categoreies</w:t>
      </w:r>
      <w:proofErr w:type="spellEnd"/>
      <w:r w:rsidRPr="00033A88">
        <w:rPr>
          <w:rFonts w:ascii="Arial" w:eastAsia="Times New Roman" w:hAnsi="Arial" w:cs="Arial"/>
          <w:b/>
          <w:color w:val="1F1F1F"/>
          <w:sz w:val="21"/>
          <w:szCs w:val="21"/>
        </w:rPr>
        <w:t>)</w:t>
      </w:r>
    </w:p>
    <w:p w:rsidR="00A219F3" w:rsidRDefault="00A219F3" w:rsidP="00FE435D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sectPr w:rsidR="00A219F3" w:rsidSect="00033A88">
      <w:pgSz w:w="15840" w:h="12240" w:orient="landscape"/>
      <w:pgMar w:top="1701" w:right="1134" w:bottom="8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A7A"/>
    <w:multiLevelType w:val="multilevel"/>
    <w:tmpl w:val="4CD6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970D08"/>
    <w:multiLevelType w:val="multilevel"/>
    <w:tmpl w:val="3904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B77"/>
    <w:rsid w:val="00033A88"/>
    <w:rsid w:val="0029690F"/>
    <w:rsid w:val="00624981"/>
    <w:rsid w:val="007310E4"/>
    <w:rsid w:val="007A5DCA"/>
    <w:rsid w:val="00A219F3"/>
    <w:rsid w:val="00A455F5"/>
    <w:rsid w:val="00B31E3A"/>
    <w:rsid w:val="00E22B77"/>
    <w:rsid w:val="00E302B4"/>
    <w:rsid w:val="00F35EF7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49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3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4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dataviz-design/peer/fctld/designing-a-visualization-for-your-manager/review/gIleukF0Eeu4jBLNR3vU1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yukochy/status/134003675031239884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cp:lastPrinted>2020-12-18T20:57:00Z</cp:lastPrinted>
  <dcterms:created xsi:type="dcterms:W3CDTF">2020-12-18T20:45:00Z</dcterms:created>
  <dcterms:modified xsi:type="dcterms:W3CDTF">2020-12-18T21:12:00Z</dcterms:modified>
</cp:coreProperties>
</file>