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C0F1" w14:textId="77777777" w:rsidR="00C81769" w:rsidRDefault="00C81769" w:rsidP="001167CB">
      <w:pPr>
        <w:ind w:firstLine="0"/>
        <w:rPr>
          <w:b/>
          <w:sz w:val="32"/>
          <w:lang w:val="ru-RU"/>
        </w:rPr>
      </w:pPr>
    </w:p>
    <w:p w14:paraId="5432E95A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65EA6323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10BF0598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221505E0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5BB918B1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67A580F7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7905BC14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55DE4349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7E74ACE5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428A6632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7D5C1BD1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1DBAC1A4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3972C58A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4234376A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4782EBB9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239968FF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59B7867F" w14:textId="77777777" w:rsidR="001167CB" w:rsidRPr="001167CB" w:rsidRDefault="001167CB" w:rsidP="001167CB">
      <w:pPr>
        <w:ind w:firstLine="0"/>
        <w:rPr>
          <w:lang w:val="ru-RU"/>
        </w:rPr>
      </w:pPr>
    </w:p>
    <w:p w14:paraId="40E8E7B8" w14:textId="127D4375" w:rsidR="00C81769" w:rsidRPr="001167CB" w:rsidRDefault="00000000" w:rsidP="001167CB">
      <w:pPr>
        <w:pStyle w:val="ae"/>
        <w:numPr>
          <w:ilvl w:val="0"/>
          <w:numId w:val="10"/>
        </w:numPr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lastRenderedPageBreak/>
        <w:t>Введение (цели и задачи)</w:t>
      </w:r>
    </w:p>
    <w:p w14:paraId="420E5596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Цель работы: разработка </w:t>
      </w:r>
      <w:r>
        <w:t>WPF</w:t>
      </w:r>
      <w:r w:rsidRPr="001167CB">
        <w:rPr>
          <w:lang w:val="ru-RU"/>
        </w:rPr>
        <w:t xml:space="preserve">-приложения с демонстрацией различных видов привязки данных и триггеров в рамках паттерна </w:t>
      </w:r>
      <w:r>
        <w:t>MVVM</w:t>
      </w:r>
      <w:r w:rsidRPr="001167CB">
        <w:rPr>
          <w:lang w:val="ru-RU"/>
        </w:rPr>
        <w:t>. Задачи: реализовать приложение с несколькими вкладками ("Привязка по умолчанию", "Двухсторонняя привязка", "Одноразовая привязка", "Односторонние привязки", "Триггеры"); вынести содержимое каждой вкладки в отдельный элемент; показать работу привязок для разных элементов интерфейса и разницу между прямой привязкой к элементам и привязкой через визуальную модель (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); на вкладке «Триггеры» показать разницу между вариантами триггеров; реализовать два подхода к программированию в разных ветках: без вспомогательных библиотек и с использованием пакета </w:t>
      </w:r>
      <w:proofErr w:type="spellStart"/>
      <w:r>
        <w:t>CommunityToolkit</w:t>
      </w:r>
      <w:proofErr w:type="spellEnd"/>
      <w:r w:rsidRPr="001167CB">
        <w:rPr>
          <w:lang w:val="ru-RU"/>
        </w:rPr>
        <w:t>.</w:t>
      </w:r>
      <w:proofErr w:type="spellStart"/>
      <w:r>
        <w:t>Mvvm</w:t>
      </w:r>
      <w:proofErr w:type="spellEnd"/>
      <w:r w:rsidRPr="001167CB">
        <w:rPr>
          <w:lang w:val="ru-RU"/>
        </w:rPr>
        <w:t>.</w:t>
      </w:r>
    </w:p>
    <w:p w14:paraId="3AF629DE" w14:textId="0C9B6186" w:rsidR="00C81769" w:rsidRPr="001167CB" w:rsidRDefault="001167CB" w:rsidP="001167CB">
      <w:pPr>
        <w:ind w:firstLine="0"/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t xml:space="preserve">2. </w:t>
      </w:r>
      <w:r w:rsidR="00000000" w:rsidRPr="001167CB">
        <w:rPr>
          <w:b/>
          <w:bCs/>
          <w:sz w:val="32"/>
          <w:szCs w:val="24"/>
          <w:lang w:val="ru-RU"/>
        </w:rPr>
        <w:t>Разница в создании визуальных моделей в ветках (</w:t>
      </w:r>
      <w:r w:rsidR="00000000" w:rsidRPr="001167CB">
        <w:rPr>
          <w:b/>
          <w:bCs/>
          <w:sz w:val="32"/>
          <w:szCs w:val="24"/>
        </w:rPr>
        <w:t>a</w:t>
      </w:r>
      <w:r w:rsidR="00000000" w:rsidRPr="001167CB">
        <w:rPr>
          <w:b/>
          <w:bCs/>
          <w:sz w:val="32"/>
          <w:szCs w:val="24"/>
          <w:lang w:val="ru-RU"/>
        </w:rPr>
        <w:t xml:space="preserve">, </w:t>
      </w:r>
      <w:r w:rsidR="00000000" w:rsidRPr="001167CB">
        <w:rPr>
          <w:b/>
          <w:bCs/>
          <w:sz w:val="32"/>
          <w:szCs w:val="24"/>
        </w:rPr>
        <w:t>b</w:t>
      </w:r>
      <w:r w:rsidR="00000000" w:rsidRPr="001167CB">
        <w:rPr>
          <w:b/>
          <w:bCs/>
          <w:sz w:val="32"/>
          <w:szCs w:val="24"/>
          <w:lang w:val="ru-RU"/>
        </w:rPr>
        <w:t>)</w:t>
      </w:r>
    </w:p>
    <w:p w14:paraId="10B10357" w14:textId="77777777" w:rsidR="00C81769" w:rsidRPr="001167CB" w:rsidRDefault="00000000" w:rsidP="001167CB">
      <w:pPr>
        <w:jc w:val="center"/>
        <w:rPr>
          <w:b/>
          <w:bCs/>
          <w:lang w:val="ru-RU"/>
        </w:rPr>
      </w:pPr>
      <w:r w:rsidRPr="001167CB">
        <w:rPr>
          <w:b/>
          <w:bCs/>
          <w:lang w:val="ru-RU"/>
        </w:rPr>
        <w:t xml:space="preserve">2.1 Ветка </w:t>
      </w:r>
      <w:r w:rsidRPr="001167CB">
        <w:rPr>
          <w:b/>
          <w:bCs/>
        </w:rPr>
        <w:t>main</w:t>
      </w:r>
      <w:r w:rsidRPr="001167CB">
        <w:rPr>
          <w:b/>
          <w:bCs/>
          <w:lang w:val="ru-RU"/>
        </w:rPr>
        <w:t xml:space="preserve"> (без вспомогательных библиотек)</w:t>
      </w:r>
    </w:p>
    <w:p w14:paraId="71D9E457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В ветке </w:t>
      </w:r>
      <w:r>
        <w:t>main</w:t>
      </w:r>
      <w:r w:rsidRPr="001167CB">
        <w:rPr>
          <w:lang w:val="ru-RU"/>
        </w:rPr>
        <w:t xml:space="preserve"> визуальные модели реализованы вручную. Базовый класс </w:t>
      </w:r>
      <w:proofErr w:type="spellStart"/>
      <w:r>
        <w:t>BaseViewModel</w:t>
      </w:r>
      <w:proofErr w:type="spellEnd"/>
      <w:r w:rsidRPr="001167CB">
        <w:rPr>
          <w:lang w:val="ru-RU"/>
        </w:rPr>
        <w:t xml:space="preserve"> наследует </w:t>
      </w:r>
      <w:proofErr w:type="spellStart"/>
      <w:r>
        <w:t>INotifyPropertyChanged</w:t>
      </w:r>
      <w:proofErr w:type="spellEnd"/>
      <w:r w:rsidRPr="001167CB">
        <w:rPr>
          <w:lang w:val="ru-RU"/>
        </w:rPr>
        <w:t xml:space="preserve"> и реализует метод </w:t>
      </w:r>
      <w:proofErr w:type="spellStart"/>
      <w:r>
        <w:t>OnPropertyChanged</w:t>
      </w:r>
      <w:proofErr w:type="spellEnd"/>
      <w:r w:rsidRPr="001167CB">
        <w:rPr>
          <w:lang w:val="ru-RU"/>
        </w:rPr>
        <w:t xml:space="preserve"> и вспомогательный метод </w:t>
      </w:r>
      <w:proofErr w:type="spellStart"/>
      <w:r>
        <w:t>SetProperty</w:t>
      </w:r>
      <w:proofErr w:type="spellEnd"/>
      <w:r w:rsidRPr="001167CB">
        <w:rPr>
          <w:lang w:val="ru-RU"/>
        </w:rPr>
        <w:t>&lt;</w:t>
      </w:r>
      <w:r>
        <w:t>T</w:t>
      </w:r>
      <w:r w:rsidRPr="001167CB">
        <w:rPr>
          <w:lang w:val="ru-RU"/>
        </w:rPr>
        <w:t>&gt; с атрибутом [</w:t>
      </w:r>
      <w:proofErr w:type="spellStart"/>
      <w:r>
        <w:t>CallerMemberName</w:t>
      </w:r>
      <w:proofErr w:type="spellEnd"/>
      <w:r w:rsidRPr="001167CB">
        <w:rPr>
          <w:lang w:val="ru-RU"/>
        </w:rPr>
        <w:t xml:space="preserve">] для уведомления представления об изменении свойств. Каждое свойство в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объявляется с приватным полем, в сеттере вызывается </w:t>
      </w:r>
      <w:proofErr w:type="spellStart"/>
      <w:r>
        <w:t>SetProperty</w:t>
      </w:r>
      <w:proofErr w:type="spellEnd"/>
      <w:r w:rsidRPr="001167CB">
        <w:rPr>
          <w:lang w:val="ru-RU"/>
        </w:rPr>
        <w:t>(</w:t>
      </w:r>
      <w:r>
        <w:t>ref</w:t>
      </w:r>
      <w:r w:rsidRPr="001167CB">
        <w:rPr>
          <w:lang w:val="ru-RU"/>
        </w:rPr>
        <w:t xml:space="preserve"> </w:t>
      </w:r>
      <w:r>
        <w:t>field</w:t>
      </w:r>
      <w:r w:rsidRPr="001167CB">
        <w:rPr>
          <w:lang w:val="ru-RU"/>
        </w:rPr>
        <w:t xml:space="preserve">, </w:t>
      </w:r>
      <w:r>
        <w:t>value</w:t>
      </w:r>
      <w:r w:rsidRPr="001167CB">
        <w:rPr>
          <w:lang w:val="ru-RU"/>
        </w:rPr>
        <w:t>). Конструкторы представлений (</w:t>
      </w:r>
      <w:r>
        <w:t>Views</w:t>
      </w:r>
      <w:r w:rsidRPr="001167CB">
        <w:rPr>
          <w:lang w:val="ru-RU"/>
        </w:rPr>
        <w:t xml:space="preserve">) в </w:t>
      </w:r>
      <w:r>
        <w:t>code</w:t>
      </w:r>
      <w:r w:rsidRPr="001167CB">
        <w:rPr>
          <w:lang w:val="ru-RU"/>
        </w:rPr>
        <w:t>-</w:t>
      </w:r>
      <w:r>
        <w:t>behind</w:t>
      </w:r>
      <w:r w:rsidRPr="001167CB">
        <w:rPr>
          <w:lang w:val="ru-RU"/>
        </w:rPr>
        <w:t xml:space="preserve"> создают экземпляр соответствующего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и присваивают его в </w:t>
      </w:r>
      <w:proofErr w:type="spellStart"/>
      <w:r>
        <w:t>DataContext</w:t>
      </w:r>
      <w:proofErr w:type="spellEnd"/>
      <w:r w:rsidRPr="001167CB">
        <w:rPr>
          <w:lang w:val="ru-RU"/>
        </w:rPr>
        <w:t>.</w:t>
      </w:r>
    </w:p>
    <w:p w14:paraId="4F19BF3D" w14:textId="77777777" w:rsidR="00C81769" w:rsidRPr="001167CB" w:rsidRDefault="00000000" w:rsidP="001167CB">
      <w:pPr>
        <w:jc w:val="center"/>
        <w:rPr>
          <w:b/>
          <w:bCs/>
        </w:rPr>
      </w:pPr>
      <w:r w:rsidRPr="001167CB">
        <w:rPr>
          <w:b/>
          <w:bCs/>
        </w:rPr>
        <w:t xml:space="preserve">2.2 </w:t>
      </w:r>
      <w:proofErr w:type="spellStart"/>
      <w:r w:rsidRPr="001167CB">
        <w:rPr>
          <w:b/>
          <w:bCs/>
        </w:rPr>
        <w:t>Ветка</w:t>
      </w:r>
      <w:proofErr w:type="spellEnd"/>
      <w:r w:rsidRPr="001167CB">
        <w:rPr>
          <w:b/>
          <w:bCs/>
        </w:rPr>
        <w:t xml:space="preserve"> community-toolkit (</w:t>
      </w:r>
      <w:proofErr w:type="spellStart"/>
      <w:r w:rsidRPr="001167CB">
        <w:rPr>
          <w:b/>
          <w:bCs/>
        </w:rPr>
        <w:t>CommunityToolkit.Mvvm</w:t>
      </w:r>
      <w:proofErr w:type="spellEnd"/>
      <w:r w:rsidRPr="001167CB">
        <w:rPr>
          <w:b/>
          <w:bCs/>
        </w:rPr>
        <w:t>)</w:t>
      </w:r>
    </w:p>
    <w:p w14:paraId="29CA54B6" w14:textId="77777777" w:rsidR="00C81769" w:rsidRPr="001167CB" w:rsidRDefault="00000000">
      <w:pPr>
        <w:rPr>
          <w:lang w:val="ru-RU"/>
        </w:rPr>
      </w:pPr>
      <w:r>
        <w:t xml:space="preserve">В ветке community-toolkit используется пакет NuGet CommunityToolkit.Mvvm. ViewModel-классы наследуют ObservableObject (или </w:t>
      </w:r>
      <w:r>
        <w:lastRenderedPageBreak/>
        <w:t xml:space="preserve">используют частичные классы с source generators). </w:t>
      </w:r>
      <w:r w:rsidRPr="001167CB">
        <w:rPr>
          <w:lang w:val="ru-RU"/>
        </w:rPr>
        <w:t>Свойства помечаются атрибутом [</w:t>
      </w:r>
      <w:proofErr w:type="spellStart"/>
      <w:r>
        <w:t>ObservableProperty</w:t>
      </w:r>
      <w:proofErr w:type="spellEnd"/>
      <w:r w:rsidRPr="001167CB">
        <w:rPr>
          <w:lang w:val="ru-RU"/>
        </w:rPr>
        <w:t>], что автоматически генерирует свойство с уведомлением об изменении; команды можно реализовывать через [</w:t>
      </w:r>
      <w:proofErr w:type="spellStart"/>
      <w:r>
        <w:t>RelayCommand</w:t>
      </w:r>
      <w:proofErr w:type="spellEnd"/>
      <w:r w:rsidRPr="001167CB">
        <w:rPr>
          <w:lang w:val="ru-RU"/>
        </w:rPr>
        <w:t xml:space="preserve">]. Это сокращает </w:t>
      </w:r>
      <w:r>
        <w:t>boilerplate</w:t>
      </w:r>
      <w:r w:rsidRPr="001167CB">
        <w:rPr>
          <w:lang w:val="ru-RU"/>
        </w:rPr>
        <w:t xml:space="preserve">-код и уменьшает вероятность ошибок. Сравнение: в ветке </w:t>
      </w:r>
      <w:r>
        <w:t>main</w:t>
      </w:r>
      <w:r w:rsidRPr="001167CB">
        <w:rPr>
          <w:lang w:val="ru-RU"/>
        </w:rPr>
        <w:t xml:space="preserve"> — явная реализация </w:t>
      </w:r>
      <w:proofErr w:type="spellStart"/>
      <w:r>
        <w:t>INotifyPropertyChanged</w:t>
      </w:r>
      <w:proofErr w:type="spellEnd"/>
      <w:r w:rsidRPr="001167CB">
        <w:rPr>
          <w:lang w:val="ru-RU"/>
        </w:rPr>
        <w:t xml:space="preserve"> и </w:t>
      </w:r>
      <w:proofErr w:type="spellStart"/>
      <w:r>
        <w:t>SetProperty</w:t>
      </w:r>
      <w:proofErr w:type="spellEnd"/>
      <w:r w:rsidRPr="001167CB">
        <w:rPr>
          <w:lang w:val="ru-RU"/>
        </w:rPr>
        <w:t xml:space="preserve"> в каждом классе; в ветке </w:t>
      </w:r>
      <w:r>
        <w:t>community</w:t>
      </w:r>
      <w:r w:rsidRPr="001167CB">
        <w:rPr>
          <w:lang w:val="ru-RU"/>
        </w:rPr>
        <w:t>-</w:t>
      </w:r>
      <w:r>
        <w:t>toolkit</w:t>
      </w:r>
      <w:r w:rsidRPr="001167CB">
        <w:rPr>
          <w:lang w:val="ru-RU"/>
        </w:rPr>
        <w:t xml:space="preserve"> — декларативное описание свойств и команд с </w:t>
      </w:r>
      <w:proofErr w:type="spellStart"/>
      <w:r w:rsidRPr="001167CB">
        <w:rPr>
          <w:lang w:val="ru-RU"/>
        </w:rPr>
        <w:t>автогенерацией</w:t>
      </w:r>
      <w:proofErr w:type="spellEnd"/>
      <w:r w:rsidRPr="001167CB">
        <w:rPr>
          <w:lang w:val="ru-RU"/>
        </w:rPr>
        <w:t xml:space="preserve"> кода.</w:t>
      </w:r>
    </w:p>
    <w:p w14:paraId="5220A3E1" w14:textId="5D1CFF4A" w:rsidR="00C81769" w:rsidRPr="001167CB" w:rsidRDefault="00000000" w:rsidP="001167CB">
      <w:pPr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t>3</w:t>
      </w:r>
      <w:r w:rsidR="001167CB">
        <w:rPr>
          <w:b/>
          <w:bCs/>
          <w:sz w:val="32"/>
          <w:szCs w:val="24"/>
          <w:lang w:val="ru-RU"/>
        </w:rPr>
        <w:t xml:space="preserve">. </w:t>
      </w:r>
      <w:r w:rsidRPr="001167CB">
        <w:rPr>
          <w:b/>
          <w:bCs/>
          <w:sz w:val="32"/>
          <w:szCs w:val="24"/>
          <w:lang w:val="ru-RU"/>
        </w:rPr>
        <w:t>Виды привязок</w:t>
      </w:r>
    </w:p>
    <w:p w14:paraId="493BDFCE" w14:textId="77777777" w:rsidR="00C81769" w:rsidRPr="001167CB" w:rsidRDefault="00000000" w:rsidP="001167CB">
      <w:pPr>
        <w:jc w:val="center"/>
        <w:rPr>
          <w:b/>
          <w:bCs/>
          <w:lang w:val="ru-RU"/>
        </w:rPr>
      </w:pPr>
      <w:r w:rsidRPr="001167CB">
        <w:rPr>
          <w:b/>
          <w:bCs/>
          <w:lang w:val="ru-RU"/>
        </w:rPr>
        <w:t>3.1 Привязка по умолчанию</w:t>
      </w:r>
    </w:p>
    <w:p w14:paraId="477EBAFD" w14:textId="7047A0A6" w:rsidR="001167CB" w:rsidRDefault="00000000" w:rsidP="001167CB">
      <w:pPr>
        <w:rPr>
          <w:lang w:val="ru-RU"/>
        </w:rPr>
      </w:pPr>
      <w:r w:rsidRPr="001167CB">
        <w:rPr>
          <w:lang w:val="ru-RU"/>
        </w:rPr>
        <w:t xml:space="preserve">Механизм: для </w:t>
      </w:r>
      <w:proofErr w:type="spellStart"/>
      <w:r>
        <w:t>TextBox</w:t>
      </w:r>
      <w:proofErr w:type="spellEnd"/>
      <w:r w:rsidRPr="001167CB">
        <w:rPr>
          <w:lang w:val="ru-RU"/>
        </w:rPr>
        <w:t xml:space="preserve"> по умолчанию используется </w:t>
      </w:r>
      <w:r>
        <w:t>Mode</w:t>
      </w:r>
      <w:r w:rsidRPr="001167CB">
        <w:rPr>
          <w:lang w:val="ru-RU"/>
        </w:rPr>
        <w:t>=</w:t>
      </w:r>
      <w:proofErr w:type="spellStart"/>
      <w:r>
        <w:t>TwoWay</w:t>
      </w:r>
      <w:proofErr w:type="spellEnd"/>
      <w:r w:rsidRPr="001167CB">
        <w:rPr>
          <w:lang w:val="ru-RU"/>
        </w:rPr>
        <w:t xml:space="preserve"> и </w:t>
      </w:r>
      <w:proofErr w:type="spellStart"/>
      <w:r>
        <w:t>UpdateSourceTrigger</w:t>
      </w:r>
      <w:proofErr w:type="spellEnd"/>
      <w:r w:rsidRPr="001167CB">
        <w:rPr>
          <w:lang w:val="ru-RU"/>
        </w:rPr>
        <w:t>=</w:t>
      </w:r>
      <w:proofErr w:type="spellStart"/>
      <w:r>
        <w:t>LostFocus</w:t>
      </w:r>
      <w:proofErr w:type="spellEnd"/>
      <w:r w:rsidRPr="001167CB">
        <w:rPr>
          <w:lang w:val="ru-RU"/>
        </w:rPr>
        <w:t xml:space="preserve">. Значение из источника отображается в элементе; при изменении текста пользователем источник обновляется только при потере фокуса элементом (клик вне поля или переход на другой контрол). Прямая привязка к свойству окна выполняется через </w:t>
      </w:r>
      <w:proofErr w:type="spellStart"/>
      <w:r>
        <w:t>RelativeSource</w:t>
      </w:r>
      <w:proofErr w:type="spellEnd"/>
      <w:r w:rsidRPr="001167CB">
        <w:rPr>
          <w:lang w:val="ru-RU"/>
        </w:rPr>
        <w:t xml:space="preserve"> </w:t>
      </w:r>
      <w:proofErr w:type="spellStart"/>
      <w:r>
        <w:t>AncestorType</w:t>
      </w:r>
      <w:proofErr w:type="spellEnd"/>
      <w:r w:rsidRPr="001167CB">
        <w:rPr>
          <w:lang w:val="ru-RU"/>
        </w:rPr>
        <w:t>=</w:t>
      </w:r>
      <w:r>
        <w:t>Window</w:t>
      </w:r>
      <w:r w:rsidRPr="001167CB">
        <w:rPr>
          <w:lang w:val="ru-RU"/>
        </w:rPr>
        <w:t xml:space="preserve">; привязка через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— к свойству </w:t>
      </w:r>
      <w:proofErr w:type="spellStart"/>
      <w:r>
        <w:t>ViewModelText</w:t>
      </w:r>
      <w:proofErr w:type="spellEnd"/>
      <w:r w:rsidRPr="001167CB">
        <w:rPr>
          <w:lang w:val="ru-RU"/>
        </w:rPr>
        <w:t xml:space="preserve">, </w:t>
      </w:r>
      <w:proofErr w:type="spellStart"/>
      <w:r>
        <w:t>DataSource</w:t>
      </w:r>
      <w:proofErr w:type="spellEnd"/>
      <w:r w:rsidRPr="001167CB">
        <w:rPr>
          <w:lang w:val="ru-RU"/>
        </w:rPr>
        <w:t xml:space="preserve"> задаётся через </w:t>
      </w:r>
      <w:proofErr w:type="spellStart"/>
      <w:r>
        <w:t>DataContext</w:t>
      </w:r>
      <w:proofErr w:type="spellEnd"/>
      <w:r w:rsidRPr="001167CB">
        <w:rPr>
          <w:lang w:val="ru-RU"/>
        </w:rPr>
        <w:t xml:space="preserve"> представления.</w:t>
      </w:r>
    </w:p>
    <w:p w14:paraId="14294772" w14:textId="77777777" w:rsidR="001167CB" w:rsidRDefault="001167CB" w:rsidP="001167CB">
      <w:pPr>
        <w:rPr>
          <w:lang w:val="ru-RU"/>
        </w:rPr>
      </w:pPr>
    </w:p>
    <w:p w14:paraId="26289326" w14:textId="77777777" w:rsidR="001167CB" w:rsidRDefault="001167CB" w:rsidP="001167CB">
      <w:pPr>
        <w:rPr>
          <w:lang w:val="ru-RU"/>
        </w:rPr>
      </w:pPr>
    </w:p>
    <w:p w14:paraId="48D25685" w14:textId="77777777" w:rsidR="001167CB" w:rsidRDefault="001167CB" w:rsidP="001167CB">
      <w:pPr>
        <w:rPr>
          <w:lang w:val="ru-RU"/>
        </w:rPr>
      </w:pPr>
    </w:p>
    <w:p w14:paraId="72D38F45" w14:textId="68D1916E" w:rsidR="001167CB" w:rsidRDefault="001167CB" w:rsidP="001167CB">
      <w:pPr>
        <w:ind w:firstLine="0"/>
        <w:jc w:val="center"/>
        <w:rPr>
          <w:lang w:val="ru-RU"/>
        </w:rPr>
      </w:pPr>
      <w:r w:rsidRPr="001167CB">
        <w:rPr>
          <w:lang w:val="ru-RU"/>
        </w:rPr>
        <w:lastRenderedPageBreak/>
        <w:drawing>
          <wp:inline distT="0" distB="0" distL="0" distR="0" wp14:anchorId="4AC506EC" wp14:editId="461C78A5">
            <wp:extent cx="6152515" cy="4083685"/>
            <wp:effectExtent l="0" t="0" r="635" b="0"/>
            <wp:docPr id="640410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10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67EA" w14:textId="77777777" w:rsidR="00C81769" w:rsidRDefault="00000000" w:rsidP="001167CB">
      <w:proofErr w:type="spellStart"/>
      <w:r>
        <w:t>DefaultBindingView</w:t>
      </w:r>
      <w:proofErr w:type="spellEnd"/>
      <w:r w:rsidRPr="001167CB">
        <w:rPr>
          <w:lang w:val="ru-RU"/>
        </w:rPr>
        <w:t xml:space="preserve"> в конструкторе устанавливает </w:t>
      </w:r>
      <w:proofErr w:type="spellStart"/>
      <w:r>
        <w:t>DataContext</w:t>
      </w:r>
      <w:proofErr w:type="spellEnd"/>
      <w:r w:rsidRPr="001167CB">
        <w:rPr>
          <w:lang w:val="ru-RU"/>
        </w:rPr>
        <w:t xml:space="preserve"> = </w:t>
      </w:r>
      <w:r>
        <w:t>new</w:t>
      </w:r>
      <w:r w:rsidRPr="001167CB">
        <w:rPr>
          <w:lang w:val="ru-RU"/>
        </w:rPr>
        <w:t xml:space="preserve"> </w:t>
      </w:r>
      <w:proofErr w:type="spellStart"/>
      <w:r>
        <w:t>DefaultBindingViewModel</w:t>
      </w:r>
      <w:proofErr w:type="spellEnd"/>
      <w:r w:rsidRPr="001167CB">
        <w:rPr>
          <w:lang w:val="ru-RU"/>
        </w:rPr>
        <w:t xml:space="preserve">(). </w:t>
      </w:r>
      <w:r>
        <w:t>В XAML: Text="{Binding ViewModelText}" и Text="{Binding TextFromWindow, RelativeSource={RelativeSource AncestorType=Window}}". DefaultBindingViewModel наследует BaseViewModel, свойство ViewModelText с SetProperty; при изменении обновляется LastUpdated.</w:t>
      </w:r>
    </w:p>
    <w:p w14:paraId="15A68E95" w14:textId="77777777" w:rsidR="00C81769" w:rsidRPr="001167CB" w:rsidRDefault="00000000">
      <w:pPr>
        <w:rPr>
          <w:lang w:val="ru-RU"/>
        </w:rPr>
      </w:pPr>
      <w:proofErr w:type="spellStart"/>
      <w:r>
        <w:t>ViewModel</w:t>
      </w:r>
      <w:proofErr w:type="spellEnd"/>
      <w:r w:rsidRPr="001167CB">
        <w:t xml:space="preserve"> </w:t>
      </w:r>
      <w:r w:rsidRPr="001167CB">
        <w:rPr>
          <w:lang w:val="ru-RU"/>
        </w:rPr>
        <w:t>может</w:t>
      </w:r>
      <w:r w:rsidRPr="001167CB">
        <w:t xml:space="preserve"> </w:t>
      </w:r>
      <w:r w:rsidRPr="001167CB">
        <w:rPr>
          <w:lang w:val="ru-RU"/>
        </w:rPr>
        <w:t>наследовать</w:t>
      </w:r>
      <w:r w:rsidRPr="001167CB">
        <w:t xml:space="preserve"> </w:t>
      </w:r>
      <w:proofErr w:type="spellStart"/>
      <w:r>
        <w:t>ObservableObject</w:t>
      </w:r>
      <w:proofErr w:type="spellEnd"/>
      <w:r w:rsidRPr="001167CB">
        <w:t xml:space="preserve">, </w:t>
      </w:r>
      <w:r w:rsidRPr="001167CB">
        <w:rPr>
          <w:lang w:val="ru-RU"/>
        </w:rPr>
        <w:t>свойства</w:t>
      </w:r>
      <w:r w:rsidRPr="001167CB">
        <w:t xml:space="preserve"> — </w:t>
      </w:r>
      <w:r w:rsidRPr="001167CB">
        <w:rPr>
          <w:lang w:val="ru-RU"/>
        </w:rPr>
        <w:t>с</w:t>
      </w:r>
      <w:r w:rsidRPr="001167CB">
        <w:t xml:space="preserve"> [</w:t>
      </w:r>
      <w:proofErr w:type="spellStart"/>
      <w:r>
        <w:t>ObservableProperty</w:t>
      </w:r>
      <w:proofErr w:type="spellEnd"/>
      <w:r w:rsidRPr="001167CB">
        <w:t xml:space="preserve">]. </w:t>
      </w:r>
      <w:r w:rsidRPr="001167CB">
        <w:rPr>
          <w:lang w:val="ru-RU"/>
        </w:rPr>
        <w:t xml:space="preserve">Привязки в </w:t>
      </w:r>
      <w:r>
        <w:t>XAML</w:t>
      </w:r>
      <w:r w:rsidRPr="001167CB">
        <w:rPr>
          <w:lang w:val="ru-RU"/>
        </w:rPr>
        <w:t xml:space="preserve"> остаются теми же; изменяется только реализация класса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(меньше ручного кода уведомлений).</w:t>
      </w:r>
    </w:p>
    <w:p w14:paraId="31B8B3B6" w14:textId="77777777" w:rsidR="00C81769" w:rsidRPr="001167CB" w:rsidRDefault="00000000" w:rsidP="001167CB">
      <w:pPr>
        <w:jc w:val="center"/>
        <w:rPr>
          <w:b/>
          <w:bCs/>
          <w:lang w:val="ru-RU"/>
        </w:rPr>
      </w:pPr>
      <w:r w:rsidRPr="001167CB">
        <w:rPr>
          <w:b/>
          <w:bCs/>
          <w:lang w:val="ru-RU"/>
        </w:rPr>
        <w:t>3.2 Двухсторонняя привязка</w:t>
      </w:r>
    </w:p>
    <w:p w14:paraId="15D30ED5" w14:textId="77777777" w:rsidR="00C81769" w:rsidRDefault="00000000">
      <w:pPr>
        <w:rPr>
          <w:lang w:val="ru-RU"/>
        </w:rPr>
      </w:pPr>
      <w:r w:rsidRPr="001167CB">
        <w:rPr>
          <w:lang w:val="ru-RU"/>
        </w:rPr>
        <w:t xml:space="preserve">Механизм: </w:t>
      </w:r>
      <w:r>
        <w:t>Mode</w:t>
      </w:r>
      <w:r w:rsidRPr="001167CB">
        <w:rPr>
          <w:lang w:val="ru-RU"/>
        </w:rPr>
        <w:t>=</w:t>
      </w:r>
      <w:proofErr w:type="spellStart"/>
      <w:r>
        <w:t>TwoWay</w:t>
      </w:r>
      <w:proofErr w:type="spellEnd"/>
      <w:r w:rsidRPr="001167CB">
        <w:rPr>
          <w:lang w:val="ru-RU"/>
        </w:rPr>
        <w:t xml:space="preserve"> обеспечивает синхронизацию в обе стороны — изменения в </w:t>
      </w:r>
      <w:r>
        <w:t>UI</w:t>
      </w:r>
      <w:r w:rsidRPr="001167CB">
        <w:rPr>
          <w:lang w:val="ru-RU"/>
        </w:rPr>
        <w:t xml:space="preserve"> передаются в источник, изменения в источнике — в </w:t>
      </w:r>
      <w:r>
        <w:t>UI</w:t>
      </w:r>
      <w:r w:rsidRPr="001167CB">
        <w:rPr>
          <w:lang w:val="ru-RU"/>
        </w:rPr>
        <w:t xml:space="preserve">. Для </w:t>
      </w:r>
      <w:proofErr w:type="spellStart"/>
      <w:r>
        <w:t>TextBox</w:t>
      </w:r>
      <w:proofErr w:type="spellEnd"/>
      <w:r w:rsidRPr="001167CB">
        <w:rPr>
          <w:lang w:val="ru-RU"/>
        </w:rPr>
        <w:t xml:space="preserve"> часто задают </w:t>
      </w:r>
      <w:proofErr w:type="spellStart"/>
      <w:r>
        <w:t>UpdateSourceTrigger</w:t>
      </w:r>
      <w:proofErr w:type="spellEnd"/>
      <w:r w:rsidRPr="001167CB">
        <w:rPr>
          <w:lang w:val="ru-RU"/>
        </w:rPr>
        <w:t>=</w:t>
      </w:r>
      <w:proofErr w:type="spellStart"/>
      <w:r>
        <w:t>PropertyChanged</w:t>
      </w:r>
      <w:proofErr w:type="spellEnd"/>
      <w:r w:rsidRPr="001167CB">
        <w:rPr>
          <w:lang w:val="ru-RU"/>
        </w:rPr>
        <w:t xml:space="preserve">, чтобы источник обновлялся при каждом изменении символа. В приложении демонстрируется </w:t>
      </w:r>
      <w:r w:rsidRPr="001167CB">
        <w:rPr>
          <w:lang w:val="ru-RU"/>
        </w:rPr>
        <w:lastRenderedPageBreak/>
        <w:t xml:space="preserve">привязка к свойству окна и к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(</w:t>
      </w:r>
      <w:proofErr w:type="spellStart"/>
      <w:r>
        <w:t>TextBox</w:t>
      </w:r>
      <w:proofErr w:type="spellEnd"/>
      <w:r w:rsidRPr="001167CB">
        <w:rPr>
          <w:lang w:val="ru-RU"/>
        </w:rPr>
        <w:t xml:space="preserve"> </w:t>
      </w:r>
      <w:r>
        <w:t>Name</w:t>
      </w:r>
      <w:r w:rsidRPr="001167CB">
        <w:rPr>
          <w:lang w:val="ru-RU"/>
        </w:rPr>
        <w:t xml:space="preserve">, </w:t>
      </w:r>
      <w:proofErr w:type="spellStart"/>
      <w:r>
        <w:t>CheckBox</w:t>
      </w:r>
      <w:proofErr w:type="spellEnd"/>
      <w:r w:rsidRPr="001167CB">
        <w:rPr>
          <w:lang w:val="ru-RU"/>
        </w:rPr>
        <w:t xml:space="preserve"> </w:t>
      </w:r>
      <w:proofErr w:type="spellStart"/>
      <w:r>
        <w:t>IsEnabled</w:t>
      </w:r>
      <w:proofErr w:type="spellEnd"/>
      <w:r w:rsidRPr="001167CB">
        <w:rPr>
          <w:lang w:val="ru-RU"/>
        </w:rPr>
        <w:t xml:space="preserve">, </w:t>
      </w:r>
      <w:r>
        <w:t>Slider</w:t>
      </w:r>
      <w:r w:rsidRPr="001167CB">
        <w:rPr>
          <w:lang w:val="ru-RU"/>
        </w:rPr>
        <w:t xml:space="preserve"> </w:t>
      </w:r>
      <w:r>
        <w:t>Volume</w:t>
      </w:r>
      <w:r w:rsidRPr="001167CB">
        <w:rPr>
          <w:lang w:val="ru-RU"/>
        </w:rPr>
        <w:t xml:space="preserve">); разница прямой привязки и привязки через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показана на одной вкладке.</w:t>
      </w:r>
    </w:p>
    <w:p w14:paraId="21EEF9A6" w14:textId="68F7D3E1" w:rsidR="001167CB" w:rsidRPr="001167CB" w:rsidRDefault="001167CB" w:rsidP="001167CB">
      <w:pPr>
        <w:ind w:firstLine="0"/>
        <w:jc w:val="center"/>
        <w:rPr>
          <w:lang w:val="ru-RU"/>
        </w:rPr>
      </w:pPr>
      <w:r w:rsidRPr="001167CB">
        <w:rPr>
          <w:lang w:val="ru-RU"/>
        </w:rPr>
        <w:drawing>
          <wp:inline distT="0" distB="0" distL="0" distR="0" wp14:anchorId="0688488A" wp14:editId="78FCA43C">
            <wp:extent cx="5762625" cy="3867126"/>
            <wp:effectExtent l="0" t="0" r="0" b="635"/>
            <wp:docPr id="162125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58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4804" cy="386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8519" w14:textId="77777777" w:rsidR="00C81769" w:rsidRDefault="00000000">
      <w:proofErr w:type="spellStart"/>
      <w:r>
        <w:t>TwoWayBindingViewModel</w:t>
      </w:r>
      <w:proofErr w:type="spellEnd"/>
      <w:r>
        <w:t xml:space="preserve">: </w:t>
      </w:r>
      <w:proofErr w:type="spellStart"/>
      <w:r>
        <w:t>свойства</w:t>
      </w:r>
      <w:proofErr w:type="spellEnd"/>
      <w:r>
        <w:t xml:space="preserve"> Name, </w:t>
      </w:r>
      <w:proofErr w:type="spellStart"/>
      <w:r>
        <w:t>IsEnabled</w:t>
      </w:r>
      <w:proofErr w:type="spellEnd"/>
      <w:r>
        <w:t>, Volume с SetProperty. В XAML: Text="{Binding Name, Mode=TwoWay, UpdateSourceTrigger=PropertyChanged}", IsChecked="{Binding IsEnabled, Mode=TwoWay}", Value="{Binding Volume, Mode=TwoWay}". Прямая привязка к окну: Text="{Binding TextFromWindow, RelativeSource=..., Mode=TwoWay, UpdateSourceTrigger=PropertyChanged}".</w:t>
      </w:r>
    </w:p>
    <w:p w14:paraId="4158D573" w14:textId="77777777" w:rsidR="00C81769" w:rsidRDefault="00000000">
      <w:pPr>
        <w:rPr>
          <w:lang w:val="ru-RU"/>
        </w:rPr>
      </w:pPr>
      <w:proofErr w:type="spellStart"/>
      <w:r>
        <w:t>Свойства</w:t>
      </w:r>
      <w:proofErr w:type="spellEnd"/>
      <w:r>
        <w:t xml:space="preserve"> Name, </w:t>
      </w:r>
      <w:proofErr w:type="spellStart"/>
      <w:r>
        <w:t>IsEnabled</w:t>
      </w:r>
      <w:proofErr w:type="spellEnd"/>
      <w:r>
        <w:t xml:space="preserve">, Volume с [ObservableProperty]; привязки в XAML идентичны. </w:t>
      </w:r>
      <w:r w:rsidRPr="001167CB">
        <w:rPr>
          <w:lang w:val="ru-RU"/>
        </w:rPr>
        <w:t xml:space="preserve">Логика та же, код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короче.</w:t>
      </w:r>
    </w:p>
    <w:p w14:paraId="2C32351E" w14:textId="77777777" w:rsidR="001167CB" w:rsidRDefault="001167CB">
      <w:pPr>
        <w:rPr>
          <w:lang w:val="ru-RU"/>
        </w:rPr>
      </w:pPr>
    </w:p>
    <w:p w14:paraId="518B6EF2" w14:textId="77777777" w:rsidR="001167CB" w:rsidRPr="001167CB" w:rsidRDefault="001167CB">
      <w:pPr>
        <w:rPr>
          <w:lang w:val="ru-RU"/>
        </w:rPr>
      </w:pPr>
    </w:p>
    <w:p w14:paraId="0801708D" w14:textId="77777777" w:rsidR="00C81769" w:rsidRPr="001167CB" w:rsidRDefault="00000000" w:rsidP="001167CB">
      <w:pPr>
        <w:jc w:val="center"/>
        <w:rPr>
          <w:b/>
          <w:bCs/>
          <w:lang w:val="ru-RU"/>
        </w:rPr>
      </w:pPr>
      <w:r w:rsidRPr="001167CB">
        <w:rPr>
          <w:b/>
          <w:bCs/>
          <w:lang w:val="ru-RU"/>
        </w:rPr>
        <w:lastRenderedPageBreak/>
        <w:t>3.3 Одноразовая привязка</w:t>
      </w:r>
    </w:p>
    <w:p w14:paraId="3A47878C" w14:textId="663876FF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Механизм: </w:t>
      </w:r>
      <w:r>
        <w:t>Mode</w:t>
      </w:r>
      <w:r w:rsidRPr="001167CB">
        <w:rPr>
          <w:lang w:val="ru-RU"/>
        </w:rPr>
        <w:t>=</w:t>
      </w:r>
      <w:proofErr w:type="spellStart"/>
      <w:r>
        <w:t>OneTime</w:t>
      </w:r>
      <w:proofErr w:type="spellEnd"/>
      <w:r w:rsidRPr="001167CB">
        <w:rPr>
          <w:lang w:val="ru-RU"/>
        </w:rPr>
        <w:t xml:space="preserve"> — значение считывается из источника один раз при создании привязки; последующие изменения источника не отражаются в </w:t>
      </w:r>
      <w:r>
        <w:t>UI</w:t>
      </w:r>
      <w:r w:rsidRPr="001167CB">
        <w:rPr>
          <w:lang w:val="ru-RU"/>
        </w:rPr>
        <w:t>. В приложении дата запуска (</w:t>
      </w:r>
      <w:proofErr w:type="spellStart"/>
      <w:r>
        <w:t>StartTime</w:t>
      </w:r>
      <w:proofErr w:type="spellEnd"/>
      <w:r w:rsidRPr="001167CB">
        <w:rPr>
          <w:lang w:val="ru-RU"/>
        </w:rPr>
        <w:t xml:space="preserve">) привязана с </w:t>
      </w:r>
      <w:proofErr w:type="spellStart"/>
      <w:r>
        <w:t>OneTime</w:t>
      </w:r>
      <w:proofErr w:type="spellEnd"/>
      <w:r w:rsidRPr="001167CB">
        <w:rPr>
          <w:lang w:val="ru-RU"/>
        </w:rPr>
        <w:t>, текущее время (</w:t>
      </w:r>
      <w:proofErr w:type="spellStart"/>
      <w:r>
        <w:t>CurrentTime</w:t>
      </w:r>
      <w:proofErr w:type="spellEnd"/>
      <w:r w:rsidRPr="001167CB">
        <w:rPr>
          <w:lang w:val="ru-RU"/>
        </w:rPr>
        <w:t>) обновляется по таймеру (</w:t>
      </w:r>
      <w:proofErr w:type="spellStart"/>
      <w:r>
        <w:t>OneWay</w:t>
      </w:r>
      <w:proofErr w:type="spellEnd"/>
      <w:r w:rsidRPr="001167CB">
        <w:rPr>
          <w:lang w:val="ru-RU"/>
        </w:rPr>
        <w:t xml:space="preserve">) — наглядно видно, что </w:t>
      </w:r>
      <w:proofErr w:type="spellStart"/>
      <w:r>
        <w:t>OneTime</w:t>
      </w:r>
      <w:proofErr w:type="spellEnd"/>
      <w:r w:rsidRPr="001167CB">
        <w:rPr>
          <w:lang w:val="ru-RU"/>
        </w:rPr>
        <w:t xml:space="preserve"> не обновляется.</w:t>
      </w:r>
      <w:r w:rsidR="001167CB" w:rsidRPr="001167CB">
        <w:rPr>
          <w:noProof/>
          <w:lang w:val="ru-RU"/>
        </w:rPr>
        <w:t xml:space="preserve"> </w:t>
      </w:r>
      <w:r w:rsidR="001167CB" w:rsidRPr="001167CB">
        <w:rPr>
          <w:lang w:val="ru-RU"/>
        </w:rPr>
        <w:drawing>
          <wp:inline distT="0" distB="0" distL="0" distR="0" wp14:anchorId="1BDCF17B" wp14:editId="7CB66A60">
            <wp:extent cx="6152515" cy="3846195"/>
            <wp:effectExtent l="0" t="0" r="635" b="1905"/>
            <wp:docPr id="1484221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1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92CE" w14:textId="77777777" w:rsidR="00C81769" w:rsidRDefault="00000000">
      <w:proofErr w:type="spellStart"/>
      <w:r>
        <w:t>OneTimeBindingViewModel</w:t>
      </w:r>
      <w:proofErr w:type="spellEnd"/>
      <w:r>
        <w:t xml:space="preserve">: </w:t>
      </w:r>
      <w:proofErr w:type="spellStart"/>
      <w:r>
        <w:t>StartTime</w:t>
      </w:r>
      <w:proofErr w:type="spellEnd"/>
      <w:r>
        <w:t xml:space="preserve"> и </w:t>
      </w:r>
      <w:proofErr w:type="spellStart"/>
      <w:r>
        <w:t>CurrentTime</w:t>
      </w:r>
      <w:proofErr w:type="spellEnd"/>
      <w:r>
        <w:t>; DispatcherTimer раз в секунду обновляет CurrentTime. В XAML: Text="{Binding StartTime, Mode=OneTime, StringFormat='...'}" и Text="{Binding CurrentTime, StringFormat='...'}".</w:t>
      </w:r>
    </w:p>
    <w:p w14:paraId="3ADD312A" w14:textId="77777777" w:rsidR="00C81769" w:rsidRDefault="00000000">
      <w:pPr>
        <w:rPr>
          <w:lang w:val="ru-RU"/>
        </w:rPr>
      </w:pPr>
      <w:r w:rsidRPr="001167CB">
        <w:rPr>
          <w:lang w:val="ru-RU"/>
        </w:rPr>
        <w:t>Аналогичная логика; свойства с [</w:t>
      </w:r>
      <w:proofErr w:type="spellStart"/>
      <w:r>
        <w:t>ObservableProperty</w:t>
      </w:r>
      <w:proofErr w:type="spellEnd"/>
      <w:r w:rsidRPr="001167CB">
        <w:rPr>
          <w:lang w:val="ru-RU"/>
        </w:rPr>
        <w:t xml:space="preserve">]. </w:t>
      </w:r>
      <w:proofErr w:type="spellStart"/>
      <w:r>
        <w:t>OneTime</w:t>
      </w:r>
      <w:proofErr w:type="spellEnd"/>
      <w:r w:rsidRPr="001167CB">
        <w:rPr>
          <w:lang w:val="ru-RU"/>
        </w:rPr>
        <w:t xml:space="preserve"> в </w:t>
      </w:r>
      <w:r>
        <w:t>XAML</w:t>
      </w:r>
      <w:r w:rsidRPr="001167CB">
        <w:rPr>
          <w:lang w:val="ru-RU"/>
        </w:rPr>
        <w:t xml:space="preserve"> не зависит от способа реализации </w:t>
      </w:r>
      <w:proofErr w:type="spellStart"/>
      <w:r>
        <w:t>ViewModel</w:t>
      </w:r>
      <w:proofErr w:type="spellEnd"/>
      <w:r w:rsidRPr="001167CB">
        <w:rPr>
          <w:lang w:val="ru-RU"/>
        </w:rPr>
        <w:t>.</w:t>
      </w:r>
    </w:p>
    <w:p w14:paraId="102820EE" w14:textId="77777777" w:rsidR="001167CB" w:rsidRPr="001167CB" w:rsidRDefault="001167CB">
      <w:pPr>
        <w:rPr>
          <w:lang w:val="ru-RU"/>
        </w:rPr>
      </w:pPr>
    </w:p>
    <w:p w14:paraId="52B3F398" w14:textId="77777777" w:rsidR="00C81769" w:rsidRPr="001167CB" w:rsidRDefault="00000000" w:rsidP="001167CB">
      <w:pPr>
        <w:jc w:val="center"/>
        <w:rPr>
          <w:b/>
          <w:bCs/>
          <w:lang w:val="ru-RU"/>
        </w:rPr>
      </w:pPr>
      <w:r w:rsidRPr="001167CB">
        <w:rPr>
          <w:b/>
          <w:bCs/>
          <w:lang w:val="ru-RU"/>
        </w:rPr>
        <w:lastRenderedPageBreak/>
        <w:t>3.4 Односторонние привязки</w:t>
      </w:r>
    </w:p>
    <w:p w14:paraId="5C94F82A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Механизм: </w:t>
      </w:r>
      <w:r>
        <w:t>Mode</w:t>
      </w:r>
      <w:r w:rsidRPr="001167CB">
        <w:rPr>
          <w:lang w:val="ru-RU"/>
        </w:rPr>
        <w:t>=</w:t>
      </w:r>
      <w:proofErr w:type="spellStart"/>
      <w:r>
        <w:t>OneWay</w:t>
      </w:r>
      <w:proofErr w:type="spellEnd"/>
      <w:r w:rsidRPr="001167CB">
        <w:rPr>
          <w:lang w:val="ru-RU"/>
        </w:rPr>
        <w:t xml:space="preserve"> — данные идут только от источника к цели (</w:t>
      </w:r>
      <w:r>
        <w:t>UI</w:t>
      </w:r>
      <w:r w:rsidRPr="001167CB">
        <w:rPr>
          <w:lang w:val="ru-RU"/>
        </w:rPr>
        <w:t xml:space="preserve">). Изменения в источнике (при </w:t>
      </w:r>
      <w:proofErr w:type="spellStart"/>
      <w:r>
        <w:t>INotifyPropertyChanged</w:t>
      </w:r>
      <w:proofErr w:type="spellEnd"/>
      <w:r w:rsidRPr="001167CB">
        <w:rPr>
          <w:lang w:val="ru-RU"/>
        </w:rPr>
        <w:t xml:space="preserve">) обновляют отображение; изменения в </w:t>
      </w:r>
      <w:r>
        <w:t>UI</w:t>
      </w:r>
      <w:r w:rsidRPr="001167CB">
        <w:rPr>
          <w:lang w:val="ru-RU"/>
        </w:rPr>
        <w:t xml:space="preserve"> не передаются в источник. В приложении на вкладке «Односторонние привязки» должна быть показана разница прямой привязки к свойству и привязки через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для элементов, отображающих данные только для чтения.</w:t>
      </w:r>
    </w:p>
    <w:p w14:paraId="37D5D77D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Односторонняя привязка: </w:t>
      </w:r>
      <w:r>
        <w:t>Binding</w:t>
      </w:r>
      <w:r w:rsidRPr="001167CB">
        <w:rPr>
          <w:lang w:val="ru-RU"/>
        </w:rPr>
        <w:t xml:space="preserve"> без </w:t>
      </w:r>
      <w:r>
        <w:t>Mode</w:t>
      </w:r>
      <w:r w:rsidRPr="001167CB">
        <w:rPr>
          <w:lang w:val="ru-RU"/>
        </w:rPr>
        <w:t xml:space="preserve"> или </w:t>
      </w:r>
      <w:r>
        <w:t>Mode</w:t>
      </w:r>
      <w:r w:rsidRPr="001167CB">
        <w:rPr>
          <w:lang w:val="ru-RU"/>
        </w:rPr>
        <w:t>=</w:t>
      </w:r>
      <w:proofErr w:type="spellStart"/>
      <w:r>
        <w:t>OneWay</w:t>
      </w:r>
      <w:proofErr w:type="spellEnd"/>
      <w:r w:rsidRPr="001167CB">
        <w:rPr>
          <w:lang w:val="ru-RU"/>
        </w:rPr>
        <w:t xml:space="preserve"> к свойствам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или окна. Элементы типа </w:t>
      </w:r>
      <w:proofErr w:type="spellStart"/>
      <w:r>
        <w:t>TextBlock</w:t>
      </w:r>
      <w:proofErr w:type="spellEnd"/>
      <w:r w:rsidRPr="001167CB">
        <w:rPr>
          <w:lang w:val="ru-RU"/>
        </w:rPr>
        <w:t xml:space="preserve">, </w:t>
      </w:r>
      <w:r>
        <w:t>Label</w:t>
      </w:r>
      <w:r w:rsidRPr="001167CB">
        <w:rPr>
          <w:lang w:val="ru-RU"/>
        </w:rPr>
        <w:t xml:space="preserve"> отображают значение; при изменении источника (и уведомлении через </w:t>
      </w:r>
      <w:proofErr w:type="spellStart"/>
      <w:r>
        <w:t>INotifyPropertyChanged</w:t>
      </w:r>
      <w:proofErr w:type="spellEnd"/>
      <w:r w:rsidRPr="001167CB">
        <w:rPr>
          <w:lang w:val="ru-RU"/>
        </w:rPr>
        <w:t>) представление обновляется.</w:t>
      </w:r>
    </w:p>
    <w:p w14:paraId="44B60B3D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Те же привязки;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с [</w:t>
      </w:r>
      <w:proofErr w:type="spellStart"/>
      <w:r>
        <w:t>ObservableProperty</w:t>
      </w:r>
      <w:proofErr w:type="spellEnd"/>
      <w:r w:rsidRPr="001167CB">
        <w:rPr>
          <w:lang w:val="ru-RU"/>
        </w:rPr>
        <w:t>] автоматически уведомляет об изменениях.</w:t>
      </w:r>
    </w:p>
    <w:p w14:paraId="16DA0F22" w14:textId="0E5852A3" w:rsidR="00C81769" w:rsidRPr="001167CB" w:rsidRDefault="00000000" w:rsidP="001167CB">
      <w:pPr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t>4</w:t>
      </w:r>
      <w:r w:rsidR="001167CB">
        <w:rPr>
          <w:b/>
          <w:bCs/>
          <w:sz w:val="32"/>
          <w:szCs w:val="24"/>
          <w:lang w:val="ru-RU"/>
        </w:rPr>
        <w:t xml:space="preserve">. </w:t>
      </w:r>
      <w:r w:rsidRPr="001167CB">
        <w:rPr>
          <w:b/>
          <w:bCs/>
          <w:sz w:val="32"/>
          <w:szCs w:val="24"/>
          <w:lang w:val="ru-RU"/>
        </w:rPr>
        <w:t>Триггеры</w:t>
      </w:r>
    </w:p>
    <w:p w14:paraId="46835B60" w14:textId="77777777" w:rsidR="00C81769" w:rsidRDefault="00000000">
      <w:pPr>
        <w:rPr>
          <w:lang w:val="ru-RU"/>
        </w:rPr>
      </w:pPr>
      <w:r w:rsidRPr="001167CB">
        <w:rPr>
          <w:lang w:val="ru-RU"/>
        </w:rPr>
        <w:t xml:space="preserve">Механизм: триггеры в </w:t>
      </w:r>
      <w:r>
        <w:t>WPF</w:t>
      </w:r>
      <w:r w:rsidRPr="001167CB">
        <w:rPr>
          <w:lang w:val="ru-RU"/>
        </w:rPr>
        <w:t xml:space="preserve"> меняют свойства или применяют действия при выполнении условий. Варианты: </w:t>
      </w:r>
      <w:proofErr w:type="spellStart"/>
      <w:r>
        <w:t>PropertyTrigger</w:t>
      </w:r>
      <w:proofErr w:type="spellEnd"/>
      <w:r w:rsidRPr="001167CB">
        <w:rPr>
          <w:lang w:val="ru-RU"/>
        </w:rPr>
        <w:t xml:space="preserve"> — срабатывает при изменении свойства элемента; </w:t>
      </w:r>
      <w:proofErr w:type="spellStart"/>
      <w:r>
        <w:t>DataTrigger</w:t>
      </w:r>
      <w:proofErr w:type="spellEnd"/>
      <w:r w:rsidRPr="001167CB">
        <w:rPr>
          <w:lang w:val="ru-RU"/>
        </w:rPr>
        <w:t xml:space="preserve"> — по значению данных привязки; </w:t>
      </w:r>
      <w:proofErr w:type="spellStart"/>
      <w:r>
        <w:t>EventTrigger</w:t>
      </w:r>
      <w:proofErr w:type="spellEnd"/>
      <w:r w:rsidRPr="001167CB">
        <w:rPr>
          <w:lang w:val="ru-RU"/>
        </w:rPr>
        <w:t xml:space="preserve"> — по событию; </w:t>
      </w:r>
      <w:proofErr w:type="spellStart"/>
      <w:r>
        <w:t>MultiTrigger</w:t>
      </w:r>
      <w:proofErr w:type="spellEnd"/>
      <w:r w:rsidRPr="001167CB">
        <w:rPr>
          <w:lang w:val="ru-RU"/>
        </w:rPr>
        <w:t xml:space="preserve"> / </w:t>
      </w:r>
      <w:proofErr w:type="spellStart"/>
      <w:r>
        <w:t>MultiDataTrigger</w:t>
      </w:r>
      <w:proofErr w:type="spellEnd"/>
      <w:r w:rsidRPr="001167CB">
        <w:rPr>
          <w:lang w:val="ru-RU"/>
        </w:rPr>
        <w:t xml:space="preserve"> — при выполнении нескольких условий. На вкладке «Триггеры» демонстрируется разница: например, смена фона при </w:t>
      </w:r>
      <w:proofErr w:type="spellStart"/>
      <w:r>
        <w:t>IsMouseOver</w:t>
      </w:r>
      <w:proofErr w:type="spellEnd"/>
      <w:r w:rsidRPr="001167CB">
        <w:rPr>
          <w:lang w:val="ru-RU"/>
        </w:rPr>
        <w:t xml:space="preserve">, отключение при </w:t>
      </w:r>
      <w:proofErr w:type="spellStart"/>
      <w:r>
        <w:t>IsEnabled</w:t>
      </w:r>
      <w:proofErr w:type="spellEnd"/>
      <w:r w:rsidRPr="001167CB">
        <w:rPr>
          <w:lang w:val="ru-RU"/>
        </w:rPr>
        <w:t>=</w:t>
      </w:r>
      <w:r>
        <w:t>false</w:t>
      </w:r>
      <w:r w:rsidRPr="001167CB">
        <w:rPr>
          <w:lang w:val="ru-RU"/>
        </w:rPr>
        <w:t>, изменение стиля при определённом значении из привязки.</w:t>
      </w:r>
    </w:p>
    <w:p w14:paraId="4ECB4D53" w14:textId="77777777" w:rsidR="001167CB" w:rsidRDefault="001167CB">
      <w:pPr>
        <w:rPr>
          <w:lang w:val="ru-RU"/>
        </w:rPr>
      </w:pPr>
    </w:p>
    <w:p w14:paraId="1BF8E43A" w14:textId="77777777" w:rsidR="001167CB" w:rsidRDefault="001167CB">
      <w:pPr>
        <w:rPr>
          <w:lang w:val="ru-RU"/>
        </w:rPr>
      </w:pPr>
    </w:p>
    <w:p w14:paraId="1E767C31" w14:textId="77777777" w:rsidR="001167CB" w:rsidRPr="001167CB" w:rsidRDefault="001167CB">
      <w:pPr>
        <w:rPr>
          <w:lang w:val="ru-RU"/>
        </w:rPr>
      </w:pPr>
    </w:p>
    <w:p w14:paraId="3B3AFDAC" w14:textId="02B99E99" w:rsidR="00C81769" w:rsidRPr="001167CB" w:rsidRDefault="00000000" w:rsidP="001167CB">
      <w:pPr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lastRenderedPageBreak/>
        <w:t>5</w:t>
      </w:r>
      <w:r w:rsidR="001167CB">
        <w:rPr>
          <w:b/>
          <w:bCs/>
          <w:sz w:val="32"/>
          <w:szCs w:val="24"/>
          <w:lang w:val="ru-RU"/>
        </w:rPr>
        <w:t xml:space="preserve">. </w:t>
      </w:r>
      <w:r w:rsidRPr="001167CB">
        <w:rPr>
          <w:b/>
          <w:bCs/>
          <w:sz w:val="32"/>
          <w:szCs w:val="24"/>
          <w:lang w:val="ru-RU"/>
        </w:rPr>
        <w:t>Ссылка на проект в системе контроля версий</w:t>
      </w:r>
    </w:p>
    <w:p w14:paraId="612272FE" w14:textId="10655CAF" w:rsidR="00C81769" w:rsidRPr="001167CB" w:rsidRDefault="00000000" w:rsidP="001167CB">
      <w:pPr>
        <w:ind w:firstLine="0"/>
        <w:jc w:val="left"/>
        <w:rPr>
          <w:lang w:val="ru-RU"/>
        </w:rPr>
      </w:pPr>
      <w:r w:rsidRPr="001167CB">
        <w:rPr>
          <w:lang w:val="ru-RU"/>
        </w:rPr>
        <w:t>Проект размещён в репозитории:</w:t>
      </w:r>
      <w:r w:rsidR="001167CB">
        <w:rPr>
          <w:lang w:val="ru-RU"/>
        </w:rPr>
        <w:t xml:space="preserve"> </w:t>
      </w:r>
      <w:r w:rsidR="001167CB" w:rsidRPr="001167CB">
        <w:rPr>
          <w:lang w:val="ru-RU"/>
        </w:rPr>
        <w:t>https://github.com/KockAnigilator/OOP_Lab_1</w:t>
      </w:r>
    </w:p>
    <w:p w14:paraId="01A26D5E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Используются ветки: </w:t>
      </w:r>
      <w:r>
        <w:t>main</w:t>
      </w:r>
      <w:r w:rsidRPr="001167CB">
        <w:rPr>
          <w:lang w:val="ru-RU"/>
        </w:rPr>
        <w:t xml:space="preserve"> — реализация без вспомогательных библиотек; </w:t>
      </w:r>
      <w:r>
        <w:t>community</w:t>
      </w:r>
      <w:r w:rsidRPr="001167CB">
        <w:rPr>
          <w:lang w:val="ru-RU"/>
        </w:rPr>
        <w:t>-</w:t>
      </w:r>
      <w:r>
        <w:t>toolkit</w:t>
      </w:r>
      <w:r w:rsidRPr="001167CB">
        <w:rPr>
          <w:lang w:val="ru-RU"/>
        </w:rPr>
        <w:t xml:space="preserve"> — с пакетом </w:t>
      </w:r>
      <w:proofErr w:type="spellStart"/>
      <w:r>
        <w:t>CommunityToolkit</w:t>
      </w:r>
      <w:proofErr w:type="spellEnd"/>
      <w:r w:rsidRPr="001167CB">
        <w:rPr>
          <w:lang w:val="ru-RU"/>
        </w:rPr>
        <w:t>.</w:t>
      </w:r>
      <w:proofErr w:type="spellStart"/>
      <w:r>
        <w:t>Mvvm</w:t>
      </w:r>
      <w:proofErr w:type="spellEnd"/>
      <w:r w:rsidRPr="001167CB">
        <w:rPr>
          <w:lang w:val="ru-RU"/>
        </w:rPr>
        <w:t>.</w:t>
      </w:r>
    </w:p>
    <w:p w14:paraId="4F4A62A0" w14:textId="79C7F6DE" w:rsidR="00C81769" w:rsidRPr="001167CB" w:rsidRDefault="00000000" w:rsidP="001167CB">
      <w:pPr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t>6</w:t>
      </w:r>
      <w:r w:rsidR="001167CB">
        <w:rPr>
          <w:b/>
          <w:bCs/>
          <w:sz w:val="32"/>
          <w:szCs w:val="24"/>
          <w:lang w:val="ru-RU"/>
        </w:rPr>
        <w:t xml:space="preserve">. </w:t>
      </w:r>
      <w:r w:rsidRPr="001167CB">
        <w:rPr>
          <w:b/>
          <w:bCs/>
          <w:sz w:val="32"/>
          <w:szCs w:val="24"/>
          <w:lang w:val="ru-RU"/>
        </w:rPr>
        <w:t>Заключение</w:t>
      </w:r>
    </w:p>
    <w:p w14:paraId="73B665CC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В ходе работы разработано </w:t>
      </w:r>
      <w:r>
        <w:t>WPF</w:t>
      </w:r>
      <w:r w:rsidRPr="001167CB">
        <w:rPr>
          <w:lang w:val="ru-RU"/>
        </w:rPr>
        <w:t xml:space="preserve">-приложение с паттерном </w:t>
      </w:r>
      <w:r>
        <w:t>MVVM</w:t>
      </w:r>
      <w:r w:rsidRPr="001167CB">
        <w:rPr>
          <w:lang w:val="ru-RU"/>
        </w:rPr>
        <w:t xml:space="preserve">, содержащее вкладки для демонстрации привязки по умолчанию, двухсторонней, одноразовой и односторонней привязок, а также триггеров. Содержимое вкладок вынесено в отдельные </w:t>
      </w:r>
      <w:proofErr w:type="spellStart"/>
      <w:r>
        <w:t>UserControl</w:t>
      </w:r>
      <w:proofErr w:type="spellEnd"/>
      <w:r w:rsidRPr="001167CB">
        <w:rPr>
          <w:lang w:val="ru-RU"/>
        </w:rPr>
        <w:t xml:space="preserve">. Показана разница между прямой привязкой к свойствам окна и привязкой через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. Реализованы два подхода к реализации визуальных моделей: в ветке </w:t>
      </w:r>
      <w:r>
        <w:t>main</w:t>
      </w:r>
      <w:r w:rsidRPr="001167CB">
        <w:rPr>
          <w:lang w:val="ru-RU"/>
        </w:rPr>
        <w:t xml:space="preserve"> — ручная реализация </w:t>
      </w:r>
      <w:proofErr w:type="spellStart"/>
      <w:r>
        <w:t>INotifyPropertyChanged</w:t>
      </w:r>
      <w:proofErr w:type="spellEnd"/>
      <w:r w:rsidRPr="001167CB">
        <w:rPr>
          <w:lang w:val="ru-RU"/>
        </w:rPr>
        <w:t xml:space="preserve">; в ветке </w:t>
      </w:r>
      <w:r>
        <w:t>community</w:t>
      </w:r>
      <w:r w:rsidRPr="001167CB">
        <w:rPr>
          <w:lang w:val="ru-RU"/>
        </w:rPr>
        <w:t>-</w:t>
      </w:r>
      <w:r>
        <w:t>toolkit</w:t>
      </w:r>
      <w:r w:rsidRPr="001167CB">
        <w:rPr>
          <w:lang w:val="ru-RU"/>
        </w:rPr>
        <w:t xml:space="preserve"> — использование </w:t>
      </w:r>
      <w:proofErr w:type="spellStart"/>
      <w:r>
        <w:t>CommunityToolkit</w:t>
      </w:r>
      <w:proofErr w:type="spellEnd"/>
      <w:r w:rsidRPr="001167CB">
        <w:rPr>
          <w:lang w:val="ru-RU"/>
        </w:rPr>
        <w:t>.</w:t>
      </w:r>
      <w:proofErr w:type="spellStart"/>
      <w:r>
        <w:t>Mvvm</w:t>
      </w:r>
      <w:proofErr w:type="spellEnd"/>
      <w:r w:rsidRPr="001167CB">
        <w:rPr>
          <w:lang w:val="ru-RU"/>
        </w:rPr>
        <w:t>. Приложение использует уникальные стили оформления (цветовая схема, отступы). Оформление отчёта выполнено в соответствии с ГОСТом.</w:t>
      </w:r>
    </w:p>
    <w:p w14:paraId="376C27F7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Соответствие требованиям: (1) паттерн </w:t>
      </w:r>
      <w:r>
        <w:t>MVVM</w:t>
      </w:r>
      <w:r w:rsidRPr="001167CB">
        <w:rPr>
          <w:lang w:val="ru-RU"/>
        </w:rPr>
        <w:t xml:space="preserve"> соблюдён; (2) разработка в </w:t>
      </w:r>
      <w:r>
        <w:t>Git</w:t>
      </w:r>
      <w:r w:rsidRPr="001167CB">
        <w:rPr>
          <w:lang w:val="ru-RU"/>
        </w:rPr>
        <w:t xml:space="preserve">, ветки </w:t>
      </w:r>
      <w:r>
        <w:t>main</w:t>
      </w:r>
      <w:r w:rsidRPr="001167CB">
        <w:rPr>
          <w:lang w:val="ru-RU"/>
        </w:rPr>
        <w:t xml:space="preserve"> и </w:t>
      </w:r>
      <w:r>
        <w:t>community</w:t>
      </w:r>
      <w:r w:rsidRPr="001167CB">
        <w:rPr>
          <w:lang w:val="ru-RU"/>
        </w:rPr>
        <w:t>-</w:t>
      </w:r>
      <w:r>
        <w:t>toolkit</w:t>
      </w:r>
      <w:r w:rsidRPr="001167CB">
        <w:rPr>
          <w:lang w:val="ru-RU"/>
        </w:rPr>
        <w:t xml:space="preserve">; (3) уникальные стили в </w:t>
      </w:r>
      <w:r>
        <w:t>XAML</w:t>
      </w:r>
      <w:r w:rsidRPr="001167CB">
        <w:rPr>
          <w:lang w:val="ru-RU"/>
        </w:rPr>
        <w:t>; (4) отчёт по ГОСТу; (5) имя файла ЛР_1_Фамилия_Имя.</w:t>
      </w:r>
      <w:r>
        <w:t>docx</w:t>
      </w:r>
      <w:r w:rsidRPr="001167CB">
        <w:rPr>
          <w:lang w:val="ru-RU"/>
        </w:rPr>
        <w:t xml:space="preserve">; вкладки </w:t>
      </w:r>
      <w:r>
        <w:t>a</w:t>
      </w:r>
      <w:r w:rsidRPr="001167CB">
        <w:rPr>
          <w:lang w:val="ru-RU"/>
        </w:rPr>
        <w:t>–</w:t>
      </w:r>
      <w:r>
        <w:t>e</w:t>
      </w:r>
      <w:r w:rsidRPr="001167CB">
        <w:rPr>
          <w:lang w:val="ru-RU"/>
        </w:rPr>
        <w:t xml:space="preserve"> реализованы, содержимое в отдельных элементах; на вкладках </w:t>
      </w:r>
      <w:r>
        <w:t>a</w:t>
      </w:r>
      <w:r w:rsidRPr="001167CB">
        <w:rPr>
          <w:lang w:val="ru-RU"/>
        </w:rPr>
        <w:t>–</w:t>
      </w:r>
      <w:r>
        <w:t>d</w:t>
      </w:r>
      <w:r w:rsidRPr="001167CB">
        <w:rPr>
          <w:lang w:val="ru-RU"/>
        </w:rPr>
        <w:t xml:space="preserve"> показана разница прямой привязки и привязки через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; триггеры и два подхода к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(без библиотек и с </w:t>
      </w:r>
      <w:proofErr w:type="spellStart"/>
      <w:r>
        <w:t>CommunityToolkit</w:t>
      </w:r>
      <w:proofErr w:type="spellEnd"/>
      <w:r w:rsidRPr="001167CB">
        <w:rPr>
          <w:lang w:val="ru-RU"/>
        </w:rPr>
        <w:t>.</w:t>
      </w:r>
      <w:proofErr w:type="spellStart"/>
      <w:r>
        <w:t>Mvvm</w:t>
      </w:r>
      <w:proofErr w:type="spellEnd"/>
      <w:r w:rsidRPr="001167CB">
        <w:rPr>
          <w:lang w:val="ru-RU"/>
        </w:rPr>
        <w:t>) выполнены.</w:t>
      </w:r>
    </w:p>
    <w:sectPr w:rsidR="00C81769" w:rsidRPr="001167C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8417D"/>
    <w:multiLevelType w:val="hybridMultilevel"/>
    <w:tmpl w:val="AEEAE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212728">
    <w:abstractNumId w:val="8"/>
  </w:num>
  <w:num w:numId="2" w16cid:durableId="1318068821">
    <w:abstractNumId w:val="6"/>
  </w:num>
  <w:num w:numId="3" w16cid:durableId="1014916911">
    <w:abstractNumId w:val="5"/>
  </w:num>
  <w:num w:numId="4" w16cid:durableId="1389498282">
    <w:abstractNumId w:val="4"/>
  </w:num>
  <w:num w:numId="5" w16cid:durableId="907302966">
    <w:abstractNumId w:val="7"/>
  </w:num>
  <w:num w:numId="6" w16cid:durableId="1952735188">
    <w:abstractNumId w:val="3"/>
  </w:num>
  <w:num w:numId="7" w16cid:durableId="729498624">
    <w:abstractNumId w:val="2"/>
  </w:num>
  <w:num w:numId="8" w16cid:durableId="1671909103">
    <w:abstractNumId w:val="1"/>
  </w:num>
  <w:num w:numId="9" w16cid:durableId="1919975110">
    <w:abstractNumId w:val="0"/>
  </w:num>
  <w:num w:numId="10" w16cid:durableId="355272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7CB"/>
    <w:rsid w:val="0015074B"/>
    <w:rsid w:val="0029639D"/>
    <w:rsid w:val="00326F90"/>
    <w:rsid w:val="00AA1D8D"/>
    <w:rsid w:val="00B47730"/>
    <w:rsid w:val="00C81769"/>
    <w:rsid w:val="00CB0664"/>
    <w:rsid w:val="00FA6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1201BC"/>
  <w14:defaultImageDpi w14:val="300"/>
  <w15:docId w15:val="{01689CC2-36D1-4975-B2DB-71BB0F0A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24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</cp:lastModifiedBy>
  <cp:revision>2</cp:revision>
  <dcterms:created xsi:type="dcterms:W3CDTF">2013-12-23T23:15:00Z</dcterms:created>
  <dcterms:modified xsi:type="dcterms:W3CDTF">2026-03-15T06:43:00Z</dcterms:modified>
  <cp:category/>
</cp:coreProperties>
</file>