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958F" w14:textId="77777777" w:rsidR="00CA611C" w:rsidRDefault="00CA611C" w:rsidP="00CA611C">
      <w:pPr>
        <w:ind w:left="709" w:firstLine="0"/>
        <w:jc w:val="center"/>
        <w:rPr>
          <w:rFonts w:cs="Times New Roman"/>
          <w:szCs w:val="32"/>
          <w:lang w:eastAsia="ru-RU"/>
        </w:rPr>
      </w:pPr>
      <w:r w:rsidRPr="006C56B3">
        <w:rPr>
          <w:rFonts w:cs="Times New Roman"/>
          <w:szCs w:val="32"/>
          <w:lang w:val="ru-RU" w:eastAsia="ru-RU"/>
        </w:rPr>
        <w:t xml:space="preserve">Министерство науки и высшего образования </w:t>
      </w:r>
    </w:p>
    <w:p w14:paraId="46CA5C0E" w14:textId="1D46AD99" w:rsidR="00CA611C" w:rsidRPr="006C56B3" w:rsidRDefault="00CA611C" w:rsidP="00CA611C">
      <w:pPr>
        <w:ind w:left="709" w:firstLine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Российской Федерации</w:t>
      </w:r>
    </w:p>
    <w:p w14:paraId="4777EED6" w14:textId="1EC2410F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Федеральное государственное бюджетное образовательное учреждение</w:t>
      </w:r>
      <w:r w:rsidRPr="00CA611C">
        <w:rPr>
          <w:rFonts w:cs="Times New Roman"/>
          <w:szCs w:val="32"/>
          <w:lang w:val="ru-RU" w:eastAsia="ru-RU"/>
        </w:rPr>
        <w:t xml:space="preserve"> </w:t>
      </w:r>
      <w:r w:rsidRPr="006C56B3">
        <w:rPr>
          <w:rFonts w:cs="Times New Roman"/>
          <w:szCs w:val="32"/>
          <w:lang w:val="ru-RU" w:eastAsia="ru-RU"/>
        </w:rPr>
        <w:t>высшего образования</w:t>
      </w:r>
    </w:p>
    <w:p w14:paraId="5F126B05" w14:textId="77777777" w:rsidR="00CA611C" w:rsidRPr="006C56B3" w:rsidRDefault="00CA611C" w:rsidP="00CA611C">
      <w:pPr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«Тверской государственный технический университет»</w:t>
      </w:r>
    </w:p>
    <w:p w14:paraId="60A09281" w14:textId="77777777" w:rsidR="00CA611C" w:rsidRPr="006C56B3" w:rsidRDefault="00CA611C" w:rsidP="00CA611C">
      <w:pPr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(</w:t>
      </w:r>
      <w:proofErr w:type="spellStart"/>
      <w:r w:rsidRPr="006C56B3">
        <w:rPr>
          <w:rFonts w:cs="Times New Roman"/>
          <w:b/>
          <w:bCs/>
          <w:szCs w:val="32"/>
          <w:lang w:val="ru-RU" w:eastAsia="ru-RU"/>
        </w:rPr>
        <w:t>ТвГТУ</w:t>
      </w:r>
      <w:proofErr w:type="spellEnd"/>
      <w:r w:rsidRPr="006C56B3">
        <w:rPr>
          <w:rFonts w:cs="Times New Roman"/>
          <w:b/>
          <w:bCs/>
          <w:szCs w:val="32"/>
          <w:lang w:val="ru-RU" w:eastAsia="ru-RU"/>
        </w:rPr>
        <w:t>)</w:t>
      </w:r>
    </w:p>
    <w:p w14:paraId="0B214A17" w14:textId="77777777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Кафедра Программного обеспечения</w:t>
      </w:r>
    </w:p>
    <w:p w14:paraId="17240510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5BE2ECD6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2BA4A629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66873342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6BC645F0" w14:textId="77777777" w:rsidR="00CA611C" w:rsidRPr="006C56B3" w:rsidRDefault="00CA611C" w:rsidP="00CA611C">
      <w:pPr>
        <w:rPr>
          <w:rFonts w:cs="Times New Roman"/>
          <w:szCs w:val="32"/>
          <w:lang w:val="ru-RU" w:eastAsia="ru-RU"/>
        </w:rPr>
      </w:pPr>
    </w:p>
    <w:p w14:paraId="3075F5A9" w14:textId="5F624386" w:rsidR="00CA611C" w:rsidRPr="00CA611C" w:rsidRDefault="00CA611C" w:rsidP="00CA611C">
      <w:pPr>
        <w:jc w:val="center"/>
        <w:rPr>
          <w:rFonts w:cs="Times New Roman"/>
          <w:b/>
          <w:bCs/>
          <w:szCs w:val="32"/>
          <w:lang w:eastAsia="ru-RU"/>
        </w:rPr>
      </w:pPr>
      <w:r>
        <w:rPr>
          <w:rFonts w:cs="Times New Roman"/>
          <w:b/>
          <w:bCs/>
          <w:szCs w:val="32"/>
          <w:lang w:val="ru-RU" w:eastAsia="ru-RU"/>
        </w:rPr>
        <w:t>Лабораторная работа №</w:t>
      </w:r>
      <w:r>
        <w:rPr>
          <w:rFonts w:cs="Times New Roman"/>
          <w:b/>
          <w:bCs/>
          <w:szCs w:val="32"/>
          <w:lang w:eastAsia="ru-RU"/>
        </w:rPr>
        <w:t>2</w:t>
      </w:r>
    </w:p>
    <w:p w14:paraId="385E1668" w14:textId="77777777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по дисциплине</w:t>
      </w:r>
    </w:p>
    <w:p w14:paraId="0C8E6E99" w14:textId="77777777" w:rsidR="00CA611C" w:rsidRPr="006C56B3" w:rsidRDefault="00CA611C" w:rsidP="00CA611C">
      <w:pPr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«</w:t>
      </w:r>
      <w:r>
        <w:rPr>
          <w:szCs w:val="24"/>
          <w:lang w:val="ru-RU"/>
        </w:rPr>
        <w:t>ООП</w:t>
      </w:r>
      <w:r w:rsidRPr="006C56B3">
        <w:rPr>
          <w:rFonts w:cs="Times New Roman"/>
          <w:szCs w:val="32"/>
          <w:lang w:val="ru-RU" w:eastAsia="ru-RU"/>
        </w:rPr>
        <w:t>»</w:t>
      </w:r>
    </w:p>
    <w:p w14:paraId="4F359CC0" w14:textId="77777777" w:rsidR="00CA611C" w:rsidRPr="006C56B3" w:rsidRDefault="00CA611C" w:rsidP="00CA611C">
      <w:pPr>
        <w:ind w:firstLine="0"/>
        <w:rPr>
          <w:szCs w:val="24"/>
          <w:lang w:val="ru-RU"/>
        </w:rPr>
      </w:pPr>
    </w:p>
    <w:p w14:paraId="56CB624B" w14:textId="77777777" w:rsidR="00CA611C" w:rsidRDefault="00CA611C" w:rsidP="00CA611C">
      <w:pPr>
        <w:ind w:firstLine="0"/>
        <w:rPr>
          <w:szCs w:val="24"/>
          <w:lang w:val="ru-RU"/>
        </w:rPr>
      </w:pPr>
    </w:p>
    <w:p w14:paraId="5386AA57" w14:textId="77777777" w:rsidR="00CA611C" w:rsidRDefault="00CA611C" w:rsidP="00CA611C">
      <w:pPr>
        <w:ind w:firstLine="0"/>
        <w:rPr>
          <w:szCs w:val="24"/>
          <w:lang w:val="ru-RU"/>
        </w:rPr>
      </w:pPr>
    </w:p>
    <w:p w14:paraId="7041B64D" w14:textId="77777777" w:rsidR="00CA611C" w:rsidRPr="006C56B3" w:rsidRDefault="00CA611C" w:rsidP="00CA611C">
      <w:pPr>
        <w:ind w:firstLine="0"/>
        <w:rPr>
          <w:szCs w:val="24"/>
          <w:lang w:val="ru-RU"/>
        </w:rPr>
      </w:pPr>
    </w:p>
    <w:p w14:paraId="23FB9AFD" w14:textId="77777777" w:rsidR="00CA611C" w:rsidRPr="006C56B3" w:rsidRDefault="00CA611C" w:rsidP="00CA611C">
      <w:pPr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Выполнил:</w:t>
      </w:r>
    </w:p>
    <w:p w14:paraId="0675AEDC" w14:textId="77777777" w:rsidR="00CA611C" w:rsidRPr="006C56B3" w:rsidRDefault="00CA611C" w:rsidP="00CA611C">
      <w:pPr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Студент 2 курса</w:t>
      </w:r>
    </w:p>
    <w:p w14:paraId="6BC1E451" w14:textId="77777777" w:rsidR="00CA611C" w:rsidRPr="006C56B3" w:rsidRDefault="00CA611C" w:rsidP="00CA611C">
      <w:pPr>
        <w:jc w:val="right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Группы</w:t>
      </w:r>
      <w:r w:rsidRPr="006C56B3">
        <w:rPr>
          <w:rFonts w:cs="Times New Roman"/>
          <w:b/>
          <w:bCs/>
          <w:szCs w:val="32"/>
          <w:lang w:val="ru-RU" w:eastAsia="ru-RU"/>
        </w:rPr>
        <w:t xml:space="preserve"> </w:t>
      </w:r>
      <w:r w:rsidRPr="006C56B3">
        <w:rPr>
          <w:rFonts w:cs="Times New Roman"/>
          <w:szCs w:val="32"/>
          <w:lang w:val="ru-RU" w:eastAsia="ru-RU"/>
        </w:rPr>
        <w:t>Б.ПИН.ИИ.24.16</w:t>
      </w:r>
    </w:p>
    <w:p w14:paraId="0860F2B0" w14:textId="77777777" w:rsidR="00CA611C" w:rsidRPr="006C56B3" w:rsidRDefault="00CA611C" w:rsidP="00CA611C">
      <w:pPr>
        <w:jc w:val="right"/>
        <w:rPr>
          <w:rFonts w:cs="Times New Roman"/>
          <w:szCs w:val="32"/>
          <w:lang w:val="ru-RU" w:eastAsia="ru-RU"/>
        </w:rPr>
      </w:pPr>
      <w:r>
        <w:rPr>
          <w:rFonts w:cs="Times New Roman"/>
          <w:szCs w:val="32"/>
          <w:lang w:val="ru-RU" w:eastAsia="ru-RU"/>
        </w:rPr>
        <w:t xml:space="preserve">Левкин </w:t>
      </w:r>
      <w:proofErr w:type="gramStart"/>
      <w:r>
        <w:rPr>
          <w:rFonts w:cs="Times New Roman"/>
          <w:szCs w:val="32"/>
          <w:lang w:val="ru-RU" w:eastAsia="ru-RU"/>
        </w:rPr>
        <w:t>Д.А</w:t>
      </w:r>
      <w:proofErr w:type="gramEnd"/>
    </w:p>
    <w:p w14:paraId="0A4AF5C6" w14:textId="77777777" w:rsidR="00CA611C" w:rsidRPr="006C56B3" w:rsidRDefault="00CA611C" w:rsidP="00CA611C">
      <w:pPr>
        <w:jc w:val="center"/>
        <w:rPr>
          <w:szCs w:val="24"/>
          <w:lang w:val="ru-RU"/>
        </w:rPr>
      </w:pPr>
    </w:p>
    <w:p w14:paraId="25950A11" w14:textId="77777777" w:rsidR="00CA611C" w:rsidRPr="00CA611C" w:rsidRDefault="00CA611C" w:rsidP="00CA611C">
      <w:pPr>
        <w:ind w:firstLine="0"/>
        <w:rPr>
          <w:szCs w:val="24"/>
        </w:rPr>
      </w:pPr>
    </w:p>
    <w:p w14:paraId="61AFE88B" w14:textId="77777777" w:rsidR="00CA611C" w:rsidRPr="006C56B3" w:rsidRDefault="00CA611C" w:rsidP="00CA611C">
      <w:pPr>
        <w:rPr>
          <w:szCs w:val="24"/>
          <w:lang w:val="ru-RU"/>
        </w:rPr>
      </w:pPr>
    </w:p>
    <w:p w14:paraId="6882A387" w14:textId="4177E6AA" w:rsidR="00B556DD" w:rsidRPr="00CA611C" w:rsidRDefault="00CA611C" w:rsidP="00CA611C">
      <w:pPr>
        <w:jc w:val="center"/>
        <w:rPr>
          <w:rFonts w:cs="Times New Roman"/>
          <w:szCs w:val="32"/>
          <w:lang w:eastAsia="ru-RU"/>
        </w:rPr>
      </w:pPr>
      <w:r w:rsidRPr="006C56B3">
        <w:rPr>
          <w:rFonts w:cs="Times New Roman"/>
          <w:szCs w:val="32"/>
          <w:lang w:val="ru-RU" w:eastAsia="ru-RU"/>
        </w:rPr>
        <w:t xml:space="preserve">Тверь, </w:t>
      </w:r>
      <w:r w:rsidRPr="006C56B3">
        <w:rPr>
          <w:rFonts w:cs="Times New Roman"/>
          <w:szCs w:val="32"/>
          <w:lang w:eastAsia="ru-RU"/>
        </w:rPr>
        <w:fldChar w:fldCharType="begin"/>
      </w:r>
      <w:r w:rsidRPr="006C56B3">
        <w:rPr>
          <w:rFonts w:cs="Times New Roman"/>
          <w:szCs w:val="32"/>
          <w:lang w:eastAsia="ru-RU"/>
        </w:rPr>
        <w:instrText xml:space="preserve"> TIME \@ "yyyy" </w:instrText>
      </w:r>
      <w:r w:rsidRPr="006C56B3">
        <w:rPr>
          <w:rFonts w:cs="Times New Roman"/>
          <w:szCs w:val="32"/>
          <w:lang w:eastAsia="ru-RU"/>
        </w:rPr>
        <w:fldChar w:fldCharType="separate"/>
      </w:r>
      <w:r>
        <w:rPr>
          <w:rFonts w:cs="Times New Roman"/>
          <w:noProof/>
          <w:szCs w:val="32"/>
          <w:lang w:eastAsia="ru-RU"/>
        </w:rPr>
        <w:t>2026</w:t>
      </w:r>
      <w:r w:rsidRPr="006C56B3">
        <w:rPr>
          <w:rFonts w:cs="Times New Roman"/>
          <w:szCs w:val="32"/>
          <w:lang w:eastAsia="ru-RU"/>
        </w:rPr>
        <w:fldChar w:fldCharType="end"/>
      </w:r>
      <w:r w:rsidRPr="006C56B3">
        <w:rPr>
          <w:rFonts w:cs="Times New Roman"/>
          <w:szCs w:val="32"/>
          <w:lang w:val="ru-RU" w:eastAsia="ru-RU"/>
        </w:rPr>
        <w:t xml:space="preserve"> г.</w:t>
      </w:r>
    </w:p>
    <w:p w14:paraId="76C866DA" w14:textId="48F9AF7E" w:rsidR="00B556DD" w:rsidRPr="00CA611C" w:rsidRDefault="00000000" w:rsidP="00CA611C">
      <w:pPr>
        <w:ind w:firstLine="0"/>
        <w:jc w:val="center"/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6"/>
          <w:szCs w:val="28"/>
          <w:lang w:val="ru-RU"/>
        </w:rPr>
        <w:lastRenderedPageBreak/>
        <w:t>Введение</w:t>
      </w:r>
    </w:p>
    <w:p w14:paraId="011EC038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Целью лабораторной работы является закрепление практических навыков локализации </w:t>
      </w:r>
      <w:r>
        <w:t>WPF</w:t>
      </w:r>
      <w:r w:rsidRPr="00CA611C">
        <w:rPr>
          <w:lang w:val="ru-RU"/>
        </w:rPr>
        <w:t>-приложения. В работе изучаются и применяются три подхода к работе с переводами: использование файлов ресурсов (</w:t>
      </w:r>
      <w:r>
        <w:t>RESX</w:t>
      </w:r>
      <w:r w:rsidRPr="00CA611C">
        <w:rPr>
          <w:lang w:val="ru-RU"/>
        </w:rPr>
        <w:t xml:space="preserve">), словарей ресурсов </w:t>
      </w:r>
      <w:r>
        <w:t>XAML</w:t>
      </w:r>
      <w:r w:rsidRPr="00CA611C">
        <w:rPr>
          <w:lang w:val="ru-RU"/>
        </w:rPr>
        <w:t xml:space="preserve"> (</w:t>
      </w:r>
      <w:proofErr w:type="spellStart"/>
      <w:r>
        <w:t>ResourceDictionary</w:t>
      </w:r>
      <w:proofErr w:type="spellEnd"/>
      <w:r w:rsidRPr="00CA611C">
        <w:rPr>
          <w:lang w:val="ru-RU"/>
        </w:rPr>
        <w:t>) и внешней библиотеки классов.</w:t>
      </w:r>
    </w:p>
    <w:p w14:paraId="13C0E41C" w14:textId="77777777" w:rsidR="00B556DD" w:rsidRDefault="00000000" w:rsidP="00CA611C">
      <w:pPr>
        <w:jc w:val="both"/>
      </w:pPr>
      <w:r w:rsidRPr="00CA611C">
        <w:rPr>
          <w:lang w:val="ru-RU"/>
        </w:rPr>
        <w:t xml:space="preserve">Задачи: модификация приложения из ЛР №1; добавление поддержки русского (по умолчанию) и английского языков; динамическое переключение языка без перезапуска приложения; реализация перевода статических элементов интерфейса и минимум одного строкового сообщения (например, в </w:t>
      </w:r>
      <w:proofErr w:type="spellStart"/>
      <w:r>
        <w:t>MessageBox</w:t>
      </w:r>
      <w:proofErr w:type="spellEnd"/>
      <w:r w:rsidRPr="00CA611C">
        <w:rPr>
          <w:lang w:val="ru-RU"/>
        </w:rPr>
        <w:t>) тремя указанными способами.</w:t>
      </w:r>
    </w:p>
    <w:p w14:paraId="6614CC5C" w14:textId="77777777" w:rsidR="00CA611C" w:rsidRPr="00CA611C" w:rsidRDefault="00CA611C" w:rsidP="00CA611C">
      <w:pPr>
        <w:jc w:val="both"/>
      </w:pPr>
    </w:p>
    <w:p w14:paraId="69FBCFC0" w14:textId="4EF4A473" w:rsidR="00B556DD" w:rsidRPr="00CA611C" w:rsidRDefault="00000000" w:rsidP="00CA611C">
      <w:pPr>
        <w:pStyle w:val="ae"/>
        <w:numPr>
          <w:ilvl w:val="0"/>
          <w:numId w:val="10"/>
        </w:numPr>
        <w:jc w:val="center"/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2"/>
          <w:szCs w:val="24"/>
          <w:lang w:val="ru-RU"/>
        </w:rPr>
        <w:t>Теория</w:t>
      </w:r>
    </w:p>
    <w:p w14:paraId="7C5DEC53" w14:textId="77777777" w:rsidR="00B556DD" w:rsidRPr="00CA611C" w:rsidRDefault="00000000" w:rsidP="00CA611C">
      <w:pPr>
        <w:jc w:val="both"/>
        <w:rPr>
          <w:lang w:val="ru-RU"/>
        </w:rPr>
      </w:pPr>
      <w:r>
        <w:t>RESX</w:t>
      </w:r>
      <w:r w:rsidRPr="00CA611C">
        <w:rPr>
          <w:lang w:val="ru-RU"/>
        </w:rPr>
        <w:t xml:space="preserve"> (</w:t>
      </w:r>
      <w:r>
        <w:t>Resource</w:t>
      </w:r>
      <w:r w:rsidRPr="00CA611C">
        <w:rPr>
          <w:lang w:val="ru-RU"/>
        </w:rPr>
        <w:t xml:space="preserve"> </w:t>
      </w:r>
      <w:r>
        <w:t>XML</w:t>
      </w:r>
      <w:r w:rsidRPr="00CA611C">
        <w:rPr>
          <w:lang w:val="ru-RU"/>
        </w:rPr>
        <w:t>) — файлы ресурсов .</w:t>
      </w:r>
      <w:r>
        <w:t>NET</w:t>
      </w:r>
      <w:r w:rsidRPr="00CA611C">
        <w:rPr>
          <w:lang w:val="ru-RU"/>
        </w:rPr>
        <w:t xml:space="preserve">. Строки хранятся в </w:t>
      </w:r>
      <w:r>
        <w:t>XML</w:t>
      </w:r>
      <w:r w:rsidRPr="00CA611C">
        <w:rPr>
          <w:lang w:val="ru-RU"/>
        </w:rPr>
        <w:t xml:space="preserve">, компилируются в сборку. Для разных культур создаются файлы вида </w:t>
      </w:r>
      <w:r>
        <w:t>Strings</w:t>
      </w:r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 (нейтральный/по умолчанию) и </w:t>
      </w:r>
      <w:r>
        <w:t>Strings</w:t>
      </w:r>
      <w:r w:rsidRPr="00CA611C">
        <w:rPr>
          <w:lang w:val="ru-RU"/>
        </w:rPr>
        <w:t>.</w:t>
      </w:r>
      <w:proofErr w:type="spellStart"/>
      <w:r>
        <w:t>en</w:t>
      </w:r>
      <w:proofErr w:type="spellEnd"/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. </w:t>
      </w:r>
      <w:proofErr w:type="spellStart"/>
      <w:r>
        <w:t>ResourceManager</w:t>
      </w:r>
      <w:proofErr w:type="spellEnd"/>
      <w:r w:rsidRPr="00CA611C">
        <w:rPr>
          <w:lang w:val="ru-RU"/>
        </w:rPr>
        <w:t>.</w:t>
      </w:r>
      <w:proofErr w:type="spellStart"/>
      <w:r>
        <w:t>GetString</w:t>
      </w:r>
      <w:proofErr w:type="spellEnd"/>
      <w:r w:rsidRPr="00CA611C">
        <w:rPr>
          <w:lang w:val="ru-RU"/>
        </w:rPr>
        <w:t>(</w:t>
      </w:r>
      <w:r>
        <w:t>key</w:t>
      </w:r>
      <w:r w:rsidRPr="00CA611C">
        <w:rPr>
          <w:lang w:val="ru-RU"/>
        </w:rPr>
        <w:t xml:space="preserve">, </w:t>
      </w:r>
      <w:r>
        <w:t>culture</w:t>
      </w:r>
      <w:r w:rsidRPr="00CA611C">
        <w:rPr>
          <w:lang w:val="ru-RU"/>
        </w:rPr>
        <w:t>) возвращает строку для выбранной культуры.</w:t>
      </w:r>
    </w:p>
    <w:p w14:paraId="29D3C0A6" w14:textId="3B927C9E" w:rsidR="00CA611C" w:rsidRPr="00CA611C" w:rsidRDefault="00000000" w:rsidP="00CA611C">
      <w:pPr>
        <w:jc w:val="both"/>
      </w:pPr>
      <w:r w:rsidRPr="00CA611C">
        <w:rPr>
          <w:lang w:val="ru-RU"/>
        </w:rPr>
        <w:t xml:space="preserve">Словари ресурсов </w:t>
      </w:r>
      <w:r>
        <w:t>XAML</w:t>
      </w:r>
      <w:r w:rsidRPr="00CA611C">
        <w:rPr>
          <w:lang w:val="ru-RU"/>
        </w:rPr>
        <w:t xml:space="preserve"> (</w:t>
      </w:r>
      <w:proofErr w:type="spellStart"/>
      <w:r>
        <w:t>ResourceDictionary</w:t>
      </w:r>
      <w:proofErr w:type="spellEnd"/>
      <w:r w:rsidRPr="00CA611C">
        <w:rPr>
          <w:lang w:val="ru-RU"/>
        </w:rPr>
        <w:t xml:space="preserve">) — ресурсы задаются в </w:t>
      </w:r>
      <w:r>
        <w:t>XAML</w:t>
      </w:r>
      <w:r w:rsidRPr="00CA611C">
        <w:rPr>
          <w:lang w:val="ru-RU"/>
        </w:rPr>
        <w:t xml:space="preserve"> (например, &lt;</w:t>
      </w:r>
      <w:proofErr w:type="gramStart"/>
      <w:r>
        <w:t>sys</w:t>
      </w:r>
      <w:r w:rsidRPr="00CA611C">
        <w:rPr>
          <w:lang w:val="ru-RU"/>
        </w:rPr>
        <w:t>:</w:t>
      </w:r>
      <w:r>
        <w:t>String</w:t>
      </w:r>
      <w:proofErr w:type="gramEnd"/>
      <w:r w:rsidRPr="00CA611C">
        <w:rPr>
          <w:lang w:val="ru-RU"/>
        </w:rPr>
        <w:t xml:space="preserve"> </w:t>
      </w:r>
      <w:proofErr w:type="gramStart"/>
      <w:r>
        <w:t>x</w:t>
      </w:r>
      <w:r w:rsidRPr="00CA611C">
        <w:rPr>
          <w:lang w:val="ru-RU"/>
        </w:rPr>
        <w:t>:</w:t>
      </w:r>
      <w:r>
        <w:t>Key</w:t>
      </w:r>
      <w:proofErr w:type="gramEnd"/>
      <w:r w:rsidRPr="00CA611C">
        <w:rPr>
          <w:lang w:val="ru-RU"/>
        </w:rPr>
        <w:t>="</w:t>
      </w:r>
      <w:r>
        <w:t>Key</w:t>
      </w:r>
      <w:proofErr w:type="gramStart"/>
      <w:r w:rsidRPr="00CA611C">
        <w:rPr>
          <w:lang w:val="ru-RU"/>
        </w:rPr>
        <w:t>"&gt;Значение</w:t>
      </w:r>
      <w:proofErr w:type="gramEnd"/>
      <w:r w:rsidRPr="00CA611C">
        <w:rPr>
          <w:lang w:val="ru-RU"/>
        </w:rPr>
        <w:t>&lt;/</w:t>
      </w:r>
      <w:proofErr w:type="gramStart"/>
      <w:r>
        <w:t>sys</w:t>
      </w:r>
      <w:r w:rsidRPr="00CA611C">
        <w:rPr>
          <w:lang w:val="ru-RU"/>
        </w:rPr>
        <w:t>:</w:t>
      </w:r>
      <w:r>
        <w:t>String</w:t>
      </w:r>
      <w:proofErr w:type="gramEnd"/>
      <w:r w:rsidRPr="00CA611C">
        <w:rPr>
          <w:lang w:val="ru-RU"/>
        </w:rPr>
        <w:t xml:space="preserve">&gt;). Для смены языка при динамическом переключении выполняется замена </w:t>
      </w:r>
      <w:proofErr w:type="spellStart"/>
      <w:r>
        <w:t>MergedDictionaries</w:t>
      </w:r>
      <w:proofErr w:type="spellEnd"/>
      <w:r w:rsidRPr="00CA611C">
        <w:rPr>
          <w:lang w:val="ru-RU"/>
        </w:rPr>
        <w:t xml:space="preserve"> в ресурсах приложения.</w:t>
      </w:r>
    </w:p>
    <w:p w14:paraId="491DE5CF" w14:textId="77777777" w:rsidR="00B556DD" w:rsidRDefault="00000000" w:rsidP="00CA611C">
      <w:pPr>
        <w:jc w:val="both"/>
      </w:pPr>
      <w:r w:rsidRPr="00CA611C">
        <w:rPr>
          <w:lang w:val="ru-RU"/>
        </w:rPr>
        <w:t>Внешняя библиотека классов — отдельный проект (</w:t>
      </w:r>
      <w:r>
        <w:t>Class</w:t>
      </w:r>
      <w:r w:rsidRPr="00CA611C">
        <w:rPr>
          <w:lang w:val="ru-RU"/>
        </w:rPr>
        <w:t xml:space="preserve"> </w:t>
      </w:r>
      <w:r>
        <w:t>Library</w:t>
      </w:r>
      <w:r w:rsidRPr="00CA611C">
        <w:rPr>
          <w:lang w:val="ru-RU"/>
        </w:rPr>
        <w:t xml:space="preserve">), содержащий строки по культурам (словари или </w:t>
      </w:r>
      <w:r>
        <w:t>RESX</w:t>
      </w:r>
      <w:r w:rsidRPr="00CA611C">
        <w:rPr>
          <w:lang w:val="ru-RU"/>
        </w:rPr>
        <w:t xml:space="preserve">). </w:t>
      </w:r>
      <w:r w:rsidRPr="00CA611C">
        <w:rPr>
          <w:lang w:val="ru-RU"/>
        </w:rPr>
        <w:lastRenderedPageBreak/>
        <w:t xml:space="preserve">Основное приложение ссылается на библиотеку и вызывает её </w:t>
      </w:r>
      <w:r>
        <w:t>API</w:t>
      </w:r>
      <w:r w:rsidRPr="00CA611C">
        <w:rPr>
          <w:lang w:val="ru-RU"/>
        </w:rPr>
        <w:t xml:space="preserve"> для получения строк по ключу и культуре.</w:t>
      </w:r>
    </w:p>
    <w:p w14:paraId="4B31178B" w14:textId="77777777" w:rsidR="00CA611C" w:rsidRPr="00CA611C" w:rsidRDefault="00CA611C" w:rsidP="00CA611C">
      <w:pPr>
        <w:jc w:val="both"/>
      </w:pPr>
    </w:p>
    <w:p w14:paraId="1B062326" w14:textId="6CFF2DDF" w:rsidR="00B556DD" w:rsidRPr="00CA611C" w:rsidRDefault="00000000" w:rsidP="00CA611C">
      <w:pPr>
        <w:ind w:firstLine="0"/>
        <w:jc w:val="center"/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2"/>
          <w:szCs w:val="24"/>
          <w:lang w:val="ru-RU"/>
        </w:rPr>
        <w:t>3</w:t>
      </w:r>
      <w:r w:rsidR="00CA611C">
        <w:rPr>
          <w:b/>
          <w:bCs/>
          <w:sz w:val="32"/>
          <w:szCs w:val="24"/>
        </w:rPr>
        <w:t xml:space="preserve">. </w:t>
      </w:r>
      <w:r w:rsidRPr="00CA611C">
        <w:rPr>
          <w:b/>
          <w:bCs/>
          <w:sz w:val="32"/>
          <w:szCs w:val="24"/>
          <w:lang w:val="ru-RU"/>
        </w:rPr>
        <w:t>Варианты перевода</w:t>
      </w:r>
    </w:p>
    <w:p w14:paraId="557F2053" w14:textId="77777777" w:rsidR="00B556DD" w:rsidRPr="00CA611C" w:rsidRDefault="00000000" w:rsidP="00CA611C">
      <w:pPr>
        <w:ind w:firstLine="0"/>
        <w:jc w:val="center"/>
        <w:rPr>
          <w:b/>
          <w:bCs/>
          <w:lang w:val="ru-RU"/>
        </w:rPr>
      </w:pPr>
      <w:r w:rsidRPr="00CA611C">
        <w:rPr>
          <w:b/>
          <w:bCs/>
          <w:lang w:val="ru-RU"/>
        </w:rPr>
        <w:t>3.1 Файлы ресурсов (</w:t>
      </w:r>
      <w:r w:rsidRPr="00CA611C">
        <w:rPr>
          <w:b/>
          <w:bCs/>
        </w:rPr>
        <w:t>RESX</w:t>
      </w:r>
      <w:r w:rsidRPr="00CA611C">
        <w:rPr>
          <w:b/>
          <w:bCs/>
          <w:lang w:val="ru-RU"/>
        </w:rPr>
        <w:t>)</w:t>
      </w:r>
    </w:p>
    <w:p w14:paraId="090800D9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В ветке </w:t>
      </w:r>
      <w:r>
        <w:t>main</w:t>
      </w:r>
      <w:r w:rsidRPr="00CA611C">
        <w:rPr>
          <w:lang w:val="ru-RU"/>
        </w:rPr>
        <w:t xml:space="preserve"> реализована локализация через </w:t>
      </w:r>
      <w:r>
        <w:t>Properties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 (русский по умолчанию) и </w:t>
      </w:r>
      <w:r>
        <w:t>Properties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en</w:t>
      </w:r>
      <w:proofErr w:type="spellEnd"/>
      <w:r w:rsidRPr="00CA611C">
        <w:rPr>
          <w:lang w:val="ru-RU"/>
        </w:rPr>
        <w:t>.</w:t>
      </w:r>
      <w:proofErr w:type="spellStart"/>
      <w:r>
        <w:t>resx</w:t>
      </w:r>
      <w:proofErr w:type="spellEnd"/>
      <w:r w:rsidRPr="00CA611C">
        <w:rPr>
          <w:lang w:val="ru-RU"/>
        </w:rPr>
        <w:t xml:space="preserve"> (английский). Класс </w:t>
      </w:r>
      <w:proofErr w:type="spellStart"/>
      <w:r>
        <w:t>ResxLocalizationProvider</w:t>
      </w:r>
      <w:proofErr w:type="spellEnd"/>
      <w:r w:rsidRPr="00CA611C">
        <w:rPr>
          <w:lang w:val="ru-RU"/>
        </w:rPr>
        <w:t xml:space="preserve"> использует </w:t>
      </w:r>
      <w:proofErr w:type="spellStart"/>
      <w:r>
        <w:t>ResourceManager</w:t>
      </w:r>
      <w:proofErr w:type="spellEnd"/>
      <w:r w:rsidRPr="00CA611C">
        <w:rPr>
          <w:lang w:val="ru-RU"/>
        </w:rPr>
        <w:t xml:space="preserve"> с базовым именем </w:t>
      </w:r>
      <w:r>
        <w:t>View</w:t>
      </w:r>
      <w:r w:rsidRPr="00CA611C">
        <w:rPr>
          <w:lang w:val="ru-RU"/>
        </w:rPr>
        <w:t>.</w:t>
      </w:r>
      <w:r>
        <w:t>Properties</w:t>
      </w:r>
      <w:r w:rsidRPr="00CA611C">
        <w:rPr>
          <w:lang w:val="ru-RU"/>
        </w:rPr>
        <w:t>.</w:t>
      </w:r>
      <w:r>
        <w:t>Strings</w:t>
      </w:r>
      <w:r w:rsidRPr="00CA611C">
        <w:rPr>
          <w:lang w:val="ru-RU"/>
        </w:rPr>
        <w:t xml:space="preserve">; при смене </w:t>
      </w:r>
      <w:proofErr w:type="spellStart"/>
      <w:r>
        <w:t>CurrentCulture</w:t>
      </w:r>
      <w:proofErr w:type="spellEnd"/>
      <w:r w:rsidRPr="00CA611C">
        <w:rPr>
          <w:lang w:val="ru-RU"/>
        </w:rPr>
        <w:t xml:space="preserve"> вызывается </w:t>
      </w:r>
      <w:proofErr w:type="spellStart"/>
      <w:r>
        <w:t>OnPropertyChanged</w:t>
      </w:r>
      <w:proofErr w:type="spellEnd"/>
      <w:r w:rsidRPr="00CA611C">
        <w:rPr>
          <w:lang w:val="ru-RU"/>
        </w:rPr>
        <w:t xml:space="preserve">, и привязанные к свойствам провайдера элементы интерфейса обновляются. Сообщение в </w:t>
      </w:r>
      <w:proofErr w:type="spellStart"/>
      <w:r>
        <w:t>MessageBox</w:t>
      </w:r>
      <w:proofErr w:type="spellEnd"/>
      <w:r w:rsidRPr="00CA611C">
        <w:rPr>
          <w:lang w:val="ru-RU"/>
        </w:rPr>
        <w:t xml:space="preserve"> при нажатии кнопки берётся через </w:t>
      </w:r>
      <w:proofErr w:type="spellStart"/>
      <w:r>
        <w:t>GetString</w:t>
      </w:r>
      <w:proofErr w:type="spellEnd"/>
      <w:r w:rsidRPr="00CA611C">
        <w:rPr>
          <w:lang w:val="ru-RU"/>
        </w:rPr>
        <w:t>("</w:t>
      </w:r>
      <w:r>
        <w:t>Message</w:t>
      </w:r>
      <w:r w:rsidRPr="00CA611C">
        <w:rPr>
          <w:lang w:val="ru-RU"/>
        </w:rPr>
        <w:t>_</w:t>
      </w:r>
      <w:proofErr w:type="spellStart"/>
      <w:r>
        <w:t>DataSaved</w:t>
      </w:r>
      <w:proofErr w:type="spellEnd"/>
      <w:r w:rsidRPr="00CA611C">
        <w:rPr>
          <w:lang w:val="ru-RU"/>
        </w:rPr>
        <w:t>").</w:t>
      </w:r>
    </w:p>
    <w:p w14:paraId="13153F81" w14:textId="77777777" w:rsidR="00B556DD" w:rsidRPr="00CA611C" w:rsidRDefault="00000000" w:rsidP="00CA611C">
      <w:pPr>
        <w:rPr>
          <w:lang w:val="ru-RU"/>
        </w:rPr>
      </w:pPr>
      <w:r w:rsidRPr="00CA611C">
        <w:rPr>
          <w:lang w:val="ru-RU"/>
        </w:rPr>
        <w:t xml:space="preserve">[Место для скриншота: переключатель языка и интерфейс на русском и английском, </w:t>
      </w:r>
      <w:proofErr w:type="spellStart"/>
      <w:r>
        <w:t>MessageBox</w:t>
      </w:r>
      <w:proofErr w:type="spellEnd"/>
      <w:r w:rsidRPr="00CA611C">
        <w:rPr>
          <w:lang w:val="ru-RU"/>
        </w:rPr>
        <w:t xml:space="preserve"> с переведённым текстом.]</w:t>
      </w:r>
    </w:p>
    <w:p w14:paraId="3131F3F5" w14:textId="77777777" w:rsidR="00B556DD" w:rsidRPr="00CA611C" w:rsidRDefault="00000000" w:rsidP="00CA611C">
      <w:pPr>
        <w:ind w:firstLine="0"/>
        <w:jc w:val="center"/>
        <w:rPr>
          <w:b/>
          <w:bCs/>
          <w:lang w:val="ru-RU"/>
        </w:rPr>
      </w:pPr>
      <w:r w:rsidRPr="00CA611C">
        <w:rPr>
          <w:b/>
          <w:bCs/>
          <w:lang w:val="ru-RU"/>
        </w:rPr>
        <w:t xml:space="preserve">3.2 Словари ресурсов </w:t>
      </w:r>
      <w:r w:rsidRPr="00CA611C">
        <w:rPr>
          <w:b/>
          <w:bCs/>
        </w:rPr>
        <w:t>XAML</w:t>
      </w:r>
      <w:r w:rsidRPr="00CA611C">
        <w:rPr>
          <w:b/>
          <w:bCs/>
          <w:lang w:val="ru-RU"/>
        </w:rPr>
        <w:t xml:space="preserve"> (</w:t>
      </w:r>
      <w:proofErr w:type="spellStart"/>
      <w:r w:rsidRPr="00CA611C">
        <w:rPr>
          <w:b/>
          <w:bCs/>
        </w:rPr>
        <w:t>ResourceDictionary</w:t>
      </w:r>
      <w:proofErr w:type="spellEnd"/>
      <w:r w:rsidRPr="00CA611C">
        <w:rPr>
          <w:b/>
          <w:bCs/>
          <w:lang w:val="ru-RU"/>
        </w:rPr>
        <w:t>)</w:t>
      </w:r>
    </w:p>
    <w:p w14:paraId="6468CB67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В ветке </w:t>
      </w:r>
      <w:proofErr w:type="spellStart"/>
      <w:r>
        <w:t>xaml</w:t>
      </w:r>
      <w:proofErr w:type="spellEnd"/>
      <w:r w:rsidRPr="00CA611C">
        <w:rPr>
          <w:lang w:val="ru-RU"/>
        </w:rPr>
        <w:t>-</w:t>
      </w:r>
      <w:r>
        <w:t>dictionary</w:t>
      </w:r>
      <w:r w:rsidRPr="00CA611C">
        <w:rPr>
          <w:lang w:val="ru-RU"/>
        </w:rPr>
        <w:t xml:space="preserve"> строки вынесены в </w:t>
      </w:r>
      <w:r>
        <w:t>Localization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ru</w:t>
      </w:r>
      <w:proofErr w:type="spellEnd"/>
      <w:r w:rsidRPr="00CA611C">
        <w:rPr>
          <w:lang w:val="ru-RU"/>
        </w:rPr>
        <w:t>.</w:t>
      </w:r>
      <w:proofErr w:type="spellStart"/>
      <w:r>
        <w:t>xaml</w:t>
      </w:r>
      <w:proofErr w:type="spellEnd"/>
      <w:r w:rsidRPr="00CA611C">
        <w:rPr>
          <w:lang w:val="ru-RU"/>
        </w:rPr>
        <w:t xml:space="preserve"> и </w:t>
      </w:r>
      <w:r>
        <w:t>Localization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proofErr w:type="spellStart"/>
      <w:r>
        <w:t>en</w:t>
      </w:r>
      <w:proofErr w:type="spellEnd"/>
      <w:r w:rsidRPr="00CA611C">
        <w:rPr>
          <w:lang w:val="ru-RU"/>
        </w:rPr>
        <w:t>.</w:t>
      </w:r>
      <w:proofErr w:type="spellStart"/>
      <w:r>
        <w:t>xaml</w:t>
      </w:r>
      <w:proofErr w:type="spellEnd"/>
      <w:r w:rsidRPr="00CA611C">
        <w:rPr>
          <w:lang w:val="ru-RU"/>
        </w:rPr>
        <w:t xml:space="preserve">. </w:t>
      </w:r>
      <w:proofErr w:type="spellStart"/>
      <w:r>
        <w:t>XamlLocalizationProvider</w:t>
      </w:r>
      <w:proofErr w:type="spellEnd"/>
      <w:r w:rsidRPr="00CA611C">
        <w:rPr>
          <w:lang w:val="ru-RU"/>
        </w:rPr>
        <w:t xml:space="preserve"> при смене культуры загружает нужный словарь по </w:t>
      </w:r>
      <w:r>
        <w:t>URI</w:t>
      </w:r>
      <w:r w:rsidRPr="00CA611C">
        <w:rPr>
          <w:lang w:val="ru-RU"/>
        </w:rPr>
        <w:t xml:space="preserve"> (</w:t>
      </w:r>
      <w:r>
        <w:t>pack</w:t>
      </w:r>
      <w:r w:rsidRPr="00CA611C">
        <w:rPr>
          <w:lang w:val="ru-RU"/>
        </w:rPr>
        <w:t>://</w:t>
      </w:r>
      <w:r>
        <w:t>application</w:t>
      </w:r>
      <w:r w:rsidRPr="00CA611C">
        <w:rPr>
          <w:lang w:val="ru-RU"/>
        </w:rPr>
        <w:t>:,,,/</w:t>
      </w:r>
      <w:r>
        <w:t>View</w:t>
      </w:r>
      <w:r w:rsidRPr="00CA611C">
        <w:rPr>
          <w:lang w:val="ru-RU"/>
        </w:rPr>
        <w:t>;</w:t>
      </w:r>
      <w:r>
        <w:t>component</w:t>
      </w:r>
      <w:r w:rsidRPr="00CA611C">
        <w:rPr>
          <w:lang w:val="ru-RU"/>
        </w:rPr>
        <w:t>/</w:t>
      </w:r>
      <w:r>
        <w:t>Localization</w:t>
      </w:r>
      <w:r w:rsidRPr="00CA611C">
        <w:rPr>
          <w:lang w:val="ru-RU"/>
        </w:rPr>
        <w:t>/</w:t>
      </w:r>
      <w:r>
        <w:t>Strings</w:t>
      </w:r>
      <w:r w:rsidRPr="00CA611C">
        <w:rPr>
          <w:lang w:val="ru-RU"/>
        </w:rPr>
        <w:t>.</w:t>
      </w:r>
      <w:r>
        <w:t>xx</w:t>
      </w:r>
      <w:r w:rsidRPr="00CA611C">
        <w:rPr>
          <w:lang w:val="ru-RU"/>
        </w:rPr>
        <w:t>.</w:t>
      </w:r>
      <w:proofErr w:type="spellStart"/>
      <w:r>
        <w:t>xaml</w:t>
      </w:r>
      <w:proofErr w:type="spellEnd"/>
      <w:r w:rsidRPr="00CA611C">
        <w:rPr>
          <w:lang w:val="ru-RU"/>
        </w:rPr>
        <w:t xml:space="preserve">) и подменяет его в </w:t>
      </w:r>
      <w:proofErr w:type="gramStart"/>
      <w:r>
        <w:t>Application</w:t>
      </w:r>
      <w:r w:rsidRPr="00CA611C">
        <w:rPr>
          <w:lang w:val="ru-RU"/>
        </w:rPr>
        <w:t>.</w:t>
      </w:r>
      <w:r>
        <w:t>Current</w:t>
      </w:r>
      <w:r w:rsidRPr="00CA611C">
        <w:rPr>
          <w:lang w:val="ru-RU"/>
        </w:rPr>
        <w:t>.</w:t>
      </w:r>
      <w:r>
        <w:t>Resources</w:t>
      </w:r>
      <w:r w:rsidRPr="00CA611C">
        <w:rPr>
          <w:lang w:val="ru-RU"/>
        </w:rPr>
        <w:t>.</w:t>
      </w:r>
      <w:proofErr w:type="spellStart"/>
      <w:r>
        <w:t>MergedDictionaries</w:t>
      </w:r>
      <w:proofErr w:type="spellEnd"/>
      <w:proofErr w:type="gramEnd"/>
      <w:r w:rsidRPr="00CA611C">
        <w:rPr>
          <w:lang w:val="ru-RU"/>
        </w:rPr>
        <w:t xml:space="preserve">, затем уведомляет об обновлении. Интерфейс привязывается к тому же ключу </w:t>
      </w:r>
      <w:r>
        <w:t>Loc</w:t>
      </w:r>
      <w:r w:rsidRPr="00CA611C">
        <w:rPr>
          <w:lang w:val="ru-RU"/>
        </w:rPr>
        <w:t>.</w:t>
      </w:r>
    </w:p>
    <w:p w14:paraId="2350209C" w14:textId="77777777" w:rsidR="00B556DD" w:rsidRDefault="00000000" w:rsidP="00CA611C">
      <w:r w:rsidRPr="00CA611C">
        <w:rPr>
          <w:lang w:val="ru-RU"/>
        </w:rPr>
        <w:t xml:space="preserve">[Место для скриншота: работа переключения языка с </w:t>
      </w:r>
      <w:r>
        <w:t>XAML</w:t>
      </w:r>
      <w:r w:rsidRPr="00CA611C">
        <w:rPr>
          <w:lang w:val="ru-RU"/>
        </w:rPr>
        <w:t>-словарями.]</w:t>
      </w:r>
    </w:p>
    <w:p w14:paraId="12AF2694" w14:textId="77777777" w:rsidR="00CA611C" w:rsidRDefault="00CA611C" w:rsidP="00CA611C"/>
    <w:p w14:paraId="7A167F8B" w14:textId="77777777" w:rsidR="00CA611C" w:rsidRPr="00CA611C" w:rsidRDefault="00CA611C" w:rsidP="00CA611C"/>
    <w:p w14:paraId="53FFD39E" w14:textId="77777777" w:rsidR="00B556DD" w:rsidRPr="00CA611C" w:rsidRDefault="00000000" w:rsidP="00CA611C">
      <w:pPr>
        <w:ind w:firstLine="0"/>
        <w:jc w:val="center"/>
        <w:rPr>
          <w:b/>
          <w:bCs/>
          <w:lang w:val="ru-RU"/>
        </w:rPr>
      </w:pPr>
      <w:r w:rsidRPr="00CA611C">
        <w:rPr>
          <w:b/>
          <w:bCs/>
          <w:lang w:val="ru-RU"/>
        </w:rPr>
        <w:t>3.3 Внешняя библиотека классов</w:t>
      </w:r>
    </w:p>
    <w:p w14:paraId="1866312A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В ветке </w:t>
      </w:r>
      <w:r>
        <w:t>external</w:t>
      </w:r>
      <w:r w:rsidRPr="00CA611C">
        <w:rPr>
          <w:lang w:val="ru-RU"/>
        </w:rPr>
        <w:t>-</w:t>
      </w:r>
      <w:r>
        <w:t>library</w:t>
      </w:r>
      <w:r w:rsidRPr="00CA611C">
        <w:rPr>
          <w:lang w:val="ru-RU"/>
        </w:rPr>
        <w:t xml:space="preserve"> добавлен проект </w:t>
      </w:r>
      <w:proofErr w:type="spellStart"/>
      <w:r>
        <w:t>LocalizationLib</w:t>
      </w:r>
      <w:proofErr w:type="spellEnd"/>
      <w:r w:rsidRPr="00CA611C">
        <w:rPr>
          <w:lang w:val="ru-RU"/>
        </w:rPr>
        <w:t xml:space="preserve"> (библиотека классов). Класс </w:t>
      </w:r>
      <w:proofErr w:type="spellStart"/>
      <w:r>
        <w:t>StringsProvider</w:t>
      </w:r>
      <w:proofErr w:type="spellEnd"/>
      <w:r w:rsidRPr="00CA611C">
        <w:rPr>
          <w:lang w:val="ru-RU"/>
        </w:rPr>
        <w:t xml:space="preserve"> содержит статические словари </w:t>
      </w:r>
      <w:r>
        <w:t>Ru</w:t>
      </w:r>
      <w:r w:rsidRPr="00CA611C">
        <w:rPr>
          <w:lang w:val="ru-RU"/>
        </w:rPr>
        <w:t xml:space="preserve"> и </w:t>
      </w:r>
      <w:r>
        <w:t>En</w:t>
      </w:r>
      <w:r w:rsidRPr="00CA611C">
        <w:rPr>
          <w:lang w:val="ru-RU"/>
        </w:rPr>
        <w:t xml:space="preserve"> и метод </w:t>
      </w:r>
      <w:proofErr w:type="spellStart"/>
      <w:proofErr w:type="gramStart"/>
      <w:r>
        <w:t>GetString</w:t>
      </w:r>
      <w:proofErr w:type="spellEnd"/>
      <w:r w:rsidRPr="00CA611C">
        <w:rPr>
          <w:lang w:val="ru-RU"/>
        </w:rPr>
        <w:t>(</w:t>
      </w:r>
      <w:proofErr w:type="spellStart"/>
      <w:proofErr w:type="gramEnd"/>
      <w:r>
        <w:t>CultureInfo</w:t>
      </w:r>
      <w:proofErr w:type="spellEnd"/>
      <w:r w:rsidRPr="00CA611C">
        <w:rPr>
          <w:lang w:val="ru-RU"/>
        </w:rPr>
        <w:t xml:space="preserve">, </w:t>
      </w:r>
      <w:r>
        <w:t>key</w:t>
      </w:r>
      <w:r w:rsidRPr="00CA611C">
        <w:rPr>
          <w:lang w:val="ru-RU"/>
        </w:rPr>
        <w:t xml:space="preserve">). Приложение </w:t>
      </w:r>
      <w:r>
        <w:t>View</w:t>
      </w:r>
      <w:r w:rsidRPr="00CA611C">
        <w:rPr>
          <w:lang w:val="ru-RU"/>
        </w:rPr>
        <w:t xml:space="preserve"> ссылается на </w:t>
      </w:r>
      <w:proofErr w:type="spellStart"/>
      <w:r>
        <w:t>LocalizationLib</w:t>
      </w:r>
      <w:proofErr w:type="spellEnd"/>
      <w:r w:rsidRPr="00CA611C">
        <w:rPr>
          <w:lang w:val="ru-RU"/>
        </w:rPr>
        <w:t xml:space="preserve">; </w:t>
      </w:r>
      <w:proofErr w:type="spellStart"/>
      <w:r>
        <w:t>ExternalLibLocalizationProvider</w:t>
      </w:r>
      <w:proofErr w:type="spellEnd"/>
      <w:r w:rsidRPr="00CA611C">
        <w:rPr>
          <w:lang w:val="ru-RU"/>
        </w:rPr>
        <w:t xml:space="preserve"> вызывает </w:t>
      </w:r>
      <w:proofErr w:type="spellStart"/>
      <w:r>
        <w:t>LocalizationLib</w:t>
      </w:r>
      <w:proofErr w:type="spellEnd"/>
      <w:r w:rsidRPr="00CA611C">
        <w:rPr>
          <w:lang w:val="ru-RU"/>
        </w:rPr>
        <w:t>.</w:t>
      </w:r>
      <w:proofErr w:type="spellStart"/>
      <w:r>
        <w:t>StringsProvider</w:t>
      </w:r>
      <w:proofErr w:type="spellEnd"/>
      <w:r w:rsidRPr="00CA611C">
        <w:rPr>
          <w:lang w:val="ru-RU"/>
        </w:rPr>
        <w:t>.</w:t>
      </w:r>
      <w:proofErr w:type="spellStart"/>
      <w:r>
        <w:t>GetString</w:t>
      </w:r>
      <w:proofErr w:type="spellEnd"/>
      <w:r w:rsidRPr="00CA611C">
        <w:rPr>
          <w:lang w:val="ru-RU"/>
        </w:rPr>
        <w:t>. Переключение языка и привязки работают аналогично остальным вариантам.</w:t>
      </w:r>
    </w:p>
    <w:p w14:paraId="2378C6CA" w14:textId="77777777" w:rsidR="00B556DD" w:rsidRDefault="00000000" w:rsidP="00CA611C">
      <w:r w:rsidRPr="00CA611C">
        <w:rPr>
          <w:lang w:val="ru-RU"/>
        </w:rPr>
        <w:t>[Место для скриншота: интерфейс при использовании внешней библиотеки.]</w:t>
      </w:r>
    </w:p>
    <w:p w14:paraId="6A37FE78" w14:textId="77777777" w:rsidR="00CA611C" w:rsidRPr="00CA611C" w:rsidRDefault="00CA611C" w:rsidP="00CA611C"/>
    <w:p w14:paraId="6B6F0580" w14:textId="148B3B83" w:rsidR="00B556DD" w:rsidRPr="00CA611C" w:rsidRDefault="00000000" w:rsidP="00CA611C">
      <w:pPr>
        <w:pStyle w:val="ae"/>
        <w:numPr>
          <w:ilvl w:val="0"/>
          <w:numId w:val="11"/>
        </w:numPr>
        <w:rPr>
          <w:b/>
          <w:bCs/>
          <w:sz w:val="32"/>
          <w:szCs w:val="24"/>
          <w:lang w:val="ru-RU"/>
        </w:rPr>
      </w:pPr>
      <w:r w:rsidRPr="00CA611C">
        <w:rPr>
          <w:b/>
          <w:bCs/>
          <w:sz w:val="32"/>
          <w:szCs w:val="24"/>
          <w:lang w:val="ru-RU"/>
        </w:rPr>
        <w:t>Ссылка на проект в системе контроля версий</w:t>
      </w:r>
    </w:p>
    <w:p w14:paraId="1D3302B4" w14:textId="5C643A61" w:rsidR="00B556DD" w:rsidRPr="00CA611C" w:rsidRDefault="00000000" w:rsidP="00CA611C">
      <w:pPr>
        <w:rPr>
          <w:lang w:val="ru-RU"/>
        </w:rPr>
      </w:pPr>
      <w:r w:rsidRPr="00CA611C">
        <w:rPr>
          <w:lang w:val="ru-RU"/>
        </w:rPr>
        <w:t>Репозиторий:</w:t>
      </w:r>
      <w:r w:rsidR="00CA611C" w:rsidRPr="00CA611C">
        <w:rPr>
          <w:lang w:val="ru-RU"/>
        </w:rPr>
        <w:t xml:space="preserve"> </w:t>
      </w:r>
      <w:r w:rsidR="00CA611C" w:rsidRPr="00CA611C">
        <w:rPr>
          <w:lang w:val="ru-RU"/>
        </w:rPr>
        <w:t>https://github.com/KockAnigilator/OOP_Lab_2</w:t>
      </w:r>
    </w:p>
    <w:p w14:paraId="48FB68F7" w14:textId="77777777" w:rsidR="00B556DD" w:rsidRDefault="00000000" w:rsidP="00CA611C">
      <w:pPr>
        <w:jc w:val="both"/>
      </w:pPr>
      <w:proofErr w:type="spellStart"/>
      <w:r>
        <w:t>Ветки</w:t>
      </w:r>
      <w:proofErr w:type="spellEnd"/>
      <w:r>
        <w:t xml:space="preserve">: main — RESX; xaml-dictionary — XAML ResourceDictionary; external-library — </w:t>
      </w:r>
      <w:proofErr w:type="spellStart"/>
      <w:r>
        <w:t>внешняя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</w:t>
      </w:r>
      <w:proofErr w:type="spellStart"/>
      <w:r>
        <w:t>LocalizationLib</w:t>
      </w:r>
      <w:proofErr w:type="spellEnd"/>
      <w:r>
        <w:t>.</w:t>
      </w:r>
    </w:p>
    <w:p w14:paraId="7DFB5AD6" w14:textId="77777777" w:rsidR="00CA611C" w:rsidRDefault="00CA611C" w:rsidP="00CA611C">
      <w:pPr>
        <w:jc w:val="both"/>
      </w:pPr>
    </w:p>
    <w:p w14:paraId="4C74B193" w14:textId="77777777" w:rsidR="00CA611C" w:rsidRDefault="00CA611C" w:rsidP="00CA611C">
      <w:pPr>
        <w:jc w:val="both"/>
      </w:pPr>
    </w:p>
    <w:p w14:paraId="62E6A183" w14:textId="77777777" w:rsidR="00CA611C" w:rsidRDefault="00CA611C" w:rsidP="00CA611C">
      <w:pPr>
        <w:jc w:val="both"/>
      </w:pPr>
    </w:p>
    <w:p w14:paraId="53DDFCF8" w14:textId="77777777" w:rsidR="00CA611C" w:rsidRDefault="00CA611C" w:rsidP="00CA611C">
      <w:pPr>
        <w:jc w:val="both"/>
      </w:pPr>
    </w:p>
    <w:p w14:paraId="27F10356" w14:textId="77777777" w:rsidR="00CA611C" w:rsidRDefault="00CA611C" w:rsidP="00CA611C">
      <w:pPr>
        <w:jc w:val="both"/>
      </w:pPr>
    </w:p>
    <w:p w14:paraId="4AF03D92" w14:textId="77777777" w:rsidR="00CA611C" w:rsidRDefault="00CA611C" w:rsidP="00CA611C">
      <w:pPr>
        <w:jc w:val="both"/>
      </w:pPr>
    </w:p>
    <w:p w14:paraId="57AEC247" w14:textId="77777777" w:rsidR="00CA611C" w:rsidRDefault="00CA611C" w:rsidP="00CA611C">
      <w:pPr>
        <w:jc w:val="both"/>
      </w:pPr>
    </w:p>
    <w:p w14:paraId="0A72561D" w14:textId="77777777" w:rsidR="00CA611C" w:rsidRDefault="00CA611C" w:rsidP="00CA611C">
      <w:pPr>
        <w:jc w:val="both"/>
      </w:pPr>
    </w:p>
    <w:p w14:paraId="40135DB6" w14:textId="77777777" w:rsidR="00CA611C" w:rsidRDefault="00CA611C" w:rsidP="00CA611C">
      <w:pPr>
        <w:jc w:val="both"/>
      </w:pPr>
    </w:p>
    <w:p w14:paraId="682DF3DA" w14:textId="77777777" w:rsidR="00CA611C" w:rsidRDefault="00CA611C" w:rsidP="00CA611C">
      <w:pPr>
        <w:jc w:val="both"/>
      </w:pPr>
    </w:p>
    <w:p w14:paraId="484C7545" w14:textId="77777777" w:rsidR="00CA611C" w:rsidRDefault="00CA611C" w:rsidP="00CA611C">
      <w:pPr>
        <w:ind w:firstLine="0"/>
        <w:jc w:val="both"/>
      </w:pPr>
    </w:p>
    <w:p w14:paraId="4819229E" w14:textId="77777777" w:rsidR="00CA611C" w:rsidRDefault="00CA611C" w:rsidP="00CA611C">
      <w:pPr>
        <w:ind w:firstLine="0"/>
        <w:jc w:val="both"/>
      </w:pPr>
    </w:p>
    <w:p w14:paraId="6FF6A0B2" w14:textId="0DDACCAA" w:rsidR="00B556DD" w:rsidRPr="00CA611C" w:rsidRDefault="00000000" w:rsidP="00CA611C">
      <w:pPr>
        <w:ind w:firstLine="0"/>
        <w:jc w:val="center"/>
        <w:rPr>
          <w:b/>
          <w:bCs/>
          <w:sz w:val="36"/>
          <w:szCs w:val="28"/>
          <w:lang w:val="ru-RU"/>
        </w:rPr>
      </w:pPr>
      <w:r w:rsidRPr="00CA611C">
        <w:rPr>
          <w:b/>
          <w:bCs/>
          <w:sz w:val="36"/>
          <w:szCs w:val="28"/>
          <w:lang w:val="ru-RU"/>
        </w:rPr>
        <w:t>Заключение</w:t>
      </w:r>
    </w:p>
    <w:p w14:paraId="637FCC1E" w14:textId="77777777" w:rsidR="00B556DD" w:rsidRPr="00CA611C" w:rsidRDefault="00000000" w:rsidP="00CA611C">
      <w:pPr>
        <w:jc w:val="both"/>
        <w:rPr>
          <w:lang w:val="ru-RU"/>
        </w:rPr>
      </w:pPr>
      <w:r w:rsidRPr="00CA611C">
        <w:rPr>
          <w:lang w:val="ru-RU"/>
        </w:rPr>
        <w:t xml:space="preserve">В ходе работы реализована многоязычная поддержка (русский и английский) в </w:t>
      </w:r>
      <w:r>
        <w:t>WPF</w:t>
      </w:r>
      <w:r w:rsidRPr="00CA611C">
        <w:rPr>
          <w:lang w:val="ru-RU"/>
        </w:rPr>
        <w:t xml:space="preserve">-приложении тремя способами. Все варианты позволяют переключать язык без перезапуска. </w:t>
      </w:r>
      <w:r>
        <w:t>RESX</w:t>
      </w:r>
      <w:r w:rsidRPr="00CA611C">
        <w:rPr>
          <w:lang w:val="ru-RU"/>
        </w:rPr>
        <w:t xml:space="preserve"> удобен для интеграции с инструментами и сателлитными сборками; </w:t>
      </w:r>
      <w:r>
        <w:t>XAML</w:t>
      </w:r>
      <w:r w:rsidRPr="00CA611C">
        <w:rPr>
          <w:lang w:val="ru-RU"/>
        </w:rPr>
        <w:t xml:space="preserve"> </w:t>
      </w:r>
      <w:proofErr w:type="spellStart"/>
      <w:r>
        <w:t>ResourceDictionary</w:t>
      </w:r>
      <w:proofErr w:type="spellEnd"/>
      <w:r w:rsidRPr="00CA611C">
        <w:rPr>
          <w:lang w:val="ru-RU"/>
        </w:rPr>
        <w:t xml:space="preserve"> хорошо сочетается с разметкой; внешняя библиотека даёт возможность переиспользовать строки в нескольких приложениях.</w:t>
      </w:r>
    </w:p>
    <w:sectPr w:rsidR="00B556DD" w:rsidRPr="00CA61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F441D9"/>
    <w:multiLevelType w:val="hybridMultilevel"/>
    <w:tmpl w:val="28A0E0E2"/>
    <w:lvl w:ilvl="0" w:tplc="448C0A08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8F4747"/>
    <w:multiLevelType w:val="hybridMultilevel"/>
    <w:tmpl w:val="D80A8EFA"/>
    <w:lvl w:ilvl="0" w:tplc="1AFC9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3458777">
    <w:abstractNumId w:val="8"/>
  </w:num>
  <w:num w:numId="2" w16cid:durableId="231620701">
    <w:abstractNumId w:val="6"/>
  </w:num>
  <w:num w:numId="3" w16cid:durableId="853108348">
    <w:abstractNumId w:val="5"/>
  </w:num>
  <w:num w:numId="4" w16cid:durableId="1815440150">
    <w:abstractNumId w:val="4"/>
  </w:num>
  <w:num w:numId="5" w16cid:durableId="1090420449">
    <w:abstractNumId w:val="7"/>
  </w:num>
  <w:num w:numId="6" w16cid:durableId="461928451">
    <w:abstractNumId w:val="3"/>
  </w:num>
  <w:num w:numId="7" w16cid:durableId="1094202840">
    <w:abstractNumId w:val="2"/>
  </w:num>
  <w:num w:numId="8" w16cid:durableId="1185821116">
    <w:abstractNumId w:val="1"/>
  </w:num>
  <w:num w:numId="9" w16cid:durableId="1918123548">
    <w:abstractNumId w:val="0"/>
  </w:num>
  <w:num w:numId="10" w16cid:durableId="1437020199">
    <w:abstractNumId w:val="10"/>
  </w:num>
  <w:num w:numId="11" w16cid:durableId="1840775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56DD"/>
    <w:rsid w:val="00CA611C"/>
    <w:rsid w:val="00CB0664"/>
    <w:rsid w:val="00F162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BC873"/>
  <w14:defaultImageDpi w14:val="300"/>
  <w15:docId w15:val="{828ABD58-61E7-41AC-BF7F-13C42283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A611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A6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</cp:lastModifiedBy>
  <cp:revision>2</cp:revision>
  <dcterms:created xsi:type="dcterms:W3CDTF">2013-12-23T23:15:00Z</dcterms:created>
  <dcterms:modified xsi:type="dcterms:W3CDTF">2026-03-15T07:21:00Z</dcterms:modified>
  <cp:category/>
</cp:coreProperties>
</file>