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C0B" w:rsidRPr="00B367E1" w:rsidRDefault="00057276" w:rsidP="00057276">
      <w:pPr>
        <w:pStyle w:val="AralkYok"/>
        <w:pBdr>
          <w:bottom w:val="single" w:sz="4" w:space="1" w:color="auto"/>
        </w:pBdr>
        <w:jc w:val="center"/>
        <w:rPr>
          <w:rFonts w:asciiTheme="majorHAnsi" w:hAnsiTheme="majorHAnsi" w:cs="Consolas"/>
          <w:color w:val="00B050"/>
          <w:sz w:val="40"/>
          <w:szCs w:val="40"/>
          <w:highlight w:val="white"/>
        </w:rPr>
      </w:pPr>
      <w:r w:rsidRPr="00B367E1">
        <w:rPr>
          <w:rFonts w:asciiTheme="majorHAnsi" w:hAnsiTheme="majorHAnsi" w:cs="Consolas"/>
          <w:color w:val="00B050"/>
          <w:sz w:val="40"/>
          <w:szCs w:val="40"/>
          <w:highlight w:val="white"/>
        </w:rPr>
        <w:t>İF KULLANIMI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(15 != 100) 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"Sayılar eşit değildir."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.ReadKey();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(100 == 100) 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"Sayılar eşittir."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.ReadKey();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057276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FF0000"/>
          <w:sz w:val="24"/>
          <w:szCs w:val="24"/>
          <w:highlight w:val="white"/>
        </w:rPr>
        <w:t>if else kullanımı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(100 == 100)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"Sayılar eşittir."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"Sayılar eşit değildir.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.ReadKey();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057276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FF0000"/>
          <w:sz w:val="24"/>
          <w:szCs w:val="24"/>
          <w:highlight w:val="white"/>
        </w:rPr>
        <w:t>if else değişken kullanımı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x = 15, y = 8;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(x&gt;y)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x--;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.WriteLine(x);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"X Y den büyük değildir.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.ReadKey();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057276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FF0000"/>
          <w:sz w:val="24"/>
          <w:szCs w:val="24"/>
          <w:highlight w:val="white"/>
        </w:rPr>
        <w:t>if günler uygulaması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gun;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"1 ile 7 arasında sayı giriniz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gun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a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.ToInt32(gun);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(a==1){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"Bugün günlerden Pazartesi.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(a==2){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"Bugün günlerden Salı.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(a==3){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"Bugün günlerden Çarşamba.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(a==4){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"Bugün günlerden Perşembe.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(a==5){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"Bugün günlerden Cuma.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(a==6){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"Bugün günlerden Cumartesi.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(a==7){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"Bugün günlerden Pazar.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057276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FF0000"/>
          <w:sz w:val="24"/>
          <w:szCs w:val="24"/>
          <w:highlight w:val="white"/>
        </w:rPr>
        <w:t>ifle not uygulaması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not;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"Sınavlarınız ortalamasını giriniz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not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(not&gt;90){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"Tebrikler notunuz AA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(not&gt;70){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"Tebrikler notunuz AA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(not&gt;60){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"Tebrikler notunuz Bb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(not&gt;50){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"Tebrikler notunuz Çanakla geçtin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(not&lt;50){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"Tebrikler notunuz ff ile kaldınız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8F2DB8" w:rsidP="00057276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FF0000"/>
          <w:sz w:val="24"/>
          <w:szCs w:val="24"/>
          <w:highlight w:val="white"/>
        </w:rPr>
        <w:t>m</w:t>
      </w:r>
      <w:r w:rsidR="00E71C0B" w:rsidRPr="00B367E1">
        <w:rPr>
          <w:rFonts w:asciiTheme="majorHAnsi" w:hAnsiTheme="majorHAnsi" w:cs="Consolas"/>
          <w:color w:val="FF0000"/>
          <w:sz w:val="24"/>
          <w:szCs w:val="24"/>
          <w:highlight w:val="white"/>
        </w:rPr>
        <w:t>enülü 4 işlem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a,b,islem;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"Birinci Sayıyı giriniz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a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"İkinci Sayıyı giriniz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b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"Dört İşlem Menüsüne Hoşgeldiniz.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"Aşağıdan seçiminizi yapınız.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"1-Toplama\n2-Çıkarma\n3-Çarpma\n4-Bölme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islem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(islem==1){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"Sayıların toplamı:{0}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,a+b);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(islem==2){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"Sayıların çıkarması:{0}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, a-b);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(islem==3){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"Sayıların çarpımı:{0}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, a*b);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(islem==4){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"Sayıların bölümü:{0}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, a/b);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AB0F29" w:rsidP="00057276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FF0000"/>
          <w:sz w:val="24"/>
          <w:szCs w:val="24"/>
          <w:highlight w:val="white"/>
        </w:rPr>
        <w:t>d</w:t>
      </w:r>
      <w:r w:rsidR="00E71C0B" w:rsidRPr="00B367E1">
        <w:rPr>
          <w:rFonts w:asciiTheme="majorHAnsi" w:hAnsiTheme="majorHAnsi" w:cs="Consolas"/>
          <w:color w:val="FF0000"/>
          <w:sz w:val="24"/>
          <w:szCs w:val="24"/>
          <w:highlight w:val="white"/>
        </w:rPr>
        <w:t>erecematik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derece;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"Oda sıcaklığını giriniz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derece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(derece&gt;0 &amp;&amp; derece&lt;20){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"Orada hava güzelmiş"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(derece &gt; 20 &amp;&amp; derece &lt; 40)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"Havalar çok sıcak yumurta pişiyor"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(derece &gt; 40 &amp;&amp; derece &lt; 60)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"Yanıyoz hava çok sıcak"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3C22CB" w:rsidRPr="00B367E1" w:rsidRDefault="003C22CB" w:rsidP="003C22CB">
      <w:pPr>
        <w:pStyle w:val="AralkYok"/>
        <w:pBdr>
          <w:bottom w:val="single" w:sz="4" w:space="1" w:color="auto"/>
        </w:pBdr>
        <w:jc w:val="center"/>
        <w:rPr>
          <w:rFonts w:asciiTheme="majorHAnsi" w:hAnsiTheme="majorHAnsi"/>
          <w:color w:val="FF0000"/>
          <w:sz w:val="24"/>
          <w:szCs w:val="24"/>
        </w:rPr>
      </w:pPr>
      <w:r w:rsidRPr="00B367E1">
        <w:rPr>
          <w:rFonts w:asciiTheme="majorHAnsi" w:hAnsiTheme="majorHAnsi"/>
          <w:color w:val="FF0000"/>
          <w:sz w:val="24"/>
          <w:szCs w:val="24"/>
        </w:rPr>
        <w:t>not_else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"Notu Giriniz"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byte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not_degeri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.ToByte(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(not_degeri &gt;= 45)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"Geçtiniz"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"Kaldınız"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.ReadKey();</w:t>
      </w:r>
    </w:p>
    <w:p w:rsidR="003C22CB" w:rsidRPr="00B367E1" w:rsidRDefault="003C22CB" w:rsidP="003C22CB">
      <w:pPr>
        <w:pStyle w:val="AralkYok"/>
        <w:rPr>
          <w:rFonts w:asciiTheme="majorHAnsi" w:hAnsiTheme="majorHAnsi"/>
          <w:sz w:val="24"/>
          <w:szCs w:val="24"/>
        </w:rPr>
      </w:pPr>
    </w:p>
    <w:p w:rsidR="003C22CB" w:rsidRPr="00B367E1" w:rsidRDefault="003C22CB" w:rsidP="003C22CB">
      <w:pPr>
        <w:pStyle w:val="AralkYok"/>
        <w:pBdr>
          <w:bottom w:val="single" w:sz="4" w:space="1" w:color="auto"/>
        </w:pBdr>
        <w:jc w:val="center"/>
        <w:rPr>
          <w:rFonts w:asciiTheme="majorHAnsi" w:hAnsiTheme="majorHAnsi"/>
          <w:color w:val="FF0000"/>
          <w:sz w:val="24"/>
          <w:szCs w:val="24"/>
        </w:rPr>
      </w:pPr>
      <w:r w:rsidRPr="00B367E1">
        <w:rPr>
          <w:rFonts w:asciiTheme="majorHAnsi" w:hAnsiTheme="majorHAnsi"/>
          <w:color w:val="FF0000"/>
          <w:sz w:val="24"/>
          <w:szCs w:val="24"/>
        </w:rPr>
        <w:t>not_else_if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byte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notu;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lastRenderedPageBreak/>
        <w:t xml:space="preserve">            notu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.ToByte(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Interaction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.InputBox(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"Notunuzu girin"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(notu &lt;= 100)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(notu &lt; 45)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"Kaldınız"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(notu &gt;= 45)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"Geçtiniz"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"Not 100'den küçük olmalı"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3C22CB" w:rsidRPr="00B367E1" w:rsidRDefault="003C22CB" w:rsidP="003C22CB">
      <w:pPr>
        <w:pStyle w:val="AralkYok"/>
        <w:rPr>
          <w:rFonts w:asciiTheme="majorHAnsi" w:hAnsiTheme="majorHAnsi"/>
          <w:sz w:val="24"/>
          <w:szCs w:val="24"/>
        </w:rPr>
      </w:pPr>
    </w:p>
    <w:p w:rsidR="003C22CB" w:rsidRPr="00B367E1" w:rsidRDefault="003C22CB" w:rsidP="003C22CB">
      <w:pPr>
        <w:pStyle w:val="AralkYok"/>
        <w:pBdr>
          <w:bottom w:val="single" w:sz="4" w:space="1" w:color="auto"/>
        </w:pBdr>
        <w:jc w:val="center"/>
        <w:rPr>
          <w:rFonts w:asciiTheme="majorHAnsi" w:hAnsiTheme="majorHAnsi"/>
          <w:color w:val="FF0000"/>
          <w:sz w:val="24"/>
          <w:szCs w:val="24"/>
        </w:rPr>
      </w:pPr>
      <w:r w:rsidRPr="00B367E1">
        <w:rPr>
          <w:rFonts w:asciiTheme="majorHAnsi" w:hAnsiTheme="majorHAnsi"/>
          <w:color w:val="FF0000"/>
          <w:sz w:val="24"/>
          <w:szCs w:val="24"/>
        </w:rPr>
        <w:t>not_5likSistem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byte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notu;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notu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.ToByte(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Interaction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.InputBox(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"Notunuzu girin"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(notu &lt; 25)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"Notunuz 0"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(notu &lt; 45)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"Notunuz 1"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(notu &lt; 55)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"Notunuz 2"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(notu &lt; 70)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"Notunuz 3"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(notu &lt; 85)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"Notunuz 4"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(notu &lt;= 100)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"Notunuz 5"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"Yanlış Not Girdiniz"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</w:p>
    <w:p w:rsidR="003C22CB" w:rsidRPr="00B367E1" w:rsidRDefault="003C22CB" w:rsidP="003C22CB">
      <w:pPr>
        <w:pStyle w:val="AralkYok"/>
        <w:rPr>
          <w:rFonts w:asciiTheme="majorHAnsi" w:hAnsiTheme="majorHAnsi"/>
          <w:sz w:val="24"/>
          <w:szCs w:val="24"/>
        </w:rPr>
      </w:pPr>
    </w:p>
    <w:p w:rsidR="003C22CB" w:rsidRPr="00B367E1" w:rsidRDefault="003C22CB" w:rsidP="003C22CB">
      <w:pPr>
        <w:pStyle w:val="AralkYok"/>
        <w:pBdr>
          <w:bottom w:val="single" w:sz="4" w:space="1" w:color="auto"/>
        </w:pBdr>
        <w:jc w:val="center"/>
        <w:rPr>
          <w:rFonts w:asciiTheme="majorHAnsi" w:hAnsiTheme="majorHAnsi"/>
          <w:color w:val="FF0000"/>
          <w:sz w:val="24"/>
          <w:szCs w:val="24"/>
        </w:rPr>
      </w:pPr>
      <w:r w:rsidRPr="00B367E1">
        <w:rPr>
          <w:rFonts w:asciiTheme="majorHAnsi" w:hAnsiTheme="majorHAnsi"/>
          <w:color w:val="FF0000"/>
          <w:sz w:val="24"/>
          <w:szCs w:val="24"/>
        </w:rPr>
        <w:t>if_TekCift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"Sayıyı girin"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sayi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.Read();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(sayi % 2 == 0)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"Sayı Çift"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"Sayı Tek"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.ReadKey();</w:t>
      </w:r>
    </w:p>
    <w:p w:rsidR="003C22CB" w:rsidRPr="00B367E1" w:rsidRDefault="003C22CB" w:rsidP="003C22CB">
      <w:pPr>
        <w:pStyle w:val="AralkYok"/>
        <w:rPr>
          <w:rFonts w:asciiTheme="majorHAnsi" w:hAnsiTheme="majorHAnsi"/>
          <w:sz w:val="24"/>
          <w:szCs w:val="24"/>
        </w:rPr>
      </w:pPr>
    </w:p>
    <w:p w:rsidR="003C22CB" w:rsidRPr="00B367E1" w:rsidRDefault="003C22CB" w:rsidP="003C22CB">
      <w:pPr>
        <w:pStyle w:val="AralkYok"/>
        <w:pBdr>
          <w:bottom w:val="single" w:sz="4" w:space="1" w:color="auto"/>
        </w:pBdr>
        <w:jc w:val="center"/>
        <w:rPr>
          <w:rFonts w:asciiTheme="majorHAnsi" w:hAnsiTheme="majorHAnsi"/>
          <w:color w:val="FF0000"/>
          <w:sz w:val="24"/>
          <w:szCs w:val="24"/>
        </w:rPr>
      </w:pPr>
      <w:r w:rsidRPr="00B367E1">
        <w:rPr>
          <w:rFonts w:asciiTheme="majorHAnsi" w:hAnsiTheme="majorHAnsi"/>
          <w:color w:val="FF0000"/>
          <w:sz w:val="24"/>
          <w:szCs w:val="24"/>
        </w:rPr>
        <w:t>if_KarakterAdedi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Int32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karakteradedi;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private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void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textBox1_KeyPress(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object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sender,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KeyPressEventArgs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e)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(karakteradedi &gt;0)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(karakteradedi %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.ToInt32(txtKarakter.Text) == 0)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textBox1.AppendText(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Environment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.NewLine);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karakteradedi = karakteradedi + 1;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}</w:t>
      </w:r>
    </w:p>
    <w:p w:rsidR="003C22CB" w:rsidRPr="00B367E1" w:rsidRDefault="003C22CB" w:rsidP="003C22CB">
      <w:pPr>
        <w:pStyle w:val="AralkYok"/>
        <w:rPr>
          <w:rFonts w:asciiTheme="majorHAnsi" w:hAnsiTheme="majorHAnsi"/>
          <w:sz w:val="24"/>
          <w:szCs w:val="24"/>
        </w:rPr>
      </w:pPr>
    </w:p>
    <w:p w:rsidR="003C22CB" w:rsidRPr="00B367E1" w:rsidRDefault="003C22CB" w:rsidP="003C22CB">
      <w:pPr>
        <w:pStyle w:val="AralkYok"/>
        <w:pBdr>
          <w:bottom w:val="single" w:sz="4" w:space="1" w:color="auto"/>
        </w:pBdr>
        <w:jc w:val="center"/>
        <w:rPr>
          <w:rFonts w:asciiTheme="majorHAnsi" w:hAnsiTheme="majorHAnsi"/>
          <w:color w:val="FF0000"/>
          <w:sz w:val="24"/>
          <w:szCs w:val="24"/>
        </w:rPr>
      </w:pPr>
      <w:r w:rsidRPr="00B367E1">
        <w:rPr>
          <w:rFonts w:asciiTheme="majorHAnsi" w:hAnsiTheme="majorHAnsi"/>
          <w:color w:val="FF0000"/>
          <w:sz w:val="24"/>
          <w:szCs w:val="24"/>
        </w:rPr>
        <w:t>if_sifre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hak;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lastRenderedPageBreak/>
        <w:t xml:space="preserve">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toplamhak;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private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void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button1_Click(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object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sender,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EventArgs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e)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toplamhak = 3;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(textBox1.Text == 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"deneme"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"Şifre doğru"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hak = hak + 1;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"Şifre hatalı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+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(toplamhak - hak) + 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 hakkınız kaldı"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(hak == 3)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Application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.Exit();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B367E1">
        <w:rPr>
          <w:rFonts w:asciiTheme="majorHAnsi" w:hAnsiTheme="majorHAnsi" w:cs="Consolas"/>
          <w:color w:val="000000"/>
          <w:sz w:val="24"/>
          <w:szCs w:val="24"/>
        </w:rPr>
        <w:t>}</w:t>
      </w:r>
    </w:p>
    <w:p w:rsidR="003C22CB" w:rsidRPr="00B367E1" w:rsidRDefault="003C22CB" w:rsidP="003C22CB">
      <w:pPr>
        <w:pStyle w:val="AralkYok"/>
        <w:rPr>
          <w:rFonts w:asciiTheme="majorHAnsi" w:hAnsiTheme="majorHAnsi"/>
          <w:sz w:val="24"/>
          <w:szCs w:val="24"/>
        </w:rPr>
      </w:pPr>
    </w:p>
    <w:p w:rsidR="003C22CB" w:rsidRPr="00B367E1" w:rsidRDefault="003C22CB" w:rsidP="003C22CB">
      <w:pPr>
        <w:pStyle w:val="AralkYok"/>
        <w:pBdr>
          <w:bottom w:val="single" w:sz="4" w:space="1" w:color="auto"/>
        </w:pBdr>
        <w:jc w:val="center"/>
        <w:rPr>
          <w:rFonts w:asciiTheme="majorHAnsi" w:hAnsiTheme="majorHAnsi"/>
          <w:color w:val="FF0000"/>
          <w:sz w:val="24"/>
          <w:szCs w:val="24"/>
        </w:rPr>
      </w:pPr>
      <w:r w:rsidRPr="00B367E1">
        <w:rPr>
          <w:rFonts w:asciiTheme="majorHAnsi" w:hAnsiTheme="majorHAnsi"/>
          <w:color w:val="FF0000"/>
          <w:sz w:val="24"/>
          <w:szCs w:val="24"/>
        </w:rPr>
        <w:t>3SayidanEnbuyugu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sayi1, sayi2, sayi3;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"1. Notu Giriniz: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sayi1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"2. Notu Giriniz: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sayi2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"3. Notu Giriniz: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sayi3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((sayi1 &gt; sayi2) &amp; (sayi1 &gt; sayi3))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"Sayılardan en büyüğü Sayı1=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+ sayi1);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((sayi2 &gt; sayi1) &amp; (sayi2 &gt; sayi3))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"Sayılardan en büyüğü Sayı2=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+ sayi2);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((sayi1 &lt; 0) | (sayi2 &lt; 0) | (sayi3 &lt; 0))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"Sayılar 0'dan küçük olmamalı!"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"Sayılardan en büyüğü Sayı3=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+ sayi3);        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.ReadKey();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</w:p>
    <w:p w:rsidR="003C22CB" w:rsidRPr="00B367E1" w:rsidRDefault="003C22CB" w:rsidP="003C22CB">
      <w:pPr>
        <w:pStyle w:val="AralkYok"/>
        <w:pBdr>
          <w:bottom w:val="single" w:sz="4" w:space="1" w:color="auto"/>
        </w:pBdr>
        <w:jc w:val="center"/>
        <w:rPr>
          <w:rFonts w:asciiTheme="majorHAnsi" w:hAnsiTheme="majorHAnsi" w:cs="Consolas"/>
          <w:color w:val="FF0000"/>
          <w:sz w:val="24"/>
          <w:szCs w:val="24"/>
        </w:rPr>
      </w:pPr>
      <w:r w:rsidRPr="00B367E1">
        <w:rPr>
          <w:rFonts w:asciiTheme="majorHAnsi" w:hAnsiTheme="majorHAnsi" w:cs="Consolas"/>
          <w:color w:val="FF0000"/>
          <w:sz w:val="24"/>
          <w:szCs w:val="24"/>
        </w:rPr>
        <w:t>if_sayi_tahmin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hak, tahmininiz, sayi;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private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void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btnTahmin_Click(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object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sender,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EventArgs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e)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(hak == 0) btnTahmin.Enabled =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false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tahmininiz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Interaction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.InputBox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"Tahmininizi Giriniz"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.ToInt32(tahmininiz) &lt;= 100) &amp;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.ToInt32(tahmininiz) &gt;= 0))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(sayi &lt; 100 | sayi &gt;= 0)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(tahmininiz &lt; sayi)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   lblMesaj.Text =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     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"Daha Büyük!"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+ hak + 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 hakkiniz kaldi"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(tahmininiz &gt; sayi)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   lblMesaj.Text =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     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"Daha Küçük!"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+ hak + 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 hakkiniz kaldi"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(tahmininiz == sayi)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   lblMesaj.Text =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     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"Tebrik ederim! Bildiniz..."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(hak &gt; 0)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   hak = hak - 1;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   lblMesaj.Text =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     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"Sayıyı Bulamadınız. Tutulan sayı =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+ sayi;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}           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private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void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uret()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sayi = 0;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Random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rastgele =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new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Random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();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tutulansayi = rastgele.Next(1, 100);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lastRenderedPageBreak/>
        <w:t xml:space="preserve">            sayi = tutulansayi;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}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private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void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btnBasla_Click(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object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sender,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EventArgs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e)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{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hak = 5;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lblMesaj.Text = 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"..."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btnTahmin.Enabled =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true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uret();</w:t>
      </w: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C22CB" w:rsidRPr="00B367E1" w:rsidRDefault="003C22CB" w:rsidP="003C22CB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}</w:t>
      </w:r>
    </w:p>
    <w:p w:rsidR="003C22CB" w:rsidRPr="00B367E1" w:rsidRDefault="003C22C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7E1340" w:rsidP="007E1340">
      <w:pPr>
        <w:pStyle w:val="AralkYok"/>
        <w:pBdr>
          <w:bottom w:val="single" w:sz="4" w:space="1" w:color="auto"/>
        </w:pBdr>
        <w:jc w:val="center"/>
        <w:rPr>
          <w:rFonts w:asciiTheme="majorHAnsi" w:hAnsiTheme="majorHAnsi" w:cs="Consolas"/>
          <w:color w:val="00B050"/>
          <w:sz w:val="40"/>
          <w:szCs w:val="40"/>
          <w:highlight w:val="white"/>
        </w:rPr>
      </w:pPr>
      <w:r w:rsidRPr="00B367E1">
        <w:rPr>
          <w:rFonts w:asciiTheme="majorHAnsi" w:hAnsiTheme="majorHAnsi" w:cs="Consolas"/>
          <w:color w:val="00B050"/>
          <w:sz w:val="40"/>
          <w:szCs w:val="40"/>
          <w:highlight w:val="white"/>
        </w:rPr>
        <w:t>SWİTCH YAPISI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"1 veya 2 değerlerinden bir tanesini giriniz: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a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switch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(a)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1: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"1 girildi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2: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"2 girildi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default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: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"ne girildi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057276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FF0000"/>
          <w:sz w:val="24"/>
          <w:szCs w:val="24"/>
          <w:highlight w:val="white"/>
        </w:rPr>
        <w:t>switchle Menülü Toplama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a, b, islem;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"Birinci Sayıyı giriniz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a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"İkinci Sayıyı giriniz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b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"Dört İşlem Switch Menüsüne Hoşgeldiniz.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"Aşağıdan seçiminizi yapınız.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"1-Toplama\n2-Çıkarma\n3-Çarpma\n4-Bölme 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islem =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switch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(islem)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1: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.WriteLine(a + b);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2: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.WriteLine(a - b);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default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: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B367E1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B367E1">
        <w:rPr>
          <w:rFonts w:asciiTheme="majorHAnsi" w:hAnsiTheme="majorHAnsi" w:cs="Consolas"/>
          <w:color w:val="A31515"/>
          <w:sz w:val="24"/>
          <w:szCs w:val="24"/>
          <w:highlight w:val="white"/>
        </w:rPr>
        <w:t>"Hata 1 2 değer dışında değer girildi"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B367E1">
        <w:rPr>
          <w:rFonts w:asciiTheme="majorHAnsi" w:hAnsiTheme="majorHAnsi" w:cs="Consolas"/>
          <w:color w:val="0000FF"/>
          <w:sz w:val="24"/>
          <w:szCs w:val="24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E71C0B" w:rsidRPr="00B367E1" w:rsidRDefault="00E71C0B" w:rsidP="00E71C0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B367E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6310BD" w:rsidRPr="00B367E1" w:rsidRDefault="006310BD" w:rsidP="006310BD">
      <w:pPr>
        <w:pStyle w:val="AralkYok"/>
        <w:pBdr>
          <w:bottom w:val="single" w:sz="4" w:space="1" w:color="auto"/>
        </w:pBdr>
        <w:jc w:val="center"/>
        <w:rPr>
          <w:rFonts w:asciiTheme="majorHAnsi" w:hAnsiTheme="majorHAnsi"/>
          <w:color w:val="FF0000"/>
        </w:rPr>
      </w:pPr>
      <w:r w:rsidRPr="00B367E1">
        <w:rPr>
          <w:rFonts w:asciiTheme="majorHAnsi" w:hAnsiTheme="majorHAnsi"/>
          <w:color w:val="FF0000"/>
        </w:rPr>
        <w:t>switch_not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highlight w:val="white"/>
        </w:rPr>
        <w:t>byte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notu;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notu = </w:t>
      </w:r>
      <w:r w:rsidRPr="00B367E1">
        <w:rPr>
          <w:rFonts w:asciiTheme="majorHAnsi" w:hAnsiTheme="majorHAnsi" w:cs="Consolas"/>
          <w:color w:val="2B91AF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highlight w:val="white"/>
        </w:rPr>
        <w:t>.</w:t>
      </w:r>
      <w:r w:rsidRPr="00B367E1">
        <w:rPr>
          <w:rFonts w:asciiTheme="majorHAnsi" w:hAnsiTheme="majorHAnsi" w:cs="David"/>
          <w:color w:val="000000"/>
          <w:highlight w:val="white"/>
        </w:rPr>
        <w:t>ToByte</w:t>
      </w:r>
      <w:r w:rsidRPr="00B367E1">
        <w:rPr>
          <w:rFonts w:asciiTheme="majorHAnsi" w:hAnsiTheme="majorHAnsi" w:cs="Consolas"/>
          <w:color w:val="000000"/>
          <w:highlight w:val="white"/>
        </w:rPr>
        <w:t>(</w:t>
      </w:r>
      <w:r w:rsidRPr="00B367E1">
        <w:rPr>
          <w:rFonts w:asciiTheme="majorHAnsi" w:hAnsiTheme="majorHAnsi" w:cs="Consolas"/>
          <w:color w:val="2B91AF"/>
          <w:highlight w:val="white"/>
        </w:rPr>
        <w:t>Interaction</w:t>
      </w:r>
      <w:r w:rsidRPr="00B367E1">
        <w:rPr>
          <w:rFonts w:asciiTheme="majorHAnsi" w:hAnsiTheme="majorHAnsi" w:cs="Consolas"/>
          <w:color w:val="000000"/>
          <w:highlight w:val="white"/>
        </w:rPr>
        <w:t>.InputBox(</w:t>
      </w:r>
      <w:r w:rsidRPr="00B367E1">
        <w:rPr>
          <w:rFonts w:asciiTheme="majorHAnsi" w:hAnsiTheme="majorHAnsi" w:cs="Consolas"/>
          <w:color w:val="A31515"/>
          <w:highlight w:val="white"/>
        </w:rPr>
        <w:t>"Notunuzu girin"</w:t>
      </w:r>
      <w:r w:rsidRPr="00B367E1">
        <w:rPr>
          <w:rFonts w:asciiTheme="majorHAnsi" w:hAnsiTheme="majorHAnsi" w:cs="Consolas"/>
          <w:color w:val="000000"/>
          <w:highlight w:val="white"/>
        </w:rPr>
        <w:t>));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highlight w:val="white"/>
        </w:rPr>
        <w:t>switch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(notu)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{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0: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{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    </w:t>
      </w:r>
      <w:r w:rsidRPr="00B367E1">
        <w:rPr>
          <w:rFonts w:asciiTheme="majorHAnsi" w:hAnsiTheme="majorHAnsi" w:cs="Consolas"/>
          <w:color w:val="2B91AF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highlight w:val="white"/>
        </w:rPr>
        <w:t>"Kaldınız."</w:t>
      </w:r>
      <w:r w:rsidRPr="00B367E1">
        <w:rPr>
          <w:rFonts w:asciiTheme="majorHAnsi" w:hAnsiTheme="majorHAnsi" w:cs="Consolas"/>
          <w:color w:val="000000"/>
          <w:highlight w:val="white"/>
        </w:rPr>
        <w:t>);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highlight w:val="white"/>
        </w:rPr>
        <w:t>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}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1: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{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    </w:t>
      </w:r>
      <w:r w:rsidRPr="00B367E1">
        <w:rPr>
          <w:rFonts w:asciiTheme="majorHAnsi" w:hAnsiTheme="majorHAnsi" w:cs="Consolas"/>
          <w:color w:val="2B91AF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highlight w:val="white"/>
        </w:rPr>
        <w:t>"Kaldınız."</w:t>
      </w:r>
      <w:r w:rsidRPr="00B367E1">
        <w:rPr>
          <w:rFonts w:asciiTheme="majorHAnsi" w:hAnsiTheme="majorHAnsi" w:cs="Consolas"/>
          <w:color w:val="000000"/>
          <w:highlight w:val="white"/>
        </w:rPr>
        <w:t>);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highlight w:val="white"/>
        </w:rPr>
        <w:t>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}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2: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{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    </w:t>
      </w:r>
      <w:r w:rsidRPr="00B367E1">
        <w:rPr>
          <w:rFonts w:asciiTheme="majorHAnsi" w:hAnsiTheme="majorHAnsi" w:cs="Consolas"/>
          <w:color w:val="2B91AF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highlight w:val="white"/>
        </w:rPr>
        <w:t>"Geçtiniz."</w:t>
      </w:r>
      <w:r w:rsidRPr="00B367E1">
        <w:rPr>
          <w:rFonts w:asciiTheme="majorHAnsi" w:hAnsiTheme="majorHAnsi" w:cs="Consolas"/>
          <w:color w:val="000000"/>
          <w:highlight w:val="white"/>
        </w:rPr>
        <w:t>);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highlight w:val="white"/>
        </w:rPr>
        <w:t>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lastRenderedPageBreak/>
        <w:t xml:space="preserve">                    }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3: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{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    </w:t>
      </w:r>
      <w:r w:rsidRPr="00B367E1">
        <w:rPr>
          <w:rFonts w:asciiTheme="majorHAnsi" w:hAnsiTheme="majorHAnsi" w:cs="Consolas"/>
          <w:color w:val="2B91AF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highlight w:val="white"/>
        </w:rPr>
        <w:t>"Geçtiniz."</w:t>
      </w:r>
      <w:r w:rsidRPr="00B367E1">
        <w:rPr>
          <w:rFonts w:asciiTheme="majorHAnsi" w:hAnsiTheme="majorHAnsi" w:cs="Consolas"/>
          <w:color w:val="000000"/>
          <w:highlight w:val="white"/>
        </w:rPr>
        <w:t>);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highlight w:val="white"/>
        </w:rPr>
        <w:t>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}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4: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{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    </w:t>
      </w:r>
      <w:r w:rsidRPr="00B367E1">
        <w:rPr>
          <w:rFonts w:asciiTheme="majorHAnsi" w:hAnsiTheme="majorHAnsi" w:cs="Consolas"/>
          <w:color w:val="2B91AF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highlight w:val="white"/>
        </w:rPr>
        <w:t>"Geçtiniz."</w:t>
      </w:r>
      <w:r w:rsidRPr="00B367E1">
        <w:rPr>
          <w:rFonts w:asciiTheme="majorHAnsi" w:hAnsiTheme="majorHAnsi" w:cs="Consolas"/>
          <w:color w:val="000000"/>
          <w:highlight w:val="white"/>
        </w:rPr>
        <w:t>);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highlight w:val="white"/>
        </w:rPr>
        <w:t>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}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5: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{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    </w:t>
      </w:r>
      <w:r w:rsidRPr="00B367E1">
        <w:rPr>
          <w:rFonts w:asciiTheme="majorHAnsi" w:hAnsiTheme="majorHAnsi" w:cs="Consolas"/>
          <w:color w:val="2B91AF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highlight w:val="white"/>
        </w:rPr>
        <w:t>"Geçtiniz."</w:t>
      </w:r>
      <w:r w:rsidRPr="00B367E1">
        <w:rPr>
          <w:rFonts w:asciiTheme="majorHAnsi" w:hAnsiTheme="majorHAnsi" w:cs="Consolas"/>
          <w:color w:val="000000"/>
          <w:highlight w:val="white"/>
        </w:rPr>
        <w:t>);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highlight w:val="white"/>
        </w:rPr>
        <w:t>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}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default</w:t>
      </w:r>
      <w:r w:rsidRPr="00B367E1">
        <w:rPr>
          <w:rFonts w:asciiTheme="majorHAnsi" w:hAnsiTheme="majorHAnsi" w:cs="Consolas"/>
          <w:color w:val="000000"/>
          <w:highlight w:val="white"/>
        </w:rPr>
        <w:t>: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{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    </w:t>
      </w:r>
      <w:r w:rsidRPr="00B367E1">
        <w:rPr>
          <w:rFonts w:asciiTheme="majorHAnsi" w:hAnsiTheme="majorHAnsi" w:cs="Consolas"/>
          <w:color w:val="2B91AF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highlight w:val="white"/>
        </w:rPr>
        <w:t>"Yanlış Not Girdiniz."</w:t>
      </w:r>
      <w:r w:rsidRPr="00B367E1">
        <w:rPr>
          <w:rFonts w:asciiTheme="majorHAnsi" w:hAnsiTheme="majorHAnsi" w:cs="Consolas"/>
          <w:color w:val="000000"/>
          <w:highlight w:val="white"/>
        </w:rPr>
        <w:t>);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highlight w:val="white"/>
        </w:rPr>
        <w:t>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}</w:t>
      </w:r>
    </w:p>
    <w:p w:rsidR="006310BD" w:rsidRPr="00B367E1" w:rsidRDefault="006310BD" w:rsidP="006310BD">
      <w:pPr>
        <w:pStyle w:val="AralkYok"/>
        <w:rPr>
          <w:rFonts w:asciiTheme="majorHAnsi" w:hAnsiTheme="majorHAnsi"/>
        </w:rPr>
      </w:pPr>
    </w:p>
    <w:p w:rsidR="006310BD" w:rsidRPr="00B367E1" w:rsidRDefault="006310BD" w:rsidP="006310BD">
      <w:pPr>
        <w:pStyle w:val="AralkYok"/>
        <w:pBdr>
          <w:bottom w:val="single" w:sz="4" w:space="1" w:color="auto"/>
        </w:pBdr>
        <w:jc w:val="center"/>
        <w:rPr>
          <w:rFonts w:asciiTheme="majorHAnsi" w:hAnsiTheme="majorHAnsi"/>
          <w:color w:val="FF0000"/>
        </w:rPr>
      </w:pPr>
      <w:r w:rsidRPr="00B367E1">
        <w:rPr>
          <w:rFonts w:asciiTheme="majorHAnsi" w:hAnsiTheme="majorHAnsi"/>
          <w:color w:val="FF0000"/>
        </w:rPr>
        <w:t>switch_gotocase_not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highlight w:val="white"/>
        </w:rPr>
        <w:t>byte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notu;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notu = </w:t>
      </w:r>
      <w:r w:rsidRPr="00B367E1">
        <w:rPr>
          <w:rFonts w:asciiTheme="majorHAnsi" w:hAnsiTheme="majorHAnsi" w:cs="Consolas"/>
          <w:color w:val="2B91AF"/>
          <w:highlight w:val="white"/>
        </w:rPr>
        <w:t>Convert</w:t>
      </w:r>
      <w:r w:rsidRPr="00B367E1">
        <w:rPr>
          <w:rFonts w:asciiTheme="majorHAnsi" w:hAnsiTheme="majorHAnsi" w:cs="Consolas"/>
          <w:color w:val="000000"/>
          <w:highlight w:val="white"/>
        </w:rPr>
        <w:t>.ToByte(</w:t>
      </w:r>
      <w:r w:rsidRPr="00B367E1">
        <w:rPr>
          <w:rFonts w:asciiTheme="majorHAnsi" w:hAnsiTheme="majorHAnsi" w:cs="Consolas"/>
          <w:color w:val="2B91AF"/>
          <w:highlight w:val="white"/>
        </w:rPr>
        <w:t>Interaction</w:t>
      </w:r>
      <w:r w:rsidRPr="00B367E1">
        <w:rPr>
          <w:rFonts w:asciiTheme="majorHAnsi" w:hAnsiTheme="majorHAnsi" w:cs="Consolas"/>
          <w:color w:val="000000"/>
          <w:highlight w:val="white"/>
        </w:rPr>
        <w:t>.InputBox(</w:t>
      </w:r>
      <w:r w:rsidRPr="00B367E1">
        <w:rPr>
          <w:rFonts w:asciiTheme="majorHAnsi" w:hAnsiTheme="majorHAnsi" w:cs="Consolas"/>
          <w:color w:val="A31515"/>
          <w:highlight w:val="white"/>
        </w:rPr>
        <w:t>"Notunuzu girin"</w:t>
      </w:r>
      <w:r w:rsidRPr="00B367E1">
        <w:rPr>
          <w:rFonts w:asciiTheme="majorHAnsi" w:hAnsiTheme="majorHAnsi" w:cs="Consolas"/>
          <w:color w:val="000000"/>
          <w:highlight w:val="white"/>
        </w:rPr>
        <w:t>));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highlight w:val="white"/>
        </w:rPr>
        <w:t>switch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(notu)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{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0: </w:t>
      </w:r>
      <w:r w:rsidRPr="00B367E1">
        <w:rPr>
          <w:rFonts w:asciiTheme="majorHAnsi" w:hAnsiTheme="majorHAnsi" w:cs="Consolas"/>
          <w:color w:val="2B91AF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highlight w:val="white"/>
        </w:rPr>
        <w:t>"Kaldınız."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); </w:t>
      </w:r>
      <w:r w:rsidRPr="00B367E1">
        <w:rPr>
          <w:rFonts w:asciiTheme="majorHAnsi" w:hAnsiTheme="majorHAnsi" w:cs="Consolas"/>
          <w:color w:val="0000FF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highlight w:val="white"/>
        </w:rPr>
        <w:t>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1: </w:t>
      </w:r>
      <w:r w:rsidRPr="00B367E1">
        <w:rPr>
          <w:rFonts w:asciiTheme="majorHAnsi" w:hAnsiTheme="majorHAnsi" w:cs="Consolas"/>
          <w:color w:val="0000FF"/>
          <w:highlight w:val="white"/>
        </w:rPr>
        <w:t>goto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0;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2: </w:t>
      </w:r>
      <w:r w:rsidRPr="00B367E1">
        <w:rPr>
          <w:rFonts w:asciiTheme="majorHAnsi" w:hAnsiTheme="majorHAnsi" w:cs="Consolas"/>
          <w:color w:val="2B91AF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highlight w:val="white"/>
        </w:rPr>
        <w:t>"Geçtiniz."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); </w:t>
      </w:r>
      <w:r w:rsidRPr="00B367E1">
        <w:rPr>
          <w:rFonts w:asciiTheme="majorHAnsi" w:hAnsiTheme="majorHAnsi" w:cs="Consolas"/>
          <w:color w:val="0000FF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highlight w:val="white"/>
        </w:rPr>
        <w:t>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3: </w:t>
      </w:r>
      <w:r w:rsidRPr="00B367E1">
        <w:rPr>
          <w:rFonts w:asciiTheme="majorHAnsi" w:hAnsiTheme="majorHAnsi" w:cs="Consolas"/>
          <w:color w:val="0000FF"/>
          <w:highlight w:val="white"/>
        </w:rPr>
        <w:t>goto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2;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4: </w:t>
      </w:r>
      <w:r w:rsidRPr="00B367E1">
        <w:rPr>
          <w:rFonts w:asciiTheme="majorHAnsi" w:hAnsiTheme="majorHAnsi" w:cs="Consolas"/>
          <w:color w:val="0000FF"/>
          <w:highlight w:val="white"/>
        </w:rPr>
        <w:t>goto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2;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5: </w:t>
      </w:r>
      <w:r w:rsidRPr="00B367E1">
        <w:rPr>
          <w:rFonts w:asciiTheme="majorHAnsi" w:hAnsiTheme="majorHAnsi" w:cs="Consolas"/>
          <w:color w:val="0000FF"/>
          <w:highlight w:val="white"/>
        </w:rPr>
        <w:t>goto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2;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default</w:t>
      </w:r>
      <w:r w:rsidRPr="00B367E1">
        <w:rPr>
          <w:rFonts w:asciiTheme="majorHAnsi" w:hAnsiTheme="majorHAnsi" w:cs="Consolas"/>
          <w:color w:val="000000"/>
          <w:highlight w:val="white"/>
        </w:rPr>
        <w:t>: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{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    </w:t>
      </w:r>
      <w:r w:rsidRPr="00B367E1">
        <w:rPr>
          <w:rFonts w:asciiTheme="majorHAnsi" w:hAnsiTheme="majorHAnsi" w:cs="Consolas"/>
          <w:color w:val="2B91AF"/>
          <w:highlight w:val="white"/>
        </w:rPr>
        <w:t>MessageBox</w:t>
      </w:r>
      <w:r w:rsidRPr="00B367E1">
        <w:rPr>
          <w:rFonts w:asciiTheme="majorHAnsi" w:hAnsiTheme="majorHAnsi" w:cs="Consolas"/>
          <w:color w:val="000000"/>
          <w:highlight w:val="white"/>
        </w:rPr>
        <w:t>.Show(</w:t>
      </w:r>
      <w:r w:rsidRPr="00B367E1">
        <w:rPr>
          <w:rFonts w:asciiTheme="majorHAnsi" w:hAnsiTheme="majorHAnsi" w:cs="Consolas"/>
          <w:color w:val="A31515"/>
          <w:highlight w:val="white"/>
        </w:rPr>
        <w:t>"Yanlış Not Girdiniz."</w:t>
      </w:r>
      <w:r w:rsidRPr="00B367E1">
        <w:rPr>
          <w:rFonts w:asciiTheme="majorHAnsi" w:hAnsiTheme="majorHAnsi" w:cs="Consolas"/>
          <w:color w:val="000000"/>
          <w:highlight w:val="white"/>
        </w:rPr>
        <w:t>);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highlight w:val="white"/>
        </w:rPr>
        <w:t>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    }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}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</w:rPr>
      </w:pPr>
    </w:p>
    <w:p w:rsidR="006310BD" w:rsidRPr="00B367E1" w:rsidRDefault="006310BD" w:rsidP="006310BD">
      <w:pPr>
        <w:pStyle w:val="AralkYok"/>
        <w:pBdr>
          <w:bottom w:val="single" w:sz="4" w:space="1" w:color="auto"/>
        </w:pBdr>
        <w:jc w:val="center"/>
        <w:rPr>
          <w:rFonts w:asciiTheme="majorHAnsi" w:hAnsiTheme="majorHAnsi"/>
          <w:color w:val="FF0000"/>
        </w:rPr>
      </w:pPr>
      <w:r w:rsidRPr="00B367E1">
        <w:rPr>
          <w:rFonts w:asciiTheme="majorHAnsi" w:hAnsiTheme="majorHAnsi"/>
          <w:color w:val="FF0000"/>
        </w:rPr>
        <w:t>switch_renk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</w:t>
      </w:r>
      <w:r w:rsidRPr="00B367E1">
        <w:rPr>
          <w:rFonts w:asciiTheme="majorHAnsi" w:hAnsiTheme="majorHAnsi" w:cs="Consolas"/>
          <w:color w:val="0000FF"/>
          <w:highlight w:val="white"/>
        </w:rPr>
        <w:t>private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0000FF"/>
          <w:highlight w:val="white"/>
        </w:rPr>
        <w:t>void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listBox1_DoubleClick(</w:t>
      </w:r>
      <w:r w:rsidRPr="00B367E1">
        <w:rPr>
          <w:rFonts w:asciiTheme="majorHAnsi" w:hAnsiTheme="majorHAnsi" w:cs="Consolas"/>
          <w:color w:val="0000FF"/>
          <w:highlight w:val="white"/>
        </w:rPr>
        <w:t>object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sender, </w:t>
      </w:r>
      <w:r w:rsidRPr="00B367E1">
        <w:rPr>
          <w:rFonts w:asciiTheme="majorHAnsi" w:hAnsiTheme="majorHAnsi" w:cs="Consolas"/>
          <w:color w:val="2B91AF"/>
          <w:highlight w:val="white"/>
        </w:rPr>
        <w:t>EventArgs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e)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{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</w:t>
      </w:r>
      <w:r w:rsidRPr="00B367E1">
        <w:rPr>
          <w:rFonts w:asciiTheme="majorHAnsi" w:hAnsiTheme="majorHAnsi" w:cs="Consolas"/>
          <w:color w:val="0000FF"/>
          <w:highlight w:val="white"/>
        </w:rPr>
        <w:t>switch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(listBox1.Text)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{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A31515"/>
          <w:highlight w:val="white"/>
        </w:rPr>
        <w:t>"mavi"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: </w:t>
      </w:r>
      <w:r w:rsidRPr="00B367E1">
        <w:rPr>
          <w:rFonts w:asciiTheme="majorHAnsi" w:hAnsiTheme="majorHAnsi" w:cs="Consolas"/>
          <w:color w:val="0000FF"/>
          <w:highlight w:val="white"/>
        </w:rPr>
        <w:t>this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.BackColor = </w:t>
      </w:r>
      <w:r w:rsidRPr="00B367E1">
        <w:rPr>
          <w:rFonts w:asciiTheme="majorHAnsi" w:hAnsiTheme="majorHAnsi" w:cs="Consolas"/>
          <w:color w:val="2B91AF"/>
          <w:highlight w:val="white"/>
        </w:rPr>
        <w:t>Color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.Blue; </w:t>
      </w:r>
      <w:r w:rsidRPr="00B367E1">
        <w:rPr>
          <w:rFonts w:asciiTheme="majorHAnsi" w:hAnsiTheme="majorHAnsi" w:cs="Consolas"/>
          <w:color w:val="0000FF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highlight w:val="white"/>
        </w:rPr>
        <w:t>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A31515"/>
          <w:highlight w:val="white"/>
        </w:rPr>
        <w:t>"sarı"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: </w:t>
      </w:r>
      <w:r w:rsidRPr="00B367E1">
        <w:rPr>
          <w:rFonts w:asciiTheme="majorHAnsi" w:hAnsiTheme="majorHAnsi" w:cs="Consolas"/>
          <w:color w:val="0000FF"/>
          <w:highlight w:val="white"/>
        </w:rPr>
        <w:t>this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.BackColor = </w:t>
      </w:r>
      <w:r w:rsidRPr="00B367E1">
        <w:rPr>
          <w:rFonts w:asciiTheme="majorHAnsi" w:hAnsiTheme="majorHAnsi" w:cs="Consolas"/>
          <w:color w:val="2B91AF"/>
          <w:highlight w:val="white"/>
        </w:rPr>
        <w:t>Color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.Yellow; </w:t>
      </w:r>
      <w:r w:rsidRPr="00B367E1">
        <w:rPr>
          <w:rFonts w:asciiTheme="majorHAnsi" w:hAnsiTheme="majorHAnsi" w:cs="Consolas"/>
          <w:color w:val="0000FF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highlight w:val="white"/>
        </w:rPr>
        <w:t>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A31515"/>
          <w:highlight w:val="white"/>
        </w:rPr>
        <w:t>"siyah"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: </w:t>
      </w:r>
      <w:r w:rsidRPr="00B367E1">
        <w:rPr>
          <w:rFonts w:asciiTheme="majorHAnsi" w:hAnsiTheme="majorHAnsi" w:cs="Consolas"/>
          <w:color w:val="0000FF"/>
          <w:highlight w:val="white"/>
        </w:rPr>
        <w:t>this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.BackColor = </w:t>
      </w:r>
      <w:r w:rsidRPr="00B367E1">
        <w:rPr>
          <w:rFonts w:asciiTheme="majorHAnsi" w:hAnsiTheme="majorHAnsi" w:cs="Consolas"/>
          <w:color w:val="2B91AF"/>
          <w:highlight w:val="white"/>
        </w:rPr>
        <w:t>Color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.Black; </w:t>
      </w:r>
      <w:r w:rsidRPr="00B367E1">
        <w:rPr>
          <w:rFonts w:asciiTheme="majorHAnsi" w:hAnsiTheme="majorHAnsi" w:cs="Consolas"/>
          <w:color w:val="0000FF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highlight w:val="white"/>
        </w:rPr>
        <w:t>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A31515"/>
          <w:highlight w:val="white"/>
        </w:rPr>
        <w:t>"kırmızı"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: </w:t>
      </w:r>
      <w:r w:rsidRPr="00B367E1">
        <w:rPr>
          <w:rFonts w:asciiTheme="majorHAnsi" w:hAnsiTheme="majorHAnsi" w:cs="Consolas"/>
          <w:color w:val="0000FF"/>
          <w:highlight w:val="white"/>
        </w:rPr>
        <w:t>this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.BackColor = </w:t>
      </w:r>
      <w:r w:rsidRPr="00B367E1">
        <w:rPr>
          <w:rFonts w:asciiTheme="majorHAnsi" w:hAnsiTheme="majorHAnsi" w:cs="Consolas"/>
          <w:color w:val="2B91AF"/>
          <w:highlight w:val="white"/>
        </w:rPr>
        <w:t>Color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.Red; </w:t>
      </w:r>
      <w:r w:rsidRPr="00B367E1">
        <w:rPr>
          <w:rFonts w:asciiTheme="majorHAnsi" w:hAnsiTheme="majorHAnsi" w:cs="Consolas"/>
          <w:color w:val="0000FF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highlight w:val="white"/>
        </w:rPr>
        <w:t>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A31515"/>
          <w:highlight w:val="white"/>
        </w:rPr>
        <w:t>"yeşil"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: </w:t>
      </w:r>
      <w:r w:rsidRPr="00B367E1">
        <w:rPr>
          <w:rFonts w:asciiTheme="majorHAnsi" w:hAnsiTheme="majorHAnsi" w:cs="Consolas"/>
          <w:color w:val="0000FF"/>
          <w:highlight w:val="white"/>
        </w:rPr>
        <w:t>this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.BackColor = </w:t>
      </w:r>
      <w:r w:rsidRPr="00B367E1">
        <w:rPr>
          <w:rFonts w:asciiTheme="majorHAnsi" w:hAnsiTheme="majorHAnsi" w:cs="Consolas"/>
          <w:color w:val="2B91AF"/>
          <w:highlight w:val="white"/>
        </w:rPr>
        <w:t>Color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.Green; </w:t>
      </w:r>
      <w:r w:rsidRPr="00B367E1">
        <w:rPr>
          <w:rFonts w:asciiTheme="majorHAnsi" w:hAnsiTheme="majorHAnsi" w:cs="Consolas"/>
          <w:color w:val="0000FF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highlight w:val="white"/>
        </w:rPr>
        <w:t>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A31515"/>
          <w:highlight w:val="white"/>
        </w:rPr>
        <w:t>"kahverengi"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: </w:t>
      </w:r>
      <w:r w:rsidRPr="00B367E1">
        <w:rPr>
          <w:rFonts w:asciiTheme="majorHAnsi" w:hAnsiTheme="majorHAnsi" w:cs="Consolas"/>
          <w:color w:val="0000FF"/>
          <w:highlight w:val="white"/>
        </w:rPr>
        <w:t>this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.BackColor = </w:t>
      </w:r>
      <w:r w:rsidRPr="00B367E1">
        <w:rPr>
          <w:rFonts w:asciiTheme="majorHAnsi" w:hAnsiTheme="majorHAnsi" w:cs="Consolas"/>
          <w:color w:val="2B91AF"/>
          <w:highlight w:val="white"/>
        </w:rPr>
        <w:t>Color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.Brown; </w:t>
      </w:r>
      <w:r w:rsidRPr="00B367E1">
        <w:rPr>
          <w:rFonts w:asciiTheme="majorHAnsi" w:hAnsiTheme="majorHAnsi" w:cs="Consolas"/>
          <w:color w:val="0000FF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highlight w:val="white"/>
        </w:rPr>
        <w:t>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A31515"/>
          <w:highlight w:val="white"/>
        </w:rPr>
        <w:t>"mor"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: </w:t>
      </w:r>
      <w:r w:rsidRPr="00B367E1">
        <w:rPr>
          <w:rFonts w:asciiTheme="majorHAnsi" w:hAnsiTheme="majorHAnsi" w:cs="Consolas"/>
          <w:color w:val="0000FF"/>
          <w:highlight w:val="white"/>
        </w:rPr>
        <w:t>this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.BackColor = </w:t>
      </w:r>
      <w:r w:rsidRPr="00B367E1">
        <w:rPr>
          <w:rFonts w:asciiTheme="majorHAnsi" w:hAnsiTheme="majorHAnsi" w:cs="Consolas"/>
          <w:color w:val="2B91AF"/>
          <w:highlight w:val="white"/>
        </w:rPr>
        <w:t>Color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.Purple; </w:t>
      </w:r>
      <w:r w:rsidRPr="00B367E1">
        <w:rPr>
          <w:rFonts w:asciiTheme="majorHAnsi" w:hAnsiTheme="majorHAnsi" w:cs="Consolas"/>
          <w:color w:val="0000FF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highlight w:val="white"/>
        </w:rPr>
        <w:t>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    </w:t>
      </w:r>
      <w:r w:rsidRPr="00B367E1">
        <w:rPr>
          <w:rFonts w:asciiTheme="majorHAnsi" w:hAnsiTheme="majorHAnsi" w:cs="Consolas"/>
          <w:color w:val="0000FF"/>
          <w:highlight w:val="white"/>
        </w:rPr>
        <w:t>case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 </w:t>
      </w:r>
      <w:r w:rsidRPr="00B367E1">
        <w:rPr>
          <w:rFonts w:asciiTheme="majorHAnsi" w:hAnsiTheme="majorHAnsi" w:cs="Consolas"/>
          <w:color w:val="A31515"/>
          <w:highlight w:val="white"/>
        </w:rPr>
        <w:t>"gri"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: </w:t>
      </w:r>
      <w:r w:rsidRPr="00B367E1">
        <w:rPr>
          <w:rFonts w:asciiTheme="majorHAnsi" w:hAnsiTheme="majorHAnsi" w:cs="Consolas"/>
          <w:color w:val="0000FF"/>
          <w:highlight w:val="white"/>
        </w:rPr>
        <w:t>this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.BackColor = </w:t>
      </w:r>
      <w:r w:rsidRPr="00B367E1">
        <w:rPr>
          <w:rFonts w:asciiTheme="majorHAnsi" w:hAnsiTheme="majorHAnsi" w:cs="Consolas"/>
          <w:color w:val="2B91AF"/>
          <w:highlight w:val="white"/>
        </w:rPr>
        <w:t>Color</w:t>
      </w:r>
      <w:r w:rsidRPr="00B367E1">
        <w:rPr>
          <w:rFonts w:asciiTheme="majorHAnsi" w:hAnsiTheme="majorHAnsi" w:cs="Consolas"/>
          <w:color w:val="000000"/>
          <w:highlight w:val="white"/>
        </w:rPr>
        <w:t xml:space="preserve">.Gray; </w:t>
      </w:r>
      <w:r w:rsidRPr="00B367E1">
        <w:rPr>
          <w:rFonts w:asciiTheme="majorHAnsi" w:hAnsiTheme="majorHAnsi" w:cs="Consolas"/>
          <w:color w:val="0000FF"/>
          <w:highlight w:val="white"/>
        </w:rPr>
        <w:t>break</w:t>
      </w:r>
      <w:r w:rsidRPr="00B367E1">
        <w:rPr>
          <w:rFonts w:asciiTheme="majorHAnsi" w:hAnsiTheme="majorHAnsi" w:cs="Consolas"/>
          <w:color w:val="000000"/>
          <w:highlight w:val="white"/>
        </w:rPr>
        <w:t>;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    }</w:t>
      </w:r>
    </w:p>
    <w:p w:rsidR="006310BD" w:rsidRPr="00B367E1" w:rsidRDefault="006310BD" w:rsidP="006310BD">
      <w:pPr>
        <w:pStyle w:val="AralkYok"/>
        <w:rPr>
          <w:rFonts w:asciiTheme="majorHAnsi" w:hAnsiTheme="majorHAnsi" w:cs="Consolas"/>
          <w:color w:val="000000"/>
          <w:highlight w:val="white"/>
        </w:rPr>
      </w:pPr>
      <w:r w:rsidRPr="00B367E1">
        <w:rPr>
          <w:rFonts w:asciiTheme="majorHAnsi" w:hAnsiTheme="majorHAnsi" w:cs="Consolas"/>
          <w:color w:val="000000"/>
          <w:highlight w:val="white"/>
        </w:rPr>
        <w:t xml:space="preserve">        }</w:t>
      </w:r>
    </w:p>
    <w:p w:rsidR="00841A45" w:rsidRPr="00B367E1" w:rsidRDefault="00841A45">
      <w:pPr>
        <w:rPr>
          <w:rFonts w:asciiTheme="majorHAnsi" w:hAnsiTheme="majorHAnsi"/>
        </w:rPr>
      </w:pPr>
    </w:p>
    <w:sectPr w:rsidR="00841A45" w:rsidRPr="00B367E1" w:rsidSect="00E71C0B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71C0B"/>
    <w:rsid w:val="00004B40"/>
    <w:rsid w:val="00057276"/>
    <w:rsid w:val="003C22CB"/>
    <w:rsid w:val="005C000C"/>
    <w:rsid w:val="005E2407"/>
    <w:rsid w:val="006310BD"/>
    <w:rsid w:val="007E1340"/>
    <w:rsid w:val="00834B79"/>
    <w:rsid w:val="00841A45"/>
    <w:rsid w:val="008F2DB8"/>
    <w:rsid w:val="00910B62"/>
    <w:rsid w:val="009E7A9E"/>
    <w:rsid w:val="00AB0F29"/>
    <w:rsid w:val="00B367E1"/>
    <w:rsid w:val="00C07387"/>
    <w:rsid w:val="00E71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00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71C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2002</Words>
  <Characters>11418</Characters>
  <Application>Microsoft Office Word</Application>
  <DocSecurity>0</DocSecurity>
  <Lines>95</Lines>
  <Paragraphs>26</Paragraphs>
  <ScaleCrop>false</ScaleCrop>
  <Company/>
  <LinksUpToDate>false</LinksUpToDate>
  <CharactersWithSpaces>13394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13</cp:revision>
  <dcterms:created xsi:type="dcterms:W3CDTF">2013-10-17T20:59:00Z</dcterms:created>
  <dcterms:modified xsi:type="dcterms:W3CDTF">2014-07-12T19:38:00Z</dcterms:modified>
</cp:coreProperties>
</file>