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Karan Khullar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Professor Byron Hoy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Programming and Problem Solving I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1 December 2019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Pros/Cons of Factory Design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make as many adapters as you want and it won't affect the overall program.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adaptors to make sure the interface works with the rest of your program without messing up the interface you’re trying to use.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Increases the overall flexibility of the program.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increase overall complexity of the program.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need multiple adapters to fully adapt something.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