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10 October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Pros/Cons of Factory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make as many adapters as you want and it won't affect the overall program.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adaptors to make sure the interface works with the rest of your program without messing up the interface you’re trying to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the overall flexibility of the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increase overall complexity of the program.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multiple adapters to fully adapt something.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