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Karan Khullar</w:t>
      </w:r>
    </w:p>
    <w:p w:rsidR="00000000" w:rsidDel="00000000" w:rsidP="00000000" w:rsidRDefault="00000000" w:rsidRPr="00000000" w14:paraId="00000002">
      <w:pPr>
        <w:spacing w:line="480" w:lineRule="auto"/>
        <w:rPr/>
      </w:pPr>
      <w:r w:rsidDel="00000000" w:rsidR="00000000" w:rsidRPr="00000000">
        <w:rPr>
          <w:rtl w:val="0"/>
        </w:rPr>
        <w:t xml:space="preserve">Professor Byron Hoy</w:t>
      </w:r>
    </w:p>
    <w:p w:rsidR="00000000" w:rsidDel="00000000" w:rsidP="00000000" w:rsidRDefault="00000000" w:rsidRPr="00000000" w14:paraId="00000003">
      <w:pPr>
        <w:spacing w:line="480" w:lineRule="auto"/>
        <w:rPr/>
      </w:pPr>
      <w:r w:rsidDel="00000000" w:rsidR="00000000" w:rsidRPr="00000000">
        <w:rPr>
          <w:rtl w:val="0"/>
        </w:rPr>
        <w:t xml:space="preserve">Programming and Problem Solving II</w:t>
      </w:r>
    </w:p>
    <w:p w:rsidR="00000000" w:rsidDel="00000000" w:rsidP="00000000" w:rsidRDefault="00000000" w:rsidRPr="00000000" w14:paraId="00000004">
      <w:pPr>
        <w:spacing w:line="480" w:lineRule="auto"/>
        <w:rPr/>
      </w:pPr>
      <w:r w:rsidDel="00000000" w:rsidR="00000000" w:rsidRPr="00000000">
        <w:rPr>
          <w:rtl w:val="0"/>
        </w:rPr>
        <w:t xml:space="preserve">January 27th</w:t>
      </w:r>
    </w:p>
    <w:p w:rsidR="00000000" w:rsidDel="00000000" w:rsidP="00000000" w:rsidRDefault="00000000" w:rsidRPr="00000000" w14:paraId="00000005">
      <w:pPr>
        <w:spacing w:line="480" w:lineRule="auto"/>
        <w:jc w:val="center"/>
        <w:rPr/>
      </w:pPr>
      <w:r w:rsidDel="00000000" w:rsidR="00000000" w:rsidRPr="00000000">
        <w:rPr>
          <w:rtl w:val="0"/>
        </w:rPr>
        <w:t xml:space="preserve">Pros/Cons of Template Design Patterns</w:t>
      </w:r>
    </w:p>
    <w:p w:rsidR="00000000" w:rsidDel="00000000" w:rsidP="00000000" w:rsidRDefault="00000000" w:rsidRPr="00000000" w14:paraId="00000006">
      <w:pPr>
        <w:spacing w:line="480" w:lineRule="auto"/>
        <w:jc w:val="left"/>
        <w:rPr/>
      </w:pPr>
      <w:r w:rsidDel="00000000" w:rsidR="00000000" w:rsidRPr="00000000">
        <w:rPr>
          <w:rtl w:val="0"/>
        </w:rPr>
        <w:t xml:space="preserve">Pros:</w:t>
      </w:r>
    </w:p>
    <w:p w:rsidR="00000000" w:rsidDel="00000000" w:rsidP="00000000" w:rsidRDefault="00000000" w:rsidRPr="00000000" w14:paraId="00000007">
      <w:pPr>
        <w:numPr>
          <w:ilvl w:val="0"/>
          <w:numId w:val="1"/>
        </w:numPr>
        <w:spacing w:line="480" w:lineRule="auto"/>
        <w:ind w:left="720" w:hanging="360"/>
        <w:jc w:val="left"/>
        <w:rPr>
          <w:u w:val="none"/>
        </w:rPr>
      </w:pPr>
      <w:r w:rsidDel="00000000" w:rsidR="00000000" w:rsidRPr="00000000">
        <w:rPr>
          <w:rtl w:val="0"/>
        </w:rPr>
        <w:t xml:space="preserve">No code duplication.</w:t>
      </w:r>
    </w:p>
    <w:p w:rsidR="00000000" w:rsidDel="00000000" w:rsidP="00000000" w:rsidRDefault="00000000" w:rsidRPr="00000000" w14:paraId="00000008">
      <w:pPr>
        <w:numPr>
          <w:ilvl w:val="0"/>
          <w:numId w:val="1"/>
        </w:numPr>
        <w:spacing w:line="480" w:lineRule="auto"/>
        <w:ind w:left="720" w:hanging="360"/>
        <w:jc w:val="left"/>
        <w:rPr>
          <w:u w:val="none"/>
        </w:rPr>
      </w:pPr>
      <w:r w:rsidDel="00000000" w:rsidR="00000000" w:rsidRPr="00000000">
        <w:rPr>
          <w:rtl w:val="0"/>
        </w:rPr>
        <w:t xml:space="preserve">Very flexible as you can choose which methods are overridable and which methods are final.</w:t>
      </w:r>
    </w:p>
    <w:p w:rsidR="00000000" w:rsidDel="00000000" w:rsidP="00000000" w:rsidRDefault="00000000" w:rsidRPr="00000000" w14:paraId="00000009">
      <w:pPr>
        <w:numPr>
          <w:ilvl w:val="0"/>
          <w:numId w:val="1"/>
        </w:numPr>
        <w:spacing w:line="480" w:lineRule="auto"/>
        <w:ind w:left="720" w:hanging="360"/>
        <w:jc w:val="left"/>
        <w:rPr>
          <w:u w:val="none"/>
        </w:rPr>
      </w:pPr>
      <w:r w:rsidDel="00000000" w:rsidR="00000000" w:rsidRPr="00000000">
        <w:rPr>
          <w:rtl w:val="0"/>
        </w:rPr>
        <w:t xml:space="preserve">Can be used alongside factory design pattern very effectively.</w:t>
      </w:r>
    </w:p>
    <w:p w:rsidR="00000000" w:rsidDel="00000000" w:rsidP="00000000" w:rsidRDefault="00000000" w:rsidRPr="00000000" w14:paraId="0000000A">
      <w:pPr>
        <w:spacing w:line="480" w:lineRule="auto"/>
        <w:ind w:left="0" w:firstLine="0"/>
        <w:jc w:val="left"/>
        <w:rPr/>
      </w:pPr>
      <w:r w:rsidDel="00000000" w:rsidR="00000000" w:rsidRPr="00000000">
        <w:rPr>
          <w:rtl w:val="0"/>
        </w:rPr>
        <w:t xml:space="preserve">Cons:</w:t>
      </w:r>
    </w:p>
    <w:p w:rsidR="00000000" w:rsidDel="00000000" w:rsidP="00000000" w:rsidRDefault="00000000" w:rsidRPr="00000000" w14:paraId="0000000B">
      <w:pPr>
        <w:numPr>
          <w:ilvl w:val="0"/>
          <w:numId w:val="2"/>
        </w:numPr>
        <w:spacing w:line="480" w:lineRule="auto"/>
        <w:ind w:left="720" w:hanging="360"/>
        <w:jc w:val="left"/>
        <w:rPr>
          <w:u w:val="none"/>
        </w:rPr>
      </w:pPr>
      <w:r w:rsidDel="00000000" w:rsidR="00000000" w:rsidRPr="00000000">
        <w:rPr>
          <w:rtl w:val="0"/>
        </w:rPr>
        <w:t xml:space="preserve">Can be limiting to have just one skeleton to subclass.</w:t>
      </w:r>
    </w:p>
    <w:p w:rsidR="00000000" w:rsidDel="00000000" w:rsidP="00000000" w:rsidRDefault="00000000" w:rsidRPr="00000000" w14:paraId="0000000C">
      <w:pPr>
        <w:numPr>
          <w:ilvl w:val="0"/>
          <w:numId w:val="2"/>
        </w:numPr>
        <w:spacing w:line="480" w:lineRule="auto"/>
        <w:ind w:left="720" w:hanging="360"/>
        <w:jc w:val="left"/>
        <w:rPr>
          <w:u w:val="none"/>
        </w:rPr>
      </w:pPr>
      <w:r w:rsidDel="00000000" w:rsidR="00000000" w:rsidRPr="00000000">
        <w:rPr>
          <w:rtl w:val="0"/>
        </w:rPr>
        <w:t xml:space="preserve">Become harder to maintain the bigger the skeleton gets.</w:t>
      </w:r>
    </w:p>
    <w:p w:rsidR="00000000" w:rsidDel="00000000" w:rsidP="00000000" w:rsidRDefault="00000000" w:rsidRPr="00000000" w14:paraId="0000000D">
      <w:pPr>
        <w:spacing w:line="480" w:lineRule="auto"/>
        <w:jc w:val="left"/>
        <w:rPr/>
      </w:pPr>
      <w:r w:rsidDel="00000000" w:rsidR="00000000" w:rsidRPr="00000000">
        <w:rPr>
          <w:rtl w:val="0"/>
        </w:rPr>
      </w:r>
    </w:p>
    <w:p w:rsidR="00000000" w:rsidDel="00000000" w:rsidP="00000000" w:rsidRDefault="00000000" w:rsidRPr="00000000" w14:paraId="0000000E">
      <w:pPr>
        <w:spacing w:line="480" w:lineRule="auto"/>
        <w:jc w:val="left"/>
        <w:rPr/>
      </w:pPr>
      <w:r w:rsidDel="00000000" w:rsidR="00000000" w:rsidRPr="00000000">
        <w:rPr>
          <w:rtl w:val="0"/>
        </w:rPr>
        <w:t xml:space="preserve">Template Design pattern vs Command Design pattern:</w:t>
      </w:r>
    </w:p>
    <w:p w:rsidR="00000000" w:rsidDel="00000000" w:rsidP="00000000" w:rsidRDefault="00000000" w:rsidRPr="00000000" w14:paraId="0000000F">
      <w:pPr>
        <w:spacing w:line="480" w:lineRule="auto"/>
        <w:jc w:val="both"/>
        <w:rPr/>
      </w:pPr>
      <w:r w:rsidDel="00000000" w:rsidR="00000000" w:rsidRPr="00000000">
        <w:rPr>
          <w:rtl w:val="0"/>
        </w:rPr>
        <w:tab/>
        <w:t xml:space="preserve">The template design pattern is centered around encapsulating algorithms while the command design pattern is focused on encapsulating methods. Both have a different primary purpose. The template design patterns main focus is to eliminate code duplication and make it easier to make more classes that can use the algorithm skeleton defined in the superclass. The command design patterns main focus is to decouple the requester of an action from the action itself, making it much easier to implement the actions themselves safely.</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