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Karan Khullar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Professor Byron Hoy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Programming and Problem Solving I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22 October 2019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Pros/Cons of Observer Pattern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 way to send data to other objects.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Loosely coupled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reuse subjects or observers independent of each other.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to either the subject or observers will not affect the other.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modify the subject to add or remove observers.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decide who is an observer and who is not at runtime.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(Less of a pro and more of a note for me, but can still be considered a pro) Can use either a push style, which automatically sends info as it changes, or a pull style, which gets the current data as observer needs it.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Observers are notified in random order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https://refactoring.guru/design-patterns/observer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Observable class built into java has some important methods protected such as setChanged().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actoring.guru/design-patterns/ob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