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CC42" w14:textId="025FC04F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2F8CC43" w14:textId="77777777" w:rsidR="00895C86" w:rsidRPr="00895C86" w:rsidRDefault="00895C86" w:rsidP="0005783A">
      <w:pPr>
        <w:suppressAutoHyphens/>
        <w:spacing w:after="0"/>
      </w:pPr>
    </w:p>
    <w:p w14:paraId="22F8CC4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F8CC4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2F8CC47" w14:textId="77777777" w:rsidR="00895C86" w:rsidRPr="00895C86" w:rsidRDefault="00895C86" w:rsidP="0005783A">
      <w:pPr>
        <w:suppressAutoHyphens/>
        <w:spacing w:after="0"/>
      </w:pPr>
    </w:p>
    <w:p w14:paraId="22F8CC4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F8CC4A" w14:textId="57CCA802" w:rsidR="007E12E6" w:rsidRPr="00895C86" w:rsidRDefault="00F97882" w:rsidP="0005783A">
      <w:pPr>
        <w:suppressAutoHyphens/>
        <w:spacing w:after="0" w:line="240" w:lineRule="auto"/>
        <w:rPr>
          <w:rFonts w:ascii="Calibri" w:hAnsi="Calibri" w:cs="Calibri"/>
        </w:rPr>
      </w:pPr>
      <w:r w:rsidRPr="00F97882">
        <w:rPr>
          <w:rFonts w:ascii="Calibri" w:hAnsi="Calibri" w:cs="Calibri"/>
          <w:i/>
          <w:noProof/>
        </w:rPr>
        <w:drawing>
          <wp:inline distT="0" distB="0" distL="0" distR="0" wp14:anchorId="61563B27" wp14:editId="44282C9F">
            <wp:extent cx="5125165" cy="6677957"/>
            <wp:effectExtent l="0" t="0" r="0" b="8890"/>
            <wp:docPr id="68015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7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194D" w14:textId="77777777" w:rsidR="00F03CD0" w:rsidRDefault="00F03CD0" w:rsidP="0005783A">
      <w:pPr>
        <w:pStyle w:val="Heading3"/>
        <w:keepNext w:val="0"/>
        <w:keepLines w:val="0"/>
        <w:suppressAutoHyphens/>
      </w:pPr>
    </w:p>
    <w:p w14:paraId="692A062D" w14:textId="77777777" w:rsidR="00F03CD0" w:rsidRDefault="00F03CD0" w:rsidP="0005783A">
      <w:pPr>
        <w:pStyle w:val="Heading3"/>
        <w:keepNext w:val="0"/>
        <w:keepLines w:val="0"/>
        <w:suppressAutoHyphens/>
      </w:pPr>
    </w:p>
    <w:p w14:paraId="22F8CC4B" w14:textId="05B76F0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7D5B9E6" w14:textId="049D1975" w:rsidR="00352D70" w:rsidRDefault="00352D7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52D70">
        <w:rPr>
          <w:rFonts w:ascii="Calibri" w:hAnsi="Calibri" w:cs="Calibri"/>
          <w:i/>
          <w:noProof/>
        </w:rPr>
        <w:drawing>
          <wp:inline distT="0" distB="0" distL="0" distR="0" wp14:anchorId="19E65E8B" wp14:editId="35C5C773">
            <wp:extent cx="3801005" cy="4734586"/>
            <wp:effectExtent l="0" t="0" r="9525" b="8890"/>
            <wp:docPr id="14213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C337" w14:textId="29943339" w:rsidR="00770557" w:rsidRDefault="0077055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70557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57DD4FE" wp14:editId="3760F276">
            <wp:extent cx="4305901" cy="5153744"/>
            <wp:effectExtent l="0" t="0" r="0" b="8890"/>
            <wp:docPr id="30684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0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C4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39C806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34A5CA8B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686EF0CD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6BDFBAD2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383AD639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5EE0D2A4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2F440098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0EE9298B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5E61ADE8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57C5ABBA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71D8D0F0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60E88C49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38C05A26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68F41500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1EFC6738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17F349EA" w14:textId="77777777" w:rsidR="001F7781" w:rsidRDefault="001F7781" w:rsidP="0005783A">
      <w:pPr>
        <w:pStyle w:val="Heading3"/>
        <w:keepNext w:val="0"/>
        <w:keepLines w:val="0"/>
        <w:suppressAutoHyphens/>
      </w:pPr>
    </w:p>
    <w:p w14:paraId="22F8CC4E" w14:textId="54107F5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2F8CC50" w14:textId="2BCAC9CB" w:rsidR="007E12E6" w:rsidRPr="00895C86" w:rsidRDefault="00D12F10" w:rsidP="0005783A">
      <w:pPr>
        <w:suppressAutoHyphens/>
        <w:spacing w:after="0" w:line="240" w:lineRule="auto"/>
        <w:rPr>
          <w:rFonts w:ascii="Calibri" w:hAnsi="Calibri" w:cs="Calibri"/>
        </w:rPr>
      </w:pPr>
      <w:r w:rsidRPr="00D12F10">
        <w:rPr>
          <w:rFonts w:ascii="Calibri" w:hAnsi="Calibri" w:cs="Calibri"/>
          <w:noProof/>
        </w:rPr>
        <w:drawing>
          <wp:inline distT="0" distB="0" distL="0" distR="0" wp14:anchorId="1DAC46FE" wp14:editId="1B9A0B52">
            <wp:extent cx="5943600" cy="5518150"/>
            <wp:effectExtent l="0" t="0" r="0" b="6350"/>
            <wp:docPr id="6189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9A2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3662533F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7861821E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0A055E3A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18A068E6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5A7C7B57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024D1664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343D2F63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504D51E1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75B91E10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3381B033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7AA80D77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1B65EAE7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5C5A8A59" w14:textId="77777777" w:rsidR="007E42CA" w:rsidRDefault="007E42CA" w:rsidP="0005783A">
      <w:pPr>
        <w:pStyle w:val="Heading3"/>
        <w:keepNext w:val="0"/>
        <w:keepLines w:val="0"/>
        <w:suppressAutoHyphens/>
      </w:pPr>
    </w:p>
    <w:p w14:paraId="22F8CC51" w14:textId="2FF16FC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2F8CC53" w14:textId="52885143" w:rsidR="007E12E6" w:rsidRPr="00895C86" w:rsidRDefault="00CF58C1" w:rsidP="0005783A">
      <w:pPr>
        <w:suppressAutoHyphens/>
        <w:spacing w:after="0" w:line="240" w:lineRule="auto"/>
        <w:rPr>
          <w:rFonts w:ascii="Calibri" w:hAnsi="Calibri" w:cs="Calibri"/>
        </w:rPr>
      </w:pPr>
      <w:r w:rsidRPr="00CF58C1">
        <w:rPr>
          <w:rFonts w:ascii="Calibri" w:hAnsi="Calibri" w:cs="Calibri"/>
        </w:rPr>
        <w:drawing>
          <wp:inline distT="0" distB="0" distL="0" distR="0" wp14:anchorId="52A26ACE" wp14:editId="4D21CF73">
            <wp:extent cx="5943600" cy="4017010"/>
            <wp:effectExtent l="0" t="0" r="0" b="2540"/>
            <wp:docPr id="120008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4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C55" w14:textId="330EB396" w:rsidR="007E12E6" w:rsidRDefault="00895C86" w:rsidP="00A65D64">
      <w:pPr>
        <w:pStyle w:val="Heading2"/>
      </w:pPr>
      <w:r w:rsidRPr="00895C86">
        <w:t>Technical Requirements</w:t>
      </w:r>
    </w:p>
    <w:p w14:paraId="2F21EB34" w14:textId="1BF2D340" w:rsidR="00A65D64" w:rsidRDefault="00A65D64" w:rsidP="00A65D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addresses the need for </w:t>
      </w:r>
      <w:r w:rsidR="00B72A0B">
        <w:rPr>
          <w:rFonts w:ascii="Times New Roman" w:hAnsi="Times New Roman" w:cs="Times New Roman"/>
          <w:sz w:val="24"/>
          <w:szCs w:val="24"/>
        </w:rPr>
        <w:t>authentication and authorization through a secure user verification process</w:t>
      </w:r>
      <w:r w:rsidR="00BE6CE9">
        <w:rPr>
          <w:rFonts w:ascii="Times New Roman" w:hAnsi="Times New Roman" w:cs="Times New Roman"/>
          <w:sz w:val="24"/>
          <w:szCs w:val="24"/>
        </w:rPr>
        <w:t xml:space="preserve"> and account recovery option. Data encryption serves to offer </w:t>
      </w:r>
      <w:r w:rsidR="005F5185">
        <w:rPr>
          <w:rFonts w:ascii="Times New Roman" w:hAnsi="Times New Roman" w:cs="Times New Roman"/>
          <w:sz w:val="24"/>
          <w:szCs w:val="24"/>
        </w:rPr>
        <w:t>information security</w:t>
      </w:r>
      <w:r w:rsidR="00285C5A">
        <w:rPr>
          <w:rFonts w:ascii="Times New Roman" w:hAnsi="Times New Roman" w:cs="Times New Roman"/>
          <w:sz w:val="24"/>
          <w:szCs w:val="24"/>
        </w:rPr>
        <w:t xml:space="preserve"> as user data travels to and from the </w:t>
      </w:r>
      <w:r w:rsidR="002F4588">
        <w:rPr>
          <w:rFonts w:ascii="Times New Roman" w:hAnsi="Times New Roman" w:cs="Times New Roman"/>
          <w:sz w:val="24"/>
          <w:szCs w:val="24"/>
        </w:rPr>
        <w:t>clients and servers. Data</w:t>
      </w:r>
      <w:r w:rsidR="00ED45CC">
        <w:rPr>
          <w:rFonts w:ascii="Times New Roman" w:hAnsi="Times New Roman" w:cs="Times New Roman"/>
          <w:sz w:val="24"/>
          <w:szCs w:val="24"/>
        </w:rPr>
        <w:t xml:space="preserve"> quality is ensured through the use of consistently updated compliance standards</w:t>
      </w:r>
      <w:r w:rsidR="00D3723F">
        <w:rPr>
          <w:rFonts w:ascii="Times New Roman" w:hAnsi="Times New Roman" w:cs="Times New Roman"/>
          <w:sz w:val="24"/>
          <w:szCs w:val="24"/>
        </w:rPr>
        <w:t>.</w:t>
      </w:r>
    </w:p>
    <w:p w14:paraId="32066B3D" w14:textId="0B37DDA2" w:rsidR="00F3252B" w:rsidRDefault="00F3252B" w:rsidP="00A65D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controls are in place</w:t>
      </w:r>
      <w:r w:rsidR="001807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3A5D">
        <w:rPr>
          <w:rFonts w:ascii="Times New Roman" w:hAnsi="Times New Roman" w:cs="Times New Roman"/>
          <w:sz w:val="24"/>
          <w:szCs w:val="24"/>
        </w:rPr>
        <w:t>only allowing the highest level of access to admin users.</w:t>
      </w:r>
      <w:r w:rsidR="002D66A7">
        <w:rPr>
          <w:rFonts w:ascii="Times New Roman" w:hAnsi="Times New Roman" w:cs="Times New Roman"/>
          <w:sz w:val="24"/>
          <w:szCs w:val="24"/>
        </w:rPr>
        <w:t xml:space="preserve"> This system makes use of interoperability</w:t>
      </w:r>
      <w:r w:rsidR="004570D8">
        <w:rPr>
          <w:rFonts w:ascii="Times New Roman" w:hAnsi="Times New Roman" w:cs="Times New Roman"/>
          <w:sz w:val="24"/>
          <w:szCs w:val="24"/>
        </w:rPr>
        <w:t>, allowing access to the system through various internet capable devices.</w:t>
      </w:r>
      <w:r w:rsidR="00076BC0">
        <w:rPr>
          <w:rFonts w:ascii="Times New Roman" w:hAnsi="Times New Roman" w:cs="Times New Roman"/>
          <w:sz w:val="24"/>
          <w:szCs w:val="24"/>
        </w:rPr>
        <w:t xml:space="preserve"> The system is designed with performance in mind, allowing many users to access the system at one time without </w:t>
      </w:r>
      <w:r w:rsidR="0017712D">
        <w:rPr>
          <w:rFonts w:ascii="Times New Roman" w:hAnsi="Times New Roman" w:cs="Times New Roman"/>
          <w:sz w:val="24"/>
          <w:szCs w:val="24"/>
        </w:rPr>
        <w:t>noticeable negative impact.</w:t>
      </w:r>
      <w:r w:rsidR="00330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CF9E8" w14:textId="4DE5333A" w:rsidR="00B43F7A" w:rsidRPr="00A65D64" w:rsidRDefault="001807A6" w:rsidP="00A65D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these technical requirements </w:t>
      </w:r>
      <w:r w:rsidR="0000557B">
        <w:rPr>
          <w:rFonts w:ascii="Times New Roman" w:hAnsi="Times New Roman" w:cs="Times New Roman"/>
          <w:sz w:val="24"/>
          <w:szCs w:val="24"/>
        </w:rPr>
        <w:t xml:space="preserve">creates </w:t>
      </w:r>
      <w:r w:rsidR="00A171C8">
        <w:rPr>
          <w:rFonts w:ascii="Times New Roman" w:hAnsi="Times New Roman" w:cs="Times New Roman"/>
          <w:sz w:val="24"/>
          <w:szCs w:val="24"/>
        </w:rPr>
        <w:t xml:space="preserve">a </w:t>
      </w:r>
      <w:r w:rsidR="0000557B">
        <w:rPr>
          <w:rFonts w:ascii="Times New Roman" w:hAnsi="Times New Roman" w:cs="Times New Roman"/>
          <w:sz w:val="24"/>
          <w:szCs w:val="24"/>
        </w:rPr>
        <w:t xml:space="preserve">strongly structured </w:t>
      </w:r>
      <w:r w:rsidR="00A171C8">
        <w:rPr>
          <w:rFonts w:ascii="Times New Roman" w:hAnsi="Times New Roman" w:cs="Times New Roman"/>
          <w:sz w:val="24"/>
          <w:szCs w:val="24"/>
        </w:rPr>
        <w:t xml:space="preserve">system that provides users with the greatest amount of </w:t>
      </w:r>
      <w:r w:rsidR="00323D8F">
        <w:rPr>
          <w:rFonts w:ascii="Times New Roman" w:hAnsi="Times New Roman" w:cs="Times New Roman"/>
          <w:sz w:val="24"/>
          <w:szCs w:val="24"/>
        </w:rPr>
        <w:t>security, operability, and reliability. This creates</w:t>
      </w:r>
      <w:r w:rsidR="00ED691D">
        <w:rPr>
          <w:rFonts w:ascii="Times New Roman" w:hAnsi="Times New Roman" w:cs="Times New Roman"/>
          <w:sz w:val="24"/>
          <w:szCs w:val="24"/>
        </w:rPr>
        <w:t xml:space="preserve"> a useful environment that ensures users of the system are able to </w:t>
      </w:r>
      <w:r w:rsidR="00686A86">
        <w:rPr>
          <w:rFonts w:ascii="Times New Roman" w:hAnsi="Times New Roman" w:cs="Times New Roman"/>
          <w:sz w:val="24"/>
          <w:szCs w:val="24"/>
        </w:rPr>
        <w:t xml:space="preserve">get the most </w:t>
      </w:r>
      <w:r w:rsidR="001B670E">
        <w:rPr>
          <w:rFonts w:ascii="Times New Roman" w:hAnsi="Times New Roman" w:cs="Times New Roman"/>
          <w:sz w:val="24"/>
          <w:szCs w:val="24"/>
        </w:rPr>
        <w:t>benefit DriverPass has to offer.</w:t>
      </w:r>
    </w:p>
    <w:sectPr w:rsidR="00B43F7A" w:rsidRPr="00A65D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93F2" w14:textId="77777777" w:rsidR="00610A03" w:rsidRDefault="00610A03">
      <w:pPr>
        <w:spacing w:after="0" w:line="240" w:lineRule="auto"/>
      </w:pPr>
      <w:r>
        <w:separator/>
      </w:r>
    </w:p>
  </w:endnote>
  <w:endnote w:type="continuationSeparator" w:id="0">
    <w:p w14:paraId="1FAC7485" w14:textId="77777777" w:rsidR="00610A03" w:rsidRDefault="0061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CC5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8B11" w14:textId="77777777" w:rsidR="00610A03" w:rsidRDefault="00610A03">
      <w:pPr>
        <w:spacing w:after="0" w:line="240" w:lineRule="auto"/>
      </w:pPr>
      <w:r>
        <w:separator/>
      </w:r>
    </w:p>
  </w:footnote>
  <w:footnote w:type="continuationSeparator" w:id="0">
    <w:p w14:paraId="229373C7" w14:textId="77777777" w:rsidR="00610A03" w:rsidRDefault="0061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CC5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2F8CC5C" wp14:editId="22F8CC5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557B"/>
    <w:rsid w:val="0005783A"/>
    <w:rsid w:val="00076BC0"/>
    <w:rsid w:val="0017712D"/>
    <w:rsid w:val="001807A6"/>
    <w:rsid w:val="001B670E"/>
    <w:rsid w:val="001F7781"/>
    <w:rsid w:val="00274D86"/>
    <w:rsid w:val="00285C5A"/>
    <w:rsid w:val="002D66A7"/>
    <w:rsid w:val="002F4588"/>
    <w:rsid w:val="00323D8F"/>
    <w:rsid w:val="00330FE9"/>
    <w:rsid w:val="00352D70"/>
    <w:rsid w:val="004570D8"/>
    <w:rsid w:val="005F5185"/>
    <w:rsid w:val="00610A03"/>
    <w:rsid w:val="00686A86"/>
    <w:rsid w:val="00754D65"/>
    <w:rsid w:val="00767664"/>
    <w:rsid w:val="00770557"/>
    <w:rsid w:val="007C2BAF"/>
    <w:rsid w:val="007E12E6"/>
    <w:rsid w:val="007E42CA"/>
    <w:rsid w:val="00827CFF"/>
    <w:rsid w:val="00860723"/>
    <w:rsid w:val="00895C86"/>
    <w:rsid w:val="009C0C32"/>
    <w:rsid w:val="009F3A5D"/>
    <w:rsid w:val="00A171C8"/>
    <w:rsid w:val="00A465F2"/>
    <w:rsid w:val="00A65D64"/>
    <w:rsid w:val="00AE52D4"/>
    <w:rsid w:val="00B43F7A"/>
    <w:rsid w:val="00B6347D"/>
    <w:rsid w:val="00B65375"/>
    <w:rsid w:val="00B72A0B"/>
    <w:rsid w:val="00BE6CE9"/>
    <w:rsid w:val="00CA7FBA"/>
    <w:rsid w:val="00CE7D34"/>
    <w:rsid w:val="00CF58C1"/>
    <w:rsid w:val="00D12F10"/>
    <w:rsid w:val="00D3723F"/>
    <w:rsid w:val="00E0362B"/>
    <w:rsid w:val="00E412B2"/>
    <w:rsid w:val="00ED45CC"/>
    <w:rsid w:val="00ED691D"/>
    <w:rsid w:val="00F03CD0"/>
    <w:rsid w:val="00F3252B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C4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Crosswhite, Alex</cp:lastModifiedBy>
  <cp:revision>39</cp:revision>
  <dcterms:created xsi:type="dcterms:W3CDTF">2020-01-15T13:21:00Z</dcterms:created>
  <dcterms:modified xsi:type="dcterms:W3CDTF">2023-08-14T00:54:00Z</dcterms:modified>
</cp:coreProperties>
</file>