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DCB16" w14:textId="77777777" w:rsidR="008A0B9A" w:rsidRPr="00353BA0" w:rsidRDefault="008A0B9A" w:rsidP="008A0B9A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 xml:space="preserve"> Nedir?</w:t>
      </w:r>
    </w:p>
    <w:p w14:paraId="192500DB" w14:textId="77777777" w:rsidR="008A0B9A" w:rsidRPr="00353BA0" w:rsidRDefault="008A0B9A" w:rsidP="008A0B9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en net tanımlamayla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open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source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bir ‘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’ teknolojisidir.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aynı işletim sistemi üzerinde, yüzlerce hatta binlerce birbirinden izole ve bağımsız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containerlar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sayesinde sanallaştırma sağlayan bir teknolojidir. Web uygulamalarımızın kolayca kurulumunu, testini, çalışmasını ve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deploymentını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sağlar. Bunun yanında sunucu maliyetlerini önemli ölçüde azaltır.</w:t>
      </w:r>
    </w:p>
    <w:p w14:paraId="3B9EA0C2" w14:textId="77777777" w:rsidR="008A0B9A" w:rsidRPr="00353BA0" w:rsidRDefault="008A0B9A" w:rsidP="008A0B9A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Daemon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:</w:t>
      </w:r>
    </w:p>
    <w:p w14:paraId="4F8A0C17" w14:textId="77777777" w:rsidR="008A0B9A" w:rsidRPr="00353BA0" w:rsidRDefault="008A0B9A" w:rsidP="008A0B9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Hypervisor’ün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dockerdaki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karşılığıdır. Bütün CPU ve RAM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vb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gibi işletim sistemine ait işlerin yapıldığı bölümdür.</w:t>
      </w:r>
    </w:p>
    <w:p w14:paraId="7DFEB17B" w14:textId="77777777" w:rsidR="008A0B9A" w:rsidRPr="00353BA0" w:rsidRDefault="008A0B9A" w:rsidP="008A0B9A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Container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 xml:space="preserve"> Nedir:</w:t>
      </w:r>
    </w:p>
    <w:p w14:paraId="2EEBC7CD" w14:textId="77777777" w:rsidR="008A0B9A" w:rsidRPr="00353BA0" w:rsidRDefault="008A0B9A" w:rsidP="008A0B9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Daemon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tarafından Linux çekirdeği içerisinde birbirinden izole olarak çalıştırılan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process’lerin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her birine verilen isimdir. Virtual Machine (Sanal Makina) analojisinde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Docker’ı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Hypervisor’e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benzetirsek fiziksel sunucu üzerinde halihazırda koşturulmakta olan her bir işletim sisteminin (sanal sunucunun)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Docker’daki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karşılığı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Container’dır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.</w:t>
      </w:r>
    </w:p>
    <w:p w14:paraId="265CD0BA" w14:textId="77777777" w:rsidR="008A0B9A" w:rsidRPr="00353BA0" w:rsidRDefault="008A0B9A" w:rsidP="008A0B9A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Image Nedir:</w:t>
      </w:r>
    </w:p>
    <w:p w14:paraId="51C02D76" w14:textId="77777777" w:rsidR="008A0B9A" w:rsidRPr="00353BA0" w:rsidRDefault="008A0B9A" w:rsidP="008A0B9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Containerlar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layer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halindeki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Image’lardan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oluşur.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Image ise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containerlara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kurulacak ve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run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edilecek olan uygulamaların veya OS’lerin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dosyalarıdır. Örnek verecek olursak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mysql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mongodb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redis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ubuntu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mariadb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..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Yüzlercesi mevcut.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Buyrun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: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begin"/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instrText xml:space="preserve"> HYPERLINK "https://hub.docker.com/search?q=&amp;type=image" </w:instrTex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separate"/>
      </w:r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>Images</w:t>
      </w:r>
      <w:proofErr w:type="spellEnd"/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>List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end"/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.</w:t>
      </w:r>
    </w:p>
    <w:p w14:paraId="549CE30E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Fakat burada şöyle bir ayrıntı var. Aslında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içerisindeki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imagelerin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içeriklerinin ve tanımlamalarının gerekli tutulduğu bir dosya var. Bu dosyamızın adı: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Dockerfile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. Tamamen bu 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isimde,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ne büyük ne de küçük harflerden oluşan, bir bakıma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containerlar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içindeki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imagelerın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registration’ını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yapan bir dosya.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Burda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önemli nokta şu: </w: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lastRenderedPageBreak/>
        <w:t xml:space="preserve">Her bir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Dockerfile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dediğimiz bu dosyanın altında tanımlanması zorunlu.</w:t>
      </w:r>
    </w:p>
    <w:p w14:paraId="21BF6C1A" w14:textId="77777777" w:rsidR="008A0B9A" w:rsidRPr="00353BA0" w:rsidRDefault="008A0B9A" w:rsidP="008A0B9A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Registry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 xml:space="preserve"> Nedir:</w:t>
      </w:r>
    </w:p>
    <w:p w14:paraId="47A2D705" w14:textId="77777777" w:rsidR="008A0B9A" w:rsidRPr="00353BA0" w:rsidRDefault="008A0B9A" w:rsidP="008A0B9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Gelelim bence işin en zevkli kısmına. Tıpkı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github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gibi geliştiriciler açık kaynaklı olarak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imagelerini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yükleyerek ve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begin"/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instrText xml:space="preserve"> HYPERLINK "https://hub.docker.com/" </w:instrTex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separate"/>
      </w:r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>DockerHub</w: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end"/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’ta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paylaşarak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imagelerin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bizim de indirip kullanmamıza olanak sağlıyorlar. Kısaca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imagelar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Registrylerde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tutuluyor. Örneğin siz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postgres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image’ını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kullanmak istiyorsunuz;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begin"/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instrText xml:space="preserve"> HYPERLINK "https://hub.docker.com/_/postgres" </w:instrTex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separate"/>
      </w:r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>postgres</w:t>
      </w:r>
      <w:proofErr w:type="spellEnd"/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0000FF"/>
          <w:spacing w:val="-1"/>
          <w:sz w:val="32"/>
          <w:szCs w:val="32"/>
          <w:lang w:eastAsia="tr-TR"/>
        </w:rPr>
        <w:t>image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fldChar w:fldCharType="end"/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linkinden</w:t>
      </w:r>
    </w:p>
    <w:p w14:paraId="4D1FAFC9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pull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postgres</w:t>
      </w:r>
      <w:proofErr w:type="spellEnd"/>
    </w:p>
    <w:p w14:paraId="53A78B1C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komutu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ile indirip artık bu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ile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oluşturabiliyorsunuz. Aslında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github’a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çok benziyor. Siz de kendiniz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imageleri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oluşturup yükleyip başkalarının da sizin yarattığınız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imageları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kullanmalarını sağlayabiliyorsunuz. İsterseniz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Private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olarak 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ta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registerynizi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tutabilirsiniz.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bu hizmeti de size sunuyor.</w:t>
      </w:r>
    </w:p>
    <w:p w14:paraId="5D9089E3" w14:textId="77777777" w:rsidR="008A0B9A" w:rsidRPr="00353BA0" w:rsidRDefault="008A0B9A" w:rsidP="008A0B9A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 xml:space="preserve"> CLI Nedir:</w:t>
      </w:r>
    </w:p>
    <w:p w14:paraId="0D06A5B4" w14:textId="77777777" w:rsidR="008A0B9A" w:rsidRPr="00353BA0" w:rsidRDefault="008A0B9A" w:rsidP="008A0B9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Kullanıcının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Daemon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ile konuşmasını sağlayan,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komutlarının çalıştırıldığı CLI ekranıdır.</w:t>
      </w:r>
    </w:p>
    <w:p w14:paraId="530FB4DE" w14:textId="77777777" w:rsidR="008A0B9A" w:rsidRPr="00353BA0" w:rsidRDefault="008A0B9A" w:rsidP="008A0B9A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>Compose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z w:val="33"/>
          <w:szCs w:val="33"/>
          <w:lang w:eastAsia="tr-TR"/>
        </w:rPr>
        <w:t xml:space="preserve"> Nedir:</w:t>
      </w:r>
    </w:p>
    <w:p w14:paraId="1C9A979F" w14:textId="77777777" w:rsidR="008A0B9A" w:rsidRPr="00353BA0" w:rsidRDefault="008A0B9A" w:rsidP="008A0B9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Compose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birden fazla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sahip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uygulamalarını tanımlamak ve çalıştırmak için kullanılır.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Compose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ile uygulamanızın servislerini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configure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etmek için bir YAML dosyası kullanılır. Ardından, tek bir komutla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configure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ettiğiniz ayarlar ile tüm servislerinizi oluşturup ve başlatabilirsiniz.</w:t>
      </w:r>
    </w:p>
    <w:p w14:paraId="71B7629C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Compose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tüm ortamlarda çalışır: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production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staging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development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testing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ve diğer CI iş akışları da dahil olmak üzere.</w:t>
      </w:r>
    </w:p>
    <w:p w14:paraId="234EEF30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Compose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kullanmak temel olarak üç adımlı bir işlemdir:</w:t>
      </w:r>
    </w:p>
    <w:p w14:paraId="263AC94C" w14:textId="77777777" w:rsidR="008A0B9A" w:rsidRPr="00353BA0" w:rsidRDefault="008A0B9A" w:rsidP="008A0B9A">
      <w:pPr>
        <w:numPr>
          <w:ilvl w:val="0"/>
          <w:numId w:val="1"/>
        </w:numPr>
        <w:shd w:val="clear" w:color="auto" w:fill="FFFFFF"/>
        <w:spacing w:before="480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lastRenderedPageBreak/>
        <w:t>Uygulamanızın ortamını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tr-TR"/>
        </w:rPr>
        <w:t>Dockerfile</w: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dosyası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ile herhangi bir yerde yeniden üretilebilecek şekilde 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tanımlayın .</w:t>
      </w:r>
      <w:proofErr w:type="gramEnd"/>
    </w:p>
    <w:p w14:paraId="38493FAD" w14:textId="77777777" w:rsidR="008A0B9A" w:rsidRPr="00353BA0" w:rsidRDefault="008A0B9A" w:rsidP="008A0B9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tr-TR"/>
        </w:rPr>
        <w:t>docker-compose.yml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 uygulamalarınızı izole ortamda beraber çalışacak şekilde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yaml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dosyası içinde set edebilirsiniz.</w:t>
      </w:r>
    </w:p>
    <w:p w14:paraId="6D1CAC3B" w14:textId="77777777" w:rsidR="008A0B9A" w:rsidRPr="00353BA0" w:rsidRDefault="008A0B9A" w:rsidP="008A0B9A">
      <w:pPr>
        <w:numPr>
          <w:ilvl w:val="0"/>
          <w:numId w:val="1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tr-TR"/>
        </w:rPr>
        <w:t>docker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tr-TR"/>
        </w:rPr>
        <w:t>-compose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tr-TR"/>
        </w:rPr>
        <w:t>up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komutuyla birlikte tüm uygulamanızı başlatır ve çalıştırabilirsiniz.</w:t>
      </w:r>
    </w:p>
    <w:p w14:paraId="00085237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tr-TR"/>
        </w:rPr>
        <w:t>docker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  <w:lang w:eastAsia="tr-TR"/>
        </w:rPr>
        <w:t>-compose.yml</w: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dosyası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aşağıdaki gibidir :</w:t>
      </w:r>
    </w:p>
    <w:p w14:paraId="5A46C858" w14:textId="77777777" w:rsidR="008A0B9A" w:rsidRPr="00353BA0" w:rsidRDefault="008A0B9A" w:rsidP="008A0B9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version</w:t>
      </w:r>
      <w:proofErr w:type="spellEnd"/>
      <w:proofErr w:type="gram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: '2.0'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services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: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web: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build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: .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ports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: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- "5000:5000"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volumes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: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- .:/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code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- logvolume01:/var/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log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links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: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-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redis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redis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: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image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 xml:space="preserve">: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redis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volumes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t>:</w:t>
      </w:r>
      <w:r w:rsidRPr="00353BA0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tr-TR"/>
        </w:rPr>
        <w:br/>
        <w:t xml:space="preserve">  logvolume01: {}</w:t>
      </w:r>
    </w:p>
    <w:p w14:paraId="6880B2EE" w14:textId="77777777" w:rsidR="008A0B9A" w:rsidRPr="00353BA0" w:rsidRDefault="008A0B9A" w:rsidP="008A0B9A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>Docker’ın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 xml:space="preserve"> Avantajları Nelerdir?</w:t>
      </w:r>
    </w:p>
    <w:p w14:paraId="2C5D4F92" w14:textId="77777777" w:rsidR="008A0B9A" w:rsidRPr="00353BA0" w:rsidRDefault="008A0B9A" w:rsidP="008A0B9A">
      <w:pPr>
        <w:numPr>
          <w:ilvl w:val="0"/>
          <w:numId w:val="2"/>
        </w:numPr>
        <w:shd w:val="clear" w:color="auto" w:fill="FFFFFF"/>
        <w:spacing w:before="206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saniyeler içerisinde başlar, çünkü içerisinde barındırdığı her bir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sadece birer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processtir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. Böylece karşımıza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lightweight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bir yapı karşımıza çıkar. Bu da bizi sanal makinelerin hantallığından kurtarmış oluyor aslında :)</w:t>
      </w:r>
    </w:p>
    <w:p w14:paraId="12C2583A" w14:textId="77777777" w:rsidR="008A0B9A" w:rsidRPr="00353BA0" w:rsidRDefault="008A0B9A" w:rsidP="008A0B9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Daha hızlı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deployment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süreci: İşte bence en önemli avantajı diyebilirim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için.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kullanmak için yeni bir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environment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kurmaya gerek yoktur. Farklı sunucularda çalışmak isteyen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developerlar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sadece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imageleri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indirip o sunucuda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imageleri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çalıştırmaları yeterlidir. Böylece ‘benim makinemde çalışıyordu, sunucuda neden çalışmıyor!’ gibi sorunlardan da kurtulmuş oluruz :)</w:t>
      </w:r>
    </w:p>
    <w:p w14:paraId="44BF67C9" w14:textId="7CF246D6" w:rsidR="008A0B9A" w:rsidRPr="00353BA0" w:rsidRDefault="008A0B9A" w:rsidP="008A0B9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lastRenderedPageBreak/>
        <w:t xml:space="preserve">Daha Kolay Yönetim ve Ölçeklendirme: Bir sanal makineye göre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üzerindeki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containerleri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çok daha kolay bir şekilde çalıştırabiliriz veya istediğimiz zaman yok edebiliriz.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Containerleri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manage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etmek için farklı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toollar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mevcut. En çok 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ta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Orchestrator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diye nitelendirdiğimiz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Kubernetes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 teknolojisi daha popüler olarak kullanılıyor.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Kubernetes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kısaca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kullanan uygulamaların dağıtımını, ölçeklendirmesini ve yönetilmesini otomatik hale getiren açık kaynak kodlu bir sistem. </w:t>
      </w:r>
    </w:p>
    <w:p w14:paraId="7DFD6521" w14:textId="77777777" w:rsidR="008A0B9A" w:rsidRPr="00353BA0" w:rsidRDefault="008A0B9A" w:rsidP="008A0B9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Daha İyi Kaynak Kullanımı Sanal makinelere göre tek bir sunucu üzerindeki kaynak tüketimi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dockerda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çok daha verimlidir. Daha az kaynak tüketimi ile daha fazla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çalıştırabiliriz.</w:t>
      </w:r>
    </w:p>
    <w:p w14:paraId="7D1D9E64" w14:textId="77777777" w:rsidR="008A0B9A" w:rsidRPr="00353BA0" w:rsidRDefault="008A0B9A" w:rsidP="008A0B9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Deployment Verimliliği: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Dockerın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en güzel yanlarında birisi de şu: Siz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localinizde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test ettiniz, uygulamanızı Test veya Live ortamınıza attınız. (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veya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daha çeşitli ortamlar (dev,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staging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pre-prod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vs..)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Localde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çalıştırdığınız her şey burada da aynı şekilde çalışacak.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ve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Imagelerin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tutulduğu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dockerfile’ları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da Git üzerinde tutmanız işinizi daha da kolaylaştıracağından eminim.</w:t>
      </w:r>
    </w:p>
    <w:p w14:paraId="745268D2" w14:textId="77777777" w:rsidR="008A0B9A" w:rsidRPr="00353BA0" w:rsidRDefault="008A0B9A" w:rsidP="008A0B9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Farklı İşletim Sistemlerine Destek Vermesi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Windows, Linux,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MacOs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gibi farklı işletim sistemlerine destek verir.</w:t>
      </w:r>
    </w:p>
    <w:p w14:paraId="188C424B" w14:textId="77777777" w:rsidR="008A0B9A" w:rsidRPr="00353BA0" w:rsidRDefault="008A0B9A" w:rsidP="008A0B9A">
      <w:pPr>
        <w:numPr>
          <w:ilvl w:val="0"/>
          <w:numId w:val="2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Popüler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Cloud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Servislerle Entegre Edilebilir. </w:t>
      </w: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,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AWS, Microsoft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Azure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Ansible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Kubernetes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Istio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ve daha fazla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tool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ve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cloud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hizmetlerle entegre şekilde çalışabilir.</w:t>
      </w:r>
    </w:p>
    <w:p w14:paraId="57D7F06A" w14:textId="77777777" w:rsidR="008A0B9A" w:rsidRPr="00353BA0" w:rsidRDefault="008A0B9A" w:rsidP="008A0B9A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 xml:space="preserve"> ve Sanal Makine Arasındaki Farklar Nedir?</w:t>
      </w:r>
    </w:p>
    <w:p w14:paraId="122F030E" w14:textId="2482A815" w:rsidR="008A0B9A" w:rsidRPr="00353BA0" w:rsidRDefault="008A0B9A" w:rsidP="008A0B9A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53BA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7CB80D8" wp14:editId="4C34E6AF">
            <wp:extent cx="5760720" cy="2448560"/>
            <wp:effectExtent l="0" t="0" r="0" b="8890"/>
            <wp:docPr id="2" name="Resim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DCD2" w14:textId="5B9299AF" w:rsidR="008A0B9A" w:rsidRPr="00353BA0" w:rsidRDefault="008A0B9A" w:rsidP="008A0B9A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53BA0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51AD72F" wp14:editId="04235C25">
            <wp:extent cx="5760720" cy="2448560"/>
            <wp:effectExtent l="0" t="0" r="0" b="8890"/>
            <wp:docPr id="1" name="Resi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289F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open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source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bir sanallaştırma teknolojisidir. Ama bildiğimiz klasik sanal makinelerden (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Hypervisor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VMware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) biraz farklı olarak sanallaştırma yapar. Bunun nedeni ise sanal makinelerde bulunan 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hypervisor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 katmanının bulunmaması ve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container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dediğimiz birbirinden tamamen bağımsız ve izole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processlerden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oluşmasıdır.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üzerinde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host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edildiği tek bir 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OS(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İşletim sistemi) üzerinde yüzlerce ve binlerce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conteiner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çalışabilir ve bu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conteinerlar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sistem dosyalarını paylaşımlı olarak kullandıkları için kaynak tüketimleri oldukça düşük olduğu için maliyetleri düşüktür.</w:t>
      </w:r>
    </w:p>
    <w:p w14:paraId="3A6B4EC7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Sanal makine sistemlerinde, her bir sanal makine kendi işletim sistemini kullanılır ve kendi kütüphaneleri vardır. Aslında az çok hepimiz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VMware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kullanmışızdır. Örneğin Windows makinemizde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MacOs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işletim sistemini koşturmak istersek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VMware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ile bunu sağlayabiliyoruz. Ama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farkettiyseniz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bu sizin için maliyetli olur çünkü </w: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lastRenderedPageBreak/>
        <w:t xml:space="preserve">kaynak tüketimi fazladır, çünkü tamamen farklı bir işletim sistemini ayağa kaldırırsınız ve de açılış hızı yavaştır; bir süre beklemek zorunda kalırsınız. Fakat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teknolojisi,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contenierları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çalıştımak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için üzerinde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host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edildiği tek bir işletim sistemine bağlıdır, kaynak tüketimi azdır. Ayrıca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conteinerlar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saniyeler içinde kullanıma hazır hale geliyor, istediğiniz zaten duraklatabiliyor, durdurabiliyor veya yeniden başlatabiliyorsunuz.</w:t>
      </w:r>
    </w:p>
    <w:p w14:paraId="41B9FB2A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VM (Virtual Machine)</w:t>
      </w:r>
    </w:p>
    <w:p w14:paraId="16E5500E" w14:textId="77777777" w:rsidR="008A0B9A" w:rsidRPr="00353BA0" w:rsidRDefault="008A0B9A" w:rsidP="008A0B9A">
      <w:pPr>
        <w:numPr>
          <w:ilvl w:val="0"/>
          <w:numId w:val="3"/>
        </w:numPr>
        <w:shd w:val="clear" w:color="auto" w:fill="FFFFFF"/>
        <w:spacing w:before="480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OS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Tam işletim sistemi</w:t>
      </w:r>
    </w:p>
    <w:p w14:paraId="763CDBBC" w14:textId="77777777" w:rsidR="008A0B9A" w:rsidRPr="00353BA0" w:rsidRDefault="008A0B9A" w:rsidP="008A0B9A">
      <w:pPr>
        <w:numPr>
          <w:ilvl w:val="0"/>
          <w:numId w:val="3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İzolasyon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Yüksek</w:t>
      </w:r>
    </w:p>
    <w:p w14:paraId="17C6B369" w14:textId="77777777" w:rsidR="008A0B9A" w:rsidRPr="00353BA0" w:rsidRDefault="008A0B9A" w:rsidP="008A0B9A">
      <w:pPr>
        <w:numPr>
          <w:ilvl w:val="0"/>
          <w:numId w:val="3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Çalışır hale 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gelmesi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Dakikalar</w:t>
      </w:r>
    </w:p>
    <w:p w14:paraId="3CDD7D37" w14:textId="77777777" w:rsidR="008A0B9A" w:rsidRPr="00353BA0" w:rsidRDefault="008A0B9A" w:rsidP="008A0B9A">
      <w:pPr>
        <w:numPr>
          <w:ilvl w:val="0"/>
          <w:numId w:val="3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Versiyonlama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Yok</w:t>
      </w:r>
    </w:p>
    <w:p w14:paraId="1819780E" w14:textId="77777777" w:rsidR="008A0B9A" w:rsidRPr="00353BA0" w:rsidRDefault="008A0B9A" w:rsidP="008A0B9A">
      <w:pPr>
        <w:numPr>
          <w:ilvl w:val="0"/>
          <w:numId w:val="3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Kolay </w:t>
      </w: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paylaşılabilirlik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Düşük</w:t>
      </w:r>
    </w:p>
    <w:p w14:paraId="241F7918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</w:p>
    <w:p w14:paraId="6675568C" w14:textId="77777777" w:rsidR="008A0B9A" w:rsidRPr="00353BA0" w:rsidRDefault="008A0B9A" w:rsidP="008A0B9A">
      <w:pPr>
        <w:numPr>
          <w:ilvl w:val="0"/>
          <w:numId w:val="4"/>
        </w:numPr>
        <w:shd w:val="clear" w:color="auto" w:fill="FFFFFF"/>
        <w:spacing w:before="480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OS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Küçültülmüş işletim sistemi imajı</w:t>
      </w:r>
    </w:p>
    <w:p w14:paraId="3E8627FA" w14:textId="77777777" w:rsidR="008A0B9A" w:rsidRPr="00353BA0" w:rsidRDefault="008A0B9A" w:rsidP="008A0B9A">
      <w:pPr>
        <w:numPr>
          <w:ilvl w:val="0"/>
          <w:numId w:val="4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İzolasyon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Daha düşük</w:t>
      </w:r>
    </w:p>
    <w:p w14:paraId="3BB889F9" w14:textId="77777777" w:rsidR="008A0B9A" w:rsidRPr="00353BA0" w:rsidRDefault="008A0B9A" w:rsidP="008A0B9A">
      <w:pPr>
        <w:numPr>
          <w:ilvl w:val="0"/>
          <w:numId w:val="4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Çalışır hale 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gelmesi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Saniyeler</w:t>
      </w:r>
    </w:p>
    <w:p w14:paraId="3191DB5E" w14:textId="77777777" w:rsidR="008A0B9A" w:rsidRPr="00353BA0" w:rsidRDefault="008A0B9A" w:rsidP="008A0B9A">
      <w:pPr>
        <w:numPr>
          <w:ilvl w:val="0"/>
          <w:numId w:val="4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Versiyonlama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Yüksek</w:t>
      </w:r>
    </w:p>
    <w:p w14:paraId="43996AAF" w14:textId="77777777" w:rsidR="008A0B9A" w:rsidRPr="00353BA0" w:rsidRDefault="008A0B9A" w:rsidP="008A0B9A">
      <w:pPr>
        <w:numPr>
          <w:ilvl w:val="0"/>
          <w:numId w:val="4"/>
        </w:numPr>
        <w:shd w:val="clear" w:color="auto" w:fill="FFFFFF"/>
        <w:spacing w:before="252" w:after="0" w:line="24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Kolay </w:t>
      </w:r>
      <w:proofErr w:type="spellStart"/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paylaşılabilirlik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:</w:t>
      </w:r>
      <w:proofErr w:type="gram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 Yüksek</w:t>
      </w:r>
    </w:p>
    <w:p w14:paraId="6F9E84A0" w14:textId="77777777" w:rsidR="008A0B9A" w:rsidRPr="00353BA0" w:rsidRDefault="008A0B9A" w:rsidP="008A0B9A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>Microservice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 xml:space="preserve"> Mimarisinde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kern w:val="36"/>
          <w:sz w:val="45"/>
          <w:szCs w:val="45"/>
          <w:lang w:eastAsia="tr-TR"/>
        </w:rPr>
        <w:t xml:space="preserve"> Neden Önemli?</w:t>
      </w:r>
    </w:p>
    <w:p w14:paraId="2F52F226" w14:textId="77777777" w:rsidR="008A0B9A" w:rsidRPr="00353BA0" w:rsidRDefault="008A0B9A" w:rsidP="008A0B9A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Gelelim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dockerın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microservice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mimarisinde kullanım avantajlarına.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Dockerın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microservicelerde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kullanımının en büyük avantajı </w:t>
      </w:r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lastRenderedPageBreak/>
        <w:t xml:space="preserve">sunuculardaki maliyetlerin düşürülmesi ve sunucu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kaynaklarnın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tüketiminin en aza indirilmesi olarak açıklayabiliriz.</w:t>
      </w:r>
    </w:p>
    <w:p w14:paraId="1C2077BF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Mikroserviceleri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küçük uygulamalara benzediğinden, farklı ortamlar sağlamak için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mikroserviceleri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kendi VM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instancelarına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dağıtmamız gerekir. Tahmin edebileceğiniz gibi, bir sanal makinenin tamamını uygulamanın yalnızca küçük bir bölümünü dağıtmaya ayırmak en etkili yöntem değildir. Bununla birlikte,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ile performans ek yükünü azaltmak ve aynı sunucuya binlerce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mikroservice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dağıtmak mümkündür. Çünkü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conteinerları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sanal makinelere göre çok daha az sistem kaynağı </w:t>
      </w:r>
      <w:proofErr w:type="gram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gerektirir..</w:t>
      </w:r>
      <w:proofErr w:type="gramEnd"/>
    </w:p>
    <w:p w14:paraId="249E88FE" w14:textId="77777777" w:rsidR="008A0B9A" w:rsidRPr="00353BA0" w:rsidRDefault="008A0B9A" w:rsidP="008A0B9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Docker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, uygulamaları geliştirmek ve dağıtmak için diğer tüm yazılım araçlarından daha fazla özellik sunar. Yazılımın geliştirilmesinde ve </w:t>
      </w:r>
      <w:proofErr w:type="spellStart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>deployment</w:t>
      </w:r>
      <w:proofErr w:type="spellEnd"/>
      <w:r w:rsidRPr="00353BA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tr-TR"/>
        </w:rPr>
        <w:t xml:space="preserve"> esnasında bize büyük kolaylık sağlar.</w:t>
      </w:r>
    </w:p>
    <w:p w14:paraId="1877CA3E" w14:textId="77777777" w:rsidR="00932C8A" w:rsidRPr="00353BA0" w:rsidRDefault="00932C8A" w:rsidP="008A0B9A">
      <w:pPr>
        <w:spacing w:line="240" w:lineRule="auto"/>
        <w:rPr>
          <w:rFonts w:ascii="Times New Roman" w:hAnsi="Times New Roman" w:cs="Times New Roman"/>
        </w:rPr>
      </w:pPr>
    </w:p>
    <w:sectPr w:rsidR="00932C8A" w:rsidRPr="00353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6FDA"/>
    <w:multiLevelType w:val="multilevel"/>
    <w:tmpl w:val="8E4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6241"/>
    <w:multiLevelType w:val="multilevel"/>
    <w:tmpl w:val="48C2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83DF7"/>
    <w:multiLevelType w:val="multilevel"/>
    <w:tmpl w:val="C50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A6A49"/>
    <w:multiLevelType w:val="multilevel"/>
    <w:tmpl w:val="990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D0"/>
    <w:rsid w:val="00353BA0"/>
    <w:rsid w:val="006C0C54"/>
    <w:rsid w:val="008A0B9A"/>
    <w:rsid w:val="00932C8A"/>
    <w:rsid w:val="009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9D60"/>
  <w15:chartTrackingRefBased/>
  <w15:docId w15:val="{465911BE-6042-4F46-B20E-757F75E2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A0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8A0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0B9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8A0B9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gu">
    <w:name w:val="gu"/>
    <w:basedOn w:val="Normal"/>
    <w:rsid w:val="008A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A0B9A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8A0B9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A0B9A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A0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A0B9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d">
    <w:name w:val="ed"/>
    <w:basedOn w:val="VarsaylanParagrafYazTipi"/>
    <w:rsid w:val="008A0B9A"/>
  </w:style>
  <w:style w:type="character" w:styleId="Vurgu">
    <w:name w:val="Emphasis"/>
    <w:basedOn w:val="VarsaylanParagrafYazTipi"/>
    <w:uiPriority w:val="20"/>
    <w:qFormat/>
    <w:rsid w:val="008A0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60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99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atmaca</dc:creator>
  <cp:keywords/>
  <dc:description/>
  <cp:lastModifiedBy>aykut atmaca</cp:lastModifiedBy>
  <cp:revision>5</cp:revision>
  <dcterms:created xsi:type="dcterms:W3CDTF">2020-10-29T20:33:00Z</dcterms:created>
  <dcterms:modified xsi:type="dcterms:W3CDTF">2020-10-30T20:41:00Z</dcterms:modified>
</cp:coreProperties>
</file>