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C0B64" w14:textId="106E5821" w:rsidR="000A3D6A" w:rsidRDefault="000A3D6A" w:rsidP="000A3D6A">
      <w:pPr>
        <w:ind w:left="2160"/>
        <w:rPr>
          <w:b/>
          <w:bCs/>
          <w:u w:val="single"/>
        </w:rPr>
      </w:pPr>
      <w:r w:rsidRPr="000A3D6A">
        <w:rPr>
          <w:b/>
          <w:bCs/>
          <w:u w:val="single"/>
        </w:rPr>
        <w:t>Database Design for my Start up Idea</w:t>
      </w:r>
    </w:p>
    <w:p w14:paraId="07C3747A" w14:textId="77777777" w:rsidR="00734A32" w:rsidRDefault="00734A32" w:rsidP="00734A32"/>
    <w:p w14:paraId="6F0B79FC" w14:textId="7FF09817" w:rsidR="00E56BE2" w:rsidRPr="005568E4" w:rsidRDefault="00E56BE2" w:rsidP="00BE0E02">
      <w:pPr>
        <w:rPr>
          <w:rFonts w:ascii="Georgia" w:hAnsi="Georgia"/>
        </w:rPr>
      </w:pPr>
      <w:r w:rsidRPr="005568E4">
        <w:rPr>
          <w:rFonts w:ascii="Georgia" w:hAnsi="Georgia"/>
        </w:rPr>
        <w:t>Problem Statement: Identify a specific unmet need or demand in the market.</w:t>
      </w:r>
    </w:p>
    <w:p w14:paraId="662EDF30" w14:textId="109807FE" w:rsidR="00E56BE2" w:rsidRPr="005568E4" w:rsidRDefault="00E56BE2" w:rsidP="00734A32">
      <w:pPr>
        <w:rPr>
          <w:rFonts w:ascii="Georgia" w:hAnsi="Georgia"/>
        </w:rPr>
      </w:pPr>
      <w:r w:rsidRPr="005568E4">
        <w:rPr>
          <w:rFonts w:ascii="Georgia" w:hAnsi="Georgia"/>
        </w:rPr>
        <w:t>As an international student in the US</w:t>
      </w:r>
      <w:r w:rsidR="00C260D3" w:rsidRPr="005568E4">
        <w:rPr>
          <w:rFonts w:ascii="Georgia" w:hAnsi="Georgia"/>
        </w:rPr>
        <w:t xml:space="preserve"> migrating from Nigeria to the US has not been a smooth transition</w:t>
      </w:r>
      <w:r w:rsidR="00315680" w:rsidRPr="005568E4">
        <w:rPr>
          <w:rFonts w:ascii="Georgia" w:hAnsi="Georgia"/>
        </w:rPr>
        <w:t xml:space="preserve">. </w:t>
      </w:r>
      <w:r w:rsidR="00E75139" w:rsidRPr="005568E4">
        <w:rPr>
          <w:rFonts w:ascii="Georgia" w:hAnsi="Georgia"/>
        </w:rPr>
        <w:t>Aside</w:t>
      </w:r>
      <w:r w:rsidR="00315680" w:rsidRPr="005568E4">
        <w:rPr>
          <w:rFonts w:ascii="Georgia" w:hAnsi="Georgia"/>
        </w:rPr>
        <w:t xml:space="preserve"> from the cultural difference there is always a nostalgic feeling about home. </w:t>
      </w:r>
      <w:r w:rsidR="006E2F66" w:rsidRPr="005568E4">
        <w:rPr>
          <w:rFonts w:ascii="Georgia" w:hAnsi="Georgia"/>
        </w:rPr>
        <w:t xml:space="preserve">Food is often a key connection to culture and identity. Without access to these traditional foods, I sometimes feel a sense of cultural or emotional disconnect. </w:t>
      </w:r>
      <w:r w:rsidR="00FD0B84" w:rsidRPr="005568E4">
        <w:rPr>
          <w:rFonts w:ascii="Georgia" w:hAnsi="Georgia"/>
        </w:rPr>
        <w:t xml:space="preserve">There is also the struggle to access </w:t>
      </w:r>
      <w:r w:rsidR="001E10D9" w:rsidRPr="005568E4">
        <w:rPr>
          <w:rFonts w:ascii="Georgia" w:hAnsi="Georgia"/>
        </w:rPr>
        <w:t>local meals, it is expensive to</w:t>
      </w:r>
      <w:r w:rsidR="00196DC4" w:rsidRPr="005568E4">
        <w:rPr>
          <w:rFonts w:ascii="Georgia" w:hAnsi="Georgia"/>
        </w:rPr>
        <w:t xml:space="preserve"> access </w:t>
      </w:r>
      <w:r w:rsidR="00B845B8" w:rsidRPr="005568E4">
        <w:rPr>
          <w:rFonts w:ascii="Georgia" w:hAnsi="Georgia"/>
        </w:rPr>
        <w:t>the ingredient</w:t>
      </w:r>
      <w:r w:rsidR="003C7ECF" w:rsidRPr="005568E4">
        <w:rPr>
          <w:rFonts w:ascii="Georgia" w:hAnsi="Georgia"/>
        </w:rPr>
        <w:t xml:space="preserve">s. </w:t>
      </w:r>
      <w:r w:rsidR="00B110B2" w:rsidRPr="005568E4">
        <w:rPr>
          <w:rFonts w:ascii="Georgia" w:hAnsi="Georgia"/>
        </w:rPr>
        <w:t>F</w:t>
      </w:r>
      <w:r w:rsidR="004109C7" w:rsidRPr="005568E4">
        <w:rPr>
          <w:rFonts w:ascii="Georgia" w:hAnsi="Georgia"/>
        </w:rPr>
        <w:t xml:space="preserve">ood is often a key connection to culture and identity. Without access to these traditional foods, </w:t>
      </w:r>
      <w:r w:rsidR="00E75139" w:rsidRPr="005568E4">
        <w:rPr>
          <w:rFonts w:ascii="Georgia" w:hAnsi="Georgia"/>
        </w:rPr>
        <w:t>I sometimes</w:t>
      </w:r>
      <w:r w:rsidR="004109C7" w:rsidRPr="005568E4">
        <w:rPr>
          <w:rFonts w:ascii="Georgia" w:hAnsi="Georgia"/>
        </w:rPr>
        <w:t xml:space="preserve"> feel a sense of cultural or emotional disconnect.</w:t>
      </w:r>
    </w:p>
    <w:p w14:paraId="3776986B" w14:textId="01748B2A" w:rsidR="00734A32" w:rsidRPr="005568E4" w:rsidRDefault="00734A32" w:rsidP="00734A32">
      <w:pPr>
        <w:rPr>
          <w:rFonts w:ascii="Georgia" w:hAnsi="Georgia"/>
        </w:rPr>
      </w:pPr>
      <w:r w:rsidRPr="005568E4">
        <w:rPr>
          <w:rFonts w:ascii="Georgia" w:hAnsi="Georgia"/>
        </w:rPr>
        <w:t xml:space="preserve">Business Idea: </w:t>
      </w:r>
      <w:proofErr w:type="spellStart"/>
      <w:r w:rsidR="009801A7" w:rsidRPr="005568E4">
        <w:rPr>
          <w:rFonts w:ascii="Georgia" w:hAnsi="Georgia"/>
        </w:rPr>
        <w:t>TastyTreat</w:t>
      </w:r>
      <w:proofErr w:type="spellEnd"/>
    </w:p>
    <w:p w14:paraId="569435FA" w14:textId="49FA01CD" w:rsidR="009801A7" w:rsidRPr="005568E4" w:rsidRDefault="009801A7" w:rsidP="00734A32">
      <w:pPr>
        <w:rPr>
          <w:rFonts w:ascii="Georgia" w:hAnsi="Georgia"/>
        </w:rPr>
      </w:pPr>
      <w:proofErr w:type="spellStart"/>
      <w:r w:rsidRPr="005568E4">
        <w:rPr>
          <w:rFonts w:ascii="Georgia" w:hAnsi="Georgia"/>
        </w:rPr>
        <w:t>TastyTreat</w:t>
      </w:r>
      <w:proofErr w:type="spellEnd"/>
      <w:r w:rsidRPr="005568E4">
        <w:rPr>
          <w:rFonts w:ascii="Georgia" w:hAnsi="Georgia"/>
        </w:rPr>
        <w:t xml:space="preserve"> is a subscription-based service that delivers local dialect food and drinks from local producers to customers doorstep. This business provides a platform for different cultures and their specific meal to connect, they provide support to not just the chefs but local farmers and food lovers.</w:t>
      </w:r>
      <w:r w:rsidR="00872AB3" w:rsidRPr="005568E4">
        <w:rPr>
          <w:rFonts w:ascii="Georgia" w:hAnsi="Georgia"/>
        </w:rPr>
        <w:t xml:space="preserve"> </w:t>
      </w:r>
      <w:proofErr w:type="spellStart"/>
      <w:r w:rsidR="00872AB3" w:rsidRPr="005568E4">
        <w:rPr>
          <w:rFonts w:ascii="Georgia" w:hAnsi="Georgia"/>
        </w:rPr>
        <w:t>TastyTreat</w:t>
      </w:r>
      <w:proofErr w:type="spellEnd"/>
      <w:r w:rsidR="00872AB3" w:rsidRPr="005568E4">
        <w:rPr>
          <w:rFonts w:ascii="Georgia" w:hAnsi="Georgia"/>
        </w:rPr>
        <w:t xml:space="preserve"> delivers curated fresh meals, snack</w:t>
      </w:r>
      <w:r w:rsidR="006F4E9B" w:rsidRPr="005568E4">
        <w:rPr>
          <w:rFonts w:ascii="Georgia" w:hAnsi="Georgia"/>
        </w:rPr>
        <w:t xml:space="preserve">s, drinks providing authenticity, convenience and taste of tradition. </w:t>
      </w:r>
    </w:p>
    <w:p w14:paraId="325AD810" w14:textId="0F4F77E0" w:rsidR="00461B67" w:rsidRPr="005568E4" w:rsidRDefault="00CD5B80" w:rsidP="00734A32">
      <w:pPr>
        <w:rPr>
          <w:rFonts w:ascii="Georgia" w:hAnsi="Georgia"/>
        </w:rPr>
      </w:pPr>
      <w:r w:rsidRPr="005568E4">
        <w:rPr>
          <w:rFonts w:ascii="Georgia" w:hAnsi="Georgia"/>
        </w:rPr>
        <w:t>Business Solution: Explain how your business will address the problem</w:t>
      </w:r>
    </w:p>
    <w:p w14:paraId="4BDDCDBB" w14:textId="6558862E" w:rsidR="002E48E4" w:rsidRPr="005568E4" w:rsidRDefault="002E48E4" w:rsidP="002E48E4">
      <w:pPr>
        <w:rPr>
          <w:rFonts w:ascii="Georgia" w:hAnsi="Georgia"/>
        </w:rPr>
      </w:pPr>
      <w:r w:rsidRPr="005568E4">
        <w:rPr>
          <w:rFonts w:ascii="Georgia" w:hAnsi="Georgia"/>
        </w:rPr>
        <w:t xml:space="preserve">By delivering local dialect foods and drinks directly to customers’ doorsteps, </w:t>
      </w:r>
      <w:proofErr w:type="spellStart"/>
      <w:r w:rsidRPr="005568E4">
        <w:rPr>
          <w:rFonts w:ascii="Georgia" w:hAnsi="Georgia"/>
        </w:rPr>
        <w:t>TastyTreat</w:t>
      </w:r>
      <w:proofErr w:type="spellEnd"/>
      <w:r w:rsidRPr="005568E4">
        <w:rPr>
          <w:rFonts w:ascii="Georgia" w:hAnsi="Georgia"/>
        </w:rPr>
        <w:t xml:space="preserve"> eliminates the time and effort required to find or prepare such meals.</w:t>
      </w:r>
      <w:r w:rsidR="008314FB" w:rsidRPr="005568E4">
        <w:rPr>
          <w:rFonts w:ascii="Georgia" w:hAnsi="Georgia"/>
        </w:rPr>
        <w:t xml:space="preserve"> The curated boxes and optional cultural stories help customers stay connected to their roots or discover the rich history behind the food they’re eating.</w:t>
      </w:r>
      <w:r w:rsidR="002D297D" w:rsidRPr="005568E4">
        <w:rPr>
          <w:rFonts w:ascii="Georgia" w:hAnsi="Georgia"/>
        </w:rPr>
        <w:t xml:space="preserve"> </w:t>
      </w:r>
    </w:p>
    <w:p w14:paraId="22A6D3FF" w14:textId="77777777" w:rsidR="007E6D7D" w:rsidRPr="005568E4" w:rsidRDefault="007E6D7D" w:rsidP="002E48E4">
      <w:pPr>
        <w:rPr>
          <w:rFonts w:ascii="Georgia" w:hAnsi="Georgia"/>
        </w:rPr>
      </w:pPr>
    </w:p>
    <w:p w14:paraId="57DDCDE5" w14:textId="0D8774AC" w:rsidR="007E6D7D" w:rsidRPr="005568E4" w:rsidRDefault="002551F1" w:rsidP="002E48E4">
      <w:pPr>
        <w:rPr>
          <w:rFonts w:ascii="Georgia" w:hAnsi="Georgia"/>
        </w:rPr>
      </w:pPr>
      <w:r w:rsidRPr="005568E4">
        <w:rPr>
          <w:rFonts w:ascii="Georgia" w:hAnsi="Georgia"/>
        </w:rPr>
        <w:t xml:space="preserve">Key Processes: Briefly describe the key operations of your business (e.g., customer management, inventory tracking, service delivery) </w:t>
      </w:r>
    </w:p>
    <w:p w14:paraId="5E38182C" w14:textId="0A78F09D" w:rsidR="00CC3F2E" w:rsidRPr="005568E4" w:rsidRDefault="00CC3F2E" w:rsidP="00CC3F2E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5568E4">
        <w:rPr>
          <w:rFonts w:ascii="Georgia" w:hAnsi="Georgia"/>
        </w:rPr>
        <w:t xml:space="preserve">Customer </w:t>
      </w:r>
      <w:r w:rsidR="002171B4" w:rsidRPr="005568E4">
        <w:rPr>
          <w:rFonts w:ascii="Georgia" w:hAnsi="Georgia"/>
        </w:rPr>
        <w:t>onboarding</w:t>
      </w:r>
      <w:r w:rsidRPr="005568E4">
        <w:rPr>
          <w:rFonts w:ascii="Georgia" w:hAnsi="Georgia"/>
        </w:rPr>
        <w:t xml:space="preserve">: </w:t>
      </w:r>
      <w:r w:rsidR="00801C32" w:rsidRPr="005568E4">
        <w:rPr>
          <w:rFonts w:ascii="Georgia" w:hAnsi="Georgia"/>
        </w:rPr>
        <w:t>customers get to sign up through the website</w:t>
      </w:r>
      <w:r w:rsidR="00B06BD6" w:rsidRPr="005568E4">
        <w:rPr>
          <w:rFonts w:ascii="Georgia" w:hAnsi="Georgia"/>
        </w:rPr>
        <w:t xml:space="preserve"> and there is also a mobile app available</w:t>
      </w:r>
      <w:r w:rsidR="008322C0" w:rsidRPr="005568E4">
        <w:rPr>
          <w:rFonts w:ascii="Georgia" w:hAnsi="Georgia"/>
        </w:rPr>
        <w:t xml:space="preserve">. </w:t>
      </w:r>
      <w:r w:rsidR="00C90AD7" w:rsidRPr="005568E4">
        <w:rPr>
          <w:rFonts w:ascii="Georgia" w:hAnsi="Georgia"/>
        </w:rPr>
        <w:t>After signing up they get to customize their order</w:t>
      </w:r>
      <w:r w:rsidR="007E5774" w:rsidRPr="005568E4">
        <w:rPr>
          <w:rFonts w:ascii="Georgia" w:hAnsi="Georgia"/>
        </w:rPr>
        <w:t xml:space="preserve">, they also put in their dietary restrictions and more importantly allergies </w:t>
      </w:r>
    </w:p>
    <w:p w14:paraId="4CF543BB" w14:textId="30BDA88D" w:rsidR="00C90AD7" w:rsidRPr="005568E4" w:rsidRDefault="00E9107A" w:rsidP="00CC3F2E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5568E4">
        <w:rPr>
          <w:rFonts w:ascii="Georgia" w:hAnsi="Georgia"/>
        </w:rPr>
        <w:t xml:space="preserve">Inventory Tracking: </w:t>
      </w:r>
      <w:r w:rsidR="00986C58" w:rsidRPr="005568E4">
        <w:rPr>
          <w:rFonts w:ascii="Georgia" w:hAnsi="Georgia"/>
        </w:rPr>
        <w:t>Building partnerships with local farmers, chefs, and food artisans</w:t>
      </w:r>
      <w:r w:rsidR="00383F2A" w:rsidRPr="005568E4">
        <w:rPr>
          <w:rFonts w:ascii="Georgia" w:hAnsi="Georgia"/>
        </w:rPr>
        <w:t xml:space="preserve"> is important for smooth operation</w:t>
      </w:r>
      <w:r w:rsidR="005259C5" w:rsidRPr="005568E4">
        <w:rPr>
          <w:rFonts w:ascii="Georgia" w:hAnsi="Georgia"/>
        </w:rPr>
        <w:t>.</w:t>
      </w:r>
    </w:p>
    <w:p w14:paraId="3EC14CCB" w14:textId="2A348479" w:rsidR="00EC185A" w:rsidRPr="005568E4" w:rsidRDefault="00EC185A" w:rsidP="00CC3F2E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5568E4">
        <w:rPr>
          <w:rFonts w:ascii="Georgia" w:hAnsi="Georgia"/>
        </w:rPr>
        <w:t>Marketing and Sales:</w:t>
      </w:r>
      <w:r w:rsidR="00104D07" w:rsidRPr="005568E4">
        <w:rPr>
          <w:rFonts w:ascii="Georgia" w:hAnsi="Georgia"/>
        </w:rPr>
        <w:t xml:space="preserve"> Run targeted social media ads showcasing local delicacies and success stories from the local producers. Also collaborate with</w:t>
      </w:r>
      <w:r w:rsidR="003324B7" w:rsidRPr="005568E4">
        <w:rPr>
          <w:rFonts w:ascii="Georgia" w:hAnsi="Georgia"/>
        </w:rPr>
        <w:t xml:space="preserve"> social media </w:t>
      </w:r>
      <w:r w:rsidR="00817A18" w:rsidRPr="005568E4">
        <w:rPr>
          <w:rFonts w:ascii="Georgia" w:hAnsi="Georgia"/>
        </w:rPr>
        <w:t>influencers, food bloggers and cultural ambassadors</w:t>
      </w:r>
    </w:p>
    <w:p w14:paraId="33CA4642" w14:textId="2451A773" w:rsidR="00117BC0" w:rsidRPr="005568E4" w:rsidRDefault="00EC0C01" w:rsidP="00117BC0">
      <w:pPr>
        <w:pStyle w:val="ListParagraph"/>
        <w:numPr>
          <w:ilvl w:val="0"/>
          <w:numId w:val="7"/>
        </w:numPr>
        <w:rPr>
          <w:rFonts w:ascii="Georgia" w:hAnsi="Georgia"/>
        </w:rPr>
      </w:pPr>
      <w:r w:rsidRPr="005568E4">
        <w:rPr>
          <w:rFonts w:ascii="Georgia" w:hAnsi="Georgia"/>
        </w:rPr>
        <w:t>Financial Management:</w:t>
      </w:r>
      <w:r w:rsidR="00C20294" w:rsidRPr="005568E4">
        <w:rPr>
          <w:rFonts w:ascii="Georgia" w:hAnsi="Georgia"/>
        </w:rPr>
        <w:t xml:space="preserve"> </w:t>
      </w:r>
      <w:r w:rsidR="00256FC6" w:rsidRPr="005568E4">
        <w:rPr>
          <w:rFonts w:ascii="Georgia" w:hAnsi="Georgia"/>
        </w:rPr>
        <w:t>M</w:t>
      </w:r>
      <w:r w:rsidR="00C20294" w:rsidRPr="005568E4">
        <w:rPr>
          <w:rFonts w:ascii="Georgia" w:hAnsi="Georgia"/>
        </w:rPr>
        <w:t>onitor expenses, revenues, and profit</w:t>
      </w:r>
      <w:r w:rsidR="00457CC9" w:rsidRPr="005568E4">
        <w:rPr>
          <w:rFonts w:ascii="Georgia" w:hAnsi="Georgia"/>
        </w:rPr>
        <w:t xml:space="preserve">s </w:t>
      </w:r>
      <w:r w:rsidR="00C20294" w:rsidRPr="005568E4">
        <w:rPr>
          <w:rFonts w:ascii="Georgia" w:hAnsi="Georgia"/>
        </w:rPr>
        <w:t>to ensure sustainable growth.</w:t>
      </w:r>
      <w:r w:rsidR="004E46BD" w:rsidRPr="005568E4">
        <w:rPr>
          <w:rFonts w:ascii="Georgia" w:hAnsi="Georgia"/>
        </w:rPr>
        <w:t xml:space="preserve"> Offer multiple payment methods.</w:t>
      </w:r>
      <w:r w:rsidR="006F513A" w:rsidRPr="005568E4">
        <w:rPr>
          <w:rFonts w:ascii="Georgia" w:hAnsi="Georgia"/>
        </w:rPr>
        <w:t xml:space="preserve"> Track costs for inventory, deliveries, marketing, and staff salaries.</w:t>
      </w:r>
    </w:p>
    <w:p w14:paraId="18F5E93C" w14:textId="77777777" w:rsidR="00446D9E" w:rsidRPr="005568E4" w:rsidRDefault="00446D9E" w:rsidP="00446D9E">
      <w:pPr>
        <w:pStyle w:val="ListParagraph"/>
        <w:rPr>
          <w:rFonts w:ascii="Georgia" w:hAnsi="Georgia"/>
        </w:rPr>
      </w:pPr>
    </w:p>
    <w:p w14:paraId="2D2AABFE" w14:textId="5F5D299F" w:rsidR="00B20D99" w:rsidRPr="005568E4" w:rsidRDefault="00B20D99" w:rsidP="008147A8">
      <w:pPr>
        <w:rPr>
          <w:rFonts w:ascii="Georgia" w:hAnsi="Georgia"/>
        </w:rPr>
      </w:pPr>
      <w:r w:rsidRPr="005568E4">
        <w:rPr>
          <w:rFonts w:ascii="Georgia" w:hAnsi="Georgia"/>
        </w:rPr>
        <w:t>Key Tables and Data:</w:t>
      </w:r>
    </w:p>
    <w:p w14:paraId="6B11D4D2" w14:textId="77777777" w:rsidR="005568E4" w:rsidRPr="005568E4" w:rsidRDefault="005568E4" w:rsidP="005568E4">
      <w:pPr>
        <w:spacing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</w:p>
    <w:p w14:paraId="261E6A10" w14:textId="77777777" w:rsidR="005568E4" w:rsidRPr="005568E4" w:rsidRDefault="005568E4" w:rsidP="005568E4">
      <w:pPr>
        <w:spacing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Entities and Attributes:</w:t>
      </w:r>
    </w:p>
    <w:p w14:paraId="77D79F55" w14:textId="77777777" w:rsidR="005568E4" w:rsidRPr="005568E4" w:rsidRDefault="005568E4" w:rsidP="005568E4">
      <w:pPr>
        <w:spacing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</w:p>
    <w:p w14:paraId="26087093" w14:textId="77777777" w:rsidR="005568E4" w:rsidRPr="005568E4" w:rsidRDefault="005568E4" w:rsidP="005568E4">
      <w:pPr>
        <w:spacing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Critical data entities and their relationships, along with examples for each.</w:t>
      </w:r>
    </w:p>
    <w:p w14:paraId="2CD37213" w14:textId="77777777" w:rsidR="005568E4" w:rsidRPr="005568E4" w:rsidRDefault="005568E4" w:rsidP="005568E4">
      <w:pPr>
        <w:spacing w:before="180" w:after="0" w:line="240" w:lineRule="auto"/>
        <w:ind w:left="270" w:hanging="270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1.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Customer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: </w:t>
      </w:r>
    </w:p>
    <w:p w14:paraId="46CBFEFF" w14:textId="77777777" w:rsidR="005568E4" w:rsidRPr="005568E4" w:rsidRDefault="005568E4" w:rsidP="005568E4">
      <w:pPr>
        <w:spacing w:before="180" w:after="0" w:line="240" w:lineRule="auto"/>
        <w:ind w:left="495" w:hanging="4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Attributes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</w:p>
    <w:p w14:paraId="1B024A0A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CustomerID (Primary Key): Unique identifier for each customer.</w:t>
      </w:r>
    </w:p>
    <w:p w14:paraId="41DF2D76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Name: Full name of the customer.</w:t>
      </w:r>
    </w:p>
    <w:p w14:paraId="0BDA3A54" w14:textId="53C8D898" w:rsidR="005568E4" w:rsidRPr="005568E4" w:rsidRDefault="005568E4" w:rsidP="00A9347A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Email: Contact email.</w:t>
      </w:r>
    </w:p>
    <w:p w14:paraId="4DFC570C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Address: Delivery address.</w:t>
      </w:r>
    </w:p>
    <w:p w14:paraId="64A6CA2D" w14:textId="33E4C46A" w:rsidR="005568E4" w:rsidRDefault="005568E4" w:rsidP="009B71B0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="00F36FF4">
        <w:rPr>
          <w:rFonts w:ascii="Georgia" w:eastAsia="Times New Roman" w:hAnsi="Georgia" w:cs="Times New Roman"/>
          <w:color w:val="0E0E0E"/>
          <w:kern w:val="0"/>
          <w14:ligatures w14:val="none"/>
        </w:rPr>
        <w:t>Subscription_ID</w:t>
      </w:r>
      <w:proofErr w:type="spellEnd"/>
      <w:r w:rsidR="00F36FF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: </w:t>
      </w:r>
      <w:r w:rsidR="009B71B0">
        <w:rPr>
          <w:rFonts w:ascii="Georgia" w:eastAsia="Times New Roman" w:hAnsi="Georgia" w:cs="Times New Roman"/>
          <w:color w:val="0E0E0E"/>
          <w:kern w:val="0"/>
          <w14:ligatures w14:val="none"/>
        </w:rPr>
        <w:t>Subscribe to the website for any meal plan</w:t>
      </w:r>
    </w:p>
    <w:p w14:paraId="0F4E66D9" w14:textId="77777777" w:rsidR="003F069A" w:rsidRPr="005568E4" w:rsidRDefault="003F069A" w:rsidP="009B71B0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</w:p>
    <w:p w14:paraId="6DA714B5" w14:textId="77777777" w:rsidR="005568E4" w:rsidRPr="005568E4" w:rsidRDefault="005568E4" w:rsidP="005568E4">
      <w:pPr>
        <w:spacing w:before="180" w:after="0" w:line="240" w:lineRule="auto"/>
        <w:ind w:left="270" w:hanging="270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2.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Subscription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: </w:t>
      </w:r>
    </w:p>
    <w:p w14:paraId="3DD26754" w14:textId="77777777" w:rsidR="005568E4" w:rsidRPr="005568E4" w:rsidRDefault="005568E4" w:rsidP="005568E4">
      <w:pPr>
        <w:spacing w:before="180" w:after="0" w:line="240" w:lineRule="auto"/>
        <w:ind w:left="495" w:hanging="4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Attributes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</w:p>
    <w:p w14:paraId="4BD2D9DB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SubscriptionID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(Primary Key): Unique subscription identifier.</w:t>
      </w:r>
    </w:p>
    <w:p w14:paraId="72FC8650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CustomerID (Foreign Key): Links to Customer.</w:t>
      </w:r>
    </w:p>
    <w:p w14:paraId="5CB9B082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PlanType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 Type of subscription (e.g., Basic, Premium, Family).</w:t>
      </w:r>
    </w:p>
    <w:p w14:paraId="7A0D0D7A" w14:textId="68FDBFBC" w:rsidR="005568E4" w:rsidRPr="005568E4" w:rsidRDefault="005568E4" w:rsidP="003F069A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StartDate: Date when subscription begins.</w:t>
      </w:r>
    </w:p>
    <w:p w14:paraId="4598B152" w14:textId="601779C6" w:rsidR="005568E4" w:rsidRPr="005568E4" w:rsidRDefault="005568E4" w:rsidP="00527A67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Price: Price of the subscription plan.</w:t>
      </w:r>
    </w:p>
    <w:p w14:paraId="0DD775A7" w14:textId="77777777" w:rsidR="005568E4" w:rsidRPr="005568E4" w:rsidRDefault="005568E4" w:rsidP="005568E4">
      <w:pPr>
        <w:spacing w:before="180" w:after="0" w:line="240" w:lineRule="auto"/>
        <w:ind w:left="270" w:hanging="270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3.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Order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: </w:t>
      </w:r>
    </w:p>
    <w:p w14:paraId="1DC9397F" w14:textId="77777777" w:rsidR="005568E4" w:rsidRPr="005568E4" w:rsidRDefault="005568E4" w:rsidP="005568E4">
      <w:pPr>
        <w:spacing w:before="180" w:after="0" w:line="240" w:lineRule="auto"/>
        <w:ind w:left="495" w:hanging="4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Attributes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</w:p>
    <w:p w14:paraId="4BAF8EF5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OrderID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(Primary Key): Unique order identifier.</w:t>
      </w:r>
    </w:p>
    <w:p w14:paraId="45B6F8C9" w14:textId="661DA576" w:rsidR="005568E4" w:rsidRPr="005568E4" w:rsidRDefault="005568E4" w:rsidP="009D71A5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CustomerID (Foreign Key): Links to Customer.</w:t>
      </w:r>
    </w:p>
    <w:p w14:paraId="17732252" w14:textId="69826139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Total</w:t>
      </w:r>
      <w:r w:rsidR="009D71A5">
        <w:rPr>
          <w:rFonts w:ascii="Georgia" w:eastAsia="Times New Roman" w:hAnsi="Georgia" w:cs="Times New Roman"/>
          <w:color w:val="0E0E0E"/>
          <w:kern w:val="0"/>
          <w14:ligatures w14:val="none"/>
        </w:rPr>
        <w:t>Amount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 Total cost of the order.</w:t>
      </w:r>
    </w:p>
    <w:p w14:paraId="36F85B76" w14:textId="2619B020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="00C46E06">
        <w:rPr>
          <w:rFonts w:ascii="Georgia" w:eastAsia="Times New Roman" w:hAnsi="Georgia" w:cs="Times New Roman"/>
          <w:color w:val="0E0E0E"/>
          <w:kern w:val="0"/>
          <w14:ligatures w14:val="none"/>
        </w:rPr>
        <w:t>Order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Status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 Status of the order (e.g., Pending, Delivered).</w:t>
      </w:r>
    </w:p>
    <w:p w14:paraId="70D99621" w14:textId="77777777" w:rsidR="005568E4" w:rsidRPr="005568E4" w:rsidRDefault="005568E4" w:rsidP="005568E4">
      <w:pPr>
        <w:spacing w:before="180" w:after="0" w:line="240" w:lineRule="auto"/>
        <w:ind w:left="495" w:hanging="4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Example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 Mary orders $49.99 worth of food, with the status “Processing”.</w:t>
      </w:r>
    </w:p>
    <w:p w14:paraId="66616F24" w14:textId="77777777" w:rsidR="005568E4" w:rsidRPr="005568E4" w:rsidRDefault="005568E4" w:rsidP="005568E4">
      <w:pPr>
        <w:spacing w:before="180" w:after="0" w:line="240" w:lineRule="auto"/>
        <w:ind w:left="270" w:hanging="270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4.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Menu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</w:p>
    <w:p w14:paraId="42F19B5C" w14:textId="77777777" w:rsidR="005568E4" w:rsidRPr="005568E4" w:rsidRDefault="005568E4" w:rsidP="005568E4">
      <w:pPr>
        <w:spacing w:before="180" w:after="0" w:line="240" w:lineRule="auto"/>
        <w:ind w:left="495" w:hanging="4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Attributes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</w:p>
    <w:p w14:paraId="49E1E5BF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lastRenderedPageBreak/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MenuID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(Primary Key): Unique menu item identifier.</w:t>
      </w:r>
    </w:p>
    <w:p w14:paraId="7A37BB9B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ChefID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(Foreign Key): Links to Chef.</w:t>
      </w:r>
    </w:p>
    <w:p w14:paraId="472526BD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Name: Name of the dish.</w:t>
      </w:r>
    </w:p>
    <w:p w14:paraId="774BFD32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Description: Description of the dish.</w:t>
      </w:r>
    </w:p>
    <w:p w14:paraId="7FD39F96" w14:textId="47BCD04A" w:rsidR="005568E4" w:rsidRPr="005568E4" w:rsidRDefault="005568E4" w:rsidP="00C46E06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Price: Price of the dish.</w:t>
      </w:r>
    </w:p>
    <w:p w14:paraId="749E2723" w14:textId="77777777" w:rsidR="005568E4" w:rsidRPr="005568E4" w:rsidRDefault="005568E4" w:rsidP="005568E4">
      <w:pPr>
        <w:spacing w:before="180" w:after="0" w:line="240" w:lineRule="auto"/>
        <w:ind w:left="270" w:hanging="270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5.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Chef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</w:p>
    <w:p w14:paraId="72506E69" w14:textId="77777777" w:rsidR="005568E4" w:rsidRPr="005568E4" w:rsidRDefault="005568E4" w:rsidP="005568E4">
      <w:pPr>
        <w:spacing w:before="180" w:after="0" w:line="240" w:lineRule="auto"/>
        <w:ind w:left="495" w:hanging="4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Attributes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</w:p>
    <w:p w14:paraId="12A8A65D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ChefID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(Primary Key): Unique chef identifier.</w:t>
      </w:r>
    </w:p>
    <w:p w14:paraId="6B02E6C5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Name: Name of the chef.</w:t>
      </w:r>
    </w:p>
    <w:p w14:paraId="695BFB1D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Specialty: The type of cuisine the chef specializes in.</w:t>
      </w:r>
    </w:p>
    <w:p w14:paraId="77763BF8" w14:textId="4F3A6088" w:rsidR="005568E4" w:rsidRPr="005568E4" w:rsidRDefault="005568E4" w:rsidP="002F7709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Rating: Customer rating of the chef’s dishes.</w:t>
      </w:r>
    </w:p>
    <w:p w14:paraId="0DE79D32" w14:textId="5554D264" w:rsidR="005568E4" w:rsidRPr="005568E4" w:rsidRDefault="005568E4" w:rsidP="005568E4">
      <w:pPr>
        <w:spacing w:before="180" w:after="0" w:line="240" w:lineRule="auto"/>
        <w:ind w:left="270" w:hanging="270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="002F7709">
        <w:rPr>
          <w:rFonts w:ascii="Georgia" w:eastAsia="Times New Roman" w:hAnsi="Georgia" w:cs="Times New Roman"/>
          <w:color w:val="0E0E0E"/>
          <w:kern w:val="0"/>
          <w14:ligatures w14:val="none"/>
        </w:rPr>
        <w:t>6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.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Payment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</w:p>
    <w:p w14:paraId="098643A3" w14:textId="77777777" w:rsidR="005568E4" w:rsidRPr="005568E4" w:rsidRDefault="005568E4" w:rsidP="005568E4">
      <w:pPr>
        <w:spacing w:before="180" w:after="0" w:line="240" w:lineRule="auto"/>
        <w:ind w:left="495" w:hanging="4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Attributes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</w:p>
    <w:p w14:paraId="7EDD67BA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PaymentID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(Primary Key): Unique payment identifier.</w:t>
      </w:r>
    </w:p>
    <w:p w14:paraId="0EE14E86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CustomerID (Foreign Key): Links to Customer.</w:t>
      </w:r>
    </w:p>
    <w:p w14:paraId="748E1935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OrderID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(Foreign Key): Links to Order.</w:t>
      </w:r>
    </w:p>
    <w:p w14:paraId="0A69FEBE" w14:textId="77777777" w:rsidR="005568E4" w:rsidRPr="005568E4" w:rsidRDefault="005568E4" w:rsidP="005568E4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Amount: Payment amount.</w:t>
      </w:r>
    </w:p>
    <w:p w14:paraId="5A057F00" w14:textId="3B89456E" w:rsidR="005568E4" w:rsidRDefault="005568E4" w:rsidP="002F7709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•</w:t>
      </w:r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proofErr w:type="spellStart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PaymentDate</w:t>
      </w:r>
      <w:proofErr w:type="spellEnd"/>
      <w:r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 Date when payment was made.</w:t>
      </w:r>
    </w:p>
    <w:p w14:paraId="2ACA2B12" w14:textId="50DDA434" w:rsidR="003C3386" w:rsidRDefault="00FB7247" w:rsidP="003C3386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7. </w:t>
      </w:r>
      <w:r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="003C3386">
        <w:rPr>
          <w:rFonts w:ascii="Georgia" w:eastAsia="Times New Roman" w:hAnsi="Georgia" w:cs="Times New Roman"/>
          <w:color w:val="0E0E0E"/>
          <w:kern w:val="0"/>
          <w14:ligatures w14:val="none"/>
        </w:rPr>
        <w:t>Supplier:</w:t>
      </w:r>
    </w:p>
    <w:p w14:paraId="2635C07E" w14:textId="5F092355" w:rsidR="006E49AF" w:rsidRDefault="003C3386" w:rsidP="00ED0D2B">
      <w:pPr>
        <w:spacing w:before="180" w:after="0" w:line="240" w:lineRule="auto"/>
        <w:ind w:left="495" w:hanging="495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="00B85410"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•</w:t>
      </w:r>
      <w:r w:rsidR="00B85410"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="00B85410" w:rsidRPr="005568E4">
        <w:rPr>
          <w:rFonts w:ascii="Georgia" w:eastAsia="Times New Roman" w:hAnsi="Georgia" w:cs="Times New Roman"/>
          <w:b/>
          <w:bCs/>
          <w:color w:val="0E0E0E"/>
          <w:kern w:val="0"/>
          <w14:ligatures w14:val="none"/>
        </w:rPr>
        <w:t>Attributes</w:t>
      </w:r>
      <w:r w:rsidR="00B85410" w:rsidRPr="005568E4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</w:p>
    <w:p w14:paraId="3A53B6A9" w14:textId="5285FB88" w:rsidR="00ED0D2B" w:rsidRDefault="00ED0D2B" w:rsidP="00ED0D2B">
      <w:pPr>
        <w:pStyle w:val="ListParagraph"/>
        <w:numPr>
          <w:ilvl w:val="0"/>
          <w:numId w:val="17"/>
        </w:num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0E0E0E"/>
          <w:kern w:val="0"/>
          <w14:ligatures w14:val="none"/>
        </w:rPr>
        <w:t>SupplierID</w:t>
      </w:r>
      <w:proofErr w:type="spellEnd"/>
      <w:r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(Primary Key): Unique Payment Identifier</w:t>
      </w:r>
    </w:p>
    <w:p w14:paraId="1891EF56" w14:textId="77777777" w:rsidR="00206E46" w:rsidRDefault="00206E46" w:rsidP="00206E46">
      <w:pPr>
        <w:pStyle w:val="ListParagraph"/>
        <w:spacing w:before="180" w:after="0" w:line="240" w:lineRule="auto"/>
        <w:ind w:left="1440"/>
        <w:rPr>
          <w:rFonts w:ascii="Georgia" w:eastAsia="Times New Roman" w:hAnsi="Georgia" w:cs="Times New Roman"/>
          <w:color w:val="0E0E0E"/>
          <w:kern w:val="0"/>
          <w14:ligatures w14:val="none"/>
        </w:rPr>
      </w:pPr>
    </w:p>
    <w:p w14:paraId="1860ADC9" w14:textId="51304D9C" w:rsidR="00206E46" w:rsidRPr="00206E46" w:rsidRDefault="005A75C3" w:rsidP="00206E46">
      <w:pPr>
        <w:pStyle w:val="ListParagraph"/>
        <w:numPr>
          <w:ilvl w:val="0"/>
          <w:numId w:val="17"/>
        </w:num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>
        <w:rPr>
          <w:rFonts w:ascii="Georgia" w:eastAsia="Times New Roman" w:hAnsi="Georgia" w:cs="Times New Roman"/>
          <w:color w:val="0E0E0E"/>
          <w:kern w:val="0"/>
          <w14:ligatures w14:val="none"/>
        </w:rPr>
        <w:t>Name:</w:t>
      </w:r>
      <w:r w:rsidR="00B07E48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Name of supplier</w:t>
      </w:r>
    </w:p>
    <w:p w14:paraId="19BF649F" w14:textId="358F9BE6" w:rsidR="00B07E48" w:rsidRDefault="00206E46" w:rsidP="00ED0D2B">
      <w:pPr>
        <w:pStyle w:val="ListParagraph"/>
        <w:numPr>
          <w:ilvl w:val="0"/>
          <w:numId w:val="17"/>
        </w:num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0E0E0E"/>
          <w:kern w:val="0"/>
          <w14:ligatures w14:val="none"/>
        </w:rPr>
        <w:t>ChefID</w:t>
      </w:r>
      <w:proofErr w:type="spellEnd"/>
      <w:r w:rsidR="00BF6A83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(Foreign Key)</w:t>
      </w:r>
      <w:r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  <w:r w:rsidR="00BF6A83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Links to chef table</w:t>
      </w:r>
    </w:p>
    <w:p w14:paraId="081D22C3" w14:textId="54919512" w:rsidR="00206E46" w:rsidRDefault="00206E46" w:rsidP="00ED0D2B">
      <w:pPr>
        <w:pStyle w:val="ListParagraph"/>
        <w:numPr>
          <w:ilvl w:val="0"/>
          <w:numId w:val="17"/>
        </w:num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>
        <w:rPr>
          <w:rFonts w:ascii="Georgia" w:eastAsia="Times New Roman" w:hAnsi="Georgia" w:cs="Times New Roman"/>
          <w:color w:val="0E0E0E"/>
          <w:kern w:val="0"/>
          <w14:ligatures w14:val="none"/>
        </w:rPr>
        <w:t>Location</w:t>
      </w:r>
      <w:r w:rsidR="00843FC9">
        <w:rPr>
          <w:rFonts w:ascii="Georgia" w:eastAsia="Times New Roman" w:hAnsi="Georgia" w:cs="Times New Roman"/>
          <w:color w:val="0E0E0E"/>
          <w:kern w:val="0"/>
          <w14:ligatures w14:val="none"/>
        </w:rPr>
        <w:t>: Location of the supplier</w:t>
      </w:r>
    </w:p>
    <w:p w14:paraId="0CD39833" w14:textId="42CE9D24" w:rsidR="00206E46" w:rsidRDefault="00206E46" w:rsidP="00ED0D2B">
      <w:pPr>
        <w:pStyle w:val="ListParagraph"/>
        <w:numPr>
          <w:ilvl w:val="0"/>
          <w:numId w:val="17"/>
        </w:num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0E0E0E"/>
          <w:kern w:val="0"/>
          <w14:ligatures w14:val="none"/>
        </w:rPr>
        <w:t>ContactInfo</w:t>
      </w:r>
      <w:proofErr w:type="spellEnd"/>
      <w:r w:rsidR="00843FC9">
        <w:rPr>
          <w:rFonts w:ascii="Georgia" w:eastAsia="Times New Roman" w:hAnsi="Georgia" w:cs="Times New Roman"/>
          <w:color w:val="0E0E0E"/>
          <w:kern w:val="0"/>
          <w14:ligatures w14:val="none"/>
        </w:rPr>
        <w:t>: Contact information of the supplier</w:t>
      </w:r>
    </w:p>
    <w:p w14:paraId="6943CDBF" w14:textId="489F7F69" w:rsidR="00657D5B" w:rsidRDefault="00657D5B" w:rsidP="00657D5B">
      <w:p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8. </w:t>
      </w:r>
      <w:r>
        <w:rPr>
          <w:rFonts w:ascii="Georgia" w:eastAsia="Times New Roman" w:hAnsi="Georgia" w:cs="Times New Roman"/>
          <w:color w:val="0E0E0E"/>
          <w:kern w:val="0"/>
          <w14:ligatures w14:val="none"/>
        </w:rPr>
        <w:tab/>
      </w:r>
      <w:r w:rsidR="009F07B5">
        <w:rPr>
          <w:rFonts w:ascii="Georgia" w:eastAsia="Times New Roman" w:hAnsi="Georgia" w:cs="Times New Roman"/>
          <w:color w:val="0E0E0E"/>
          <w:kern w:val="0"/>
          <w14:ligatures w14:val="none"/>
        </w:rPr>
        <w:t>Delivery:</w:t>
      </w:r>
    </w:p>
    <w:p w14:paraId="24AB746E" w14:textId="7DF780E9" w:rsidR="009F07B5" w:rsidRDefault="009F07B5" w:rsidP="00657D5B">
      <w:p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r>
        <w:rPr>
          <w:rFonts w:ascii="Georgia" w:eastAsia="Times New Roman" w:hAnsi="Georgia" w:cs="Times New Roman"/>
          <w:color w:val="0E0E0E"/>
          <w:kern w:val="0"/>
          <w14:ligatures w14:val="none"/>
        </w:rPr>
        <w:tab/>
        <w:t>Attributes:</w:t>
      </w:r>
    </w:p>
    <w:p w14:paraId="39B7720F" w14:textId="66B5185B" w:rsidR="009F07B5" w:rsidRDefault="009F07B5" w:rsidP="009F07B5">
      <w:pPr>
        <w:pStyle w:val="ListParagraph"/>
        <w:numPr>
          <w:ilvl w:val="0"/>
          <w:numId w:val="18"/>
        </w:num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0E0E0E"/>
          <w:kern w:val="0"/>
          <w14:ligatures w14:val="none"/>
        </w:rPr>
        <w:t>DeliveryID</w:t>
      </w:r>
      <w:proofErr w:type="spellEnd"/>
      <w:r w:rsidR="00550CF9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(Primary Key)</w:t>
      </w:r>
      <w:r w:rsidR="008C16D9"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  <w:r w:rsidR="00550CF9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</w:t>
      </w:r>
      <w:r w:rsidR="00762B04">
        <w:rPr>
          <w:rFonts w:ascii="Georgia" w:eastAsia="Times New Roman" w:hAnsi="Georgia" w:cs="Times New Roman"/>
          <w:color w:val="0E0E0E"/>
          <w:kern w:val="0"/>
          <w14:ligatures w14:val="none"/>
        </w:rPr>
        <w:t>Unique Delivery Identifier</w:t>
      </w:r>
    </w:p>
    <w:p w14:paraId="3CFE13A9" w14:textId="0DBD9E5C" w:rsidR="008C16D9" w:rsidRDefault="008C16D9" w:rsidP="009F07B5">
      <w:pPr>
        <w:pStyle w:val="ListParagraph"/>
        <w:numPr>
          <w:ilvl w:val="0"/>
          <w:numId w:val="18"/>
        </w:num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0E0E0E"/>
          <w:kern w:val="0"/>
          <w14:ligatures w14:val="none"/>
        </w:rPr>
        <w:t>OrderID</w:t>
      </w:r>
      <w:proofErr w:type="spellEnd"/>
      <w:r w:rsidR="00762B0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(Foreign key)</w:t>
      </w:r>
      <w:r>
        <w:rPr>
          <w:rFonts w:ascii="Georgia" w:eastAsia="Times New Roman" w:hAnsi="Georgia" w:cs="Times New Roman"/>
          <w:color w:val="0E0E0E"/>
          <w:kern w:val="0"/>
          <w14:ligatures w14:val="none"/>
        </w:rPr>
        <w:t>:</w:t>
      </w:r>
      <w:r w:rsidR="00762B04">
        <w:rPr>
          <w:rFonts w:ascii="Georgia" w:eastAsia="Times New Roman" w:hAnsi="Georgia" w:cs="Times New Roman"/>
          <w:color w:val="0E0E0E"/>
          <w:kern w:val="0"/>
          <w14:ligatures w14:val="none"/>
        </w:rPr>
        <w:t xml:space="preserve"> Links to order table</w:t>
      </w:r>
    </w:p>
    <w:p w14:paraId="39B1BE20" w14:textId="78A4EC26" w:rsidR="008C16D9" w:rsidRDefault="008C16D9" w:rsidP="009F07B5">
      <w:pPr>
        <w:pStyle w:val="ListParagraph"/>
        <w:numPr>
          <w:ilvl w:val="0"/>
          <w:numId w:val="18"/>
        </w:num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0E0E0E"/>
          <w:kern w:val="0"/>
          <w14:ligatures w14:val="none"/>
        </w:rPr>
        <w:t>DeliveryDate</w:t>
      </w:r>
      <w:proofErr w:type="spellEnd"/>
      <w:r w:rsidR="00762B04">
        <w:rPr>
          <w:rFonts w:ascii="Georgia" w:eastAsia="Times New Roman" w:hAnsi="Georgia" w:cs="Times New Roman"/>
          <w:color w:val="0E0E0E"/>
          <w:kern w:val="0"/>
          <w14:ligatures w14:val="none"/>
        </w:rPr>
        <w:t>: Date the delivery was made</w:t>
      </w:r>
    </w:p>
    <w:p w14:paraId="642F9FDE" w14:textId="1B3185D6" w:rsidR="008C16D9" w:rsidRPr="009F07B5" w:rsidRDefault="008C16D9" w:rsidP="009F07B5">
      <w:pPr>
        <w:pStyle w:val="ListParagraph"/>
        <w:numPr>
          <w:ilvl w:val="0"/>
          <w:numId w:val="18"/>
        </w:numPr>
        <w:spacing w:before="180" w:after="0" w:line="240" w:lineRule="auto"/>
        <w:rPr>
          <w:rFonts w:ascii="Georgia" w:eastAsia="Times New Roman" w:hAnsi="Georgia" w:cs="Times New Roman"/>
          <w:color w:val="0E0E0E"/>
          <w:kern w:val="0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0E0E0E"/>
          <w:kern w:val="0"/>
          <w14:ligatures w14:val="none"/>
        </w:rPr>
        <w:lastRenderedPageBreak/>
        <w:t>DeliveryStatus</w:t>
      </w:r>
      <w:proofErr w:type="spellEnd"/>
      <w:r w:rsidR="00762B04">
        <w:rPr>
          <w:rFonts w:ascii="Georgia" w:eastAsia="Times New Roman" w:hAnsi="Georgia" w:cs="Times New Roman"/>
          <w:color w:val="0E0E0E"/>
          <w:kern w:val="0"/>
          <w14:ligatures w14:val="none"/>
        </w:rPr>
        <w:t>: Status of the delivery</w:t>
      </w:r>
    </w:p>
    <w:p w14:paraId="5DBFBF75" w14:textId="77777777" w:rsidR="002F7709" w:rsidRPr="005568E4" w:rsidRDefault="002F7709" w:rsidP="002F7709">
      <w:pPr>
        <w:spacing w:before="180" w:after="0" w:line="240" w:lineRule="auto"/>
        <w:ind w:left="795" w:hanging="795"/>
        <w:rPr>
          <w:rFonts w:ascii="Georgia" w:eastAsia="Times New Roman" w:hAnsi="Georgia" w:cs="Times New Roman"/>
          <w:color w:val="0E0E0E"/>
          <w:kern w:val="0"/>
          <w14:ligatures w14:val="none"/>
        </w:rPr>
      </w:pPr>
    </w:p>
    <w:p w14:paraId="6F184936" w14:textId="0AE0E792" w:rsidR="00117BC0" w:rsidRPr="005568E4" w:rsidRDefault="00117BC0" w:rsidP="00117BC0">
      <w:pPr>
        <w:spacing w:line="240" w:lineRule="auto"/>
        <w:rPr>
          <w:rFonts w:ascii="Georgia" w:hAnsi="Georgia"/>
        </w:rPr>
      </w:pPr>
    </w:p>
    <w:sectPr w:rsidR="00117BC0" w:rsidRPr="00556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4AC"/>
    <w:multiLevelType w:val="multilevel"/>
    <w:tmpl w:val="CD3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672B5"/>
    <w:multiLevelType w:val="hybridMultilevel"/>
    <w:tmpl w:val="ABBCE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90DF0"/>
    <w:multiLevelType w:val="multilevel"/>
    <w:tmpl w:val="D246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568B6"/>
    <w:multiLevelType w:val="multilevel"/>
    <w:tmpl w:val="B1A8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548E3"/>
    <w:multiLevelType w:val="hybridMultilevel"/>
    <w:tmpl w:val="BE80D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4047E"/>
    <w:multiLevelType w:val="multilevel"/>
    <w:tmpl w:val="E570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054B9"/>
    <w:multiLevelType w:val="multilevel"/>
    <w:tmpl w:val="22D2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0528A"/>
    <w:multiLevelType w:val="hybridMultilevel"/>
    <w:tmpl w:val="640C9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87021C"/>
    <w:multiLevelType w:val="hybridMultilevel"/>
    <w:tmpl w:val="B22E253E"/>
    <w:lvl w:ilvl="0" w:tplc="B2AC2730">
      <w:start w:val="5"/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8F27B1"/>
    <w:multiLevelType w:val="hybridMultilevel"/>
    <w:tmpl w:val="EFA074F2"/>
    <w:lvl w:ilvl="0" w:tplc="549EB818">
      <w:start w:val="1"/>
      <w:numFmt w:val="decimal"/>
      <w:lvlText w:val="%1."/>
      <w:lvlJc w:val="left"/>
      <w:pPr>
        <w:ind w:left="4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9626076"/>
    <w:multiLevelType w:val="multilevel"/>
    <w:tmpl w:val="900A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B3DCB"/>
    <w:multiLevelType w:val="hybridMultilevel"/>
    <w:tmpl w:val="FE9A1A54"/>
    <w:lvl w:ilvl="0" w:tplc="55F4FB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9156C"/>
    <w:multiLevelType w:val="multilevel"/>
    <w:tmpl w:val="EB3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32BBC"/>
    <w:multiLevelType w:val="hybridMultilevel"/>
    <w:tmpl w:val="1CBA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05F1C"/>
    <w:multiLevelType w:val="hybridMultilevel"/>
    <w:tmpl w:val="7AC4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90552"/>
    <w:multiLevelType w:val="hybridMultilevel"/>
    <w:tmpl w:val="B288C0C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98F2D90"/>
    <w:multiLevelType w:val="multilevel"/>
    <w:tmpl w:val="5F50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201803">
    <w:abstractNumId w:val="10"/>
  </w:num>
  <w:num w:numId="2" w16cid:durableId="636761071">
    <w:abstractNumId w:val="16"/>
  </w:num>
  <w:num w:numId="3" w16cid:durableId="1396859745">
    <w:abstractNumId w:val="2"/>
  </w:num>
  <w:num w:numId="4" w16cid:durableId="351998551">
    <w:abstractNumId w:val="0"/>
  </w:num>
  <w:num w:numId="5" w16cid:durableId="1470367464">
    <w:abstractNumId w:val="3"/>
  </w:num>
  <w:num w:numId="6" w16cid:durableId="1091315450">
    <w:abstractNumId w:val="5"/>
  </w:num>
  <w:num w:numId="7" w16cid:durableId="1334141315">
    <w:abstractNumId w:val="4"/>
  </w:num>
  <w:num w:numId="8" w16cid:durableId="996230555">
    <w:abstractNumId w:val="12"/>
  </w:num>
  <w:num w:numId="9" w16cid:durableId="468058514">
    <w:abstractNumId w:val="6"/>
  </w:num>
  <w:num w:numId="10" w16cid:durableId="1188568460">
    <w:abstractNumId w:val="14"/>
  </w:num>
  <w:num w:numId="11" w16cid:durableId="1572616578">
    <w:abstractNumId w:val="13"/>
  </w:num>
  <w:num w:numId="12" w16cid:durableId="6653275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40491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21129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598492393">
    <w:abstractNumId w:val="9"/>
  </w:num>
  <w:num w:numId="16" w16cid:durableId="1723602003">
    <w:abstractNumId w:val="15"/>
  </w:num>
  <w:num w:numId="17" w16cid:durableId="1690371123">
    <w:abstractNumId w:val="7"/>
  </w:num>
  <w:num w:numId="18" w16cid:durableId="59212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6A"/>
    <w:rsid w:val="0006247F"/>
    <w:rsid w:val="000A3D6A"/>
    <w:rsid w:val="00104D07"/>
    <w:rsid w:val="00117BC0"/>
    <w:rsid w:val="00196DC4"/>
    <w:rsid w:val="001E10D9"/>
    <w:rsid w:val="001E2877"/>
    <w:rsid w:val="00206E46"/>
    <w:rsid w:val="002171B4"/>
    <w:rsid w:val="002551F1"/>
    <w:rsid w:val="00256FC6"/>
    <w:rsid w:val="00262D8A"/>
    <w:rsid w:val="002D297D"/>
    <w:rsid w:val="002E48E4"/>
    <w:rsid w:val="002F1BE0"/>
    <w:rsid w:val="002F7709"/>
    <w:rsid w:val="00315680"/>
    <w:rsid w:val="003324B7"/>
    <w:rsid w:val="0033685C"/>
    <w:rsid w:val="003404B1"/>
    <w:rsid w:val="00383F2A"/>
    <w:rsid w:val="003C3386"/>
    <w:rsid w:val="003C7ECF"/>
    <w:rsid w:val="003F069A"/>
    <w:rsid w:val="004109C7"/>
    <w:rsid w:val="00446D9E"/>
    <w:rsid w:val="0045601B"/>
    <w:rsid w:val="00457CC9"/>
    <w:rsid w:val="00461B67"/>
    <w:rsid w:val="00463F59"/>
    <w:rsid w:val="004A4ECE"/>
    <w:rsid w:val="004E46BD"/>
    <w:rsid w:val="004F3409"/>
    <w:rsid w:val="005259C5"/>
    <w:rsid w:val="00527A67"/>
    <w:rsid w:val="0053000B"/>
    <w:rsid w:val="00550CF9"/>
    <w:rsid w:val="005568E4"/>
    <w:rsid w:val="005A75C3"/>
    <w:rsid w:val="00615404"/>
    <w:rsid w:val="00657D5B"/>
    <w:rsid w:val="00660A7B"/>
    <w:rsid w:val="006B01FE"/>
    <w:rsid w:val="006E2F66"/>
    <w:rsid w:val="006E49AF"/>
    <w:rsid w:val="006F4E9B"/>
    <w:rsid w:val="006F513A"/>
    <w:rsid w:val="00734A32"/>
    <w:rsid w:val="00735A92"/>
    <w:rsid w:val="00762B04"/>
    <w:rsid w:val="00770B24"/>
    <w:rsid w:val="0079230C"/>
    <w:rsid w:val="007D25EA"/>
    <w:rsid w:val="007E5774"/>
    <w:rsid w:val="007E6D7D"/>
    <w:rsid w:val="00801C32"/>
    <w:rsid w:val="008147A8"/>
    <w:rsid w:val="00817A18"/>
    <w:rsid w:val="00820856"/>
    <w:rsid w:val="008314FB"/>
    <w:rsid w:val="008322C0"/>
    <w:rsid w:val="00843FC9"/>
    <w:rsid w:val="00872AB3"/>
    <w:rsid w:val="008C16D9"/>
    <w:rsid w:val="008C1CD2"/>
    <w:rsid w:val="008D57EE"/>
    <w:rsid w:val="008F21A7"/>
    <w:rsid w:val="009801A7"/>
    <w:rsid w:val="00986C58"/>
    <w:rsid w:val="009B3C71"/>
    <w:rsid w:val="009B71B0"/>
    <w:rsid w:val="009D71A5"/>
    <w:rsid w:val="009F07B5"/>
    <w:rsid w:val="00A3341D"/>
    <w:rsid w:val="00A75332"/>
    <w:rsid w:val="00A9347A"/>
    <w:rsid w:val="00AD2BC8"/>
    <w:rsid w:val="00AD6560"/>
    <w:rsid w:val="00B06BD6"/>
    <w:rsid w:val="00B0789E"/>
    <w:rsid w:val="00B07E48"/>
    <w:rsid w:val="00B110B2"/>
    <w:rsid w:val="00B20D99"/>
    <w:rsid w:val="00B3330E"/>
    <w:rsid w:val="00B47027"/>
    <w:rsid w:val="00B845B8"/>
    <w:rsid w:val="00B85410"/>
    <w:rsid w:val="00BA0FED"/>
    <w:rsid w:val="00BD2558"/>
    <w:rsid w:val="00BE0E02"/>
    <w:rsid w:val="00BF6A83"/>
    <w:rsid w:val="00C20294"/>
    <w:rsid w:val="00C260D3"/>
    <w:rsid w:val="00C27BE3"/>
    <w:rsid w:val="00C46E06"/>
    <w:rsid w:val="00C90AD7"/>
    <w:rsid w:val="00CC3F2E"/>
    <w:rsid w:val="00CD5B80"/>
    <w:rsid w:val="00E56BE2"/>
    <w:rsid w:val="00E75139"/>
    <w:rsid w:val="00E9107A"/>
    <w:rsid w:val="00EC0C01"/>
    <w:rsid w:val="00EC185A"/>
    <w:rsid w:val="00ED0D2B"/>
    <w:rsid w:val="00F36FF4"/>
    <w:rsid w:val="00F403DC"/>
    <w:rsid w:val="00F65850"/>
    <w:rsid w:val="00FB1BBE"/>
    <w:rsid w:val="00FB7247"/>
    <w:rsid w:val="00F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82EF"/>
  <w15:chartTrackingRefBased/>
  <w15:docId w15:val="{A46A224D-0888-49B7-8621-AACFDD3B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D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A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02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Oduwaye</dc:creator>
  <cp:keywords/>
  <dc:description/>
  <cp:lastModifiedBy>Kehinde Oduwaye</cp:lastModifiedBy>
  <cp:revision>103</cp:revision>
  <dcterms:created xsi:type="dcterms:W3CDTF">2025-01-16T20:38:00Z</dcterms:created>
  <dcterms:modified xsi:type="dcterms:W3CDTF">2025-01-21T20:16:00Z</dcterms:modified>
</cp:coreProperties>
</file>