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318E7598" w:rsidR="00D7522C" w:rsidRPr="00133DB0" w:rsidRDefault="00133DB0" w:rsidP="00133DB0">
      <w:pPr>
        <w:pStyle w:val="papertitle"/>
        <w:spacing w:after="14pt"/>
        <w:rPr>
          <w:lang w:val="de-DE"/>
        </w:rPr>
      </w:pPr>
      <w:r w:rsidRPr="00934B06">
        <w:rPr>
          <w:kern w:val="2"/>
          <w:lang w:val="de-DE"/>
        </w:rPr>
        <w:t>Bitonic Sort als Sortieralgorithmus in parallelisierten Anwendungen</w:t>
      </w:r>
    </w:p>
    <w:p w14:paraId="1F960E65" w14:textId="77777777" w:rsidR="00D7522C" w:rsidRPr="00012BFA" w:rsidRDefault="00D7522C" w:rsidP="00CA4392">
      <w:pPr>
        <w:pStyle w:val="Author"/>
        <w:spacing w:before="5pt" w:beforeAutospacing="1" w:after="5pt" w:afterAutospacing="1" w:line="6pt" w:lineRule="auto"/>
        <w:rPr>
          <w:sz w:val="16"/>
          <w:szCs w:val="16"/>
          <w:lang w:val="de-DE"/>
        </w:rPr>
        <w:sectPr w:rsidR="00D7522C" w:rsidRPr="00012BFA" w:rsidSect="003B4E04">
          <w:footerReference w:type="first" r:id="rId8"/>
          <w:pgSz w:w="595.30pt" w:h="841.90pt" w:code="9"/>
          <w:pgMar w:top="27pt" w:right="44.65pt" w:bottom="72pt" w:left="44.65pt" w:header="36pt" w:footer="36pt" w:gutter="0pt"/>
          <w:cols w:space="36pt"/>
          <w:titlePg/>
          <w:docGrid w:linePitch="360"/>
        </w:sectPr>
      </w:pPr>
    </w:p>
    <w:p w14:paraId="5F874E66" w14:textId="77777777" w:rsidR="00133C00" w:rsidRDefault="00BD670B" w:rsidP="00133C00">
      <w:pPr>
        <w:pStyle w:val="Author"/>
        <w:spacing w:before="5pt" w:beforeAutospacing="1"/>
        <w:rPr>
          <w:sz w:val="18"/>
          <w:szCs w:val="18"/>
          <w:lang w:val="de-DE"/>
        </w:rPr>
      </w:pPr>
      <w:r w:rsidRPr="00012BFA">
        <w:rPr>
          <w:sz w:val="18"/>
          <w:szCs w:val="18"/>
          <w:lang w:val="de-DE"/>
        </w:rPr>
        <w:br w:type="column"/>
      </w:r>
      <w:r w:rsidR="00133DB0" w:rsidRPr="00133DB0">
        <w:rPr>
          <w:sz w:val="18"/>
          <w:szCs w:val="18"/>
          <w:lang w:val="de-DE"/>
        </w:rPr>
        <w:t>Berend Tobias</w:t>
      </w:r>
      <w:r w:rsidR="00133DB0" w:rsidRPr="00133DB0">
        <w:rPr>
          <w:sz w:val="18"/>
          <w:szCs w:val="18"/>
          <w:lang w:val="de-DE"/>
        </w:rPr>
        <w:br/>
      </w:r>
      <w:r w:rsidR="00133DB0" w:rsidRPr="00133DB0">
        <w:rPr>
          <w:i/>
          <w:iCs/>
          <w:sz w:val="18"/>
          <w:szCs w:val="18"/>
          <w:lang w:val="de-DE"/>
        </w:rPr>
        <w:t>Angewandte</w:t>
      </w:r>
      <w:r w:rsidR="00133DB0" w:rsidRPr="00133DB0">
        <w:rPr>
          <w:sz w:val="18"/>
          <w:szCs w:val="18"/>
          <w:lang w:val="de-DE"/>
        </w:rPr>
        <w:t xml:space="preserve"> </w:t>
      </w:r>
      <w:r w:rsidR="00133DB0" w:rsidRPr="00133DB0">
        <w:rPr>
          <w:i/>
          <w:iCs/>
          <w:sz w:val="18"/>
          <w:szCs w:val="18"/>
          <w:lang w:val="de-DE"/>
        </w:rPr>
        <w:t>Informatik</w:t>
      </w:r>
      <w:r w:rsidR="00133DB0" w:rsidRPr="00133DB0">
        <w:rPr>
          <w:i/>
          <w:sz w:val="18"/>
          <w:szCs w:val="18"/>
          <w:lang w:val="de-DE"/>
        </w:rPr>
        <w:br/>
        <w:t>Hochschule Offenburg</w:t>
      </w:r>
      <w:r w:rsidR="00133DB0" w:rsidRPr="00133DB0">
        <w:rPr>
          <w:i/>
          <w:sz w:val="18"/>
          <w:szCs w:val="18"/>
          <w:lang w:val="de-DE"/>
        </w:rPr>
        <w:br/>
        <w:t>Offenburg, Deutschland</w:t>
      </w:r>
      <w:r w:rsidR="00133DB0" w:rsidRPr="00133DB0">
        <w:rPr>
          <w:sz w:val="18"/>
          <w:szCs w:val="18"/>
          <w:lang w:val="de-DE"/>
        </w:rPr>
        <w:br/>
      </w:r>
      <w:hyperlink r:id="rId9">
        <w:r w:rsidR="00133DB0" w:rsidRPr="00133DB0">
          <w:rPr>
            <w:sz w:val="18"/>
            <w:szCs w:val="18"/>
            <w:lang w:val="de-DE"/>
          </w:rPr>
          <w:t>tberend@stud.hs-offenburg.de</w:t>
        </w:r>
      </w:hyperlink>
    </w:p>
    <w:p w14:paraId="11C3FF66" w14:textId="27B82C46" w:rsidR="001A3B3D" w:rsidRPr="00133DB0" w:rsidRDefault="00BD670B" w:rsidP="00133C00">
      <w:pPr>
        <w:pStyle w:val="Author"/>
        <w:spacing w:before="5pt" w:beforeAutospacing="1"/>
        <w:rPr>
          <w:sz w:val="18"/>
          <w:szCs w:val="18"/>
          <w:lang w:val="de-DE"/>
        </w:rPr>
      </w:pPr>
      <w:r w:rsidRPr="00133DB0">
        <w:rPr>
          <w:sz w:val="18"/>
          <w:szCs w:val="18"/>
          <w:lang w:val="de-DE"/>
        </w:rPr>
        <w:br w:type="column"/>
      </w:r>
      <w:r w:rsidR="00133DB0" w:rsidRPr="00133DB0">
        <w:rPr>
          <w:sz w:val="18"/>
          <w:szCs w:val="18"/>
          <w:lang w:val="de-DE"/>
        </w:rPr>
        <w:t xml:space="preserve"> </w:t>
      </w:r>
      <w:r w:rsidR="001A3B3D" w:rsidRPr="00133DB0">
        <w:rPr>
          <w:sz w:val="18"/>
          <w:szCs w:val="18"/>
          <w:lang w:val="de-DE"/>
        </w:rPr>
        <w:br/>
      </w:r>
    </w:p>
    <w:p w14:paraId="0316535E" w14:textId="77777777" w:rsidR="009F1D79" w:rsidRPr="00133DB0" w:rsidRDefault="009F1D79">
      <w:pPr>
        <w:sectPr w:rsidR="009F1D79" w:rsidRPr="00133DB0" w:rsidSect="003B4E04">
          <w:type w:val="continuous"/>
          <w:pgSz w:w="595.30pt" w:h="841.90pt" w:code="9"/>
          <w:pgMar w:top="22.50pt" w:right="44.65pt" w:bottom="72pt" w:left="44.65pt" w:header="36pt" w:footer="36pt" w:gutter="0pt"/>
          <w:cols w:num="3" w:space="36pt"/>
          <w:docGrid w:linePitch="360"/>
        </w:sectPr>
      </w:pPr>
    </w:p>
    <w:p w14:paraId="1A521F3C" w14:textId="0EDA1CF9" w:rsidR="009303D9" w:rsidRPr="00D632BE" w:rsidRDefault="00133DB0" w:rsidP="006B6B66">
      <w:pPr>
        <w:pStyle w:val="berschrift1"/>
      </w:pPr>
      <w:r>
        <w:t>Einleitung</w:t>
      </w:r>
      <w:r w:rsidR="00501604">
        <w:rPr>
          <w:rStyle w:val="Funotenzeichen"/>
        </w:rPr>
        <w:footnoteReference w:id="1"/>
      </w:r>
    </w:p>
    <w:p w14:paraId="4C2EECDC" w14:textId="3F4DCF8F" w:rsidR="00133DB0" w:rsidRDefault="00133DB0" w:rsidP="00E7596C">
      <w:pPr>
        <w:pStyle w:val="Textkrper"/>
      </w:pPr>
      <w:r w:rsidRPr="00194111">
        <w:t xml:space="preserve">Sortieralgorithmen spielen seit den Anfängen des Computerzeitalters eine fundamentale Rolle in der Informatik. Da die effiziente Verarbeitung und Strukturierung </w:t>
      </w:r>
      <w:r>
        <w:t>von</w:t>
      </w:r>
      <w:r w:rsidRPr="00194111">
        <w:t xml:space="preserve"> Datenmengen </w:t>
      </w:r>
      <w:r>
        <w:t xml:space="preserve">essenziell für alle Systeme und Anwendungen sind, </w:t>
      </w:r>
      <w:r w:rsidRPr="00194111">
        <w:t xml:space="preserve">werden kontinuierlich neue Algorithmen entwickelt </w:t>
      </w:r>
      <w:r>
        <w:t>und</w:t>
      </w:r>
      <w:r w:rsidRPr="00194111">
        <w:t xml:space="preserve"> angepasst. </w:t>
      </w:r>
      <w:r>
        <w:t>Und auch so ist der Bitonic Sort entstanden.</w:t>
      </w:r>
    </w:p>
    <w:p w14:paraId="2286BAE7" w14:textId="59813007" w:rsidR="00133DB0" w:rsidRDefault="00133DB0" w:rsidP="00E7596C">
      <w:pPr>
        <w:pStyle w:val="Textkrper"/>
      </w:pPr>
      <w:r>
        <w:t>Der Begriff</w:t>
      </w:r>
      <w:r w:rsidR="00133C00">
        <w:t xml:space="preserve"> </w:t>
      </w:r>
      <w:r w:rsidR="00133C00" w:rsidRPr="00194111">
        <w:t>„bitonisch“</w:t>
      </w:r>
      <w:r w:rsidR="00133C00">
        <w:t xml:space="preserve"> bzw. „</w:t>
      </w:r>
      <w:r w:rsidR="00133C00" w:rsidRPr="007825C9">
        <w:rPr>
          <w:lang w:val="de-DE"/>
        </w:rPr>
        <w:t>bitonic</w:t>
      </w:r>
      <w:r w:rsidR="00133C00">
        <w:t>“</w:t>
      </w:r>
      <w:r w:rsidR="00133C00" w:rsidRPr="00194111">
        <w:t xml:space="preserve"> beschreibt dabei die Eigenschaft einer Sequenz, die über ein bestimmtes Intervall zunächst monoton steigt und anschließend monoton fällt (oder umgekehrt) </w:t>
      </w:r>
      <w:r w:rsidR="00133C00">
        <w:fldChar w:fldCharType="begin"/>
      </w:r>
      <w:r w:rsidR="00133C00">
        <w:instrText xml:space="preserve"> ADDIN ZOTERO_ITEM CSL_CITATION {"citationID":"LFW1hVNj","properties":{"unsorted":false,"formattedCitation":"[1], [2]","plainCitation":"[1], [2]","noteIndex":0},"citationItems":[{"id":8,"uris":["http://zotero.org/users/local/D8ZpELMs/items/E5B2H9UN"],"itemData":{"id":8,"type":"paper-conference","container-title":"2018 IEEE High Performance extreme Computing Conference (HPEC)","DOI":"10.1109/HPEC.2018.8547568","page":"1-7","title":"Exploring Parallel Bitonic Sort on a Migratory Thread Architecture","author":[{"family":"Velusamy","given":"Kaushik"},{"family":"Rolinger","given":"Thomas B."},{"family":"McMahon","given":"Janice"},{"family":"Simon","given":"Tyler A."}],"issued":{"date-parts":[["2018"]]}}},{"id":12,"uris":["http://zotero.org/users/local/D8ZpELMs/items/MC7HKKDB"],"itemData":{"id":12,"type":"paper-conference","container-title":"Proceedings of International Conference on Parallel Processing","DOI":"10.1109/IPPS.1996.508142","page":"749-753","title":"Bitonic sorting on Benes/spl caron/ networks","author":[{"family":"Gocal","given":"B.M."},{"family":"Batcher","given":"K.E."}],"issued":{"date-parts":[["1996"]]}}}],"schema":"https://github.com/citation-style-language/schema/raw/master/csl-citation.json"} </w:instrText>
      </w:r>
      <w:r w:rsidR="00133C00">
        <w:fldChar w:fldCharType="separate"/>
      </w:r>
      <w:r w:rsidR="00133C00" w:rsidRPr="00F3621C">
        <w:t>[1], [2]</w:t>
      </w:r>
      <w:r w:rsidR="00133C00">
        <w:fldChar w:fldCharType="end"/>
      </w:r>
      <w:r w:rsidR="00133C00" w:rsidRPr="00194111">
        <w:t>. Der Bitonic</w:t>
      </w:r>
      <w:r w:rsidR="00133C00">
        <w:t xml:space="preserve"> </w:t>
      </w:r>
      <w:r w:rsidR="00133C00" w:rsidRPr="00194111">
        <w:t xml:space="preserve">Sort </w:t>
      </w:r>
      <w:r w:rsidR="00133C00">
        <w:t xml:space="preserve">nutzt hierbei die Eigenheiten solcher Reihen, </w:t>
      </w:r>
      <w:r w:rsidR="00133C00" w:rsidRPr="00194111">
        <w:t>indem er Daten</w:t>
      </w:r>
      <w:r w:rsidR="00133C00">
        <w:t xml:space="preserve"> nacheinander</w:t>
      </w:r>
      <w:r w:rsidR="00133C00" w:rsidRPr="00194111">
        <w:t xml:space="preserve"> in solche bitonischen Sequenzen überführt und diese anschließend effizient verschmilzt. Ein visuelles Beispiel für ein solches Intervall und dessen Transformation ist in Abb</w:t>
      </w:r>
      <w:r w:rsidR="00133C00">
        <w:t>.</w:t>
      </w:r>
      <w:r w:rsidR="00133C00" w:rsidRPr="00194111">
        <w:t xml:space="preserve"> 1 dargeste</w:t>
      </w:r>
      <w:r w:rsidR="00133C00">
        <w:t>llt.</w:t>
      </w:r>
    </w:p>
    <w:p w14:paraId="75AD5308" w14:textId="77777777" w:rsidR="00133C00" w:rsidRPr="00133C00" w:rsidRDefault="00133C00" w:rsidP="00133C00">
      <w:pPr>
        <w:ind w:firstLine="10.80pt"/>
        <w:jc w:val="both"/>
      </w:pPr>
      <w:r w:rsidRPr="00133C00">
        <w:t xml:space="preserve">Klassische, sequenzielle Sortierverfahren wie Quick Sort oder Merge Sort erreichen im Durchschnitt eine Zeitkomplexität von </w:t>
      </w:r>
      <m:oMath>
        <m:r>
          <w:rPr>
            <w:rFonts w:ascii="Cambria Math" w:hAnsi="Cambria Math"/>
          </w:rPr>
          <m:t>O(nlog</m:t>
        </m:r>
        <m:d>
          <m:dPr>
            <m:ctrlPr>
              <w:rPr>
                <w:rFonts w:ascii="Cambria Math" w:hAnsi="Cambria Math"/>
                <w:i/>
              </w:rPr>
            </m:ctrlPr>
          </m:dPr>
          <m:e>
            <m:r>
              <w:rPr>
                <w:rFonts w:ascii="Cambria Math" w:hAnsi="Cambria Math"/>
              </w:rPr>
              <m:t>n</m:t>
            </m:r>
          </m:e>
        </m:d>
        <m:r>
          <w:rPr>
            <w:rFonts w:ascii="Cambria Math" w:hAnsi="Cambria Math"/>
          </w:rPr>
          <m:t>)</m:t>
        </m:r>
      </m:oMath>
      <w:r w:rsidRPr="00133C00">
        <w:t xml:space="preserve">. Bitonic Sort jedoch nur </w:t>
      </w:r>
      <m:oMath>
        <m:r>
          <w:rPr>
            <w:rFonts w:ascii="Cambria Math" w:hAnsi="Cambria Math"/>
          </w:rPr>
          <m:t>O(n</m:t>
        </m:r>
        <m:sSup>
          <m:sSupPr>
            <m:ctrlPr>
              <w:rPr>
                <w:rFonts w:ascii="Cambria Math" w:hAnsi="Cambria Math"/>
                <w:i/>
              </w:rPr>
            </m:ctrlPr>
          </m:sSupPr>
          <m:e>
            <m:r>
              <m:rPr>
                <m:sty m:val="p"/>
              </m:rPr>
              <w:rPr>
                <w:rFonts w:ascii="Cambria Math" w:hAnsi="Cambria Math"/>
              </w:rPr>
              <m:t>log⁡</m:t>
            </m:r>
            <m:r>
              <w:rPr>
                <w:rFonts w:ascii="Cambria Math" w:hAnsi="Cambria Math"/>
              </w:rPr>
              <m:t>(n)</m:t>
            </m:r>
          </m:e>
          <m:sup>
            <m:r>
              <w:rPr>
                <w:rFonts w:ascii="Cambria Math" w:hAnsi="Cambria Math"/>
              </w:rPr>
              <m:t>2</m:t>
            </m:r>
          </m:sup>
        </m:sSup>
        <m:r>
          <w:rPr>
            <w:rFonts w:ascii="Cambria Math" w:hAnsi="Cambria Math"/>
          </w:rPr>
          <m:t>)</m:t>
        </m:r>
      </m:oMath>
      <w:r w:rsidRPr="00133C00">
        <w:t xml:space="preserve">. Die parallele Implementation hingegen hat eine Komplexität von </w:t>
      </w:r>
      <m:oMath>
        <m:r>
          <w:rPr>
            <w:rFonts w:ascii="Cambria Math" w:hAnsi="Cambria Math"/>
          </w:rPr>
          <m:t>O(</m:t>
        </m:r>
        <m:sSup>
          <m:sSupPr>
            <m:ctrlPr>
              <w:rPr>
                <w:rFonts w:ascii="Cambria Math" w:hAnsi="Cambria Math"/>
              </w:rPr>
            </m:ctrlPr>
          </m:sSupPr>
          <m:e>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n</m:t>
                    </m:r>
                  </m:e>
                </m:d>
              </m:e>
            </m:func>
          </m:e>
          <m:sup>
            <m:r>
              <w:rPr>
                <w:rFonts w:ascii="Cambria Math" w:hAnsi="Cambria Math"/>
              </w:rPr>
              <m:t>2</m:t>
            </m:r>
          </m:sup>
        </m:sSup>
        <m:r>
          <w:rPr>
            <w:rFonts w:ascii="Cambria Math" w:hAnsi="Cambria Math"/>
          </w:rPr>
          <m:t>)</m:t>
        </m:r>
      </m:oMath>
      <w:r w:rsidRPr="00133C00">
        <w:t xml:space="preserve">. Diese benötigt jedoch ein hochparallelisierte Umgebung wie eine GPU </w:t>
      </w:r>
      <w:r>
        <w:fldChar w:fldCharType="begin"/>
      </w:r>
      <w:r w:rsidRPr="00133C00">
        <w:instrText xml:space="preserve"> ADDIN ZOTERO_ITEM CSL_CITATION {"citationID":"O80Wk86J","properties":{"unsorted":false,"formattedCitation":"[3], [4]","plainCitation":"[3], [4]","noteIndex":0},"citationItems":[{"id":7,"uris":["http://zotero.org/users/local/D8ZpELMs/items/GP5XVXMT"],"itemData":{"id":7,"type":"paper-conference","container-title":"2013 International Conference on Electronics, Computer and Computation (ICECCO)","DOI":"10.1109/ICECCO.2013.6718294","page":"326-329","title":"Parallelization of bitonic sort and radix sort algorithms on many core GPUs","author":[{"family":"Yildiz","given":"Zehra"},{"family":"Aydin","given":"Musa"},{"family":"Yilmaz","given":"Guray"}],"issued":{"date-parts":[["2013"]]}}},{"id":13,"uris":["http://zotero.org/users/local/D8ZpELMs/items/9G6VDIJM"],"itemData":{"id":13,"type":"paper-conference","container-title":"2021 1st International Conference on Computer Science and Artificial Intelligence (ICCSAI)","DOI":"10.1109/ICCSAI53272.2021.9609715","page":"154-160","title":"Comparative of Advanced Sorting Algorithms (Quick Sort, Heap Sort, Merge Sort, Intro Sort, Radix Sort) Based on Time and Memory Usage","volume":"1","author":[{"family":"Marcellino","given":"Marcellino"},{"family":"Pratama","given":"Davin William"},{"family":"Suntiarko","given":"Steven Santoso"},{"family":"Margi","given":"Kristien"}],"issued":{"date-parts":[["2021"]]}}}],"schema":"https://github.com/citation-style-language/schema/raw/master/csl-citation.json"} </w:instrText>
      </w:r>
      <w:r>
        <w:fldChar w:fldCharType="separate"/>
      </w:r>
      <w:r w:rsidRPr="00133C00">
        <w:t>[3], [4]</w:t>
      </w:r>
      <w:r>
        <w:fldChar w:fldCharType="end"/>
      </w:r>
      <w:r w:rsidRPr="00133C00">
        <w:t xml:space="preserve">. </w:t>
      </w:r>
    </w:p>
    <w:p w14:paraId="4F548E08" w14:textId="26120D9F" w:rsidR="008D2C40" w:rsidRPr="005B520E" w:rsidRDefault="00133C00" w:rsidP="008D2C40">
      <w:pPr>
        <w:pStyle w:val="Textkrper"/>
      </w:pPr>
      <w:r w:rsidRPr="00FF3513">
        <w:t>Es stellt sich daher die Frage, ab welcher Datengröße und unter welchen Bedingungen d</w:t>
      </w:r>
      <w:r>
        <w:t xml:space="preserve">ie Nutzung </w:t>
      </w:r>
      <w:r w:rsidRPr="00FF3513">
        <w:t>von Bitonic Sort in parallelisierten Anwendungen tatsächlich sinnvoll ist und wann traditionelle, sequenzielle oder parallele Verfahren überlegen bleiben</w:t>
      </w:r>
      <w:r>
        <w:t xml:space="preserve"> </w:t>
      </w:r>
      <w:r>
        <w:fldChar w:fldCharType="begin"/>
      </w:r>
      <w:r>
        <w:instrText xml:space="preserve"> ADDIN ZOTERO_ITEM CSL_CITATION {"citationID":"TCYADZtk","properties":{"unsorted":false,"formattedCitation":"[4]","plainCitation":"[4]","noteIndex":0},"citationItems":[{"id":13,"uris":["http://zotero.org/users/local/D8ZpELMs/items/9G6VDIJM"],"itemData":{"id":13,"type":"paper-conference","container-title":"2021 1st International Conference on Computer Science and Artificial Intelligence (ICCSAI)","DOI":"10.1109/ICCSAI53272.2021.9609715","page":"154-160","title":"Comparative of Advanced Sorting Algorithms (Quick Sort, Heap Sort, Merge Sort, Intro Sort, Radix Sort) Based on Time and Memory Usage","volume":"1","author":[{"family":"Marcellino","given":"Marcellino"},{"family":"Pratama","given":"Davin William"},{"family":"Suntiarko","given":"Steven Santoso"},{"family":"Margi","given":"Kristien"}],"issued":{"date-parts":[["2021"]]}}}],"schema":"https://github.com/citation-style-language/schema/raw/master/csl-citation.json"} </w:instrText>
      </w:r>
      <w:r>
        <w:fldChar w:fldCharType="separate"/>
      </w:r>
      <w:r w:rsidRPr="00F3621C">
        <w:t>[4]</w:t>
      </w:r>
      <w:r>
        <w:fldChar w:fldCharType="end"/>
      </w:r>
      <w:r>
        <w:t>.</w:t>
      </w:r>
    </w:p>
    <w:p w14:paraId="179EA777" w14:textId="47F76E09" w:rsidR="009303D9" w:rsidRPr="006B6B66" w:rsidRDefault="00133C00" w:rsidP="006B6B66">
      <w:pPr>
        <w:pStyle w:val="berschrift1"/>
      </w:pPr>
      <w:r>
        <w:t>Parallele Prozesse</w:t>
      </w:r>
    </w:p>
    <w:p w14:paraId="74F080CA" w14:textId="2ACB6EEA" w:rsidR="00133C00" w:rsidRDefault="00133C00" w:rsidP="00E7596C">
      <w:pPr>
        <w:pStyle w:val="Textkrper"/>
      </w:pPr>
      <w:r w:rsidRPr="00934B06">
        <w:t>Parallele Prozesse funktionieren, indem z.B. zwei Prozesse auf zwei unterschiedliche CPU-Kerne aufgeteilt werden, welche unabhängig voneinander Berechnungen durchführen können. Dabei kann die Berechnungszeit</w:t>
      </w:r>
      <w:r>
        <w:t xml:space="preserve"> </w:t>
      </w:r>
      <w:r w:rsidRPr="00934B06">
        <w:t>halbiert werden (</w:t>
      </w:r>
      <w:r w:rsidRPr="007825C9">
        <w:rPr>
          <w:lang w:val="de-DE"/>
        </w:rPr>
        <w:t>best case</w:t>
      </w:r>
      <w:r w:rsidRPr="00934B06">
        <w:t xml:space="preserve">), da beide CPU-Kerne nur die Hälfte der </w:t>
      </w:r>
      <w:r>
        <w:t>Ber</w:t>
      </w:r>
      <w:r w:rsidRPr="00934B06">
        <w:t>echnungen abarbeiten müssen</w:t>
      </w:r>
      <w:r>
        <w:t>.</w:t>
      </w:r>
    </w:p>
    <w:p w14:paraId="71E7F188" w14:textId="7FC46A2C" w:rsidR="00133C00" w:rsidRDefault="00133C00" w:rsidP="00E7596C">
      <w:pPr>
        <w:pStyle w:val="Textkrper"/>
      </w:pPr>
      <w:r w:rsidRPr="00934B06">
        <w:t>Dieses Prinzip kann in vielen Bereichen angew</w:t>
      </w:r>
      <w:r>
        <w:t>andt</w:t>
      </w:r>
      <w:r w:rsidRPr="00934B06">
        <w:t xml:space="preserve"> werden, darunter auch Threads. Threads sind leichtgewichtige Teilprozesse, welche ebenfalls auf mehrere CPUs verteilt werden können und so die Anwendung parallelisieren. Threads eignen sich des Weiteren zur Realisierung des parallelen Bitonic Sorts, da dieser nach dem </w:t>
      </w:r>
      <w:r w:rsidRPr="007825C9">
        <w:rPr>
          <w:lang w:val="de-DE"/>
        </w:rPr>
        <w:t>„</w:t>
      </w:r>
      <w:r w:rsidRPr="00133C00">
        <w:rPr>
          <w:lang w:val="de-DE"/>
        </w:rPr>
        <w:t>divide and conquer</w:t>
      </w:r>
      <w:r w:rsidRPr="007825C9">
        <w:rPr>
          <w:lang w:val="de-DE"/>
        </w:rPr>
        <w:t>“-</w:t>
      </w:r>
      <w:r w:rsidRPr="00934B06">
        <w:t>Prinzip arbeitet, also das Problem rekursiv in kleinere Teilprobleme auflöst und diese Teilprobleme anschließend von anderen Threads lösen lässt</w:t>
      </w:r>
      <w:r>
        <w:t>.</w:t>
      </w:r>
    </w:p>
    <w:p w14:paraId="3B43064D" w14:textId="77777777" w:rsidR="008D2C40" w:rsidRDefault="00133C00" w:rsidP="00E7596C">
      <w:pPr>
        <w:pStyle w:val="Textkrper"/>
      </w:pPr>
      <w:r>
        <w:t xml:space="preserve">Auch die GPU nutzt Parallelisierung. Sie besitzt um ein Vielfaches mehr Cores als eine CPU, kann also deutlich mehr Berechnungen gleichzeitig ausführen. Insbesondere NVIDIA </w:t>
      </w:r>
    </w:p>
    <w:p w14:paraId="087A0CF6" w14:textId="51D90DD0" w:rsidR="008D2C40" w:rsidRDefault="008D2C40" w:rsidP="008D2C40">
      <w:pPr>
        <w:pStyle w:val="Textkrper"/>
        <w:ind w:firstLine="0pt"/>
      </w:pPr>
      <w:r>
        <w:rPr>
          <w:noProof/>
        </w:rPr>
        <w:drawing>
          <wp:anchor distT="45720" distB="45720" distL="114300" distR="114300" simplePos="0" relativeHeight="251659264" behindDoc="0" locked="0" layoutInCell="1" allowOverlap="1" wp14:anchorId="04D3C3AC" wp14:editId="105D448B">
            <wp:simplePos x="0" y="0"/>
            <wp:positionH relativeFrom="column">
              <wp:align>right</wp:align>
            </wp:positionH>
            <wp:positionV relativeFrom="paragraph">
              <wp:posOffset>307975</wp:posOffset>
            </wp:positionV>
            <wp:extent cx="3060700" cy="1764665"/>
            <wp:effectExtent l="0" t="0" r="25400" b="26035"/>
            <wp:wrapSquare wrapText="bothSides"/>
            <wp:docPr id="217" name="Textfeld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60700" cy="1765189"/>
                    </a:xfrm>
                    <a:prstGeom prst="rect">
                      <a:avLst/>
                    </a:prstGeom>
                    <a:solidFill>
                      <a:srgbClr val="FFFFFF"/>
                    </a:solidFill>
                    <a:ln w="9525">
                      <a:solidFill>
                        <a:schemeClr val="bg1"/>
                      </a:solidFill>
                      <a:miter lim="800%"/>
                      <a:headEnd/>
                      <a:tailEnd/>
                    </a:ln>
                  </wp:spPr>
                  <wp:txbx>
                    <wne:txbxContent>
                      <w:p w14:paraId="336F68FD" w14:textId="77777777" w:rsidR="008D2C40" w:rsidRDefault="008D2C40" w:rsidP="008D2C40">
                        <w:pPr>
                          <w:keepNext/>
                        </w:pPr>
                        <w:r>
                          <w:rPr>
                            <w:noProof/>
                          </w:rPr>
                          <w:drawing>
                            <wp:inline distT="0" distB="0" distL="0" distR="0" wp14:anchorId="470E1082" wp14:editId="231AD746">
                              <wp:extent cx="2721938" cy="1447138"/>
                              <wp:effectExtent l="0" t="0" r="0" b="0"/>
                              <wp:docPr id="1962675227" name="Grafik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13248922" name="Grafik 413248922"/>
                                      <pic:cNvPicPr/>
                                    </pic:nvPicPr>
                                    <pic:blipFill>
                                      <a:blip r:embed="rId10">
                                        <a:extLst>
                                          <a:ext uri="{28A0092B-C50C-407E-A947-70E740481C1C}">
                                            <a14:useLocalDpi xmlns:a14="http://schemas.microsoft.com/office/drawing/2010/main" val="0"/>
                                          </a:ext>
                                        </a:extLst>
                                      </a:blip>
                                      <a:stretch>
                                        <a:fillRect/>
                                      </a:stretch>
                                    </pic:blipFill>
                                    <pic:spPr>
                                      <a:xfrm>
                                        <a:off x="0" y="0"/>
                                        <a:ext cx="2734019" cy="1453561"/>
                                      </a:xfrm>
                                      <a:prstGeom prst="rect">
                                        <a:avLst/>
                                      </a:prstGeom>
                                    </pic:spPr>
                                  </pic:pic>
                                </a:graphicData>
                              </a:graphic>
                            </wp:inline>
                          </w:drawing>
                        </w:r>
                      </w:p>
                      <w:p w14:paraId="541B708D" w14:textId="11E8A391" w:rsidR="008D2C40" w:rsidRDefault="008D2C40" w:rsidP="008D2C40">
                        <w:pPr>
                          <w:pStyle w:val="Beschriftung"/>
                          <w:jc w:val="start"/>
                        </w:pPr>
                        <w:r>
                          <w:t xml:space="preserve">Abbildung </w:t>
                        </w:r>
                        <w:r>
                          <w:fldChar w:fldCharType="begin"/>
                        </w:r>
                        <w:r>
                          <w:instrText xml:space="preserve"> SEQ Abbildung \* ARABIC </w:instrText>
                        </w:r>
                        <w:r>
                          <w:fldChar w:fldCharType="separate"/>
                        </w:r>
                        <w:r>
                          <w:rPr>
                            <w:noProof/>
                          </w:rPr>
                          <w:t>1</w:t>
                        </w:r>
                        <w:r>
                          <w:fldChar w:fldCharType="end"/>
                        </w:r>
                        <w:r>
                          <w:t>.  Beispiel einer Bitonische Reihe</w:t>
                        </w:r>
                      </w:p>
                      <w:p w14:paraId="297B1EEE" w14:textId="2AAFC042" w:rsidR="008D2C40" w:rsidRPr="008D2C40" w:rsidRDefault="008D2C40"/>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45327EA1" w14:textId="0F38935D" w:rsidR="00133C00" w:rsidRPr="005B520E" w:rsidRDefault="008D2C40" w:rsidP="008D2C40">
      <w:pPr>
        <w:pStyle w:val="Textkrper"/>
        <w:ind w:firstLine="0pt"/>
      </w:pPr>
      <w:r>
        <w:t>G</w:t>
      </w:r>
      <w:r w:rsidR="00133C00">
        <w:t xml:space="preserve">rafikkarten mit der CUDA Technologie und Ray-tracing Cores sind dabei zu nennen </w:t>
      </w:r>
      <w:r w:rsidR="00133C00">
        <w:fldChar w:fldCharType="begin"/>
      </w:r>
      <w:r w:rsidR="00133C00">
        <w:instrText xml:space="preserve"> ADDIN ZOTERO_ITEM CSL_CITATION {"citationID":"cYq4GCim","properties":{"unsorted":false,"formattedCitation":"[1], [5]","plainCitation":"[1], [5]","noteIndex":0},"citationItems":[{"id":8,"uris":["http://zotero.org/users/local/D8ZpELMs/items/E5B2H9UN"],"itemData":{"id":8,"type":"paper-conference","container-title":"2018 IEEE High Performance extreme Computing Conference (HPEC)","DOI":"10.1109/HPEC.2018.8547568","page":"1-7","title":"Exploring Parallel Bitonic Sort on a Migratory Thread Architecture","author":[{"family":"Velusamy","given":"Kaushik"},{"family":"Rolinger","given":"Thomas B."},{"family":"McMahon","given":"Janice"},{"family":"Simon","given":"Tyler A."}],"issued":{"date-parts":[["2018"]]}}},{"id":16,"uris":["http://zotero.org/users/local/D8ZpELMs/items/ULYL3SCK"],"itemData":{"id":16,"type":"post","container-title":"Vergleiche GeForce-Grafikkarten","title":"Grafikkartenvergleich","URL":"https://www.nvidia.com/de-de/geforce/graphics-cards/compare/","author":[{"literal":"NVIDIA"}],"accessed":{"date-parts":[["2026",5,29]]},"issued":{"date-parts":[["2026"]],"season":"xx.xx"}}}],"schema":"https://github.com/citation-style-language/schema/raw/master/csl-citation.json"} </w:instrText>
      </w:r>
      <w:r w:rsidR="00133C00">
        <w:fldChar w:fldCharType="separate"/>
      </w:r>
      <w:r w:rsidR="00133C00" w:rsidRPr="00F3621C">
        <w:t>[1], [5]</w:t>
      </w:r>
      <w:r w:rsidR="00133C00">
        <w:fldChar w:fldCharType="end"/>
      </w:r>
      <w:r w:rsidR="00133C00">
        <w:t>.</w:t>
      </w:r>
    </w:p>
    <w:p w14:paraId="17F150FC" w14:textId="5323A767" w:rsidR="009303D9" w:rsidRDefault="00133C00" w:rsidP="006B6B66">
      <w:pPr>
        <w:pStyle w:val="berschrift1"/>
      </w:pPr>
      <w:r>
        <w:t>Funktionsweise Bitonic Sort</w:t>
      </w:r>
      <w:r w:rsidR="00501604">
        <w:rPr>
          <w:rStyle w:val="Funotenzeichen"/>
        </w:rPr>
        <w:t>1</w:t>
      </w:r>
    </w:p>
    <w:p w14:paraId="34BF0772" w14:textId="4916B842" w:rsidR="00133C00" w:rsidRDefault="00133C00" w:rsidP="00133C00">
      <w:pPr>
        <w:pStyle w:val="Textkrper"/>
      </w:pPr>
      <w:r w:rsidRPr="00934B06">
        <w:t xml:space="preserve">Wie bereits </w:t>
      </w:r>
      <w:r>
        <w:t>im vorangegangenen Kapitel</w:t>
      </w:r>
      <w:r w:rsidRPr="00934B06">
        <w:t xml:space="preserve"> </w:t>
      </w:r>
      <w:r w:rsidR="00012BFA">
        <w:t xml:space="preserve">II </w:t>
      </w:r>
      <w:r w:rsidRPr="00934B06">
        <w:t>erwähnt, arbeitet der parallele Bitonic Sort nach dem „</w:t>
      </w:r>
      <w:r w:rsidRPr="00133C00">
        <w:rPr>
          <w:lang w:val="de-DE"/>
        </w:rPr>
        <w:t>divide and conquer</w:t>
      </w:r>
      <w:r w:rsidRPr="00934B06">
        <w:t>“-Prinzip. Bei dies</w:t>
      </w:r>
      <w:r>
        <w:t xml:space="preserve">em Ansatz </w:t>
      </w:r>
      <w:r w:rsidRPr="00934B06">
        <w:t xml:space="preserve">wird ein Problem in kleinere Teilprobleme aufgeteilt, bis diese trivial lösbar sind. </w:t>
      </w:r>
      <w:r>
        <w:t>Im Kontext des</w:t>
      </w:r>
      <w:r w:rsidRPr="00934B06">
        <w:t xml:space="preserve"> Bitonic Sort heißt dies, dass das zu sortierende Array rekursiv in 2 kleinere Teilarrays aufgeteilt, </w:t>
      </w:r>
      <w:r>
        <w:t xml:space="preserve">unabhängig voneinander </w:t>
      </w:r>
      <w:r w:rsidRPr="00934B06">
        <w:t xml:space="preserve">sortiert und anschließend </w:t>
      </w:r>
      <w:r>
        <w:t xml:space="preserve">zusammengeführt </w:t>
      </w:r>
      <w:r w:rsidRPr="00934B06">
        <w:t>wird.</w:t>
      </w:r>
    </w:p>
    <w:p w14:paraId="1F8D7430" w14:textId="77777777" w:rsidR="00133C00" w:rsidRDefault="00133C00" w:rsidP="00133C00">
      <w:pPr>
        <w:pStyle w:val="Textkrper"/>
      </w:pPr>
      <w:r>
        <w:t xml:space="preserve">Laut </w:t>
      </w:r>
      <w:r>
        <w:fldChar w:fldCharType="begin"/>
      </w:r>
      <w:r>
        <w:instrText xml:space="preserve"> ADDIN ZOTERO_ITEM CSL_CITATION {"citationID":"wRJVzoOc","properties":{"unsorted":false,"formattedCitation":"[2]","plainCitation":"[2]","noteIndex":0},"citationItems":[{"id":12,"uris":["http://zotero.org/users/local/D8ZpELMs/items/MC7HKKDB"],"itemData":{"id":12,"type":"paper-conference","container-title":"Proceedings of International Conference on Parallel Processing","DOI":"10.1109/IPPS.1996.508142","page":"749-753","title":"Bitonic sorting on Benes/spl caron/ networks","author":[{"family":"Gocal","given":"B.M."},{"family":"Batcher","given":"K.E."}],"issued":{"date-parts":[["1996"]]}}}],"schema":"https://github.com/citation-style-language/schema/raw/master/csl-citation.json"} </w:instrText>
      </w:r>
      <w:r>
        <w:fldChar w:fldCharType="separate"/>
      </w:r>
      <w:r w:rsidRPr="00F0142E">
        <w:t>[2]</w:t>
      </w:r>
      <w:r>
        <w:fldChar w:fldCharType="end"/>
      </w:r>
      <w:r>
        <w:t xml:space="preserve"> hat der Bitonic Sort eine Vorbedingung an die Arraylänge. Diese muss einer Zweierpotenz entsprechen, also:</w:t>
      </w:r>
    </w:p>
    <w:p w14:paraId="10AF0BC4" w14:textId="77777777" w:rsidR="00133C00" w:rsidRPr="00133C00" w:rsidRDefault="00133C00" w:rsidP="00133C00">
      <w:pPr>
        <w:pStyle w:val="Textkrper"/>
      </w:pPr>
      <m:oMathPara>
        <m:oMath>
          <m:r>
            <w:rPr>
              <w:rFonts w:ascii="Cambria Math" w:hAnsi="Cambria Math"/>
            </w:rPr>
            <m:t>Arraylänge l=</m:t>
          </m:r>
          <m:sSup>
            <m:sSupPr>
              <m:ctrlPr>
                <w:rPr>
                  <w:rFonts w:ascii="Cambria Math" w:hAnsi="Cambria Math"/>
                </w:rPr>
              </m:ctrlPr>
            </m:sSupPr>
            <m:e>
              <m:r>
                <w:rPr>
                  <w:rFonts w:ascii="Cambria Math" w:hAnsi="Cambria Math"/>
                </w:rPr>
                <m:t>2</m:t>
              </m:r>
            </m:e>
            <m:sup>
              <m:r>
                <w:rPr>
                  <w:rFonts w:ascii="Cambria Math" w:hAnsi="Cambria Math"/>
                </w:rPr>
                <m:t>x</m:t>
              </m:r>
            </m:sup>
          </m:sSup>
          <m:r>
            <w:rPr>
              <w:rFonts w:ascii="Cambria Math" w:hAnsi="Cambria Math"/>
            </w:rPr>
            <m:t xml:space="preserve"> , x∈</m:t>
          </m:r>
          <m:sSub>
            <m:sSubPr>
              <m:ctrlPr>
                <w:rPr>
                  <w:rFonts w:ascii="Cambria Math" w:hAnsi="Cambria Math"/>
                </w:rPr>
              </m:ctrlPr>
            </m:sSubPr>
            <m:e>
              <m:r>
                <w:rPr>
                  <w:rFonts w:ascii="Cambria Math" w:hAnsi="Cambria Math"/>
                </w:rPr>
                <m:t>N</m:t>
              </m:r>
            </m:e>
            <m:sub>
              <m:r>
                <w:rPr>
                  <w:rFonts w:ascii="Cambria Math" w:hAnsi="Cambria Math"/>
                </w:rPr>
                <m:t>0</m:t>
              </m:r>
            </m:sub>
          </m:sSub>
        </m:oMath>
      </m:oMathPara>
    </w:p>
    <w:p w14:paraId="266305C4" w14:textId="77777777" w:rsidR="00133C00" w:rsidRDefault="00133C00" w:rsidP="00133C00">
      <w:pPr>
        <w:pStyle w:val="Textkrper"/>
        <w:ind w:firstLine="0pt"/>
      </w:pPr>
      <w:r>
        <w:tab/>
        <w:t>Entspricht die Datenmenge keiner Zweierpotenz, kann mithilfe von Füllwerten das Array künstlich erweitert werden. Da dieses Verfahren jedoch zusätzlichen Speicherplatz und Zeit in Anspruch nimmt, wird es in der Praxis nicht angewandt.</w:t>
      </w:r>
    </w:p>
    <w:p w14:paraId="7C75B100" w14:textId="6C3D62DD" w:rsidR="008D2C40" w:rsidRPr="008D2C40" w:rsidRDefault="00133C00" w:rsidP="00133C00">
      <w:pPr>
        <w:pStyle w:val="Textkrper"/>
        <w:ind w:firstLine="0pt"/>
        <w:rPr>
          <w:lang w:val="en-US"/>
        </w:rPr>
      </w:pPr>
      <w:r>
        <w:tab/>
        <w:t xml:space="preserve">Der Bitonic Sort ist in 2 Teile bzw. Funktionen aufgeteilt. </w:t>
      </w:r>
      <w:r w:rsidRPr="00BE20D3">
        <w:rPr>
          <w:lang w:val="en-US"/>
        </w:rPr>
        <w:t>Bitonic Sort und Bitonic Me</w:t>
      </w:r>
      <w:r>
        <w:rPr>
          <w:lang w:val="en-US"/>
        </w:rPr>
        <w:t xml:space="preserve">rge. </w:t>
      </w:r>
      <w:r w:rsidRPr="00C74720">
        <w:t>Beide</w:t>
      </w:r>
      <w:r>
        <w:rPr>
          <w:lang w:val="en-US"/>
        </w:rPr>
        <w:t xml:space="preserve"> </w:t>
      </w:r>
      <w:r w:rsidRPr="00C74720">
        <w:t>werden</w:t>
      </w:r>
      <w:r>
        <w:rPr>
          <w:lang w:val="en-US"/>
        </w:rPr>
        <w:t xml:space="preserve"> in den </w:t>
      </w:r>
      <w:r w:rsidRPr="00C74720">
        <w:t>folgenden Kapiteln besprochen</w:t>
      </w:r>
      <w:r>
        <w:rPr>
          <w:lang w:val="en-US"/>
        </w:rPr>
        <w:t>.</w:t>
      </w:r>
    </w:p>
    <w:p w14:paraId="22217789" w14:textId="0937E910" w:rsidR="009303D9" w:rsidRDefault="00133C00" w:rsidP="00ED0149">
      <w:pPr>
        <w:pStyle w:val="berschrift2"/>
      </w:pPr>
      <w:r>
        <w:t>Bitonic Sort</w:t>
      </w:r>
    </w:p>
    <w:p w14:paraId="1CBE61CD" w14:textId="382220DF" w:rsidR="00133C00" w:rsidRDefault="00133C00" w:rsidP="00E7596C">
      <w:pPr>
        <w:pStyle w:val="Textkrper"/>
      </w:pPr>
      <w:r>
        <w:t>In Codebeispiel 1 sieht man diesen Algorithmus auf einem Integer Array implementiert in Java. Übergabeparameter der Funktion sind das zu sortierende Array, der Startindex, Endindex und die Richtung, in welche das Array sortiert werden soll. Hierbei steht „</w:t>
      </w:r>
      <w:r w:rsidRPr="00133C00">
        <w:rPr>
          <w:lang w:val="de-DE"/>
        </w:rPr>
        <w:t>true</w:t>
      </w:r>
      <w:r>
        <w:t>“ für aufsteigend und „</w:t>
      </w:r>
      <w:r w:rsidRPr="00133C00">
        <w:rPr>
          <w:lang w:val="de-DE"/>
        </w:rPr>
        <w:t>false</w:t>
      </w:r>
      <w:r>
        <w:t xml:space="preserve">“ für absteigend. Um ein Array demensprechend absteigend zu sortieren, muss lediglich </w:t>
      </w:r>
      <m:oMath>
        <m:r>
          <w:rPr>
            <w:rFonts w:ascii="Cambria Math" w:hAnsi="Cambria Math"/>
          </w:rPr>
          <m:t>dir=false</m:t>
        </m:r>
      </m:oMath>
      <w:r>
        <w:t xml:space="preserve"> gesetzt werden. Die Implementation muss nicht geändert werden.</w:t>
      </w:r>
    </w:p>
    <w:p w14:paraId="3823F2AD" w14:textId="2DA00F4E" w:rsidR="008D2C40" w:rsidRPr="005B520E" w:rsidRDefault="00137937" w:rsidP="008D2C40">
      <w:pPr>
        <w:pStyle w:val="Textkrper"/>
      </w:pPr>
      <w:r>
        <w:rPr>
          <w:noProof/>
        </w:rPr>
        <w:drawing>
          <wp:anchor distT="0" distB="0" distL="114300" distR="114300" simplePos="0" relativeHeight="251663360" behindDoc="0" locked="0" layoutInCell="1" allowOverlap="1" wp14:anchorId="57D0287D" wp14:editId="451905F4">
            <wp:simplePos x="0" y="0"/>
            <wp:positionH relativeFrom="margin">
              <wp:align>right</wp:align>
            </wp:positionH>
            <wp:positionV relativeFrom="paragraph">
              <wp:posOffset>1275742</wp:posOffset>
            </wp:positionV>
            <wp:extent cx="3068955" cy="635"/>
            <wp:effectExtent l="0" t="0" r="0" b="0"/>
            <wp:wrapSquare wrapText="bothSides"/>
            <wp:docPr id="929694668" name="Textfeld 1"/>
            <wp:cNvGraphicFramePr/>
            <a:graphic xmlns:a="http://purl.oclc.org/ooxml/drawingml/main">
              <a:graphicData uri="http://schemas.microsoft.com/office/word/2010/wordprocessingShape">
                <wp:wsp>
                  <wp:cNvSpPr txBox="1"/>
                  <wp:spPr>
                    <a:xfrm>
                      <a:off x="0" y="0"/>
                      <a:ext cx="3068955" cy="635"/>
                    </a:xfrm>
                    <a:prstGeom prst="rect">
                      <a:avLst/>
                    </a:prstGeom>
                    <a:solidFill>
                      <a:prstClr val="white"/>
                    </a:solidFill>
                    <a:ln>
                      <a:noFill/>
                    </a:ln>
                  </wp:spPr>
                  <wp:txbx>
                    <wne:txbxContent>
                      <w:p w14:paraId="75FCE6B4" w14:textId="7CAA3C76" w:rsidR="00137937" w:rsidRPr="00D74F0D" w:rsidRDefault="00137937" w:rsidP="00137937">
                        <w:pPr>
                          <w:pStyle w:val="Beschriftung"/>
                          <w:jc w:val="both"/>
                          <w:rPr>
                            <w:noProof/>
                            <w:spacing w:val="-1"/>
                            <w:sz w:val="20"/>
                            <w:szCs w:val="20"/>
                            <w:lang w:val="x-none" w:eastAsia="x-none"/>
                          </w:rPr>
                        </w:pPr>
                        <w:r>
                          <w:t xml:space="preserve">Codebeispiel </w:t>
                        </w:r>
                        <w:r>
                          <w:fldChar w:fldCharType="begin"/>
                        </w:r>
                        <w:r>
                          <w:instrText xml:space="preserve"> SEQ Codebeispiel \* ARABIC </w:instrText>
                        </w:r>
                        <w:r>
                          <w:fldChar w:fldCharType="separate"/>
                        </w:r>
                        <w:r>
                          <w:rPr>
                            <w:noProof/>
                          </w:rPr>
                          <w:t>1</w:t>
                        </w:r>
                        <w:r>
                          <w:fldChar w:fldCharType="end"/>
                        </w:r>
                        <w:r>
                          <w:t>. Implementierung der bitonicSort Methode eines linearen Bitonic Sorts</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14:sizeRelH relativeFrom="margin">
              <wp14:pctWidth>0%</wp14:pctWidth>
            </wp14:sizeRelH>
          </wp:anchor>
        </w:drawing>
      </w:r>
      <w:r>
        <w:rPr>
          <w:noProof/>
        </w:rPr>
        <w:drawing>
          <wp:anchor distT="45720" distB="45720" distL="114300" distR="114300" simplePos="0" relativeHeight="251661312" behindDoc="0" locked="0" layoutInCell="1" allowOverlap="1" wp14:anchorId="48D3C766" wp14:editId="68F855A6">
            <wp:simplePos x="0" y="0"/>
            <wp:positionH relativeFrom="margin">
              <wp:align>right</wp:align>
            </wp:positionH>
            <wp:positionV relativeFrom="paragraph">
              <wp:posOffset>5715</wp:posOffset>
            </wp:positionV>
            <wp:extent cx="3068955" cy="1247775"/>
            <wp:effectExtent l="0" t="0" r="17145" b="28575"/>
            <wp:wrapSquare wrapText="bothSides"/>
            <wp:docPr id="1730116334" name="Textfeld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68955" cy="1248355"/>
                    </a:xfrm>
                    <a:prstGeom prst="rect">
                      <a:avLst/>
                    </a:prstGeom>
                    <a:solidFill>
                      <a:schemeClr val="bg1">
                        <a:lumMod val="85%"/>
                      </a:schemeClr>
                    </a:solidFill>
                    <a:ln w="9525">
                      <a:solidFill>
                        <a:srgbClr val="000000"/>
                      </a:solidFill>
                      <a:miter lim="800%"/>
                      <a:headEnd/>
                      <a:tailEnd/>
                    </a:ln>
                  </wp:spPr>
                  <wp:txbx>
                    <wne:txbxContent>
                      <w:p w14:paraId="4278B063" w14:textId="77777777" w:rsidR="00137937" w:rsidRPr="00AE638F" w:rsidRDefault="00137937" w:rsidP="00137937">
                        <w:pPr>
                          <w:jc w:val="both"/>
                          <w:rPr>
                            <w:rFonts w:ascii="Courier New" w:hAnsi="Courier New" w:cs="Courier New"/>
                            <w:lang w:val="en-US"/>
                          </w:rPr>
                        </w:pPr>
                        <w:r>
                          <w:rPr>
                            <w:rFonts w:ascii="Courier New" w:hAnsi="Courier New" w:cs="Courier New"/>
                            <w:lang w:val="en-US"/>
                          </w:rPr>
                          <w:t xml:space="preserve">private </w:t>
                        </w:r>
                        <w:r w:rsidRPr="00AE638F">
                          <w:rPr>
                            <w:rFonts w:ascii="Courier New" w:hAnsi="Courier New" w:cs="Courier New"/>
                            <w:lang w:val="en-US"/>
                          </w:rPr>
                          <w:t>void bitonicSort(int[] arr, int low, int cnt, bool dir){</w:t>
                        </w:r>
                      </w:p>
                      <w:p w14:paraId="2B13B037" w14:textId="77777777" w:rsidR="00137937" w:rsidRPr="00AE638F" w:rsidRDefault="00137937" w:rsidP="00137937">
                        <w:pPr>
                          <w:jc w:val="both"/>
                          <w:rPr>
                            <w:rFonts w:ascii="Courier New" w:hAnsi="Courier New" w:cs="Courier New"/>
                            <w:lang w:val="en-US"/>
                          </w:rPr>
                        </w:pPr>
                        <w:r w:rsidRPr="00AE638F">
                          <w:rPr>
                            <w:rFonts w:ascii="Courier New" w:hAnsi="Courier New" w:cs="Courier New"/>
                            <w:lang w:val="en-US"/>
                          </w:rPr>
                          <w:t xml:space="preserve">   if(cnt &lt;= 1) return;</w:t>
                        </w:r>
                      </w:p>
                      <w:p w14:paraId="2D5BF730" w14:textId="77777777" w:rsidR="00137937" w:rsidRPr="00AE638F" w:rsidRDefault="00137937" w:rsidP="00137937">
                        <w:pPr>
                          <w:jc w:val="both"/>
                          <w:rPr>
                            <w:rFonts w:ascii="Courier New" w:hAnsi="Courier New" w:cs="Courier New"/>
                            <w:lang w:val="en-US"/>
                          </w:rPr>
                        </w:pPr>
                        <w:r w:rsidRPr="00AE638F">
                          <w:rPr>
                            <w:rFonts w:ascii="Courier New" w:hAnsi="Courier New" w:cs="Courier New"/>
                            <w:lang w:val="en-US"/>
                          </w:rPr>
                          <w:t xml:space="preserve">   int n = cnt / 2;</w:t>
                        </w:r>
                      </w:p>
                      <w:p w14:paraId="3C26B1AC" w14:textId="77777777" w:rsidR="00137937" w:rsidRPr="00AE638F" w:rsidRDefault="00137937" w:rsidP="00137937">
                        <w:pPr>
                          <w:jc w:val="both"/>
                          <w:rPr>
                            <w:rFonts w:ascii="Courier New" w:hAnsi="Courier New" w:cs="Courier New"/>
                            <w:lang w:val="en-US"/>
                          </w:rPr>
                        </w:pPr>
                        <w:r w:rsidRPr="00AE638F">
                          <w:rPr>
                            <w:rFonts w:ascii="Courier New" w:hAnsi="Courier New" w:cs="Courier New"/>
                            <w:lang w:val="en-US"/>
                          </w:rPr>
                          <w:t>   bitonicSort(arr, low, n, true);</w:t>
                        </w:r>
                      </w:p>
                      <w:p w14:paraId="337AE708" w14:textId="77777777" w:rsidR="00137937" w:rsidRPr="00AE638F" w:rsidRDefault="00137937" w:rsidP="00137937">
                        <w:pPr>
                          <w:jc w:val="both"/>
                          <w:rPr>
                            <w:rFonts w:ascii="Courier New" w:hAnsi="Courier New" w:cs="Courier New"/>
                            <w:lang w:val="en-US"/>
                          </w:rPr>
                        </w:pPr>
                        <w:r w:rsidRPr="00AE638F">
                          <w:rPr>
                            <w:rFonts w:ascii="Courier New" w:hAnsi="Courier New" w:cs="Courier New"/>
                            <w:lang w:val="en-US"/>
                          </w:rPr>
                          <w:t>   bitonicSort(arr, low + n, n, false);</w:t>
                        </w:r>
                      </w:p>
                      <w:p w14:paraId="0CFDE5B1" w14:textId="77777777" w:rsidR="00137937" w:rsidRPr="00AE638F" w:rsidRDefault="00137937" w:rsidP="00137937">
                        <w:pPr>
                          <w:jc w:val="both"/>
                          <w:rPr>
                            <w:rFonts w:ascii="Courier New" w:hAnsi="Courier New" w:cs="Courier New"/>
                            <w:lang w:val="en-US"/>
                          </w:rPr>
                        </w:pPr>
                        <w:r w:rsidRPr="00AE638F">
                          <w:rPr>
                            <w:rFonts w:ascii="Courier New" w:hAnsi="Courier New" w:cs="Courier New"/>
                            <w:lang w:val="en-US"/>
                          </w:rPr>
                          <w:t xml:space="preserve">   bitonicMerge(arr, low, cnt, dir);</w:t>
                        </w:r>
                      </w:p>
                      <w:p w14:paraId="03616B3B" w14:textId="77777777" w:rsidR="00137937" w:rsidRPr="00AE638F" w:rsidRDefault="00137937" w:rsidP="00137937">
                        <w:pPr>
                          <w:jc w:val="both"/>
                          <w:rPr>
                            <w:rFonts w:ascii="Courier New" w:hAnsi="Courier New" w:cs="Courier New"/>
                            <w:lang w:val="en-US"/>
                          </w:rPr>
                        </w:pPr>
                        <w:r w:rsidRPr="00AE638F">
                          <w:rPr>
                            <w:rFonts w:ascii="Courier New" w:hAnsi="Courier New" w:cs="Courier New"/>
                            <w:lang w:val="en-US"/>
                          </w:rPr>
                          <w:t>}</w:t>
                        </w:r>
                      </w:p>
                      <w:p w14:paraId="59EA9463" w14:textId="786EC7E9" w:rsidR="00137937" w:rsidRDefault="00137937"/>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133C00">
        <w:t xml:space="preserve">Der prinzipielle Ablauf des Bitonic Sorts lässt sich im Codebeispiel 1 nachvollziehen. Dabei handelt es sich um die lineare Implementierung. Die parallele Implementierung verändert hierbei lediglich, dass die rekursiven Aufrufe von parallelen Threads abgearbeitet werden. Auch der Name des Sortieralgorithmus wird hier ersichtlich. Der „dir“-Parameter gibt hier die Richtung an, in welche sortiert wird. Der erste Aufruf sortiert aufsteigend, der zweite absteigend. Dadurch entsteht eine bitonische Reihenfolge, welche Anschließend in </w:t>
      </w:r>
      <w:r w:rsidR="00133C00" w:rsidRPr="00527663">
        <w:rPr>
          <w:rFonts w:ascii="Courier New" w:hAnsi="Courier New" w:cs="Courier New"/>
        </w:rPr>
        <w:t xml:space="preserve">bitonicMerge(arr, </w:t>
      </w:r>
      <w:r w:rsidR="00133C00" w:rsidRPr="00C74720">
        <w:rPr>
          <w:rFonts w:ascii="Courier New" w:hAnsi="Courier New" w:cs="Courier New"/>
        </w:rPr>
        <w:t>low</w:t>
      </w:r>
      <w:r w:rsidR="00133C00" w:rsidRPr="00527663">
        <w:rPr>
          <w:rFonts w:ascii="Courier New" w:hAnsi="Courier New" w:cs="Courier New"/>
        </w:rPr>
        <w:t>, cnt, dir);</w:t>
      </w:r>
      <w:r w:rsidR="00133C00">
        <w:rPr>
          <w:rFonts w:ascii="Courier New" w:hAnsi="Courier New" w:cs="Courier New"/>
        </w:rPr>
        <w:t xml:space="preserve"> </w:t>
      </w:r>
      <w:r w:rsidR="00133C00">
        <w:t>wieder gemerged wird.</w:t>
      </w:r>
    </w:p>
    <w:p w14:paraId="539460DC" w14:textId="25AA0AEB" w:rsidR="009303D9" w:rsidRDefault="00137937" w:rsidP="00990901">
      <w:pPr>
        <w:pStyle w:val="berschrift2"/>
      </w:pPr>
      <w:r>
        <w:drawing>
          <wp:anchor distT="45720" distB="45720" distL="114300" distR="114300" simplePos="0" relativeHeight="251665408" behindDoc="0" locked="0" layoutInCell="1" allowOverlap="1" wp14:anchorId="146AAA1F" wp14:editId="3D0F55D9">
            <wp:simplePos x="0" y="0"/>
            <wp:positionH relativeFrom="margin">
              <wp:align>right</wp:align>
            </wp:positionH>
            <wp:positionV relativeFrom="paragraph">
              <wp:posOffset>191439</wp:posOffset>
            </wp:positionV>
            <wp:extent cx="3072130" cy="2296795"/>
            <wp:effectExtent l="0" t="0" r="13970" b="27305"/>
            <wp:wrapSquare wrapText="bothSides"/>
            <wp:docPr id="1417409788" name="Textfeld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72130" cy="2296795"/>
                    </a:xfrm>
                    <a:prstGeom prst="rect">
                      <a:avLst/>
                    </a:prstGeom>
                    <a:solidFill>
                      <a:srgbClr val="FFFFFF"/>
                    </a:solidFill>
                    <a:ln w="9525">
                      <a:solidFill>
                        <a:schemeClr val="bg1"/>
                      </a:solidFill>
                      <a:miter lim="800%"/>
                      <a:headEnd/>
                      <a:tailEnd/>
                    </a:ln>
                  </wp:spPr>
                  <wp:txbx>
                    <wne:txbxContent>
                      <w:p w14:paraId="78F2CD3F" w14:textId="77777777" w:rsidR="00137937" w:rsidRDefault="00137937" w:rsidP="00137937">
                        <w:pPr>
                          <w:keepNext/>
                        </w:pPr>
                        <w:r>
                          <w:rPr>
                            <w:noProof/>
                          </w:rPr>
                          <w:drawing>
                            <wp:inline distT="0" distB="0" distL="0" distR="0" wp14:anchorId="6C315BB3" wp14:editId="3C97C828">
                              <wp:extent cx="2871987" cy="1931212"/>
                              <wp:effectExtent l="0" t="0" r="5080" b="0"/>
                              <wp:docPr id="872449020" name="Grafik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72449020" name="Grafik 5"/>
                                      <pic:cNvPicPr/>
                                    </pic:nvPicPr>
                                    <pic:blipFill>
                                      <a:blip r:embed="rId11">
                                        <a:extLst>
                                          <a:ext uri="{28A0092B-C50C-407E-A947-70E740481C1C}">
                                            <a14:useLocalDpi xmlns:a14="http://schemas.microsoft.com/office/drawing/2010/main" val="0"/>
                                          </a:ext>
                                        </a:extLst>
                                      </a:blip>
                                      <a:stretch>
                                        <a:fillRect/>
                                      </a:stretch>
                                    </pic:blipFill>
                                    <pic:spPr>
                                      <a:xfrm>
                                        <a:off x="0" y="0"/>
                                        <a:ext cx="2874158" cy="1932672"/>
                                      </a:xfrm>
                                      <a:prstGeom prst="rect">
                                        <a:avLst/>
                                      </a:prstGeom>
                                    </pic:spPr>
                                  </pic:pic>
                                </a:graphicData>
                              </a:graphic>
                            </wp:inline>
                          </w:drawing>
                        </w:r>
                      </w:p>
                      <w:p w14:paraId="15B8EE70" w14:textId="1B726439" w:rsidR="00137937" w:rsidRPr="007825C9" w:rsidRDefault="00137937" w:rsidP="00137937">
                        <w:pPr>
                          <w:pStyle w:val="Beschriftung"/>
                          <w:jc w:val="start"/>
                          <w:rPr>
                            <w:sz w:val="16"/>
                            <w:szCs w:val="16"/>
                          </w:rPr>
                        </w:pPr>
                        <w:r w:rsidRPr="007825C9">
                          <w:rPr>
                            <w:sz w:val="16"/>
                            <w:szCs w:val="16"/>
                          </w:rPr>
                          <w:t xml:space="preserve">Abbildung </w:t>
                        </w:r>
                        <w:r w:rsidRPr="007825C9">
                          <w:rPr>
                            <w:sz w:val="16"/>
                            <w:szCs w:val="16"/>
                          </w:rPr>
                          <w:fldChar w:fldCharType="begin"/>
                        </w:r>
                        <w:r w:rsidRPr="007825C9">
                          <w:rPr>
                            <w:sz w:val="16"/>
                            <w:szCs w:val="16"/>
                          </w:rPr>
                          <w:instrText xml:space="preserve"> SEQ Abbildung \* ARABIC </w:instrText>
                        </w:r>
                        <w:r w:rsidRPr="007825C9">
                          <w:rPr>
                            <w:sz w:val="16"/>
                            <w:szCs w:val="16"/>
                          </w:rPr>
                          <w:fldChar w:fldCharType="separate"/>
                        </w:r>
                        <w:r w:rsidRPr="007825C9">
                          <w:rPr>
                            <w:noProof/>
                            <w:sz w:val="16"/>
                            <w:szCs w:val="16"/>
                          </w:rPr>
                          <w:t>2</w:t>
                        </w:r>
                        <w:r w:rsidRPr="007825C9">
                          <w:rPr>
                            <w:sz w:val="16"/>
                            <w:szCs w:val="16"/>
                          </w:rPr>
                          <w:fldChar w:fldCharType="end"/>
                        </w:r>
                        <w:r w:rsidRPr="007825C9">
                          <w:rPr>
                            <w:sz w:val="16"/>
                            <w:szCs w:val="16"/>
                          </w:rPr>
                          <w:t xml:space="preserve"> Ablauf</w:t>
                        </w:r>
                        <w:r>
                          <w:rPr>
                            <w:sz w:val="16"/>
                            <w:szCs w:val="16"/>
                          </w:rPr>
                          <w:t xml:space="preserve"> des</w:t>
                        </w:r>
                        <w:r w:rsidRPr="007825C9">
                          <w:rPr>
                            <w:sz w:val="16"/>
                            <w:szCs w:val="16"/>
                          </w:rPr>
                          <w:t xml:space="preserve"> Bitonic Merge</w:t>
                        </w:r>
                        <w:r>
                          <w:rPr>
                            <w:sz w:val="16"/>
                            <w:szCs w:val="16"/>
                          </w:rPr>
                          <w:t xml:space="preserve"> Prozess</w:t>
                        </w:r>
                      </w:p>
                      <w:p w14:paraId="729FFE99" w14:textId="77777777" w:rsidR="00137937" w:rsidRDefault="00137937" w:rsidP="00137937"/>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133C00">
        <w:t>Bitonic Merge</w:t>
      </w:r>
    </w:p>
    <w:p w14:paraId="4E9C9335" w14:textId="3EAD09D8" w:rsidR="00133C00" w:rsidRDefault="00133C00" w:rsidP="00133C00">
      <w:pPr>
        <w:pStyle w:val="bulletlist"/>
        <w:numPr>
          <w:ilvl w:val="0"/>
          <w:numId w:val="0"/>
        </w:numPr>
      </w:pPr>
      <w:r>
        <w:tab/>
        <w:t>Der Bitonic Merge ist der Teil des Sortieralgorithmus, in welchem Daten tatsächlich getauscht werden. Seine primäre Aufgabe ist es, eine bereits bestehende bitonische Sequenz in eine vollständig sortierte Sequenz zu überführen</w:t>
      </w:r>
    </w:p>
    <w:p w14:paraId="5F2D2EBC" w14:textId="79D07C02" w:rsidR="00133C00" w:rsidRDefault="00030BE9" w:rsidP="00133C00">
      <w:pPr>
        <w:pStyle w:val="bulletlist"/>
        <w:numPr>
          <w:ilvl w:val="0"/>
          <w:numId w:val="0"/>
        </w:numPr>
      </w:pPr>
      <w:r>
        <w:tab/>
        <w:t xml:space="preserve">Die Richtung, in welche sortiert wird, ist durch den Richtungsparameter </w:t>
      </w:r>
      <m:oMath>
        <m:r>
          <w:rPr>
            <w:rFonts w:ascii="Cambria Math" w:hAnsi="Cambria Math"/>
          </w:rPr>
          <m:t>dir</m:t>
        </m:r>
      </m:oMath>
      <w:r>
        <w:t xml:space="preserve"> bestimmt. Abhängig davon, wird die Sequenz monoton steigend oder monoton fallend sortiert. Auch dieser Algorithmus arbeitet nach dem „</w:t>
      </w:r>
      <w:r w:rsidRPr="00030BE9">
        <w:rPr>
          <w:lang w:val="de-DE"/>
        </w:rPr>
        <w:t>divide and conquer</w:t>
      </w:r>
      <w:r>
        <w:t xml:space="preserve">“-Prinzip und arbeitet iterativ durch Vergleichsoperationen sowie Swaps, bis er sich rekursiv aufspaltet </w:t>
      </w:r>
      <w:r>
        <w:fldChar w:fldCharType="begin"/>
      </w:r>
      <w:r>
        <w:instrText xml:space="preserve"> ADDIN ZOTERO_ITEM CSL_CITATION {"citationID":"f3PNmJEj","properties":{"unsorted":false,"formattedCitation":"[2]","plainCitation":"[2]","noteIndex":0},"citationItems":[{"id":12,"uris":["http://zotero.org/users/local/D8ZpELMs/items/MC7HKKDB"],"itemData":{"id":12,"type":"paper-conference","container-title":"Proceedings of International Conference on Parallel Processing","DOI":"10.1109/IPPS.1996.508142","page":"749-753","title":"Bitonic sorting on Benes/spl caron/ networks","author":[{"family":"Gocal","given":"B.M."},{"family":"Batcher","given":"K.E."}],"issued":{"date-parts":[["1996"]]}}}],"schema":"https://github.com/citation-style-language/schema/raw/master/csl-citation.json"} </w:instrText>
      </w:r>
      <w:r>
        <w:fldChar w:fldCharType="separate"/>
      </w:r>
      <w:r w:rsidRPr="00F3621C">
        <w:t>[2]</w:t>
      </w:r>
      <w:r>
        <w:fldChar w:fldCharType="end"/>
      </w:r>
      <w:r>
        <w:t>. Für ein zu sortierendes Array der Länge</w:t>
      </w:r>
      <m:oMath>
        <m:r>
          <w:rPr>
            <w:rFonts w:ascii="Cambria Math" w:hAnsi="Cambria Math"/>
          </w:rPr>
          <m:t xml:space="preserve"> l=</m:t>
        </m:r>
        <m:sSup>
          <m:sSupPr>
            <m:ctrlPr>
              <w:rPr>
                <w:rFonts w:ascii="Cambria Math" w:hAnsi="Cambria Math"/>
              </w:rPr>
            </m:ctrlPr>
          </m:sSupPr>
          <m:e>
            <m:r>
              <w:rPr>
                <w:rFonts w:ascii="Cambria Math" w:hAnsi="Cambria Math"/>
              </w:rPr>
              <m:t>2</m:t>
            </m:r>
          </m:e>
          <m:sup>
            <m:r>
              <w:rPr>
                <w:rFonts w:ascii="Cambria Math" w:hAnsi="Cambria Math"/>
              </w:rPr>
              <m:t>x</m:t>
            </m:r>
          </m:sup>
        </m:sSup>
        <m:r>
          <w:rPr>
            <w:rFonts w:ascii="Cambria Math" w:hAnsi="Cambria Math"/>
          </w:rPr>
          <m:t xml:space="preserve"> , x∈</m:t>
        </m:r>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welches an Index </w:t>
      </w:r>
      <m:oMath>
        <m:r>
          <w:rPr>
            <w:rFonts w:ascii="Cambria Math" w:hAnsi="Cambria Math"/>
          </w:rPr>
          <m:t>low</m:t>
        </m:r>
      </m:oMath>
      <w:r>
        <w:t xml:space="preserve"> beginnt werden folgende Schritte abgearbeitet </w:t>
      </w:r>
      <w:r>
        <w:fldChar w:fldCharType="begin"/>
      </w:r>
      <w:r>
        <w:instrText xml:space="preserve"> ADDIN ZOTERO_ITEM CSL_CITATION {"citationID":"wTSCoeN1","properties":{"unsorted":false,"formattedCitation":"[6]","plainCitation":"[6]","noteIndex":0},"citationItems":[{"id":14,"uris":["http://zotero.org/users/local/D8ZpELMs/items/2XS38CKR"],"itemData":{"id":14,"type":"post","container-title":"Geeks For Geeks","language":"English","title":"Bitonic Sort","URL":"https://www.geeksforgeeks.org/dsa/bitonic-sort/","author":[{"literal":"Kartik"}],"issued":{"date-parts":[["2026",4,22]]}}}],"schema":"https://github.com/citation-style-language/schema/raw/master/csl-citation.json"} </w:instrText>
      </w:r>
      <w:r>
        <w:fldChar w:fldCharType="separate"/>
      </w:r>
      <w:r w:rsidRPr="00F0142E">
        <w:t>[6]</w:t>
      </w:r>
      <w:r>
        <w:fldChar w:fldCharType="end"/>
      </w:r>
      <w:r>
        <w:t>:</w:t>
      </w:r>
    </w:p>
    <w:p w14:paraId="40E74EFD" w14:textId="77777777" w:rsidR="00030BE9" w:rsidRDefault="00030BE9" w:rsidP="00030BE9">
      <w:pPr>
        <w:pStyle w:val="bulletlist"/>
        <w:numPr>
          <w:ilvl w:val="0"/>
          <w:numId w:val="25"/>
        </w:numPr>
      </w:pPr>
      <w:r>
        <w:t xml:space="preserve">Abbruchbedingung: </w:t>
      </w:r>
      <m:oMath>
        <m:r>
          <w:rPr>
            <w:rFonts w:ascii="Cambria Math" w:hAnsi="Cambria Math"/>
          </w:rPr>
          <m:t>l≤1</m:t>
        </m:r>
      </m:oMath>
      <w:r>
        <w:t>, Ansonsten wird mit Schritt 2 fortgefahren.</w:t>
      </w:r>
    </w:p>
    <w:p w14:paraId="04CE230B" w14:textId="77777777" w:rsidR="00030BE9" w:rsidRDefault="00030BE9" w:rsidP="00030BE9">
      <w:pPr>
        <w:pStyle w:val="bulletlist"/>
        <w:numPr>
          <w:ilvl w:val="0"/>
          <w:numId w:val="25"/>
        </w:numPr>
      </w:pPr>
      <w:r>
        <w:t xml:space="preserve">Vergleichen: definiert wird </w:t>
      </w:r>
      <m:oMath>
        <m:r>
          <w:rPr>
            <w:rFonts w:ascii="Cambria Math" w:hAnsi="Cambria Math"/>
          </w:rPr>
          <m:t>n</m:t>
        </m:r>
      </m:oMath>
      <w:r>
        <w:t xml:space="preserve"> mit </w:t>
      </w:r>
      <m:oMath>
        <m:r>
          <w:rPr>
            <w:rFonts w:ascii="Cambria Math" w:hAnsi="Cambria Math"/>
          </w:rPr>
          <m:t xml:space="preserve">n= </m:t>
        </m:r>
        <m:f>
          <m:fPr>
            <m:ctrlPr>
              <w:rPr>
                <w:rFonts w:ascii="Cambria Math" w:hAnsi="Cambria Math"/>
                <w:i/>
                <w:spacing w:val="0"/>
                <w:lang w:val="de-DE" w:eastAsia="en-US"/>
              </w:rPr>
            </m:ctrlPr>
          </m:fPr>
          <m:num>
            <m:r>
              <w:rPr>
                <w:rFonts w:ascii="Cambria Math" w:hAnsi="Cambria Math"/>
              </w:rPr>
              <m:t>l</m:t>
            </m:r>
          </m:num>
          <m:den>
            <m:r>
              <w:rPr>
                <w:rFonts w:ascii="Cambria Math" w:hAnsi="Cambria Math"/>
              </w:rPr>
              <m:t>2</m:t>
            </m:r>
          </m:den>
        </m:f>
      </m:oMath>
      <w:r>
        <w:t xml:space="preserve">. In folgenden Fällen werden die Elemente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und </w:t>
      </w:r>
      <m:oMath>
        <m:sSub>
          <m:sSubPr>
            <m:ctrlPr>
              <w:rPr>
                <w:rFonts w:ascii="Cambria Math" w:hAnsi="Cambria Math"/>
              </w:rPr>
            </m:ctrlPr>
          </m:sSubPr>
          <m:e>
            <m:r>
              <w:rPr>
                <w:rFonts w:ascii="Cambria Math" w:hAnsi="Cambria Math"/>
              </w:rPr>
              <m:t>E</m:t>
            </m:r>
          </m:e>
          <m:sub>
            <m:r>
              <w:rPr>
                <w:rFonts w:ascii="Cambria Math" w:hAnsi="Cambria Math"/>
              </w:rPr>
              <m:t>i+n</m:t>
            </m:r>
          </m:sub>
        </m:sSub>
      </m:oMath>
      <w:r>
        <w:t xml:space="preserve"> getauscht:</w:t>
      </w:r>
    </w:p>
    <w:p w14:paraId="73231C62" w14:textId="77777777" w:rsidR="00030BE9" w:rsidRPr="00030BE9" w:rsidRDefault="008C2009" w:rsidP="00030BE9">
      <w:pPr>
        <w:pStyle w:val="Listenabsatz"/>
        <w:numPr>
          <w:ilvl w:val="1"/>
          <w:numId w:val="25"/>
        </w:numPr>
        <w:jc w:val="both"/>
      </w:pP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i+n</m:t>
            </m:r>
          </m:sub>
        </m:sSub>
      </m:oMath>
      <w:r w:rsidR="00030BE9" w:rsidRPr="00030BE9">
        <w:t xml:space="preserve"> und </w:t>
      </w:r>
      <m:oMath>
        <m:r>
          <w:rPr>
            <w:rFonts w:ascii="Cambria Math" w:hAnsi="Cambria Math"/>
          </w:rPr>
          <m:t>dir=true</m:t>
        </m:r>
      </m:oMath>
      <w:r w:rsidR="00030BE9" w:rsidRPr="00030BE9">
        <w:t xml:space="preserve"> </w:t>
      </w:r>
    </w:p>
    <w:p w14:paraId="2504CF11" w14:textId="77777777" w:rsidR="00030BE9" w:rsidRPr="00030BE9" w:rsidRDefault="008C2009" w:rsidP="00030BE9">
      <w:pPr>
        <w:pStyle w:val="Listenabsatz"/>
        <w:numPr>
          <w:ilvl w:val="1"/>
          <w:numId w:val="25"/>
        </w:numPr>
        <w:jc w:val="both"/>
      </w:pP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i+n</m:t>
            </m:r>
          </m:sub>
        </m:sSub>
      </m:oMath>
      <w:r w:rsidR="00030BE9" w:rsidRPr="00030BE9">
        <w:t xml:space="preserve"> und </w:t>
      </w:r>
      <m:oMath>
        <m:r>
          <w:rPr>
            <w:rFonts w:ascii="Cambria Math" w:hAnsi="Cambria Math"/>
          </w:rPr>
          <m:t>dir=false</m:t>
        </m:r>
      </m:oMath>
    </w:p>
    <w:p w14:paraId="44889591" w14:textId="77777777" w:rsidR="00030BE9" w:rsidRDefault="00030BE9" w:rsidP="00030BE9">
      <w:pPr>
        <w:pStyle w:val="bulletlist"/>
        <w:numPr>
          <w:ilvl w:val="0"/>
          <w:numId w:val="0"/>
        </w:numPr>
        <w:ind w:start="36pt"/>
      </w:pPr>
      <w:r>
        <w:t xml:space="preserve">Alternativ lassen sich diese Bedingungen auch als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i+n</m:t>
            </m:r>
          </m:sub>
        </m:sSub>
        <m:r>
          <w:rPr>
            <w:rFonts w:ascii="Cambria Math" w:hAnsi="Cambria Math"/>
          </w:rPr>
          <m:t>=dir</m:t>
        </m:r>
      </m:oMath>
      <w:r>
        <w:t xml:space="preserve"> zusammenfassen. Durch diesen Schritt werden kleine und große Elemente in die darauffolgenden Teilarrays aufgeteilt.</w:t>
      </w:r>
    </w:p>
    <w:p w14:paraId="59330D1A" w14:textId="717534DC" w:rsidR="00030BE9" w:rsidRDefault="00030BE9" w:rsidP="00030BE9">
      <w:pPr>
        <w:pStyle w:val="Listenabsatz"/>
        <w:numPr>
          <w:ilvl w:val="0"/>
          <w:numId w:val="25"/>
        </w:numPr>
        <w:suppressAutoHyphens/>
        <w:jc w:val="both"/>
        <w:textAlignment w:val="baseline"/>
      </w:pPr>
      <w:r w:rsidRPr="00030BE9">
        <w:t xml:space="preserve">Rekursiver Aufruf: Der Algorithmus spaltet sich auf und ruft sich rekursiv für beide neuen Teilarrays der Länge k auf. </w:t>
      </w:r>
    </w:p>
    <w:p w14:paraId="369402A6" w14:textId="77777777" w:rsidR="00030BE9" w:rsidRPr="00030BE9" w:rsidRDefault="00030BE9" w:rsidP="00030BE9">
      <w:pPr>
        <w:suppressAutoHyphens/>
        <w:jc w:val="both"/>
        <w:textAlignment w:val="baseline"/>
      </w:pPr>
    </w:p>
    <w:p w14:paraId="7D606517" w14:textId="6AD8ADB1" w:rsidR="00030BE9" w:rsidRPr="00030BE9" w:rsidRDefault="00030BE9" w:rsidP="00030BE9">
      <w:pPr>
        <w:ind w:firstLine="14.40pt"/>
        <w:jc w:val="both"/>
      </w:pPr>
      <w:r w:rsidRPr="00030BE9">
        <w:t>Abb. 2 zeigt diesen Ablauf der Schritte auf einem Array der Länge 16. Die Baumstruktur, welche dort deutlich wird, kann parallelisiert werden, da auf keine gemeinsamen Daten zugegriffen wird.</w:t>
      </w:r>
    </w:p>
    <w:p w14:paraId="5D2DD83B" w14:textId="5EF1760D" w:rsidR="009303D9" w:rsidRDefault="00030BE9" w:rsidP="00030BE9">
      <w:pPr>
        <w:pStyle w:val="berschrift1"/>
      </w:pPr>
      <w:r w:rsidRPr="00934B06">
        <w:t>Laufzeitoptimierung durch Parallelisierung</w:t>
      </w:r>
    </w:p>
    <w:p w14:paraId="550E2495" w14:textId="7F5C40CA" w:rsidR="009303D9" w:rsidRDefault="00030BE9" w:rsidP="00ED0149">
      <w:pPr>
        <w:pStyle w:val="berschrift2"/>
      </w:pPr>
      <w:r>
        <w:t>Lineare Implementierung</w:t>
      </w:r>
    </w:p>
    <w:p w14:paraId="1B3AB425" w14:textId="0E7BAC43" w:rsidR="00137937" w:rsidRDefault="00030BE9" w:rsidP="00137937">
      <w:pPr>
        <w:pStyle w:val="Textkrper"/>
      </w:pPr>
      <w:r>
        <w:t xml:space="preserve">Der Lineare Bitonic Sort hat eine Komplexität von </w:t>
      </w:r>
      <m:oMath>
        <m:r>
          <w:rPr>
            <w:rFonts w:ascii="Cambria Math" w:hAnsi="Cambria Math"/>
          </w:rPr>
          <m:t>O</m:t>
        </m:r>
        <m:d>
          <m:dPr>
            <m:ctrlPr>
              <w:rPr>
                <w:rFonts w:ascii="Cambria Math" w:hAnsi="Cambria Math"/>
              </w:rPr>
            </m:ctrlPr>
          </m:dPr>
          <m:e>
            <m:r>
              <w:rPr>
                <w:rFonts w:ascii="Cambria Math" w:hAnsi="Cambria Math"/>
              </w:rPr>
              <m:t>n</m:t>
            </m:r>
            <m:sSup>
              <m:sSupPr>
                <m:ctrlPr>
                  <w:rPr>
                    <w:rFonts w:ascii="Cambria Math" w:hAnsi="Cambria Math"/>
                  </w:rPr>
                </m:ctrlPr>
              </m:sSupPr>
              <m:e>
                <m:r>
                  <w:rPr>
                    <w:rFonts w:ascii="Cambria Math" w:hAnsi="Cambria Math"/>
                  </w:rPr>
                  <m:t xml:space="preserve"> log</m:t>
                </m:r>
                <m:d>
                  <m:dPr>
                    <m:ctrlPr>
                      <w:rPr>
                        <w:rFonts w:ascii="Cambria Math" w:hAnsi="Cambria Math"/>
                      </w:rPr>
                    </m:ctrlPr>
                  </m:dPr>
                  <m:e>
                    <m:r>
                      <w:rPr>
                        <w:rFonts w:ascii="Cambria Math" w:hAnsi="Cambria Math"/>
                      </w:rPr>
                      <m:t>n</m:t>
                    </m:r>
                  </m:e>
                </m:d>
              </m:e>
              <m:sup>
                <m:r>
                  <w:rPr>
                    <w:rFonts w:ascii="Cambria Math" w:hAnsi="Cambria Math"/>
                  </w:rPr>
                  <m:t>2</m:t>
                </m:r>
              </m:sup>
            </m:sSup>
          </m:e>
        </m:d>
      </m:oMath>
      <w:r>
        <w:t xml:space="preserve">. Diese entsteht zum einen durch die log(n) Rekursionsstufen des </w:t>
      </w:r>
      <w:r w:rsidRPr="00D45857">
        <w:rPr>
          <w:rFonts w:ascii="Courier New" w:hAnsi="Courier New" w:cs="Courier New"/>
        </w:rPr>
        <w:t>bitonicMerge(arr, low, cnt, dir)</w:t>
      </w:r>
      <w:r>
        <w:rPr>
          <w:rFonts w:ascii="Courier New" w:hAnsi="Courier New" w:cs="Courier New"/>
        </w:rPr>
        <w:t xml:space="preserve"> </w:t>
      </w:r>
      <w:r>
        <w:t xml:space="preserve">in welchen jeweils n Vergleiche gemacht werden.  </w:t>
      </w:r>
    </w:p>
    <w:p w14:paraId="0E7A8AA4" w14:textId="634CFAB4" w:rsidR="00030BE9" w:rsidRDefault="00030BE9" w:rsidP="00137937">
      <w:pPr>
        <w:pStyle w:val="Textkrper"/>
        <w:ind w:firstLine="0pt"/>
      </w:pPr>
      <w:r>
        <w:t xml:space="preserve">Zum anderen ist der </w:t>
      </w:r>
      <w:r w:rsidRPr="00D45857">
        <w:rPr>
          <w:rFonts w:ascii="Courier New" w:hAnsi="Courier New" w:cs="Courier New"/>
        </w:rPr>
        <w:t>bitonicSort(int[] arr, int low, int cnt, bool dir)</w:t>
      </w:r>
      <w:r>
        <w:rPr>
          <w:rFonts w:ascii="Courier New" w:hAnsi="Courier New" w:cs="Courier New"/>
        </w:rPr>
        <w:t xml:space="preserve"> </w:t>
      </w:r>
      <w:r>
        <w:t>ebenfalls log(n) Rekursionsschritte tief, wodurch er auf eine insgesamte Komplexität von</w:t>
      </w:r>
    </w:p>
    <w:p w14:paraId="4CB1EA74" w14:textId="77777777" w:rsidR="00030BE9" w:rsidRDefault="00030BE9" w:rsidP="00E7596C">
      <w:pPr>
        <w:pStyle w:val="Textkrper"/>
      </w:pPr>
      <w:r>
        <w:t xml:space="preserve"> </w:t>
      </w:r>
      <m:oMath>
        <m:r>
          <w:rPr>
            <w:rFonts w:ascii="Cambria Math" w:hAnsi="Cambria Math"/>
          </w:rPr>
          <m:t>O</m:t>
        </m:r>
        <m:d>
          <m:dPr>
            <m:ctrlPr>
              <w:rPr>
                <w:rFonts w:ascii="Cambria Math" w:hAnsi="Cambria Math"/>
                <w:i/>
              </w:rPr>
            </m:ctrlPr>
          </m:dPr>
          <m:e>
            <m:r>
              <w:rPr>
                <w:rFonts w:ascii="Cambria Math" w:hAnsi="Cambria Math"/>
              </w:rPr>
              <m:t xml:space="preserve">n </m:t>
            </m:r>
            <m:r>
              <m:rPr>
                <m:sty m:val="p"/>
              </m:rPr>
              <w:rPr>
                <w:rFonts w:ascii="Cambria Math" w:hAnsi="Cambria Math"/>
              </w:rPr>
              <m:t>log⁡</m:t>
            </m:r>
            <m:r>
              <w:rPr>
                <w:rFonts w:ascii="Cambria Math" w:hAnsi="Cambria Math"/>
              </w:rPr>
              <m:t>(n)</m:t>
            </m:r>
          </m:e>
        </m:d>
        <m:r>
          <w:rPr>
            <w:rFonts w:ascii="Cambria Math" w:hAnsi="Cambria Math"/>
          </w:rPr>
          <m:t>*O</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n</m:t>
                    </m:r>
                  </m:e>
                </m:d>
              </m:e>
            </m:func>
          </m:e>
        </m:d>
        <m:r>
          <w:rPr>
            <w:rFonts w:ascii="Cambria Math" w:hAnsi="Cambria Math"/>
          </w:rPr>
          <m:t>= O</m:t>
        </m:r>
        <m:d>
          <m:dPr>
            <m:ctrlPr>
              <w:rPr>
                <w:rFonts w:ascii="Cambria Math" w:hAnsi="Cambria Math"/>
              </w:rPr>
            </m:ctrlPr>
          </m:dPr>
          <m:e>
            <m:r>
              <w:rPr>
                <w:rFonts w:ascii="Cambria Math" w:hAnsi="Cambria Math"/>
              </w:rPr>
              <m:t>n</m:t>
            </m:r>
            <m:sSup>
              <m:sSupPr>
                <m:ctrlPr>
                  <w:rPr>
                    <w:rFonts w:ascii="Cambria Math" w:hAnsi="Cambria Math"/>
                  </w:rPr>
                </m:ctrlPr>
              </m:sSupPr>
              <m:e>
                <m:r>
                  <w:rPr>
                    <w:rFonts w:ascii="Cambria Math" w:hAnsi="Cambria Math"/>
                  </w:rPr>
                  <m:t xml:space="preserve"> log</m:t>
                </m:r>
                <m:d>
                  <m:dPr>
                    <m:ctrlPr>
                      <w:rPr>
                        <w:rFonts w:ascii="Cambria Math" w:hAnsi="Cambria Math"/>
                      </w:rPr>
                    </m:ctrlPr>
                  </m:dPr>
                  <m:e>
                    <m:r>
                      <w:rPr>
                        <w:rFonts w:ascii="Cambria Math" w:hAnsi="Cambria Math"/>
                      </w:rPr>
                      <m:t>n</m:t>
                    </m:r>
                  </m:e>
                </m:d>
              </m:e>
              <m:sup>
                <m:r>
                  <w:rPr>
                    <w:rFonts w:ascii="Cambria Math" w:hAnsi="Cambria Math"/>
                  </w:rPr>
                  <m:t>2</m:t>
                </m:r>
              </m:sup>
            </m:sSup>
          </m:e>
        </m:d>
      </m:oMath>
      <w:r>
        <w:t xml:space="preserve"> </w:t>
      </w:r>
    </w:p>
    <w:p w14:paraId="4AC68130" w14:textId="58EFCF8D" w:rsidR="006F6D3D" w:rsidRPr="00030BE9" w:rsidRDefault="00030BE9" w:rsidP="00030BE9">
      <w:pPr>
        <w:pStyle w:val="Textkrper"/>
        <w:ind w:firstLine="0pt"/>
        <w:rPr>
          <w:i/>
        </w:rPr>
      </w:pPr>
      <w:r>
        <w:t>kommt.</w:t>
      </w:r>
    </w:p>
    <w:p w14:paraId="4BD51C48" w14:textId="77777777" w:rsidR="00030BE9" w:rsidRPr="00934B06" w:rsidRDefault="00030BE9" w:rsidP="00030BE9">
      <w:pPr>
        <w:pStyle w:val="berschrift2"/>
      </w:pPr>
      <w:r w:rsidRPr="00934B06">
        <w:t>Parallele Implementierung</w:t>
      </w:r>
    </w:p>
    <w:p w14:paraId="1D339355" w14:textId="5EA7E105" w:rsidR="00030BE9" w:rsidRDefault="00030BE9" w:rsidP="00E7596C">
      <w:pPr>
        <w:pStyle w:val="Textkrper"/>
      </w:pPr>
      <w:r>
        <w:t xml:space="preserve">Die parallele Implementierung des Bitonic Sorts hat eine Komplexität von </w:t>
      </w:r>
      <m:oMath>
        <m:r>
          <w:rPr>
            <w:rFonts w:ascii="Cambria Math" w:hAnsi="Cambria Math"/>
          </w:rPr>
          <m:t>O(</m:t>
        </m:r>
        <m:sSup>
          <m:sSupPr>
            <m:ctrlPr>
              <w:rPr>
                <w:rFonts w:ascii="Cambria Math" w:hAnsi="Cambria Math"/>
              </w:rPr>
            </m:ctrlPr>
          </m:sSupPr>
          <m:e>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n</m:t>
                    </m:r>
                  </m:e>
                </m:d>
              </m:e>
            </m:func>
          </m:e>
          <m:sup>
            <m:r>
              <w:rPr>
                <w:rFonts w:ascii="Cambria Math" w:hAnsi="Cambria Math"/>
              </w:rPr>
              <m:t>2</m:t>
            </m:r>
          </m:sup>
        </m:sSup>
        <m:r>
          <w:rPr>
            <w:rFonts w:ascii="Cambria Math" w:hAnsi="Cambria Math"/>
          </w:rPr>
          <m:t>)</m:t>
        </m:r>
      </m:oMath>
      <w:r>
        <w:t xml:space="preserve">. Prinzipiell passieren auch in diesem Algorithmus die gleichen Vergleiche, jedoch insgesamt schneller. Die Lauzeitveränderung liegt hierbei daran, dass alle Vergleiche einer Stufe gleichzeitig von Threads parallel ausgeführt werden, wodurch der Vorfaktor n wegfällt </w:t>
      </w:r>
      <w:r>
        <w:fldChar w:fldCharType="begin"/>
      </w:r>
      <w:r>
        <w:instrText xml:space="preserve"> ADDIN ZOTERO_ITEM CSL_CITATION {"citationID":"M1phMXi4","properties":{"unsorted":false,"formattedCitation":"[3]","plainCitation":"[3]","noteIndex":0},"citationItems":[{"id":7,"uris":["http://zotero.org/users/local/D8ZpELMs/items/GP5XVXMT"],"itemData":{"id":7,"type":"paper-conference","container-title":"2013 International Conference on Electronics, Computer and Computation (ICECCO)","DOI":"10.1109/ICECCO.2013.6718294","page":"326-329","title":"Parallelization of bitonic sort and radix sort algorithms on many core GPUs","author":[{"family":"Yildiz","given":"Zehra"},{"family":"Aydin","given":"Musa"},{"family":"Yilmaz","given":"Guray"}],"issued":{"date-parts":[["2013"]]}}}],"schema":"https://github.com/citation-style-language/schema/raw/master/csl-citation.json"} </w:instrText>
      </w:r>
      <w:r>
        <w:fldChar w:fldCharType="separate"/>
      </w:r>
      <w:r w:rsidRPr="00F3621C">
        <w:t>[3]</w:t>
      </w:r>
      <w:r>
        <w:fldChar w:fldCharType="end"/>
      </w:r>
      <w:r>
        <w:t xml:space="preserve">. Realistisch ist dies jedoch nur umsetzbar, wenn mindestens n/2 Threads zur Verfügung stehen </w:t>
      </w:r>
      <w:r>
        <w:fldChar w:fldCharType="begin"/>
      </w:r>
      <w:r>
        <w:instrText xml:space="preserve"> ADDIN ZOTERO_ITEM CSL_CITATION {"citationID":"rBIK726C","properties":{"unsorted":false,"formattedCitation":"[7]","plainCitation":"[7]","noteIndex":0},"citationItems":[{"id":11,"uris":["http://zotero.org/users/local/D8ZpELMs/items/M5DJDSEM"],"itemData":{"id":11,"type":"paper-conference","container-title":"Proceedings 1997 International Conference on Parallel and Distributed Systems","DOI":"10.1109/ICPADS.1997.652545","page":"166-171","title":"Minimizing communication in bitonic sorting software","author":[{"family":"Lee","given":"Jae-Dong"},{"family":"Kwon","given":"Kyung-Hee"},{"family":"Park","given":"Young-Beom"}],"issued":{"date-parts":[["1997"]]}}}],"schema":"https://github.com/citation-style-language/schema/raw/master/csl-citation.json"} </w:instrText>
      </w:r>
      <w:r>
        <w:fldChar w:fldCharType="separate"/>
      </w:r>
      <w:r w:rsidRPr="00F0142E">
        <w:t>[7]</w:t>
      </w:r>
      <w:r>
        <w:fldChar w:fldCharType="end"/>
      </w:r>
      <w:r>
        <w:t xml:space="preserve">. Falls der Algorithmus dementsprechend implementiert wird, ist jedoch zu bedenken, dass Threads, welche von Software erstellt werden zum einen einige Millisekunden zum initialisieren benötigen </w:t>
      </w:r>
      <w:r>
        <w:fldChar w:fldCharType="begin"/>
      </w:r>
      <w:r>
        <w:instrText xml:space="preserve"> ADDIN ZOTERO_ITEM CSL_CITATION {"citationID":"WMgViJhw","properties":{"unsorted":false,"formattedCitation":"[8]","plainCitation":"[8]","noteIndex":0},"citationItems":[{"id":21,"uris":["http://zotero.org/users/local/D8ZpELMs/items/XVKF73QU"],"itemData":{"id":21,"type":"article-journal","container-title":"IEEE Transactions on Computers","DOI":"10.1109/TC.2020.2970706","issue":"9","page":"1279-1292","title":"Analysis of Threading Libraries for High Performance Computing","volume":"69","author":[{"family":"Castelló","given":"Adrián"},{"family":"Gual","given":"Rafael Mayo"},{"family":"Seo","given":"Sangmin"},{"family":"Balaji","given":"Pavan"},{"family":"Quintana-Ortí","given":"Enrique S."},{"family":"Peña","given":"Antonio J."}],"issued":{"date-parts":[["2020"]]}}}],"schema":"https://github.com/citation-style-language/schema/raw/master/csl-citation.json"} </w:instrText>
      </w:r>
      <w:r>
        <w:fldChar w:fldCharType="separate"/>
      </w:r>
      <w:r w:rsidRPr="00F0142E">
        <w:t>[8]</w:t>
      </w:r>
      <w:r>
        <w:fldChar w:fldCharType="end"/>
      </w:r>
      <w:r>
        <w:t>,(siehe Tab. 1). Des Weiteren können nicht beliebig viele Threads erzeugt werden, wodurch abgeschätzt werden muss, ab welche Arraylänge keine weiteren Threads erstellt werden sollen.</w:t>
      </w:r>
    </w:p>
    <w:p w14:paraId="00AFE1B2" w14:textId="77777777" w:rsidR="00030BE9" w:rsidRPr="00030BE9" w:rsidRDefault="00030BE9" w:rsidP="00030BE9">
      <w:pPr>
        <w:ind w:firstLine="18pt"/>
        <w:jc w:val="both"/>
      </w:pPr>
      <w:r w:rsidRPr="00030BE9">
        <w:t>Es ist daher untypisch sowohl den parallelen als auch den linearen Bitonic Sort in Softwareanwendungen zu Implementieren. Stattdessen findet der parallele Bitonic Sort häufig Anwendung in Grafikkarten, welche Daten sortieren müssen. Dies ist auch das ursprüngliche Anwendungsgebiet, da der Bitonic Sort sich einfach und günstig in Hardware implementieren lässt. Somit hat er zwar eine höhere Komplexität als die meisten Sortieralgorithmen, hat jedoch durch seine Hardwareimplementierung im Vergleich zu softwareimplementierten Sortieralgorithmen eine kürzere Laufzeit</w:t>
      </w:r>
      <w:r>
        <w:fldChar w:fldCharType="begin"/>
      </w:r>
      <w:r w:rsidRPr="00030BE9">
        <w:instrText xml:space="preserve"> ADDIN ZOTERO_ITEM CSL_CITATION {"citationID":"jOvn4XhW","properties":{"unsorted":false,"formattedCitation":"[9]","plainCitation":"[9]","noteIndex":0},"citationItems":[{"id":22,"uris":["http://zotero.org/users/local/D8ZpELMs/items/9L3G3RGX"],"itemData":{"id":22,"type":"paper-conference","abstract":"To achieve high throughput rates today's computers perform several operations simultaneously. Not only are I/O operations performed concurrently with computing, but also, in multiprocessors, several computing operations are done concurrently. A major problem in the design of such a computing system is the connecting together of the various parts of the system (the I/O devices, memories, processing units, etc.) in such a way that all the required data transfers can be accommodated. One common scheme is a high-speed bus which is time-shared by the various parts; speed of available hardware limits this scheme. Another scheme is a cross-bar switch or matrix; limiting factors here are the amount of hardware (an m × n matrix requires m × n cross-points) and the fan-in and fan-out of the hardware.","collection-title":"AFIPS '68 (Spring)","container-title":"Proceedings of the April 30–May 2, 1968, Spring Joint Computer Conference","DOI":"10.1145/1468075.1468121","event-place":"Atlantic City, New Jersey","ISBN":"978-1-4503-7897-0","page":"307–314","publisher":"Association for Computing Machinery","publisher-place":"New York, NY, USA","title":"Sorting networks and their applications","URL":"https://doi.org/10.1145/1468075.1468121","author":[{"family":"Batcher","given":"K. E."}],"issued":{"date-parts":[["1968"]]}}}],"schema":"https://github.com/citation-style-language/schema/raw/master/csl-citation.json"} </w:instrText>
      </w:r>
      <w:r>
        <w:fldChar w:fldCharType="separate"/>
      </w:r>
      <w:r w:rsidRPr="00030BE9">
        <w:t>[9]</w:t>
      </w:r>
      <w:r>
        <w:fldChar w:fldCharType="end"/>
      </w:r>
      <w:r w:rsidRPr="00030BE9">
        <w:t xml:space="preserve">. </w:t>
      </w:r>
    </w:p>
    <w:p w14:paraId="1D43B7A3" w14:textId="7DF0537F" w:rsidR="00990901" w:rsidRDefault="00030BE9" w:rsidP="00990901">
      <w:pPr>
        <w:pStyle w:val="berschrift2"/>
      </w:pPr>
      <w:r>
        <w:t>Benchmarks</w:t>
      </w:r>
      <w:r w:rsidR="00501604">
        <w:rPr>
          <w:rStyle w:val="Funotenzeichen"/>
        </w:rPr>
        <w:t>1</w:t>
      </w:r>
    </w:p>
    <w:p w14:paraId="6E8CFF56" w14:textId="3A01853A" w:rsidR="00990901" w:rsidRDefault="00990901" w:rsidP="00990901">
      <w:pPr>
        <w:pStyle w:val="Textkrper"/>
        <w:ind w:firstLine="0pt"/>
      </w:pPr>
      <w:r>
        <w:tab/>
        <w:t xml:space="preserve">Theoretische </w:t>
      </w:r>
      <w:r w:rsidRPr="00990901">
        <w:rPr>
          <w:lang w:val="de-DE"/>
        </w:rPr>
        <w:t>Laufzeitkomplexität und Laufzeit in der Praxis</w:t>
      </w:r>
      <w:r>
        <w:t xml:space="preserve"> unterscheiden sich meist durch Hardwaregegebenheiten, </w:t>
      </w:r>
      <w:r w:rsidRPr="00990901">
        <w:rPr>
          <w:lang w:val="de-DE"/>
        </w:rPr>
        <w:t xml:space="preserve">Overhead von Threadverwaltung und Physik </w:t>
      </w:r>
      <w:r>
        <w:fldChar w:fldCharType="begin"/>
      </w:r>
      <w:r w:rsidRPr="00990901">
        <w:rPr>
          <w:lang w:val="de-DE"/>
        </w:rPr>
        <w:instrText xml:space="preserve"> ADDIN ZOTERO_ITEM CSL_CITATION {"citationID":"LMqGTnQi","properties":{"unsorted":false,"formattedCitation":"[4]","plainCitation":"[4]","noteIndex":0},"citationItems":[{"id":13,"uris":["http://zotero.org/users/local/D8ZpELMs/items/9G6VDIJM"],"itemData":{"id":13,"type":"paper-conference","container-title":"2021 1st International Conference on Computer Science and Artificial Intelligence (ICCSAI)","DOI":"10.1109/ICCSAI53272.2021.9609715","page":"154-160","title":"Comparative of Advanced Sorting Algorithms (Quick Sort, Heap Sort, Merge Sort, Intro Sort, Radix Sort) Based on Time and Memory Usage","volume":"1","author":[{"family":"Marcellino","given":"Marcellino"},{"family":"Pratama","given":"Davin William"},{"family":"Suntiarko","given":"Steven Santoso"},{"family":"Margi","given":"Kristien"}],"issued":{"date-parts":[["2021"]]}}}],"schema":"https://github.com/citation-style-language/schema/raw/master/csl-citation.json"} </w:instrText>
      </w:r>
      <w:r>
        <w:fldChar w:fldCharType="separate"/>
      </w:r>
      <w:r w:rsidRPr="00990901">
        <w:rPr>
          <w:lang w:val="de-DE"/>
        </w:rPr>
        <w:t>[4]</w:t>
      </w:r>
      <w:r>
        <w:fldChar w:fldCharType="end"/>
      </w:r>
      <w:r w:rsidRPr="00990901">
        <w:rPr>
          <w:lang w:val="de-DE"/>
        </w:rPr>
        <w:t>. Deshalb wurde die Laufzeit des linearen und parallelen Bitonic Sorts getestet auf Arrays</w:t>
      </w:r>
      <w:r>
        <w:rPr>
          <w:lang w:val="de-DE"/>
        </w:rPr>
        <w:t xml:space="preserve"> der Längen </w:t>
      </w:r>
      <m:oMath>
        <m:r>
          <w:rPr>
            <w:rFonts w:ascii="Cambria Math" w:hAnsi="Cambria Math"/>
          </w:rPr>
          <m:t>l</m:t>
        </m:r>
        <m:r>
          <w:rPr>
            <w:rFonts w:ascii="Cambria Math" w:hAnsi="Cambria Math"/>
            <w:lang w:val="de-DE"/>
          </w:rPr>
          <m:t xml:space="preserve">= </m:t>
        </m:r>
        <m:sSup>
          <m:sSupPr>
            <m:ctrlPr>
              <w:rPr>
                <w:rFonts w:ascii="Cambria Math" w:hAnsi="Cambria Math"/>
                <w:i/>
              </w:rPr>
            </m:ctrlPr>
          </m:sSupPr>
          <m:e>
            <m:r>
              <w:rPr>
                <w:rFonts w:ascii="Cambria Math" w:hAnsi="Cambria Math"/>
                <w:lang w:val="de-DE"/>
              </w:rPr>
              <m:t>2</m:t>
            </m:r>
          </m:e>
          <m:sup>
            <m:r>
              <w:rPr>
                <w:rFonts w:ascii="Cambria Math" w:hAnsi="Cambria Math"/>
                <w:lang w:val="de-DE"/>
              </w:rPr>
              <m:t>10</m:t>
            </m:r>
          </m:sup>
        </m:sSup>
      </m:oMath>
      <w:r>
        <w:t xml:space="preserve"> </w:t>
      </w:r>
      <w:r w:rsidRPr="00990901">
        <w:rPr>
          <w:lang w:val="de-DE"/>
        </w:rPr>
        <w:t xml:space="preserve">bis </w:t>
      </w:r>
      <m:oMath>
        <m:r>
          <w:rPr>
            <w:rFonts w:ascii="Cambria Math" w:hAnsi="Cambria Math"/>
          </w:rPr>
          <m:t>l</m:t>
        </m:r>
        <m:r>
          <w:rPr>
            <w:rFonts w:ascii="Cambria Math" w:hAnsi="Cambria Math"/>
            <w:lang w:val="de-DE"/>
          </w:rPr>
          <m:t xml:space="preserve">= </m:t>
        </m:r>
        <m:sSup>
          <m:sSupPr>
            <m:ctrlPr>
              <w:rPr>
                <w:rFonts w:ascii="Cambria Math" w:hAnsi="Cambria Math"/>
                <w:i/>
              </w:rPr>
            </m:ctrlPr>
          </m:sSupPr>
          <m:e>
            <m:r>
              <w:rPr>
                <w:rFonts w:ascii="Cambria Math" w:hAnsi="Cambria Math"/>
                <w:lang w:val="de-DE"/>
              </w:rPr>
              <m:t>2</m:t>
            </m:r>
          </m:e>
          <m:sup>
            <m:r>
              <w:rPr>
                <w:rFonts w:ascii="Cambria Math" w:hAnsi="Cambria Math"/>
                <w:lang w:val="de-DE"/>
              </w:rPr>
              <m:t>24</m:t>
            </m:r>
          </m:sup>
        </m:sSup>
      </m:oMath>
      <w:r>
        <w:t>.</w:t>
      </w:r>
    </w:p>
    <w:p w14:paraId="468522F0" w14:textId="1F06078B" w:rsidR="00990901" w:rsidRDefault="00990901" w:rsidP="00990901">
      <w:pPr>
        <w:pStyle w:val="Textkrper"/>
        <w:ind w:firstLine="0pt"/>
      </w:pPr>
      <w:r>
        <w:rPr>
          <w:lang w:val="de-DE"/>
        </w:rPr>
        <w:tab/>
        <w:t>Alle Berechnungen</w:t>
      </w:r>
      <w:r w:rsidRPr="00990901">
        <w:rPr>
          <w:lang w:val="de-DE"/>
        </w:rPr>
        <w:t xml:space="preserve"> wurden auf einer Intel Core i7-10700F CPU @ 2.90GHz, mit 8 Kernen und 16 logischen Prozessoren, 16GB RAM 3200MHz und an Strom angeschlossen ausgeführt. Programmiersprache Java und Programmierumgebung Visual Studio Code. Alle Sortieralgorithmen wurden mit demselben Programm getestet. Zur Parallelisierung wurde ein ForkJoinPool genutzt mit maximal 1024 Threads. Implementierung ist agentenunterstützt </w:t>
      </w:r>
      <w:r>
        <w:t>entstanden.</w:t>
      </w:r>
    </w:p>
    <w:p w14:paraId="3E5EDB3D" w14:textId="44C029D4" w:rsidR="00990901" w:rsidRDefault="00990901" w:rsidP="00990901">
      <w:pPr>
        <w:pStyle w:val="Textkrper"/>
      </w:pPr>
      <w:r>
        <w:t>Die Ergebnisse aus Tab. 1 zeigen typische Muster der parallelen Programmierung. So ist der parallele Bitonic Sort für kleine Arraygrößen langsamer als sein sequenzieller Gegenspieler und wird erst bei längeren Arrays effizient.</w:t>
      </w:r>
    </w:p>
    <w:p w14:paraId="4D8BCFBE" w14:textId="129F7401" w:rsidR="00990901" w:rsidRDefault="00990901" w:rsidP="00137937">
      <w:pPr>
        <w:pStyle w:val="Textkrper"/>
      </w:pPr>
      <w:r w:rsidRPr="00934B06">
        <w:t>Dieses</w:t>
      </w:r>
      <w:r w:rsidRPr="00990901">
        <w:t xml:space="preserve"> </w:t>
      </w:r>
      <w:r>
        <w:t xml:space="preserve">Ab einer Arraylänge von </w:t>
      </w:r>
      <m:oMath>
        <m:sSup>
          <m:sSupPr>
            <m:ctrlPr>
              <w:rPr>
                <w:rFonts w:ascii="Cambria Math" w:hAnsi="Cambria Math"/>
                <w:i/>
              </w:rPr>
            </m:ctrlPr>
          </m:sSupPr>
          <m:e>
            <m:r>
              <w:rPr>
                <w:rFonts w:ascii="Cambria Math" w:hAnsi="Cambria Math"/>
              </w:rPr>
              <m:t>2</m:t>
            </m:r>
          </m:e>
          <m:sup>
            <m:r>
              <w:rPr>
                <w:rFonts w:ascii="Cambria Math" w:hAnsi="Cambria Math"/>
              </w:rPr>
              <m:t>15</m:t>
            </m:r>
          </m:sup>
        </m:sSup>
      </m:oMath>
      <w:r>
        <w:t xml:space="preserve"> wird die parallele Implementierung drastisch schneller und die Laufzeit wächst langsamer an als in der linearen Implementierung. Diese steigt mit exponentiell wachsender Arraylänge ebenfalls exponentiell an.</w:t>
      </w:r>
    </w:p>
    <w:p w14:paraId="2B3A2CAB" w14:textId="62E759B7" w:rsidR="00990901" w:rsidRPr="006B6B66" w:rsidRDefault="00990901" w:rsidP="00990901">
      <w:pPr>
        <w:pStyle w:val="berschrift1"/>
      </w:pPr>
      <w:r>
        <w:t>Vergleich mit anderen Sortieralgorithmen</w:t>
      </w:r>
      <w:r w:rsidR="00501604">
        <w:rPr>
          <w:rStyle w:val="Funotenzeichen"/>
        </w:rPr>
        <w:t>1</w:t>
      </w:r>
    </w:p>
    <w:p w14:paraId="2842B1F5" w14:textId="3AEDBFF7" w:rsidR="00990901" w:rsidRDefault="00990901" w:rsidP="00990901">
      <w:pPr>
        <w:pStyle w:val="Textkrper"/>
        <w:ind w:firstLine="0pt"/>
      </w:pPr>
      <w:r>
        <w:tab/>
      </w:r>
      <w:r w:rsidRPr="007D2D7D">
        <w:t>Im direkten Vergleich mit etablierten, sequenziellen Sortierverfahren schneidet der lineare (sequenzielle) Bitonic Sort schlecht ab. Während klassische Algorithmen wie</w:t>
      </w:r>
      <w:r>
        <w:t xml:space="preserve"> </w:t>
      </w:r>
      <w:r w:rsidRPr="007D2D7D">
        <w:t>Merge Sort, Heap Sort und Quick Sort im durchschnittlichen Fall eine asymptotische Laufzeitkomplexität von</w:t>
      </w:r>
      <w:r>
        <w:t xml:space="preserve"> </w:t>
      </w:r>
      <m:oMath>
        <m:r>
          <w:rPr>
            <w:rFonts w:ascii="Cambria Math" w:hAnsi="Cambria Math"/>
          </w:rPr>
          <m:t>O(nlog</m:t>
        </m:r>
        <m:d>
          <m:dPr>
            <m:ctrlPr>
              <w:rPr>
                <w:rFonts w:ascii="Cambria Math" w:hAnsi="Cambria Math"/>
                <w:i/>
              </w:rPr>
            </m:ctrlPr>
          </m:dPr>
          <m:e>
            <m:r>
              <w:rPr>
                <w:rFonts w:ascii="Cambria Math" w:hAnsi="Cambria Math"/>
              </w:rPr>
              <m:t>n</m:t>
            </m:r>
          </m:e>
        </m:d>
        <m:r>
          <w:rPr>
            <w:rFonts w:ascii="Cambria Math" w:hAnsi="Cambria Math"/>
          </w:rPr>
          <m:t>)</m:t>
        </m:r>
      </m:oMath>
      <w:r>
        <w:t xml:space="preserve"> </w:t>
      </w:r>
      <w:r w:rsidRPr="007D2D7D">
        <w:t>aufweisen, benötigt der sequenzielle Bitonic Sort für das Sortieren einer Sequenz eine Zeitkomplexität von</w:t>
      </w:r>
      <w:r>
        <w:t xml:space="preserve"> </w:t>
      </w:r>
      <m:oMath>
        <m:r>
          <w:rPr>
            <w:rFonts w:ascii="Cambria Math" w:hAnsi="Cambria Math"/>
          </w:rPr>
          <m:t>O(n</m:t>
        </m:r>
        <m:sSup>
          <m:sSupPr>
            <m:ctrlPr>
              <w:rPr>
                <w:rFonts w:ascii="Cambria Math" w:hAnsi="Cambria Math"/>
                <w:i/>
              </w:rPr>
            </m:ctrlPr>
          </m:sSupPr>
          <m:e>
            <m:r>
              <m:rPr>
                <m:sty m:val="p"/>
              </m:rPr>
              <w:rPr>
                <w:rFonts w:ascii="Cambria Math" w:hAnsi="Cambria Math"/>
              </w:rPr>
              <m:t>log⁡</m:t>
            </m:r>
            <m:r>
              <w:rPr>
                <w:rFonts w:ascii="Cambria Math" w:hAnsi="Cambria Math"/>
              </w:rPr>
              <m:t>(n)</m:t>
            </m:r>
          </m:e>
          <m:sup>
            <m:r>
              <w:rPr>
                <w:rFonts w:ascii="Cambria Math" w:hAnsi="Cambria Math"/>
              </w:rPr>
              <m:t>2</m:t>
            </m:r>
          </m:sup>
        </m:sSup>
        <m:r>
          <w:rPr>
            <w:rFonts w:ascii="Cambria Math" w:hAnsi="Cambria Math"/>
          </w:rPr>
          <m:t>)</m:t>
        </m:r>
      </m:oMath>
      <w:r>
        <w:t>.</w:t>
      </w:r>
    </w:p>
    <w:p w14:paraId="7A753C50" w14:textId="725E7F53" w:rsidR="00990901" w:rsidRDefault="00990901" w:rsidP="00990901">
      <w:pPr>
        <w:pStyle w:val="Textkrper"/>
        <w:ind w:firstLine="0pt"/>
      </w:pPr>
      <w:r>
        <w:tab/>
        <w:t>Dieser mathematische Nachteil</w:t>
      </w:r>
      <w:r w:rsidRPr="00885527">
        <w:t xml:space="preserve"> spiegelt sich auch deutlich in der Praxis wider. Neben der höheren Anzahl an benötigten Operationen</w:t>
      </w:r>
      <w:r w:rsidRPr="007D2D7D">
        <w:t xml:space="preserve"> besitzt der Bitonic Sort eine Vorbedingung</w:t>
      </w:r>
      <w:r>
        <w:t xml:space="preserve"> an die Arraylänge</w:t>
      </w:r>
      <w:r w:rsidRPr="007D2D7D">
        <w:t xml:space="preserve">: </w:t>
      </w:r>
      <w:r>
        <w:t xml:space="preserve">Die </w:t>
      </w:r>
      <w:r w:rsidRPr="007D2D7D">
        <w:t>Anzahl der zu sortierende</w:t>
      </w:r>
      <w:r>
        <w:t>n</w:t>
      </w:r>
      <w:r w:rsidRPr="007D2D7D">
        <w:t xml:space="preserve"> Elemente </w:t>
      </w:r>
      <w:r>
        <w:t xml:space="preserve">muss </w:t>
      </w:r>
      <w:r w:rsidRPr="007D2D7D">
        <w:t>eine</w:t>
      </w:r>
      <w:r>
        <w:t xml:space="preserve">r </w:t>
      </w:r>
      <w:r w:rsidRPr="007D2D7D">
        <w:t>Zweierpotenz (</w:t>
      </w:r>
      <m:oMath>
        <m:r>
          <w:rPr>
            <w:rFonts w:ascii="Cambria Math" w:hAnsi="Cambria Math"/>
          </w:rPr>
          <m:t xml:space="preserve">l= </m:t>
        </m:r>
        <m:sSup>
          <m:sSupPr>
            <m:ctrlPr>
              <w:rPr>
                <w:rFonts w:ascii="Cambria Math" w:hAnsi="Cambria Math"/>
                <w:i/>
              </w:rPr>
            </m:ctrlPr>
          </m:sSupPr>
          <m:e>
            <m:r>
              <w:rPr>
                <w:rFonts w:ascii="Cambria Math" w:hAnsi="Cambria Math"/>
              </w:rPr>
              <m:t>2</m:t>
            </m:r>
          </m:e>
          <m:sup>
            <m:r>
              <w:rPr>
                <w:rFonts w:ascii="Cambria Math" w:hAnsi="Cambria Math"/>
              </w:rPr>
              <m:t>x</m:t>
            </m:r>
          </m:sup>
        </m:sSup>
        <m:r>
          <w:rPr>
            <w:rFonts w:ascii="Cambria Math" w:hAnsi="Cambria Math"/>
          </w:rPr>
          <m:t xml:space="preserve"> , x ∈ </m:t>
        </m:r>
        <m:sSub>
          <m:sSubPr>
            <m:ctrlPr>
              <w:rPr>
                <w:rFonts w:ascii="Cambria Math" w:hAnsi="Cambria Math"/>
              </w:rPr>
            </m:ctrlPr>
          </m:sSubPr>
          <m:e>
            <m:r>
              <w:rPr>
                <w:rFonts w:ascii="Cambria Math" w:hAnsi="Cambria Math"/>
              </w:rPr>
              <m:t>N</m:t>
            </m:r>
          </m:e>
          <m:sub>
            <m:r>
              <w:rPr>
                <w:rFonts w:ascii="Cambria Math" w:hAnsi="Cambria Math"/>
              </w:rPr>
              <m:t>0</m:t>
            </m:r>
          </m:sub>
        </m:sSub>
      </m:oMath>
      <w:r w:rsidRPr="007D2D7D">
        <w:t>)</w:t>
      </w:r>
      <w:r>
        <w:t xml:space="preserve"> entsprechen</w:t>
      </w:r>
      <w:r w:rsidRPr="007D2D7D">
        <w:t xml:space="preserve">. Ist dies nicht der Fall, muss das Array mit </w:t>
      </w:r>
      <w:r>
        <w:t>Füllw</w:t>
      </w:r>
      <w:r w:rsidRPr="007D2D7D">
        <w:t xml:space="preserve">erten aufgefüllt werden, was die Effizienz weiter senkt. Algorithmen wie Quick Sort oder Heap Sort </w:t>
      </w:r>
      <w:r>
        <w:t>besitzen</w:t>
      </w:r>
      <w:r w:rsidRPr="007D2D7D">
        <w:t xml:space="preserve"> solche Einschränkungen nicht und agieren </w:t>
      </w:r>
      <w:r>
        <w:t>dementsprechend</w:t>
      </w:r>
      <w:r w:rsidRPr="007D2D7D">
        <w:t xml:space="preserve"> flexibel auf beliebige Datenmengen</w:t>
      </w:r>
      <w:r>
        <w:t>.</w:t>
      </w:r>
    </w:p>
    <w:p w14:paraId="41E4675F" w14:textId="0A43057F" w:rsidR="00990901" w:rsidRDefault="00990901" w:rsidP="00990901">
      <w:pPr>
        <w:pStyle w:val="Textkrper"/>
        <w:ind w:firstLine="0pt"/>
      </w:pPr>
      <w:r>
        <w:tab/>
      </w:r>
      <w:r w:rsidRPr="00885527">
        <w:t>Die Daten aus Tab</w:t>
      </w:r>
      <w:r>
        <w:t>.</w:t>
      </w:r>
      <w:r w:rsidRPr="00885527">
        <w:t xml:space="preserve"> 1 und Tab</w:t>
      </w:r>
      <w:r>
        <w:t>.</w:t>
      </w:r>
      <w:r w:rsidRPr="00885527">
        <w:t xml:space="preserve"> 2 verdeutlichen diese theoretischen Schwächen: Der lineare Bitonic Sort ist zu keinem Zeitpunkt in der Lage, die Laufzeit des implementierten Quick Sorts einzuholen oder gar zu unterbieten</w:t>
      </w:r>
      <w:r>
        <w:t>.</w:t>
      </w:r>
    </w:p>
    <w:p w14:paraId="5038CACB" w14:textId="77777777" w:rsidR="001C0627" w:rsidRDefault="00990901" w:rsidP="001C0627">
      <w:pPr>
        <w:pStyle w:val="Textkrper"/>
        <w:ind w:firstLine="0pt"/>
      </w:pPr>
      <w:r>
        <w:tab/>
        <w:t>Im Vergleich dazu ist die parallele Bitonic Sort deutlich besser</w:t>
      </w:r>
      <w:r w:rsidRPr="00885527">
        <w:t xml:space="preserve">. Da der Algorithmus auf einem datenunabhängigen Sortiernetzwerk (Sorting Network) basiert </w:t>
      </w:r>
      <w:r>
        <w:t>und</w:t>
      </w:r>
      <w:r w:rsidRPr="00885527">
        <w:t xml:space="preserve"> die Reihenfolge der Vergleiche also unabhängig von den Daten</w:t>
      </w:r>
      <w:r w:rsidR="00872E34">
        <w:t xml:space="preserve"> im Vorfeld feststehen, lässt er sich entsprechend leicht </w:t>
      </w:r>
      <w:r w:rsidR="00872E34" w:rsidRPr="00885527">
        <w:t>parallelisieren</w:t>
      </w:r>
      <w:r w:rsidR="00872E34">
        <w:t xml:space="preserve"> </w:t>
      </w:r>
      <w:r w:rsidR="00872E34">
        <w:fldChar w:fldCharType="begin"/>
      </w:r>
      <w:r w:rsidR="00872E34">
        <w:instrText xml:space="preserve"> ADDIN ZOTERO_ITEM CSL_CITATION {"citationID":"thuT9hWV","properties":{"unsorted":false,"formattedCitation":"[9]","plainCitation":"[9]","noteIndex":0},"citationItems":[{"id":22,"uris":["http://zotero.org/users/local/D8ZpELMs/items/9L3G3RGX"],"itemData":{"id":22,"type":"paper-conference","abstract":"To achieve high throughput rates today's computers perform several operations simultaneously. Not only are I/O operations performed concurrently with computing, but also, in multiprocessors, several computing operations are done concurrently. A major problem in the design of such a computing system is the connecting together of the various parts of the system (the I/O devices, memories, processing units, etc.) in such a way that all the required data transfers can be accommodated. One common scheme is a high-speed bus which is time-shared by the various parts; speed of available hardware limits this scheme. Another scheme is a cross-bar switch or matrix; limiting factors here are the amount of hardware (an m × n matrix requires m × n cross-points) and the fan-in and fan-out of the hardware.","collection-title":"AFIPS '68 (Spring)","container-title":"Proceedings of the April 30–May 2, 1968, Spring Joint Computer Conference","DOI":"10.1145/1468075.1468121","event-place":"Atlantic City, New Jersey","ISBN":"978-1-4503-7897-0","page":"307–314","publisher":"Association for Computing Machinery","publisher-place":"New York, NY, USA","title":"Sorting networks and their applications","URL":"https://doi.org/10.1145/1468075.1468121","author":[{"family":"Batcher","given":"K. E."}],"issued":{"date-parts":[["1968"]]}}}],"schema":"https://github.com/citation-style-language/schema/raw/master/csl-citation.json"} </w:instrText>
      </w:r>
      <w:r w:rsidR="00872E34">
        <w:fldChar w:fldCharType="separate"/>
      </w:r>
      <w:r w:rsidR="00872E34" w:rsidRPr="00F0142E">
        <w:t>[9]</w:t>
      </w:r>
      <w:r w:rsidR="00872E34">
        <w:fldChar w:fldCharType="end"/>
      </w:r>
      <w:r w:rsidR="00872E34" w:rsidRPr="00885527">
        <w:t xml:space="preserve">. </w:t>
      </w:r>
      <w:r w:rsidR="00872E34">
        <w:t>Im „</w:t>
      </w:r>
      <w:r w:rsidR="00872E34" w:rsidRPr="00777FDC">
        <w:t>best case</w:t>
      </w:r>
      <w:r w:rsidR="00872E34">
        <w:t xml:space="preserve">“, also </w:t>
      </w:r>
      <w:r w:rsidR="00872E34" w:rsidRPr="00885527">
        <w:t xml:space="preserve">unter Verwendung von </w:t>
      </w:r>
      <m:oMath>
        <m:r>
          <w:rPr>
            <w:rFonts w:ascii="Cambria Math" w:hAnsi="Cambria Math"/>
          </w:rPr>
          <m:t>n</m:t>
        </m:r>
      </m:oMath>
      <w:r w:rsidR="00872E34">
        <w:t xml:space="preserve"> </w:t>
      </w:r>
      <w:r w:rsidR="00872E34" w:rsidRPr="00885527">
        <w:t>Prozessoren</w:t>
      </w:r>
      <w:r w:rsidR="00872E34">
        <w:t>,</w:t>
      </w:r>
      <w:r w:rsidR="00872E34" w:rsidRPr="00885527">
        <w:t xml:space="preserve"> sinkt die Zeitkomplexität des parallelen</w:t>
      </w:r>
      <w:r w:rsidR="00872E34">
        <w:br/>
      </w:r>
      <w:r w:rsidR="00872E34" w:rsidRPr="00885527">
        <w:t>Bitonic Sorts auf</w:t>
      </w:r>
      <w:r w:rsidR="00872E34">
        <w:t xml:space="preserve"> </w:t>
      </w:r>
      <m:oMath>
        <m:r>
          <w:rPr>
            <w:rFonts w:ascii="Cambria Math" w:hAnsi="Cambria Math"/>
          </w:rPr>
          <m:t>O(</m:t>
        </m:r>
        <m:sSup>
          <m:sSupPr>
            <m:ctrlPr>
              <w:rPr>
                <w:rFonts w:ascii="Cambria Math" w:hAnsi="Cambria Math"/>
              </w:rPr>
            </m:ctrlPr>
          </m:sSupPr>
          <m:e>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n</m:t>
                    </m:r>
                  </m:e>
                </m:d>
              </m:e>
            </m:func>
          </m:e>
          <m:sup>
            <m:r>
              <w:rPr>
                <w:rFonts w:ascii="Cambria Math" w:hAnsi="Cambria Math"/>
              </w:rPr>
              <m:t>2</m:t>
            </m:r>
          </m:sup>
        </m:sSup>
        <m:r>
          <w:rPr>
            <w:rFonts w:ascii="Cambria Math" w:hAnsi="Cambria Math"/>
          </w:rPr>
          <m:t>)</m:t>
        </m:r>
      </m:oMath>
      <w:r w:rsidR="00872E34">
        <w:t>. Dies ist zwar schneller als</w:t>
      </w:r>
      <w:r w:rsidR="001C0627">
        <w:t xml:space="preserve"> </w:t>
      </w:r>
      <w:r w:rsidR="001C0627">
        <w:t>zuvor, ist jedoch langsamer als viele andere parallele Sortieralgorithmen wie der parallele Merge Sort.</w:t>
      </w:r>
    </w:p>
    <w:p w14:paraId="71706CCD" w14:textId="018B1BB3" w:rsidR="00137937" w:rsidRDefault="001C0627" w:rsidP="00872E34">
      <w:pPr>
        <w:pStyle w:val="Textkrper"/>
        <w:ind w:firstLine="0pt"/>
      </w:pPr>
      <w:r>
        <w:tab/>
      </w:r>
      <w:r>
        <w:t>Wie in Tab. 2 ersichtlich, ist dieser deutlich schneller als der parallele Bitonic Sort. Der Bitonic Sort bleibt also nur im GPU-Architektur-Bereich relevant, in welchem er dank Hardwarenähe stärkere Leistungen erbringen kann.</w:t>
      </w:r>
    </w:p>
    <w:p w14:paraId="3B3B52D6" w14:textId="77777777" w:rsidR="00872E34" w:rsidRPr="00DD47BF" w:rsidRDefault="00872E34" w:rsidP="00872E34">
      <w:pPr>
        <w:pStyle w:val="Beschriftung"/>
        <w:keepNext/>
        <w:rPr>
          <w:sz w:val="20"/>
          <w:szCs w:val="20"/>
        </w:rPr>
      </w:pPr>
      <w:r w:rsidRPr="00DD47BF">
        <w:rPr>
          <w:sz w:val="20"/>
          <w:szCs w:val="20"/>
        </w:rPr>
        <w:t xml:space="preserve">Tabelle </w:t>
      </w:r>
      <w:r w:rsidRPr="00DD47BF">
        <w:rPr>
          <w:sz w:val="20"/>
          <w:szCs w:val="20"/>
        </w:rPr>
        <w:fldChar w:fldCharType="begin"/>
      </w:r>
      <w:r w:rsidRPr="00DD47BF">
        <w:rPr>
          <w:sz w:val="20"/>
          <w:szCs w:val="20"/>
        </w:rPr>
        <w:instrText xml:space="preserve"> SEQ Tabelle \* ARABIC </w:instrText>
      </w:r>
      <w:r w:rsidRPr="00DD47BF">
        <w:rPr>
          <w:sz w:val="20"/>
          <w:szCs w:val="20"/>
        </w:rPr>
        <w:fldChar w:fldCharType="separate"/>
      </w:r>
      <w:r>
        <w:rPr>
          <w:noProof/>
          <w:sz w:val="20"/>
          <w:szCs w:val="20"/>
        </w:rPr>
        <w:t>1</w:t>
      </w:r>
      <w:r w:rsidRPr="00DD47BF">
        <w:rPr>
          <w:sz w:val="20"/>
          <w:szCs w:val="20"/>
        </w:rPr>
        <w:fldChar w:fldCharType="end"/>
      </w:r>
      <w:r w:rsidRPr="00DD47BF">
        <w:rPr>
          <w:sz w:val="20"/>
          <w:szCs w:val="20"/>
        </w:rPr>
        <w:t xml:space="preserve"> Benchmark Bitonic Sorts</w:t>
      </w:r>
    </w:p>
    <w:tbl>
      <w:tblPr>
        <w:tblW w:w="241.6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557"/>
        <w:gridCol w:w="1275"/>
        <w:gridCol w:w="2000"/>
      </w:tblGrid>
      <w:tr w:rsidR="00872E34" w14:paraId="1F181674" w14:textId="77777777" w:rsidTr="00F21F63">
        <w:trPr>
          <w:cantSplit/>
          <w:trHeight w:val="240"/>
          <w:tblHeader/>
          <w:jc w:val="center"/>
        </w:trPr>
        <w:tc>
          <w:tcPr>
            <w:tcW w:w="241.60pt" w:type="dxa"/>
            <w:gridSpan w:val="3"/>
            <w:vAlign w:val="center"/>
          </w:tcPr>
          <w:p w14:paraId="6DE5AC83" w14:textId="77777777" w:rsidR="00872E34" w:rsidRDefault="00872E34" w:rsidP="00F21F63">
            <w:pPr>
              <w:pStyle w:val="tablecolhead"/>
            </w:pPr>
            <w:r>
              <w:t xml:space="preserve">Benchmark </w:t>
            </w:r>
            <w:r w:rsidRPr="00C74720">
              <w:rPr>
                <w:lang w:val="en-US"/>
              </w:rPr>
              <w:t>Results</w:t>
            </w:r>
          </w:p>
        </w:tc>
      </w:tr>
      <w:tr w:rsidR="00872E34" w14:paraId="579B2C78" w14:textId="77777777" w:rsidTr="00F21F63">
        <w:trPr>
          <w:cantSplit/>
          <w:trHeight w:val="240"/>
          <w:tblHeader/>
          <w:jc w:val="center"/>
        </w:trPr>
        <w:tc>
          <w:tcPr>
            <w:tcW w:w="77.85pt" w:type="dxa"/>
            <w:vAlign w:val="center"/>
          </w:tcPr>
          <w:p w14:paraId="7A22132A" w14:textId="77777777" w:rsidR="00872E34" w:rsidRDefault="00872E34" w:rsidP="00F21F63">
            <w:pPr>
              <w:pStyle w:val="tablecolsubhead"/>
            </w:pPr>
            <w:r>
              <w:t>Arraylänge</w:t>
            </w:r>
          </w:p>
        </w:tc>
        <w:tc>
          <w:tcPr>
            <w:tcW w:w="63.75pt" w:type="dxa"/>
            <w:vAlign w:val="center"/>
          </w:tcPr>
          <w:p w14:paraId="084626DA" w14:textId="77777777" w:rsidR="00872E34" w:rsidRDefault="00872E34" w:rsidP="00F21F63">
            <w:pPr>
              <w:pStyle w:val="tablecolsubhead"/>
            </w:pPr>
            <w:r>
              <w:t>Bitonic Sort (ms)</w:t>
            </w:r>
          </w:p>
        </w:tc>
        <w:tc>
          <w:tcPr>
            <w:tcW w:w="100pt" w:type="dxa"/>
            <w:vAlign w:val="center"/>
          </w:tcPr>
          <w:p w14:paraId="064D1E97" w14:textId="77777777" w:rsidR="00872E34" w:rsidRDefault="00872E34" w:rsidP="00F21F63">
            <w:pPr>
              <w:pStyle w:val="tablecolsubhead"/>
            </w:pPr>
            <w:r>
              <w:t>Paralleler Bitonic Sort (ms)</w:t>
            </w:r>
          </w:p>
        </w:tc>
      </w:tr>
      <w:tr w:rsidR="00872E34" w14:paraId="3D6B7DD4" w14:textId="77777777" w:rsidTr="00F21F63">
        <w:trPr>
          <w:trHeight w:val="320"/>
          <w:jc w:val="center"/>
        </w:trPr>
        <w:tc>
          <w:tcPr>
            <w:tcW w:w="77.85pt" w:type="dxa"/>
          </w:tcPr>
          <w:p w14:paraId="7705D879" w14:textId="77777777" w:rsidR="00872E34" w:rsidRDefault="00872E34" w:rsidP="00F21F63">
            <w:pPr>
              <w:pStyle w:val="tablecopy"/>
            </w:pPr>
            <w:r>
              <w:t>1024 (</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10</m:t>
                  </m:r>
                </m:sup>
              </m:sSup>
            </m:oMath>
            <w:r>
              <w:t>)</w:t>
            </w:r>
          </w:p>
        </w:tc>
        <w:tc>
          <w:tcPr>
            <w:tcW w:w="63.75pt" w:type="dxa"/>
          </w:tcPr>
          <w:p w14:paraId="364E94D7" w14:textId="77777777" w:rsidR="00872E34" w:rsidRDefault="00872E34" w:rsidP="00F21F63">
            <w:pPr>
              <w:rPr>
                <w:sz w:val="16"/>
                <w:szCs w:val="16"/>
              </w:rPr>
            </w:pPr>
            <w:r>
              <w:t>&lt;1</w:t>
            </w:r>
          </w:p>
        </w:tc>
        <w:tc>
          <w:tcPr>
            <w:tcW w:w="100pt" w:type="dxa"/>
          </w:tcPr>
          <w:p w14:paraId="7FB0D1BF" w14:textId="77777777" w:rsidR="00872E34" w:rsidRDefault="00872E34" w:rsidP="00F21F63">
            <w:pPr>
              <w:rPr>
                <w:sz w:val="16"/>
                <w:szCs w:val="16"/>
              </w:rPr>
            </w:pPr>
            <w:r>
              <w:t>6</w:t>
            </w:r>
          </w:p>
        </w:tc>
      </w:tr>
      <w:tr w:rsidR="00872E34" w14:paraId="7DE5BBC3" w14:textId="77777777" w:rsidTr="00F21F63">
        <w:trPr>
          <w:trHeight w:val="320"/>
          <w:jc w:val="center"/>
        </w:trPr>
        <w:tc>
          <w:tcPr>
            <w:tcW w:w="77.85pt" w:type="dxa"/>
          </w:tcPr>
          <w:p w14:paraId="5FC70827" w14:textId="77777777" w:rsidR="00872E34" w:rsidRDefault="00872E34" w:rsidP="00F21F63">
            <w:pPr>
              <w:pStyle w:val="tablecopy"/>
            </w:pPr>
            <w:r>
              <w:t>2048 (</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11</m:t>
                  </m:r>
                </m:sup>
              </m:sSup>
            </m:oMath>
            <w:r>
              <w:t>)</w:t>
            </w:r>
          </w:p>
        </w:tc>
        <w:tc>
          <w:tcPr>
            <w:tcW w:w="63.75pt" w:type="dxa"/>
          </w:tcPr>
          <w:p w14:paraId="7190ADB6" w14:textId="77777777" w:rsidR="00872E34" w:rsidRDefault="00872E34" w:rsidP="00F21F63">
            <w:r>
              <w:t>&lt;1</w:t>
            </w:r>
          </w:p>
        </w:tc>
        <w:tc>
          <w:tcPr>
            <w:tcW w:w="100pt" w:type="dxa"/>
          </w:tcPr>
          <w:p w14:paraId="56650E62" w14:textId="77777777" w:rsidR="00872E34" w:rsidRDefault="00872E34" w:rsidP="00F21F63">
            <w:r>
              <w:t>6</w:t>
            </w:r>
          </w:p>
        </w:tc>
      </w:tr>
      <w:tr w:rsidR="00872E34" w14:paraId="5412D24D" w14:textId="77777777" w:rsidTr="00F21F63">
        <w:trPr>
          <w:trHeight w:val="320"/>
          <w:jc w:val="center"/>
        </w:trPr>
        <w:tc>
          <w:tcPr>
            <w:tcW w:w="77.85pt" w:type="dxa"/>
          </w:tcPr>
          <w:p w14:paraId="716112D6" w14:textId="77777777" w:rsidR="00872E34" w:rsidRDefault="00872E34" w:rsidP="00F21F63">
            <w:pPr>
              <w:pStyle w:val="tablecopy"/>
            </w:pPr>
            <w:r>
              <w:t>4096 (</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12</m:t>
                  </m:r>
                </m:sup>
              </m:sSup>
            </m:oMath>
            <w:r>
              <w:t>)</w:t>
            </w:r>
          </w:p>
        </w:tc>
        <w:tc>
          <w:tcPr>
            <w:tcW w:w="63.75pt" w:type="dxa"/>
          </w:tcPr>
          <w:p w14:paraId="341C8445" w14:textId="77777777" w:rsidR="00872E34" w:rsidRDefault="00872E34" w:rsidP="00F21F63">
            <w:r>
              <w:t>1</w:t>
            </w:r>
          </w:p>
        </w:tc>
        <w:tc>
          <w:tcPr>
            <w:tcW w:w="100pt" w:type="dxa"/>
          </w:tcPr>
          <w:p w14:paraId="450B0D87" w14:textId="77777777" w:rsidR="00872E34" w:rsidRDefault="00872E34" w:rsidP="00F21F63">
            <w:r>
              <w:t>6</w:t>
            </w:r>
          </w:p>
        </w:tc>
      </w:tr>
      <w:tr w:rsidR="00872E34" w14:paraId="38D5F4FA" w14:textId="77777777" w:rsidTr="00F21F63">
        <w:trPr>
          <w:trHeight w:val="320"/>
          <w:jc w:val="center"/>
        </w:trPr>
        <w:tc>
          <w:tcPr>
            <w:tcW w:w="77.85pt" w:type="dxa"/>
          </w:tcPr>
          <w:p w14:paraId="711AC124" w14:textId="77777777" w:rsidR="00872E34" w:rsidRDefault="00872E34" w:rsidP="00F21F63">
            <w:pPr>
              <w:pStyle w:val="tablecopy"/>
            </w:pPr>
            <w:r w:rsidRPr="001F72B1">
              <w:t>8192</w:t>
            </w:r>
            <w:r>
              <w:t xml:space="preserve"> (</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13</m:t>
                  </m:r>
                </m:sup>
              </m:sSup>
            </m:oMath>
            <w:r>
              <w:t>)</w:t>
            </w:r>
          </w:p>
        </w:tc>
        <w:tc>
          <w:tcPr>
            <w:tcW w:w="63.75pt" w:type="dxa"/>
          </w:tcPr>
          <w:p w14:paraId="2A7074DF" w14:textId="77777777" w:rsidR="00872E34" w:rsidRDefault="00872E34" w:rsidP="00F21F63">
            <w:r>
              <w:t>2</w:t>
            </w:r>
          </w:p>
        </w:tc>
        <w:tc>
          <w:tcPr>
            <w:tcW w:w="100pt" w:type="dxa"/>
          </w:tcPr>
          <w:p w14:paraId="37404CFA" w14:textId="77777777" w:rsidR="00872E34" w:rsidRDefault="00872E34" w:rsidP="00F21F63">
            <w:r>
              <w:t>6</w:t>
            </w:r>
          </w:p>
        </w:tc>
      </w:tr>
      <w:tr w:rsidR="00872E34" w14:paraId="3A8FFCA2" w14:textId="77777777" w:rsidTr="00F21F63">
        <w:trPr>
          <w:trHeight w:val="320"/>
          <w:jc w:val="center"/>
        </w:trPr>
        <w:tc>
          <w:tcPr>
            <w:tcW w:w="77.85pt" w:type="dxa"/>
          </w:tcPr>
          <w:p w14:paraId="0323F2B7" w14:textId="77777777" w:rsidR="00872E34" w:rsidRPr="001F72B1" w:rsidRDefault="00872E34" w:rsidP="00F21F63">
            <w:pPr>
              <w:pStyle w:val="tablecopy"/>
            </w:pPr>
            <w:r w:rsidRPr="001F72B1">
              <w:t>16384</w:t>
            </w:r>
            <w:r>
              <w:t xml:space="preserve"> (</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14</m:t>
                  </m:r>
                </m:sup>
              </m:sSup>
            </m:oMath>
            <w:r>
              <w:t>)</w:t>
            </w:r>
            <w:r w:rsidRPr="001F72B1">
              <w:t xml:space="preserve">  </w:t>
            </w:r>
          </w:p>
        </w:tc>
        <w:tc>
          <w:tcPr>
            <w:tcW w:w="63.75pt" w:type="dxa"/>
          </w:tcPr>
          <w:p w14:paraId="15230C6F" w14:textId="77777777" w:rsidR="00872E34" w:rsidRDefault="00872E34" w:rsidP="00F21F63">
            <w:r>
              <w:t>3</w:t>
            </w:r>
          </w:p>
        </w:tc>
        <w:tc>
          <w:tcPr>
            <w:tcW w:w="100pt" w:type="dxa"/>
          </w:tcPr>
          <w:p w14:paraId="7CA0A968" w14:textId="77777777" w:rsidR="00872E34" w:rsidRDefault="00872E34" w:rsidP="00F21F63">
            <w:r>
              <w:t>8</w:t>
            </w:r>
          </w:p>
        </w:tc>
      </w:tr>
      <w:tr w:rsidR="00872E34" w14:paraId="707A6CC0" w14:textId="77777777" w:rsidTr="00F21F63">
        <w:trPr>
          <w:trHeight w:val="320"/>
          <w:jc w:val="center"/>
        </w:trPr>
        <w:tc>
          <w:tcPr>
            <w:tcW w:w="77.85pt" w:type="dxa"/>
          </w:tcPr>
          <w:p w14:paraId="40DBA473" w14:textId="77777777" w:rsidR="00872E34" w:rsidRPr="001F72B1" w:rsidRDefault="00872E34" w:rsidP="00F21F63">
            <w:pPr>
              <w:pStyle w:val="tablecopy"/>
            </w:pPr>
            <w:r w:rsidRPr="001F72B1">
              <w:t>32768</w:t>
            </w:r>
            <w:r>
              <w:t xml:space="preserve"> (</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15</m:t>
                  </m:r>
                </m:sup>
              </m:sSup>
            </m:oMath>
            <w:r>
              <w:t>)</w:t>
            </w:r>
          </w:p>
        </w:tc>
        <w:tc>
          <w:tcPr>
            <w:tcW w:w="63.75pt" w:type="dxa"/>
          </w:tcPr>
          <w:p w14:paraId="4540A233" w14:textId="77777777" w:rsidR="00872E34" w:rsidRDefault="00872E34" w:rsidP="00F21F63">
            <w:r>
              <w:t>7</w:t>
            </w:r>
          </w:p>
        </w:tc>
        <w:tc>
          <w:tcPr>
            <w:tcW w:w="100pt" w:type="dxa"/>
          </w:tcPr>
          <w:p w14:paraId="5B9B50DF" w14:textId="77777777" w:rsidR="00872E34" w:rsidRDefault="00872E34" w:rsidP="00F21F63">
            <w:r>
              <w:t>5</w:t>
            </w:r>
          </w:p>
        </w:tc>
      </w:tr>
      <w:tr w:rsidR="00872E34" w14:paraId="554A1346" w14:textId="77777777" w:rsidTr="00F21F63">
        <w:trPr>
          <w:trHeight w:val="320"/>
          <w:jc w:val="center"/>
        </w:trPr>
        <w:tc>
          <w:tcPr>
            <w:tcW w:w="77.85pt" w:type="dxa"/>
          </w:tcPr>
          <w:p w14:paraId="23AAF79D" w14:textId="77777777" w:rsidR="00872E34" w:rsidRPr="001F72B1" w:rsidRDefault="00872E34" w:rsidP="00F21F63">
            <w:pPr>
              <w:pStyle w:val="tablecopy"/>
            </w:pPr>
            <w:r w:rsidRPr="00154B93">
              <w:t xml:space="preserve">65536 </w:t>
            </w:r>
            <w:r>
              <w:t>(</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16</m:t>
                  </m:r>
                </m:sup>
              </m:sSup>
            </m:oMath>
            <w:r>
              <w:t>)</w:t>
            </w:r>
          </w:p>
        </w:tc>
        <w:tc>
          <w:tcPr>
            <w:tcW w:w="63.75pt" w:type="dxa"/>
          </w:tcPr>
          <w:p w14:paraId="70EA113B" w14:textId="77777777" w:rsidR="00872E34" w:rsidRDefault="00872E34" w:rsidP="00F21F63">
            <w:r>
              <w:t>15</w:t>
            </w:r>
          </w:p>
        </w:tc>
        <w:tc>
          <w:tcPr>
            <w:tcW w:w="100pt" w:type="dxa"/>
          </w:tcPr>
          <w:p w14:paraId="5EA40469" w14:textId="77777777" w:rsidR="00872E34" w:rsidRDefault="00872E34" w:rsidP="00F21F63">
            <w:r>
              <w:t>11</w:t>
            </w:r>
          </w:p>
        </w:tc>
      </w:tr>
      <w:tr w:rsidR="00872E34" w14:paraId="1F332B31" w14:textId="77777777" w:rsidTr="00F21F63">
        <w:trPr>
          <w:trHeight w:val="320"/>
          <w:jc w:val="center"/>
        </w:trPr>
        <w:tc>
          <w:tcPr>
            <w:tcW w:w="77.85pt" w:type="dxa"/>
          </w:tcPr>
          <w:p w14:paraId="15D24A2F" w14:textId="77777777" w:rsidR="00872E34" w:rsidRPr="00154B93" w:rsidRDefault="00872E34" w:rsidP="00F21F63">
            <w:pPr>
              <w:pStyle w:val="tablecopy"/>
            </w:pPr>
            <w:r w:rsidRPr="00154B93">
              <w:t xml:space="preserve">131072 </w:t>
            </w:r>
            <w:r>
              <w:t>(</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17</m:t>
                  </m:r>
                </m:sup>
              </m:sSup>
            </m:oMath>
            <w:r>
              <w:t>)</w:t>
            </w:r>
          </w:p>
        </w:tc>
        <w:tc>
          <w:tcPr>
            <w:tcW w:w="63.75pt" w:type="dxa"/>
          </w:tcPr>
          <w:p w14:paraId="3F74BA2D" w14:textId="77777777" w:rsidR="00872E34" w:rsidRDefault="00872E34" w:rsidP="00F21F63">
            <w:r>
              <w:t>29</w:t>
            </w:r>
          </w:p>
        </w:tc>
        <w:tc>
          <w:tcPr>
            <w:tcW w:w="100pt" w:type="dxa"/>
          </w:tcPr>
          <w:p w14:paraId="7C1726A9" w14:textId="77777777" w:rsidR="00872E34" w:rsidRDefault="00872E34" w:rsidP="00F21F63">
            <w:r>
              <w:t>17</w:t>
            </w:r>
          </w:p>
        </w:tc>
      </w:tr>
      <w:tr w:rsidR="00872E34" w14:paraId="56EF4B0B" w14:textId="77777777" w:rsidTr="00F21F63">
        <w:trPr>
          <w:trHeight w:val="320"/>
          <w:jc w:val="center"/>
        </w:trPr>
        <w:tc>
          <w:tcPr>
            <w:tcW w:w="77.85pt" w:type="dxa"/>
          </w:tcPr>
          <w:p w14:paraId="090CABC7" w14:textId="77777777" w:rsidR="00872E34" w:rsidRPr="00154B93" w:rsidRDefault="00872E34" w:rsidP="00F21F63">
            <w:pPr>
              <w:pStyle w:val="tablecopy"/>
            </w:pPr>
            <w:r w:rsidRPr="00154B93">
              <w:t xml:space="preserve">262144 </w:t>
            </w:r>
            <w:r>
              <w:t>(</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18</m:t>
                  </m:r>
                </m:sup>
              </m:sSup>
            </m:oMath>
            <w:r>
              <w:t>)</w:t>
            </w:r>
          </w:p>
        </w:tc>
        <w:tc>
          <w:tcPr>
            <w:tcW w:w="63.75pt" w:type="dxa"/>
          </w:tcPr>
          <w:p w14:paraId="4626B4E1" w14:textId="77777777" w:rsidR="00872E34" w:rsidRDefault="00872E34" w:rsidP="00F21F63">
            <w:r>
              <w:t>61</w:t>
            </w:r>
          </w:p>
        </w:tc>
        <w:tc>
          <w:tcPr>
            <w:tcW w:w="100pt" w:type="dxa"/>
          </w:tcPr>
          <w:p w14:paraId="55F5EF6F" w14:textId="77777777" w:rsidR="00872E34" w:rsidRDefault="00872E34" w:rsidP="00F21F63">
            <w:r>
              <w:t>38</w:t>
            </w:r>
          </w:p>
        </w:tc>
      </w:tr>
      <w:tr w:rsidR="00872E34" w14:paraId="603F90C4" w14:textId="77777777" w:rsidTr="00F21F63">
        <w:trPr>
          <w:trHeight w:val="320"/>
          <w:jc w:val="center"/>
        </w:trPr>
        <w:tc>
          <w:tcPr>
            <w:tcW w:w="77.85pt" w:type="dxa"/>
          </w:tcPr>
          <w:p w14:paraId="351EB70B" w14:textId="77777777" w:rsidR="00872E34" w:rsidRPr="00154B93" w:rsidRDefault="00872E34" w:rsidP="00F21F63">
            <w:pPr>
              <w:pStyle w:val="tablecopy"/>
            </w:pPr>
            <w:r w:rsidRPr="00154B93">
              <w:t xml:space="preserve">524288 </w:t>
            </w:r>
            <w:r>
              <w:t>(</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19</m:t>
                  </m:r>
                </m:sup>
              </m:sSup>
            </m:oMath>
            <w:r>
              <w:t>)</w:t>
            </w:r>
          </w:p>
        </w:tc>
        <w:tc>
          <w:tcPr>
            <w:tcW w:w="63.75pt" w:type="dxa"/>
          </w:tcPr>
          <w:p w14:paraId="7660F6DC" w14:textId="77777777" w:rsidR="00872E34" w:rsidRDefault="00872E34" w:rsidP="00F21F63">
            <w:r>
              <w:t>127</w:t>
            </w:r>
          </w:p>
        </w:tc>
        <w:tc>
          <w:tcPr>
            <w:tcW w:w="100pt" w:type="dxa"/>
          </w:tcPr>
          <w:p w14:paraId="00EB5C46" w14:textId="77777777" w:rsidR="00872E34" w:rsidRDefault="00872E34" w:rsidP="00F21F63">
            <w:r>
              <w:t>77</w:t>
            </w:r>
          </w:p>
        </w:tc>
      </w:tr>
      <w:tr w:rsidR="00872E34" w14:paraId="53B1CB19" w14:textId="77777777" w:rsidTr="00F21F63">
        <w:trPr>
          <w:trHeight w:val="320"/>
          <w:jc w:val="center"/>
        </w:trPr>
        <w:tc>
          <w:tcPr>
            <w:tcW w:w="77.85pt" w:type="dxa"/>
          </w:tcPr>
          <w:p w14:paraId="01A196E9" w14:textId="77777777" w:rsidR="00872E34" w:rsidRPr="00154B93" w:rsidRDefault="00872E34" w:rsidP="00F21F63">
            <w:pPr>
              <w:pStyle w:val="tablecopy"/>
            </w:pPr>
            <w:r w:rsidRPr="00154B93">
              <w:t xml:space="preserve">1048576 </w:t>
            </w:r>
            <w:r>
              <w:t>(</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20</m:t>
                  </m:r>
                </m:sup>
              </m:sSup>
            </m:oMath>
            <w:r>
              <w:t>)</w:t>
            </w:r>
          </w:p>
        </w:tc>
        <w:tc>
          <w:tcPr>
            <w:tcW w:w="63.75pt" w:type="dxa"/>
          </w:tcPr>
          <w:p w14:paraId="2F271035" w14:textId="77777777" w:rsidR="00872E34" w:rsidRDefault="00872E34" w:rsidP="00F21F63">
            <w:r>
              <w:t>264</w:t>
            </w:r>
          </w:p>
        </w:tc>
        <w:tc>
          <w:tcPr>
            <w:tcW w:w="100pt" w:type="dxa"/>
          </w:tcPr>
          <w:p w14:paraId="08A59780" w14:textId="77777777" w:rsidR="00872E34" w:rsidRDefault="00872E34" w:rsidP="00F21F63">
            <w:r>
              <w:t>158</w:t>
            </w:r>
          </w:p>
        </w:tc>
      </w:tr>
      <w:tr w:rsidR="00872E34" w14:paraId="1C49F6CE" w14:textId="77777777" w:rsidTr="00F21F63">
        <w:trPr>
          <w:trHeight w:val="320"/>
          <w:jc w:val="center"/>
        </w:trPr>
        <w:tc>
          <w:tcPr>
            <w:tcW w:w="77.85pt" w:type="dxa"/>
          </w:tcPr>
          <w:p w14:paraId="66C96C1D" w14:textId="77777777" w:rsidR="00872E34" w:rsidRPr="00154B93" w:rsidRDefault="00872E34" w:rsidP="00F21F63">
            <w:pPr>
              <w:pStyle w:val="tablecopy"/>
            </w:pPr>
            <w:r w:rsidRPr="00154B93">
              <w:t xml:space="preserve">2097152 </w:t>
            </w:r>
            <w:r>
              <w:t>(</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21</m:t>
                  </m:r>
                </m:sup>
              </m:sSup>
            </m:oMath>
            <w:r>
              <w:t>)</w:t>
            </w:r>
          </w:p>
        </w:tc>
        <w:tc>
          <w:tcPr>
            <w:tcW w:w="63.75pt" w:type="dxa"/>
          </w:tcPr>
          <w:p w14:paraId="58457797" w14:textId="77777777" w:rsidR="00872E34" w:rsidRDefault="00872E34" w:rsidP="00F21F63">
            <w:r w:rsidRPr="00154B93">
              <w:t>586</w:t>
            </w:r>
          </w:p>
        </w:tc>
        <w:tc>
          <w:tcPr>
            <w:tcW w:w="100pt" w:type="dxa"/>
          </w:tcPr>
          <w:p w14:paraId="7C09BAA3" w14:textId="77777777" w:rsidR="00872E34" w:rsidRDefault="00872E34" w:rsidP="00F21F63">
            <w:r>
              <w:t>304</w:t>
            </w:r>
          </w:p>
        </w:tc>
      </w:tr>
      <w:tr w:rsidR="00872E34" w14:paraId="2F21229F" w14:textId="77777777" w:rsidTr="00F21F63">
        <w:trPr>
          <w:trHeight w:val="320"/>
          <w:jc w:val="center"/>
        </w:trPr>
        <w:tc>
          <w:tcPr>
            <w:tcW w:w="77.85pt" w:type="dxa"/>
          </w:tcPr>
          <w:p w14:paraId="5C8DEC6A" w14:textId="77777777" w:rsidR="00872E34" w:rsidRPr="00154B93" w:rsidRDefault="00872E34" w:rsidP="00F21F63">
            <w:pPr>
              <w:pStyle w:val="tablecopy"/>
            </w:pPr>
            <w:r w:rsidRPr="00154B93">
              <w:t xml:space="preserve">4194304 </w:t>
            </w:r>
            <w:r>
              <w:t>(</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22</m:t>
                  </m:r>
                </m:sup>
              </m:sSup>
            </m:oMath>
            <w:r>
              <w:t>)</w:t>
            </w:r>
          </w:p>
        </w:tc>
        <w:tc>
          <w:tcPr>
            <w:tcW w:w="63.75pt" w:type="dxa"/>
          </w:tcPr>
          <w:p w14:paraId="4BB38575" w14:textId="77777777" w:rsidR="00872E34" w:rsidRPr="00154B93" w:rsidRDefault="00872E34" w:rsidP="00F21F63">
            <w:r w:rsidRPr="00154B93">
              <w:t>1152</w:t>
            </w:r>
          </w:p>
        </w:tc>
        <w:tc>
          <w:tcPr>
            <w:tcW w:w="100pt" w:type="dxa"/>
          </w:tcPr>
          <w:p w14:paraId="4113C95F" w14:textId="77777777" w:rsidR="00872E34" w:rsidRDefault="00872E34" w:rsidP="00F21F63">
            <w:r>
              <w:t>640</w:t>
            </w:r>
          </w:p>
        </w:tc>
      </w:tr>
      <w:tr w:rsidR="00872E34" w14:paraId="778E73F7" w14:textId="77777777" w:rsidTr="00F21F63">
        <w:trPr>
          <w:trHeight w:val="320"/>
          <w:jc w:val="center"/>
        </w:trPr>
        <w:tc>
          <w:tcPr>
            <w:tcW w:w="77.85pt" w:type="dxa"/>
          </w:tcPr>
          <w:p w14:paraId="2539F0D3" w14:textId="77777777" w:rsidR="00872E34" w:rsidRPr="00154B93" w:rsidRDefault="00872E34" w:rsidP="00F21F63">
            <w:pPr>
              <w:pStyle w:val="tablecopy"/>
            </w:pPr>
            <w:r w:rsidRPr="00154B93">
              <w:t>8388608</w:t>
            </w:r>
            <w:r>
              <w:t xml:space="preserve"> (</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23</m:t>
                  </m:r>
                </m:sup>
              </m:sSup>
            </m:oMath>
            <w:r>
              <w:t>)</w:t>
            </w:r>
          </w:p>
        </w:tc>
        <w:tc>
          <w:tcPr>
            <w:tcW w:w="63.75pt" w:type="dxa"/>
          </w:tcPr>
          <w:p w14:paraId="3AD897EF" w14:textId="77777777" w:rsidR="00872E34" w:rsidRPr="00154B93" w:rsidRDefault="00872E34" w:rsidP="00F21F63">
            <w:r w:rsidRPr="00154B93">
              <w:t>2462</w:t>
            </w:r>
          </w:p>
        </w:tc>
        <w:tc>
          <w:tcPr>
            <w:tcW w:w="100pt" w:type="dxa"/>
          </w:tcPr>
          <w:p w14:paraId="22497807" w14:textId="77777777" w:rsidR="00872E34" w:rsidRDefault="00872E34" w:rsidP="00F21F63">
            <w:r>
              <w:t>1333</w:t>
            </w:r>
          </w:p>
        </w:tc>
      </w:tr>
      <w:tr w:rsidR="00872E34" w14:paraId="12B4644F" w14:textId="77777777" w:rsidTr="00F21F63">
        <w:trPr>
          <w:trHeight w:val="320"/>
          <w:jc w:val="center"/>
        </w:trPr>
        <w:tc>
          <w:tcPr>
            <w:tcW w:w="77.85pt" w:type="dxa"/>
          </w:tcPr>
          <w:p w14:paraId="2F03B940" w14:textId="77777777" w:rsidR="00872E34" w:rsidRPr="00154B93" w:rsidRDefault="00872E34" w:rsidP="00F21F63">
            <w:pPr>
              <w:pStyle w:val="tablecopy"/>
            </w:pPr>
            <w:r w:rsidRPr="00154B93">
              <w:t>16777216</w:t>
            </w:r>
            <w:r>
              <w:t xml:space="preserve"> (</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24</m:t>
                  </m:r>
                </m:sup>
              </m:sSup>
            </m:oMath>
            <w:r>
              <w:t>)</w:t>
            </w:r>
          </w:p>
        </w:tc>
        <w:tc>
          <w:tcPr>
            <w:tcW w:w="63.75pt" w:type="dxa"/>
          </w:tcPr>
          <w:p w14:paraId="3CE6A318" w14:textId="77777777" w:rsidR="00872E34" w:rsidRPr="00154B93" w:rsidRDefault="00872E34" w:rsidP="00F21F63">
            <w:r w:rsidRPr="00154B93">
              <w:t>5085</w:t>
            </w:r>
          </w:p>
        </w:tc>
        <w:tc>
          <w:tcPr>
            <w:tcW w:w="100pt" w:type="dxa"/>
          </w:tcPr>
          <w:p w14:paraId="770B9733" w14:textId="77777777" w:rsidR="00872E34" w:rsidRDefault="00872E34" w:rsidP="00F21F63">
            <w:r>
              <w:t>2797</w:t>
            </w:r>
          </w:p>
        </w:tc>
      </w:tr>
    </w:tbl>
    <w:p w14:paraId="2D78EA04" w14:textId="77777777" w:rsidR="00872E34" w:rsidRPr="00934B06" w:rsidRDefault="00872E34" w:rsidP="00872E34">
      <w:pPr>
        <w:jc w:val="both"/>
      </w:pPr>
    </w:p>
    <w:p w14:paraId="76031B8C" w14:textId="77777777" w:rsidR="00872E34" w:rsidRPr="00DC6674" w:rsidRDefault="00872E34" w:rsidP="00872E34">
      <w:pPr>
        <w:pStyle w:val="Beschriftung"/>
        <w:keepNext/>
        <w:rPr>
          <w:sz w:val="20"/>
          <w:szCs w:val="20"/>
        </w:rPr>
      </w:pPr>
      <w:r w:rsidRPr="00DC6674">
        <w:rPr>
          <w:sz w:val="20"/>
          <w:szCs w:val="20"/>
        </w:rPr>
        <w:t xml:space="preserve">Tabelle </w:t>
      </w:r>
      <w:r w:rsidRPr="00DC6674">
        <w:rPr>
          <w:sz w:val="20"/>
          <w:szCs w:val="20"/>
        </w:rPr>
        <w:fldChar w:fldCharType="begin"/>
      </w:r>
      <w:r w:rsidRPr="00DC6674">
        <w:rPr>
          <w:sz w:val="20"/>
          <w:szCs w:val="20"/>
        </w:rPr>
        <w:instrText xml:space="preserve"> SEQ Tabelle \* ARABIC </w:instrText>
      </w:r>
      <w:r w:rsidRPr="00DC6674">
        <w:rPr>
          <w:sz w:val="20"/>
          <w:szCs w:val="20"/>
        </w:rPr>
        <w:fldChar w:fldCharType="separate"/>
      </w:r>
      <w:r w:rsidRPr="00DC6674">
        <w:rPr>
          <w:noProof/>
          <w:sz w:val="20"/>
          <w:szCs w:val="20"/>
        </w:rPr>
        <w:t>2</w:t>
      </w:r>
      <w:r w:rsidRPr="00DC6674">
        <w:rPr>
          <w:sz w:val="20"/>
          <w:szCs w:val="20"/>
        </w:rPr>
        <w:fldChar w:fldCharType="end"/>
      </w:r>
      <w:r w:rsidRPr="00DC6674">
        <w:rPr>
          <w:sz w:val="20"/>
          <w:szCs w:val="20"/>
        </w:rPr>
        <w:t xml:space="preserve"> Benchmark klassische Algorithmen</w:t>
      </w:r>
    </w:p>
    <w:tbl>
      <w:tblPr>
        <w:tblW w:w="241.6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557"/>
        <w:gridCol w:w="1275"/>
        <w:gridCol w:w="2000"/>
      </w:tblGrid>
      <w:tr w:rsidR="00872E34" w14:paraId="1917246D" w14:textId="77777777" w:rsidTr="00F21F63">
        <w:trPr>
          <w:cantSplit/>
          <w:trHeight w:val="240"/>
          <w:tblHeader/>
          <w:jc w:val="center"/>
        </w:trPr>
        <w:tc>
          <w:tcPr>
            <w:tcW w:w="241.60pt" w:type="dxa"/>
            <w:gridSpan w:val="3"/>
            <w:vAlign w:val="center"/>
          </w:tcPr>
          <w:p w14:paraId="7044C3C4" w14:textId="77777777" w:rsidR="00872E34" w:rsidRDefault="00872E34" w:rsidP="00F21F63">
            <w:pPr>
              <w:pStyle w:val="tablecolhead"/>
            </w:pPr>
            <w:r>
              <w:t xml:space="preserve">Benchmark </w:t>
            </w:r>
            <w:r w:rsidRPr="00C74720">
              <w:rPr>
                <w:lang w:val="en-US"/>
              </w:rPr>
              <w:t>Results</w:t>
            </w:r>
          </w:p>
        </w:tc>
      </w:tr>
      <w:tr w:rsidR="00872E34" w14:paraId="00ADF941" w14:textId="77777777" w:rsidTr="00F21F63">
        <w:trPr>
          <w:cantSplit/>
          <w:trHeight w:val="240"/>
          <w:tblHeader/>
          <w:jc w:val="center"/>
        </w:trPr>
        <w:tc>
          <w:tcPr>
            <w:tcW w:w="77.85pt" w:type="dxa"/>
            <w:vAlign w:val="center"/>
          </w:tcPr>
          <w:p w14:paraId="27DD2491" w14:textId="77777777" w:rsidR="00872E34" w:rsidRDefault="00872E34" w:rsidP="00F21F63">
            <w:pPr>
              <w:pStyle w:val="tablecolsubhead"/>
            </w:pPr>
            <w:r>
              <w:t>Arraylänge</w:t>
            </w:r>
          </w:p>
        </w:tc>
        <w:tc>
          <w:tcPr>
            <w:tcW w:w="63.75pt" w:type="dxa"/>
            <w:vAlign w:val="center"/>
          </w:tcPr>
          <w:p w14:paraId="69D0A6A4" w14:textId="77777777" w:rsidR="00872E34" w:rsidRDefault="00872E34" w:rsidP="00F21F63">
            <w:pPr>
              <w:pStyle w:val="tablecolsubhead"/>
            </w:pPr>
            <w:r w:rsidRPr="0029515C">
              <w:t>Quick Sort (ms)</w:t>
            </w:r>
          </w:p>
        </w:tc>
        <w:tc>
          <w:tcPr>
            <w:tcW w:w="100pt" w:type="dxa"/>
            <w:vAlign w:val="center"/>
          </w:tcPr>
          <w:p w14:paraId="0495C4DD" w14:textId="77777777" w:rsidR="00872E34" w:rsidRDefault="00872E34" w:rsidP="00F21F63">
            <w:pPr>
              <w:pStyle w:val="tablecolsubhead"/>
            </w:pPr>
            <w:r w:rsidRPr="0029515C">
              <w:t>Paralleler Merge Sort (ms)</w:t>
            </w:r>
          </w:p>
        </w:tc>
      </w:tr>
      <w:tr w:rsidR="00872E34" w14:paraId="4365356C" w14:textId="77777777" w:rsidTr="00F21F63">
        <w:trPr>
          <w:trHeight w:val="320"/>
          <w:jc w:val="center"/>
        </w:trPr>
        <w:tc>
          <w:tcPr>
            <w:tcW w:w="77.85pt" w:type="dxa"/>
          </w:tcPr>
          <w:p w14:paraId="2D3FD11C" w14:textId="77777777" w:rsidR="00872E34" w:rsidRDefault="00872E34" w:rsidP="00F21F63">
            <w:pPr>
              <w:pStyle w:val="tablecopy"/>
            </w:pPr>
            <w:r>
              <w:t>1024 (</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10</m:t>
                  </m:r>
                </m:sup>
              </m:sSup>
            </m:oMath>
            <w:r>
              <w:t>)</w:t>
            </w:r>
          </w:p>
        </w:tc>
        <w:tc>
          <w:tcPr>
            <w:tcW w:w="63.75pt" w:type="dxa"/>
          </w:tcPr>
          <w:p w14:paraId="0445F63E" w14:textId="77777777" w:rsidR="00872E34" w:rsidRDefault="00872E34" w:rsidP="00F21F63">
            <w:pPr>
              <w:rPr>
                <w:sz w:val="16"/>
                <w:szCs w:val="16"/>
              </w:rPr>
            </w:pPr>
            <w:r w:rsidRPr="0029515C">
              <w:t>&lt;1</w:t>
            </w:r>
          </w:p>
        </w:tc>
        <w:tc>
          <w:tcPr>
            <w:tcW w:w="100pt" w:type="dxa"/>
          </w:tcPr>
          <w:p w14:paraId="0B046A0D" w14:textId="77777777" w:rsidR="00872E34" w:rsidRDefault="00872E34" w:rsidP="00F21F63">
            <w:pPr>
              <w:rPr>
                <w:sz w:val="16"/>
                <w:szCs w:val="16"/>
              </w:rPr>
            </w:pPr>
            <w:r w:rsidRPr="0029515C">
              <w:t>&lt;1</w:t>
            </w:r>
          </w:p>
        </w:tc>
      </w:tr>
      <w:tr w:rsidR="00872E34" w14:paraId="09FE56FC" w14:textId="77777777" w:rsidTr="00F21F63">
        <w:trPr>
          <w:trHeight w:val="320"/>
          <w:jc w:val="center"/>
        </w:trPr>
        <w:tc>
          <w:tcPr>
            <w:tcW w:w="77.85pt" w:type="dxa"/>
          </w:tcPr>
          <w:p w14:paraId="1CBF5760" w14:textId="77777777" w:rsidR="00872E34" w:rsidRDefault="00872E34" w:rsidP="00F21F63">
            <w:pPr>
              <w:pStyle w:val="tablecopy"/>
            </w:pPr>
            <w:r>
              <w:t>2048 (</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11</m:t>
                  </m:r>
                </m:sup>
              </m:sSup>
            </m:oMath>
            <w:r>
              <w:t>)</w:t>
            </w:r>
          </w:p>
        </w:tc>
        <w:tc>
          <w:tcPr>
            <w:tcW w:w="63.75pt" w:type="dxa"/>
          </w:tcPr>
          <w:p w14:paraId="7387C5A7" w14:textId="77777777" w:rsidR="00872E34" w:rsidRDefault="00872E34" w:rsidP="00F21F63">
            <w:r w:rsidRPr="0029515C">
              <w:t>&lt;1</w:t>
            </w:r>
          </w:p>
        </w:tc>
        <w:tc>
          <w:tcPr>
            <w:tcW w:w="100pt" w:type="dxa"/>
          </w:tcPr>
          <w:p w14:paraId="3AB69852" w14:textId="77777777" w:rsidR="00872E34" w:rsidRDefault="00872E34" w:rsidP="00F21F63">
            <w:r w:rsidRPr="0029515C">
              <w:t>&lt;1</w:t>
            </w:r>
          </w:p>
        </w:tc>
      </w:tr>
      <w:tr w:rsidR="00872E34" w14:paraId="61899B21" w14:textId="77777777" w:rsidTr="00F21F63">
        <w:trPr>
          <w:trHeight w:val="320"/>
          <w:jc w:val="center"/>
        </w:trPr>
        <w:tc>
          <w:tcPr>
            <w:tcW w:w="77.85pt" w:type="dxa"/>
          </w:tcPr>
          <w:p w14:paraId="7D5BC92D" w14:textId="77777777" w:rsidR="00872E34" w:rsidRDefault="00872E34" w:rsidP="00F21F63">
            <w:pPr>
              <w:pStyle w:val="tablecopy"/>
            </w:pPr>
            <w:r>
              <w:t>4096 (</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12</m:t>
                  </m:r>
                </m:sup>
              </m:sSup>
            </m:oMath>
            <w:r>
              <w:t>)</w:t>
            </w:r>
          </w:p>
        </w:tc>
        <w:tc>
          <w:tcPr>
            <w:tcW w:w="63.75pt" w:type="dxa"/>
          </w:tcPr>
          <w:p w14:paraId="4541B610" w14:textId="77777777" w:rsidR="00872E34" w:rsidRDefault="00872E34" w:rsidP="00F21F63">
            <w:r w:rsidRPr="0029515C">
              <w:t>&lt;1</w:t>
            </w:r>
          </w:p>
        </w:tc>
        <w:tc>
          <w:tcPr>
            <w:tcW w:w="100pt" w:type="dxa"/>
          </w:tcPr>
          <w:p w14:paraId="04F26141" w14:textId="77777777" w:rsidR="00872E34" w:rsidRDefault="00872E34" w:rsidP="00F21F63">
            <w:r w:rsidRPr="0029515C">
              <w:t>&lt;1</w:t>
            </w:r>
          </w:p>
        </w:tc>
      </w:tr>
      <w:tr w:rsidR="00872E34" w14:paraId="1031D833" w14:textId="77777777" w:rsidTr="00F21F63">
        <w:trPr>
          <w:trHeight w:val="320"/>
          <w:jc w:val="center"/>
        </w:trPr>
        <w:tc>
          <w:tcPr>
            <w:tcW w:w="77.85pt" w:type="dxa"/>
          </w:tcPr>
          <w:p w14:paraId="77113ABE" w14:textId="77777777" w:rsidR="00872E34" w:rsidRDefault="00872E34" w:rsidP="00F21F63">
            <w:pPr>
              <w:pStyle w:val="tablecopy"/>
            </w:pPr>
            <w:r w:rsidRPr="001F72B1">
              <w:t>8192</w:t>
            </w:r>
            <w:r>
              <w:t xml:space="preserve"> (</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13</m:t>
                  </m:r>
                </m:sup>
              </m:sSup>
            </m:oMath>
            <w:r>
              <w:t>)</w:t>
            </w:r>
          </w:p>
        </w:tc>
        <w:tc>
          <w:tcPr>
            <w:tcW w:w="63.75pt" w:type="dxa"/>
          </w:tcPr>
          <w:p w14:paraId="6B079198" w14:textId="77777777" w:rsidR="00872E34" w:rsidRDefault="00872E34" w:rsidP="00F21F63">
            <w:r w:rsidRPr="0029515C">
              <w:t>&lt;1</w:t>
            </w:r>
          </w:p>
        </w:tc>
        <w:tc>
          <w:tcPr>
            <w:tcW w:w="100pt" w:type="dxa"/>
          </w:tcPr>
          <w:p w14:paraId="1C6956C1" w14:textId="77777777" w:rsidR="00872E34" w:rsidRDefault="00872E34" w:rsidP="00F21F63">
            <w:r w:rsidRPr="0029515C">
              <w:t>&lt;1</w:t>
            </w:r>
          </w:p>
        </w:tc>
      </w:tr>
      <w:tr w:rsidR="00872E34" w14:paraId="32556569" w14:textId="77777777" w:rsidTr="00F21F63">
        <w:trPr>
          <w:trHeight w:val="320"/>
          <w:jc w:val="center"/>
        </w:trPr>
        <w:tc>
          <w:tcPr>
            <w:tcW w:w="77.85pt" w:type="dxa"/>
          </w:tcPr>
          <w:p w14:paraId="633FC4D6" w14:textId="77777777" w:rsidR="00872E34" w:rsidRPr="001F72B1" w:rsidRDefault="00872E34" w:rsidP="00F21F63">
            <w:pPr>
              <w:pStyle w:val="tablecopy"/>
            </w:pPr>
            <w:r w:rsidRPr="001F72B1">
              <w:t>16384</w:t>
            </w:r>
            <w:r>
              <w:t xml:space="preserve"> (</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14</m:t>
                  </m:r>
                </m:sup>
              </m:sSup>
            </m:oMath>
            <w:r>
              <w:t>)</w:t>
            </w:r>
            <w:r w:rsidRPr="001F72B1">
              <w:t xml:space="preserve">  </w:t>
            </w:r>
          </w:p>
        </w:tc>
        <w:tc>
          <w:tcPr>
            <w:tcW w:w="63.75pt" w:type="dxa"/>
          </w:tcPr>
          <w:p w14:paraId="206F3B4F" w14:textId="77777777" w:rsidR="00872E34" w:rsidRDefault="00872E34" w:rsidP="00F21F63">
            <w:r w:rsidRPr="0029515C">
              <w:t>1</w:t>
            </w:r>
          </w:p>
        </w:tc>
        <w:tc>
          <w:tcPr>
            <w:tcW w:w="100pt" w:type="dxa"/>
          </w:tcPr>
          <w:p w14:paraId="6642F8F3" w14:textId="77777777" w:rsidR="00872E34" w:rsidRDefault="00872E34" w:rsidP="00F21F63">
            <w:r w:rsidRPr="0029515C">
              <w:t>1</w:t>
            </w:r>
          </w:p>
        </w:tc>
      </w:tr>
      <w:tr w:rsidR="00872E34" w14:paraId="28BCE6F2" w14:textId="77777777" w:rsidTr="00F21F63">
        <w:trPr>
          <w:trHeight w:val="320"/>
          <w:jc w:val="center"/>
        </w:trPr>
        <w:tc>
          <w:tcPr>
            <w:tcW w:w="77.85pt" w:type="dxa"/>
          </w:tcPr>
          <w:p w14:paraId="11202C89" w14:textId="77777777" w:rsidR="00872E34" w:rsidRPr="001F72B1" w:rsidRDefault="00872E34" w:rsidP="00F21F63">
            <w:pPr>
              <w:pStyle w:val="tablecopy"/>
            </w:pPr>
            <w:r w:rsidRPr="001F72B1">
              <w:t>32768</w:t>
            </w:r>
            <w:r>
              <w:t xml:space="preserve"> (</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15</m:t>
                  </m:r>
                </m:sup>
              </m:sSup>
            </m:oMath>
            <w:r>
              <w:t>)</w:t>
            </w:r>
          </w:p>
        </w:tc>
        <w:tc>
          <w:tcPr>
            <w:tcW w:w="63.75pt" w:type="dxa"/>
          </w:tcPr>
          <w:p w14:paraId="1A5950E0" w14:textId="77777777" w:rsidR="00872E34" w:rsidRDefault="00872E34" w:rsidP="00F21F63">
            <w:r w:rsidRPr="0029515C">
              <w:t>2</w:t>
            </w:r>
          </w:p>
        </w:tc>
        <w:tc>
          <w:tcPr>
            <w:tcW w:w="100pt" w:type="dxa"/>
          </w:tcPr>
          <w:p w14:paraId="6F805154" w14:textId="77777777" w:rsidR="00872E34" w:rsidRDefault="00872E34" w:rsidP="00F21F63">
            <w:r w:rsidRPr="0029515C">
              <w:t>3</w:t>
            </w:r>
          </w:p>
        </w:tc>
      </w:tr>
      <w:tr w:rsidR="00872E34" w14:paraId="1432622B" w14:textId="77777777" w:rsidTr="00F21F63">
        <w:trPr>
          <w:trHeight w:val="320"/>
          <w:jc w:val="center"/>
        </w:trPr>
        <w:tc>
          <w:tcPr>
            <w:tcW w:w="77.85pt" w:type="dxa"/>
          </w:tcPr>
          <w:p w14:paraId="71F4AD40" w14:textId="77777777" w:rsidR="00872E34" w:rsidRPr="001F72B1" w:rsidRDefault="00872E34" w:rsidP="00F21F63">
            <w:pPr>
              <w:pStyle w:val="tablecopy"/>
            </w:pPr>
            <w:r w:rsidRPr="00154B93">
              <w:t xml:space="preserve">65536 </w:t>
            </w:r>
            <w:r>
              <w:t>(</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16</m:t>
                  </m:r>
                </m:sup>
              </m:sSup>
            </m:oMath>
            <w:r>
              <w:t>)</w:t>
            </w:r>
          </w:p>
        </w:tc>
        <w:tc>
          <w:tcPr>
            <w:tcW w:w="63.75pt" w:type="dxa"/>
          </w:tcPr>
          <w:p w14:paraId="52A75A33" w14:textId="77777777" w:rsidR="00872E34" w:rsidRDefault="00872E34" w:rsidP="00F21F63">
            <w:r w:rsidRPr="0029515C">
              <w:t>3</w:t>
            </w:r>
          </w:p>
        </w:tc>
        <w:tc>
          <w:tcPr>
            <w:tcW w:w="100pt" w:type="dxa"/>
          </w:tcPr>
          <w:p w14:paraId="793C2A5E" w14:textId="77777777" w:rsidR="00872E34" w:rsidRDefault="00872E34" w:rsidP="00F21F63">
            <w:r w:rsidRPr="0029515C">
              <w:t>4</w:t>
            </w:r>
          </w:p>
        </w:tc>
      </w:tr>
      <w:tr w:rsidR="00872E34" w14:paraId="72273BBB" w14:textId="77777777" w:rsidTr="00F21F63">
        <w:trPr>
          <w:trHeight w:val="320"/>
          <w:jc w:val="center"/>
        </w:trPr>
        <w:tc>
          <w:tcPr>
            <w:tcW w:w="77.85pt" w:type="dxa"/>
          </w:tcPr>
          <w:p w14:paraId="6BECD593" w14:textId="77777777" w:rsidR="00872E34" w:rsidRPr="00154B93" w:rsidRDefault="00872E34" w:rsidP="00F21F63">
            <w:pPr>
              <w:pStyle w:val="tablecopy"/>
            </w:pPr>
            <w:r w:rsidRPr="00154B93">
              <w:t xml:space="preserve">131072 </w:t>
            </w:r>
            <w:r>
              <w:t>(</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17</m:t>
                  </m:r>
                </m:sup>
              </m:sSup>
            </m:oMath>
            <w:r>
              <w:t>)</w:t>
            </w:r>
          </w:p>
        </w:tc>
        <w:tc>
          <w:tcPr>
            <w:tcW w:w="63.75pt" w:type="dxa"/>
          </w:tcPr>
          <w:p w14:paraId="77CA4CF4" w14:textId="77777777" w:rsidR="00872E34" w:rsidRDefault="00872E34" w:rsidP="00F21F63">
            <w:r w:rsidRPr="0029515C">
              <w:t>7</w:t>
            </w:r>
          </w:p>
        </w:tc>
        <w:tc>
          <w:tcPr>
            <w:tcW w:w="100pt" w:type="dxa"/>
          </w:tcPr>
          <w:p w14:paraId="26F723DA" w14:textId="77777777" w:rsidR="00872E34" w:rsidRDefault="00872E34" w:rsidP="00F21F63">
            <w:r w:rsidRPr="0029515C">
              <w:t>2</w:t>
            </w:r>
          </w:p>
        </w:tc>
      </w:tr>
      <w:tr w:rsidR="00872E34" w14:paraId="3B2D675A" w14:textId="77777777" w:rsidTr="00F21F63">
        <w:trPr>
          <w:trHeight w:val="320"/>
          <w:jc w:val="center"/>
        </w:trPr>
        <w:tc>
          <w:tcPr>
            <w:tcW w:w="77.85pt" w:type="dxa"/>
          </w:tcPr>
          <w:p w14:paraId="662B7775" w14:textId="77777777" w:rsidR="00872E34" w:rsidRPr="00154B93" w:rsidRDefault="00872E34" w:rsidP="00F21F63">
            <w:pPr>
              <w:pStyle w:val="tablecopy"/>
            </w:pPr>
            <w:r w:rsidRPr="00154B93">
              <w:t xml:space="preserve">262144 </w:t>
            </w:r>
            <w:r>
              <w:t>(</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18</m:t>
                  </m:r>
                </m:sup>
              </m:sSup>
            </m:oMath>
            <w:r>
              <w:t>)</w:t>
            </w:r>
          </w:p>
        </w:tc>
        <w:tc>
          <w:tcPr>
            <w:tcW w:w="63.75pt" w:type="dxa"/>
          </w:tcPr>
          <w:p w14:paraId="2C92AD87" w14:textId="77777777" w:rsidR="00872E34" w:rsidRDefault="00872E34" w:rsidP="00F21F63">
            <w:r w:rsidRPr="0029515C">
              <w:t>16</w:t>
            </w:r>
          </w:p>
        </w:tc>
        <w:tc>
          <w:tcPr>
            <w:tcW w:w="100pt" w:type="dxa"/>
          </w:tcPr>
          <w:p w14:paraId="1217EEB6" w14:textId="77777777" w:rsidR="00872E34" w:rsidRDefault="00872E34" w:rsidP="00F21F63">
            <w:r w:rsidRPr="0029515C">
              <w:t>5</w:t>
            </w:r>
          </w:p>
        </w:tc>
      </w:tr>
      <w:tr w:rsidR="00872E34" w14:paraId="5E360733" w14:textId="77777777" w:rsidTr="00F21F63">
        <w:trPr>
          <w:trHeight w:val="320"/>
          <w:jc w:val="center"/>
        </w:trPr>
        <w:tc>
          <w:tcPr>
            <w:tcW w:w="77.85pt" w:type="dxa"/>
          </w:tcPr>
          <w:p w14:paraId="57E2BA1E" w14:textId="77777777" w:rsidR="00872E34" w:rsidRPr="00154B93" w:rsidRDefault="00872E34" w:rsidP="00F21F63">
            <w:pPr>
              <w:pStyle w:val="tablecopy"/>
            </w:pPr>
            <w:r w:rsidRPr="00154B93">
              <w:t xml:space="preserve">524288 </w:t>
            </w:r>
            <w:r>
              <w:t>(</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19</m:t>
                  </m:r>
                </m:sup>
              </m:sSup>
            </m:oMath>
            <w:r>
              <w:t>)</w:t>
            </w:r>
          </w:p>
        </w:tc>
        <w:tc>
          <w:tcPr>
            <w:tcW w:w="63.75pt" w:type="dxa"/>
          </w:tcPr>
          <w:p w14:paraId="300AE33F" w14:textId="77777777" w:rsidR="00872E34" w:rsidRDefault="00872E34" w:rsidP="00F21F63">
            <w:r w:rsidRPr="0029515C">
              <w:t>32</w:t>
            </w:r>
          </w:p>
        </w:tc>
        <w:tc>
          <w:tcPr>
            <w:tcW w:w="100pt" w:type="dxa"/>
          </w:tcPr>
          <w:p w14:paraId="2CBCB344" w14:textId="77777777" w:rsidR="00872E34" w:rsidRDefault="00872E34" w:rsidP="00F21F63">
            <w:r w:rsidRPr="0029515C">
              <w:t>11</w:t>
            </w:r>
          </w:p>
        </w:tc>
      </w:tr>
      <w:tr w:rsidR="00872E34" w14:paraId="37B37542" w14:textId="77777777" w:rsidTr="00F21F63">
        <w:trPr>
          <w:trHeight w:val="320"/>
          <w:jc w:val="center"/>
        </w:trPr>
        <w:tc>
          <w:tcPr>
            <w:tcW w:w="77.85pt" w:type="dxa"/>
          </w:tcPr>
          <w:p w14:paraId="59BF2503" w14:textId="77777777" w:rsidR="00872E34" w:rsidRPr="00154B93" w:rsidRDefault="00872E34" w:rsidP="00F21F63">
            <w:pPr>
              <w:pStyle w:val="tablecopy"/>
            </w:pPr>
            <w:r w:rsidRPr="00154B93">
              <w:t xml:space="preserve">1048576 </w:t>
            </w:r>
            <w:r>
              <w:t>(</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20</m:t>
                  </m:r>
                </m:sup>
              </m:sSup>
            </m:oMath>
            <w:r>
              <w:t>)</w:t>
            </w:r>
          </w:p>
        </w:tc>
        <w:tc>
          <w:tcPr>
            <w:tcW w:w="63.75pt" w:type="dxa"/>
          </w:tcPr>
          <w:p w14:paraId="14FBDD1A" w14:textId="77777777" w:rsidR="00872E34" w:rsidRDefault="00872E34" w:rsidP="00F21F63">
            <w:r w:rsidRPr="0029515C">
              <w:t>72</w:t>
            </w:r>
          </w:p>
        </w:tc>
        <w:tc>
          <w:tcPr>
            <w:tcW w:w="100pt" w:type="dxa"/>
          </w:tcPr>
          <w:p w14:paraId="1D5DEF56" w14:textId="77777777" w:rsidR="00872E34" w:rsidRDefault="00872E34" w:rsidP="00F21F63">
            <w:r w:rsidRPr="0029515C">
              <w:t>18</w:t>
            </w:r>
          </w:p>
        </w:tc>
      </w:tr>
      <w:tr w:rsidR="00872E34" w14:paraId="191B149E" w14:textId="77777777" w:rsidTr="00F21F63">
        <w:trPr>
          <w:trHeight w:val="320"/>
          <w:jc w:val="center"/>
        </w:trPr>
        <w:tc>
          <w:tcPr>
            <w:tcW w:w="77.85pt" w:type="dxa"/>
          </w:tcPr>
          <w:p w14:paraId="7AA63599" w14:textId="77777777" w:rsidR="00872E34" w:rsidRPr="00154B93" w:rsidRDefault="00872E34" w:rsidP="00F21F63">
            <w:pPr>
              <w:pStyle w:val="tablecopy"/>
            </w:pPr>
            <w:r w:rsidRPr="00154B93">
              <w:t xml:space="preserve">2097152 </w:t>
            </w:r>
            <w:r>
              <w:t>(</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21</m:t>
                  </m:r>
                </m:sup>
              </m:sSup>
            </m:oMath>
            <w:r>
              <w:t>)</w:t>
            </w:r>
          </w:p>
        </w:tc>
        <w:tc>
          <w:tcPr>
            <w:tcW w:w="63.75pt" w:type="dxa"/>
          </w:tcPr>
          <w:p w14:paraId="55631981" w14:textId="77777777" w:rsidR="00872E34" w:rsidRDefault="00872E34" w:rsidP="00F21F63">
            <w:r w:rsidRPr="0029515C">
              <w:t>166</w:t>
            </w:r>
          </w:p>
        </w:tc>
        <w:tc>
          <w:tcPr>
            <w:tcW w:w="100pt" w:type="dxa"/>
          </w:tcPr>
          <w:p w14:paraId="55D64B7E" w14:textId="77777777" w:rsidR="00872E34" w:rsidRDefault="00872E34" w:rsidP="00F21F63">
            <w:r w:rsidRPr="0029515C">
              <w:t>37</w:t>
            </w:r>
          </w:p>
        </w:tc>
      </w:tr>
      <w:tr w:rsidR="00872E34" w14:paraId="505400FD" w14:textId="77777777" w:rsidTr="00F21F63">
        <w:trPr>
          <w:trHeight w:val="320"/>
          <w:jc w:val="center"/>
        </w:trPr>
        <w:tc>
          <w:tcPr>
            <w:tcW w:w="77.85pt" w:type="dxa"/>
          </w:tcPr>
          <w:p w14:paraId="3EF29DD5" w14:textId="77777777" w:rsidR="00872E34" w:rsidRPr="00154B93" w:rsidRDefault="00872E34" w:rsidP="00F21F63">
            <w:pPr>
              <w:pStyle w:val="tablecopy"/>
            </w:pPr>
            <w:r w:rsidRPr="00154B93">
              <w:t xml:space="preserve">4194304 </w:t>
            </w:r>
            <w:r>
              <w:t>(</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22</m:t>
                  </m:r>
                </m:sup>
              </m:sSup>
            </m:oMath>
            <w:r>
              <w:t>)</w:t>
            </w:r>
          </w:p>
        </w:tc>
        <w:tc>
          <w:tcPr>
            <w:tcW w:w="63.75pt" w:type="dxa"/>
          </w:tcPr>
          <w:p w14:paraId="7C9DC333" w14:textId="77777777" w:rsidR="00872E34" w:rsidRPr="00154B93" w:rsidRDefault="00872E34" w:rsidP="00F21F63">
            <w:r w:rsidRPr="0029515C">
              <w:t>465</w:t>
            </w:r>
          </w:p>
        </w:tc>
        <w:tc>
          <w:tcPr>
            <w:tcW w:w="100pt" w:type="dxa"/>
          </w:tcPr>
          <w:p w14:paraId="4B567F07" w14:textId="77777777" w:rsidR="00872E34" w:rsidRDefault="00872E34" w:rsidP="00F21F63">
            <w:r w:rsidRPr="0029515C">
              <w:t>72</w:t>
            </w:r>
          </w:p>
        </w:tc>
      </w:tr>
      <w:tr w:rsidR="00872E34" w14:paraId="2B982C61" w14:textId="77777777" w:rsidTr="00F21F63">
        <w:trPr>
          <w:trHeight w:val="320"/>
          <w:jc w:val="center"/>
        </w:trPr>
        <w:tc>
          <w:tcPr>
            <w:tcW w:w="77.85pt" w:type="dxa"/>
          </w:tcPr>
          <w:p w14:paraId="41B6D4C2" w14:textId="77777777" w:rsidR="00872E34" w:rsidRPr="00154B93" w:rsidRDefault="00872E34" w:rsidP="00F21F63">
            <w:pPr>
              <w:pStyle w:val="tablecopy"/>
            </w:pPr>
            <w:r w:rsidRPr="00154B93">
              <w:t>8388608</w:t>
            </w:r>
            <w:r>
              <w:t xml:space="preserve"> (</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23</m:t>
                  </m:r>
                </m:sup>
              </m:sSup>
            </m:oMath>
            <w:r>
              <w:t>)</w:t>
            </w:r>
          </w:p>
        </w:tc>
        <w:tc>
          <w:tcPr>
            <w:tcW w:w="63.75pt" w:type="dxa"/>
          </w:tcPr>
          <w:p w14:paraId="1E0CF111" w14:textId="77777777" w:rsidR="00872E34" w:rsidRPr="00154B93" w:rsidRDefault="00872E34" w:rsidP="00F21F63">
            <w:r w:rsidRPr="0029515C">
              <w:t>1427</w:t>
            </w:r>
          </w:p>
        </w:tc>
        <w:tc>
          <w:tcPr>
            <w:tcW w:w="100pt" w:type="dxa"/>
          </w:tcPr>
          <w:p w14:paraId="7188E3CD" w14:textId="77777777" w:rsidR="00872E34" w:rsidRDefault="00872E34" w:rsidP="00F21F63">
            <w:r w:rsidRPr="0029515C">
              <w:t>182</w:t>
            </w:r>
          </w:p>
        </w:tc>
      </w:tr>
      <w:tr w:rsidR="00872E34" w14:paraId="568921E7" w14:textId="77777777" w:rsidTr="00F21F63">
        <w:trPr>
          <w:trHeight w:val="320"/>
          <w:jc w:val="center"/>
        </w:trPr>
        <w:tc>
          <w:tcPr>
            <w:tcW w:w="77.85pt" w:type="dxa"/>
          </w:tcPr>
          <w:p w14:paraId="07EB574A" w14:textId="77777777" w:rsidR="00872E34" w:rsidRPr="00154B93" w:rsidRDefault="00872E34" w:rsidP="00F21F63">
            <w:pPr>
              <w:pStyle w:val="tablecopy"/>
            </w:pPr>
            <w:r w:rsidRPr="00154B93">
              <w:t>16777216</w:t>
            </w:r>
            <w:r>
              <w:t xml:space="preserve"> (</w:t>
            </w:r>
            <m:oMath>
              <m:sSup>
                <m:sSupPr>
                  <m:ctrlPr>
                    <w:rPr>
                      <w:rFonts w:ascii="Cambria Math" w:hAnsi="Cambria Math"/>
                      <w:i/>
                      <w:sz w:val="20"/>
                      <w:szCs w:val="20"/>
                      <w:lang w:val="de-DE"/>
                    </w:rPr>
                  </m:ctrlPr>
                </m:sSupPr>
                <m:e>
                  <m:r>
                    <w:rPr>
                      <w:rFonts w:ascii="Cambria Math" w:hAnsi="Cambria Math"/>
                    </w:rPr>
                    <m:t>2</m:t>
                  </m:r>
                </m:e>
                <m:sup>
                  <m:r>
                    <w:rPr>
                      <w:rFonts w:ascii="Cambria Math" w:hAnsi="Cambria Math"/>
                    </w:rPr>
                    <m:t>24</m:t>
                  </m:r>
                </m:sup>
              </m:sSup>
            </m:oMath>
            <w:r>
              <w:t>)</w:t>
            </w:r>
          </w:p>
        </w:tc>
        <w:tc>
          <w:tcPr>
            <w:tcW w:w="63.75pt" w:type="dxa"/>
          </w:tcPr>
          <w:p w14:paraId="6A806163" w14:textId="77777777" w:rsidR="00872E34" w:rsidRPr="00154B93" w:rsidRDefault="00872E34" w:rsidP="00F21F63">
            <w:r w:rsidRPr="0029515C">
              <w:t>4889</w:t>
            </w:r>
          </w:p>
        </w:tc>
        <w:tc>
          <w:tcPr>
            <w:tcW w:w="100pt" w:type="dxa"/>
          </w:tcPr>
          <w:p w14:paraId="5A24F2F2" w14:textId="77777777" w:rsidR="00872E34" w:rsidRDefault="00872E34" w:rsidP="00F21F63">
            <w:r w:rsidRPr="0029515C">
              <w:t>375</w:t>
            </w:r>
          </w:p>
        </w:tc>
      </w:tr>
    </w:tbl>
    <w:p w14:paraId="32579F69" w14:textId="50B247F1" w:rsidR="00990901" w:rsidRDefault="00990901" w:rsidP="00990901">
      <w:pPr>
        <w:pStyle w:val="Textkrper"/>
        <w:ind w:firstLine="0pt"/>
      </w:pPr>
    </w:p>
    <w:p w14:paraId="2C578BD8" w14:textId="325C5D31" w:rsidR="00990901" w:rsidRPr="006B6B66" w:rsidRDefault="00990901" w:rsidP="00990901">
      <w:pPr>
        <w:pStyle w:val="berschrift1"/>
      </w:pPr>
      <w:r>
        <w:t>Fazit</w:t>
      </w:r>
    </w:p>
    <w:p w14:paraId="2D94463E" w14:textId="6A64BF83" w:rsidR="00990901" w:rsidRDefault="00990901" w:rsidP="00990901">
      <w:pPr>
        <w:pStyle w:val="Textkrper"/>
        <w:ind w:firstLine="0pt"/>
      </w:pPr>
      <w:r>
        <w:tab/>
        <w:t>In diesem Paper wurde der parallele Bitonic Sort analysiert, seine Komplexität bestimmt und sie mit der tatsächlichen Laufzeit verglichen, welche er bereitstellt. Hierbei ist aufgefallen, dass dieser:</w:t>
      </w:r>
    </w:p>
    <w:p w14:paraId="4E95BAA2" w14:textId="77777777" w:rsidR="00501604" w:rsidRDefault="00501604" w:rsidP="00501604">
      <w:pPr>
        <w:pStyle w:val="Listenabsatz"/>
        <w:numPr>
          <w:ilvl w:val="0"/>
          <w:numId w:val="28"/>
        </w:numPr>
        <w:suppressAutoHyphens/>
        <w:jc w:val="both"/>
        <w:textAlignment w:val="baseline"/>
      </w:pPr>
      <w:r w:rsidRPr="00501604">
        <w:t>Eingeschränkten Nutzen hat durch seine Vorbedingung an die Arraylänge</w:t>
      </w:r>
    </w:p>
    <w:p w14:paraId="164E0C2D" w14:textId="77777777" w:rsidR="00501604" w:rsidRDefault="00501604" w:rsidP="00501604">
      <w:pPr>
        <w:pStyle w:val="Textkrper"/>
        <w:numPr>
          <w:ilvl w:val="0"/>
          <w:numId w:val="28"/>
        </w:numPr>
      </w:pPr>
      <w:r>
        <w:t xml:space="preserve">Mit seiner Komplexität von </w:t>
      </w:r>
      <m:oMath>
        <m:r>
          <w:rPr>
            <w:rFonts w:ascii="Cambria Math" w:hAnsi="Cambria Math"/>
          </w:rPr>
          <m:t>O</m:t>
        </m:r>
        <m:d>
          <m:dPr>
            <m:ctrlPr>
              <w:rPr>
                <w:rFonts w:ascii="Cambria Math" w:hAnsi="Cambria Math"/>
                <w:i/>
              </w:rPr>
            </m:ctrlPr>
          </m:dPr>
          <m:e>
            <m:sSup>
              <m:sSupPr>
                <m:ctrlPr>
                  <w:rPr>
                    <w:rFonts w:ascii="Cambria Math" w:hAnsi="Cambria Math"/>
                  </w:rPr>
                </m:ctrlPr>
              </m:sSupPr>
              <m:e>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n</m:t>
                        </m:r>
                      </m:e>
                    </m:d>
                  </m:e>
                </m:func>
              </m:e>
              <m:sup>
                <m:r>
                  <w:rPr>
                    <w:rFonts w:ascii="Cambria Math" w:hAnsi="Cambria Math"/>
                  </w:rPr>
                  <m:t>2</m:t>
                </m:r>
              </m:sup>
            </m:sSup>
          </m:e>
        </m:d>
      </m:oMath>
      <w:r>
        <w:t xml:space="preserve"> deutlich ineffizienter als andere parallele Algorithmen ist.</w:t>
      </w:r>
    </w:p>
    <w:p w14:paraId="01D19E65" w14:textId="62EC0721" w:rsidR="00990901" w:rsidRPr="00501604" w:rsidRDefault="00501604" w:rsidP="00501604">
      <w:pPr>
        <w:suppressAutoHyphens/>
        <w:ind w:firstLine="14.40pt"/>
        <w:jc w:val="both"/>
        <w:textAlignment w:val="baseline"/>
      </w:pPr>
      <w:r w:rsidRPr="00501604">
        <w:t>Sein Nutzen, welcher er in Hardwareimplementierung auf hochparallelisierten GPUs findet, ist demensprechend nicht auf Softwareimplementationen für Anwendungen zu übertragen. Es empfiehlt sich, stattdessen klassische Algorithmen wie den parallelen Merge Sort oder Radix Sort zu Implementieren</w:t>
      </w:r>
      <w:r>
        <w:t>.</w:t>
      </w:r>
    </w:p>
    <w:p w14:paraId="5316687B" w14:textId="6E3CE5EB" w:rsidR="00501604" w:rsidRPr="00012BFA" w:rsidRDefault="00501604" w:rsidP="00501604">
      <w:pPr>
        <w:pStyle w:val="berschrift5"/>
        <w:rPr>
          <w:lang w:val="en-US"/>
        </w:rPr>
      </w:pPr>
      <w:r w:rsidRPr="00012BFA">
        <w:rPr>
          <w:lang w:val="en-US"/>
        </w:rPr>
        <w:t>Literatur</w:t>
      </w:r>
    </w:p>
    <w:p w14:paraId="224DC233" w14:textId="77777777" w:rsidR="00501604" w:rsidRPr="00012BFA" w:rsidRDefault="00501604" w:rsidP="00501604">
      <w:pPr>
        <w:pStyle w:val="Literaturverzeichnis"/>
        <w:jc w:val="both"/>
        <w:rPr>
          <w:sz w:val="16"/>
          <w:szCs w:val="16"/>
          <w:lang w:val="en-US"/>
        </w:rPr>
      </w:pPr>
      <w:r w:rsidRPr="00501604">
        <w:rPr>
          <w:sz w:val="16"/>
          <w:szCs w:val="16"/>
        </w:rPr>
        <w:fldChar w:fldCharType="begin"/>
      </w:r>
      <w:r w:rsidRPr="00012BFA">
        <w:rPr>
          <w:sz w:val="16"/>
          <w:szCs w:val="16"/>
          <w:lang w:val="en-US"/>
        </w:rPr>
        <w:instrText xml:space="preserve"> ADDIN ZOTERO_BIBL {"uncited":[],"omitted":[],"custom":[]} CSL_BIBLIOGRAPHY </w:instrText>
      </w:r>
      <w:r w:rsidRPr="00501604">
        <w:rPr>
          <w:sz w:val="16"/>
          <w:szCs w:val="16"/>
        </w:rPr>
        <w:fldChar w:fldCharType="separate"/>
      </w:r>
      <w:r w:rsidRPr="00012BFA">
        <w:rPr>
          <w:sz w:val="16"/>
          <w:szCs w:val="16"/>
          <w:lang w:val="en-US"/>
        </w:rPr>
        <w:t>[1]</w:t>
      </w:r>
      <w:r w:rsidRPr="00012BFA">
        <w:rPr>
          <w:sz w:val="16"/>
          <w:szCs w:val="16"/>
          <w:lang w:val="en-US"/>
        </w:rPr>
        <w:tab/>
        <w:t xml:space="preserve">K. Velusamy, T. B. Rolinger, J. McMahon, und T. A. Simon, „Exploring Parallel Bitonic Sort on a Migratory Thread </w:t>
      </w:r>
      <w:proofErr w:type="gramStart"/>
      <w:r w:rsidRPr="00012BFA">
        <w:rPr>
          <w:sz w:val="16"/>
          <w:szCs w:val="16"/>
          <w:lang w:val="en-US"/>
        </w:rPr>
        <w:t>Architecture“</w:t>
      </w:r>
      <w:proofErr w:type="gramEnd"/>
      <w:r w:rsidRPr="00012BFA">
        <w:rPr>
          <w:sz w:val="16"/>
          <w:szCs w:val="16"/>
          <w:lang w:val="en-US"/>
        </w:rPr>
        <w:t xml:space="preserve">, in </w:t>
      </w:r>
      <w:r w:rsidRPr="00012BFA">
        <w:rPr>
          <w:i/>
          <w:iCs/>
          <w:sz w:val="16"/>
          <w:szCs w:val="16"/>
          <w:lang w:val="en-US"/>
        </w:rPr>
        <w:t>2018 IEEE High Performance extreme Computing Conference (HPEC)</w:t>
      </w:r>
      <w:r w:rsidRPr="00012BFA">
        <w:rPr>
          <w:sz w:val="16"/>
          <w:szCs w:val="16"/>
          <w:lang w:val="en-US"/>
        </w:rPr>
        <w:t>, 2018, S. 1–7. doi: 10.1109/HPEC.2018.8547568.</w:t>
      </w:r>
    </w:p>
    <w:p w14:paraId="1C1FE410" w14:textId="77777777" w:rsidR="00501604" w:rsidRPr="00012BFA" w:rsidRDefault="00501604" w:rsidP="00501604">
      <w:pPr>
        <w:pStyle w:val="Literaturverzeichnis"/>
        <w:jc w:val="both"/>
        <w:rPr>
          <w:sz w:val="16"/>
          <w:szCs w:val="16"/>
          <w:lang w:val="en-US"/>
        </w:rPr>
      </w:pPr>
      <w:r w:rsidRPr="00012BFA">
        <w:rPr>
          <w:sz w:val="16"/>
          <w:szCs w:val="16"/>
          <w:lang w:val="en-US"/>
        </w:rPr>
        <w:t>[2]</w:t>
      </w:r>
      <w:r w:rsidRPr="00012BFA">
        <w:rPr>
          <w:sz w:val="16"/>
          <w:szCs w:val="16"/>
          <w:lang w:val="en-US"/>
        </w:rPr>
        <w:tab/>
        <w:t xml:space="preserve">B. M. Gocal und K. E. Batcher, „Bitonic sorting on Benes/spl caron/ </w:t>
      </w:r>
      <w:proofErr w:type="gramStart"/>
      <w:r w:rsidRPr="00012BFA">
        <w:rPr>
          <w:sz w:val="16"/>
          <w:szCs w:val="16"/>
          <w:lang w:val="en-US"/>
        </w:rPr>
        <w:t>networks“</w:t>
      </w:r>
      <w:proofErr w:type="gramEnd"/>
      <w:r w:rsidRPr="00012BFA">
        <w:rPr>
          <w:sz w:val="16"/>
          <w:szCs w:val="16"/>
          <w:lang w:val="en-US"/>
        </w:rPr>
        <w:t xml:space="preserve">, in </w:t>
      </w:r>
      <w:r w:rsidRPr="00012BFA">
        <w:rPr>
          <w:i/>
          <w:iCs/>
          <w:sz w:val="16"/>
          <w:szCs w:val="16"/>
          <w:lang w:val="en-US"/>
        </w:rPr>
        <w:t>Proceedings of International Conference on Parallel Processing</w:t>
      </w:r>
      <w:r w:rsidRPr="00012BFA">
        <w:rPr>
          <w:sz w:val="16"/>
          <w:szCs w:val="16"/>
          <w:lang w:val="en-US"/>
        </w:rPr>
        <w:t>, 1996, S. 749–753. doi: 10.1109/IPPS.1996.508142.</w:t>
      </w:r>
    </w:p>
    <w:p w14:paraId="0E7D02DF" w14:textId="77777777" w:rsidR="00501604" w:rsidRPr="00012BFA" w:rsidRDefault="00501604" w:rsidP="00501604">
      <w:pPr>
        <w:pStyle w:val="Literaturverzeichnis"/>
        <w:jc w:val="both"/>
        <w:rPr>
          <w:sz w:val="16"/>
          <w:szCs w:val="16"/>
          <w:lang w:val="en-US"/>
        </w:rPr>
      </w:pPr>
      <w:r w:rsidRPr="00012BFA">
        <w:rPr>
          <w:sz w:val="16"/>
          <w:szCs w:val="16"/>
          <w:lang w:val="en-US"/>
        </w:rPr>
        <w:t>[3]</w:t>
      </w:r>
      <w:r w:rsidRPr="00012BFA">
        <w:rPr>
          <w:sz w:val="16"/>
          <w:szCs w:val="16"/>
          <w:lang w:val="en-US"/>
        </w:rPr>
        <w:tab/>
        <w:t xml:space="preserve">Z. Yildiz, M. Aydin, und G. Yilmaz, „Parallelization of bitonic sort and radix sort algorithms on many core </w:t>
      </w:r>
      <w:proofErr w:type="gramStart"/>
      <w:r w:rsidRPr="00012BFA">
        <w:rPr>
          <w:sz w:val="16"/>
          <w:szCs w:val="16"/>
          <w:lang w:val="en-US"/>
        </w:rPr>
        <w:t>GPUs“</w:t>
      </w:r>
      <w:proofErr w:type="gramEnd"/>
      <w:r w:rsidRPr="00012BFA">
        <w:rPr>
          <w:sz w:val="16"/>
          <w:szCs w:val="16"/>
          <w:lang w:val="en-US"/>
        </w:rPr>
        <w:t xml:space="preserve">, in </w:t>
      </w:r>
      <w:r w:rsidRPr="00012BFA">
        <w:rPr>
          <w:i/>
          <w:iCs/>
          <w:sz w:val="16"/>
          <w:szCs w:val="16"/>
          <w:lang w:val="en-US"/>
        </w:rPr>
        <w:t>2013 International Conference on Electronics, Computer and Computation (ICECCO)</w:t>
      </w:r>
      <w:r w:rsidRPr="00012BFA">
        <w:rPr>
          <w:sz w:val="16"/>
          <w:szCs w:val="16"/>
          <w:lang w:val="en-US"/>
        </w:rPr>
        <w:t>, 2013, S. 326–329. doi: 10.1109/ICECCO.2013.6718294.</w:t>
      </w:r>
    </w:p>
    <w:p w14:paraId="6CE3DC4E" w14:textId="77777777" w:rsidR="00501604" w:rsidRPr="00012BFA" w:rsidRDefault="00501604" w:rsidP="00501604">
      <w:pPr>
        <w:pStyle w:val="Literaturverzeichnis"/>
        <w:jc w:val="both"/>
        <w:rPr>
          <w:sz w:val="16"/>
          <w:szCs w:val="16"/>
          <w:lang w:val="en-US"/>
        </w:rPr>
      </w:pPr>
      <w:r w:rsidRPr="00012BFA">
        <w:rPr>
          <w:sz w:val="16"/>
          <w:szCs w:val="16"/>
          <w:lang w:val="en-US"/>
        </w:rPr>
        <w:t>[4]</w:t>
      </w:r>
      <w:r w:rsidRPr="00012BFA">
        <w:rPr>
          <w:sz w:val="16"/>
          <w:szCs w:val="16"/>
          <w:lang w:val="en-US"/>
        </w:rPr>
        <w:tab/>
        <w:t xml:space="preserve">M. Marcellino, D. W. Pratama, S. S. Suntiarko, und K. Margi, „Comparative of Advanced Sorting Algorithms (Quick Sort, Heap Sort, Merge Sort, Intro Sort, Radix Sort) Based on Time and Memory </w:t>
      </w:r>
      <w:proofErr w:type="gramStart"/>
      <w:r w:rsidRPr="00012BFA">
        <w:rPr>
          <w:sz w:val="16"/>
          <w:szCs w:val="16"/>
          <w:lang w:val="en-US"/>
        </w:rPr>
        <w:t>Usage“</w:t>
      </w:r>
      <w:proofErr w:type="gramEnd"/>
      <w:r w:rsidRPr="00012BFA">
        <w:rPr>
          <w:sz w:val="16"/>
          <w:szCs w:val="16"/>
          <w:lang w:val="en-US"/>
        </w:rPr>
        <w:t xml:space="preserve">, in </w:t>
      </w:r>
      <w:r w:rsidRPr="00012BFA">
        <w:rPr>
          <w:i/>
          <w:iCs/>
          <w:sz w:val="16"/>
          <w:szCs w:val="16"/>
          <w:lang w:val="en-US"/>
        </w:rPr>
        <w:t>2021 1st International Conference on Computer Science and Artificial Intelligence (ICCSAI)</w:t>
      </w:r>
      <w:r w:rsidRPr="00012BFA">
        <w:rPr>
          <w:sz w:val="16"/>
          <w:szCs w:val="16"/>
          <w:lang w:val="en-US"/>
        </w:rPr>
        <w:t>, 2021, S. 154–160. doi: 10.1109/ICCSAI53272.2021.9609715.</w:t>
      </w:r>
    </w:p>
    <w:p w14:paraId="7C879E7C" w14:textId="77777777" w:rsidR="00501604" w:rsidRPr="00501604" w:rsidRDefault="00501604" w:rsidP="00501604">
      <w:pPr>
        <w:pStyle w:val="Literaturverzeichnis"/>
        <w:jc w:val="both"/>
        <w:rPr>
          <w:sz w:val="16"/>
          <w:szCs w:val="16"/>
        </w:rPr>
      </w:pPr>
      <w:r w:rsidRPr="00501604">
        <w:rPr>
          <w:sz w:val="16"/>
          <w:szCs w:val="16"/>
        </w:rPr>
        <w:t>[5]</w:t>
      </w:r>
      <w:r w:rsidRPr="00501604">
        <w:rPr>
          <w:sz w:val="16"/>
          <w:szCs w:val="16"/>
        </w:rPr>
        <w:tab/>
        <w:t>NVIDIA, „Grafikkartenvergleich“, Vergleiche GeForce-Grafikkarten. Zugegriffen: 29. Mai 2026. [Online]. Verfügbar unter: https://www.nvidia.com/de-de/geforce/graphics-cards/compare/</w:t>
      </w:r>
    </w:p>
    <w:p w14:paraId="79D7E884" w14:textId="77777777" w:rsidR="00501604" w:rsidRPr="00501604" w:rsidRDefault="00501604" w:rsidP="00501604">
      <w:pPr>
        <w:pStyle w:val="Literaturverzeichnis"/>
        <w:jc w:val="both"/>
        <w:rPr>
          <w:sz w:val="16"/>
          <w:szCs w:val="16"/>
        </w:rPr>
      </w:pPr>
      <w:r w:rsidRPr="00012BFA">
        <w:rPr>
          <w:sz w:val="16"/>
          <w:szCs w:val="16"/>
          <w:lang w:val="en-US"/>
        </w:rPr>
        <w:t>[6]</w:t>
      </w:r>
      <w:r w:rsidRPr="00012BFA">
        <w:rPr>
          <w:sz w:val="16"/>
          <w:szCs w:val="16"/>
          <w:lang w:val="en-US"/>
        </w:rPr>
        <w:tab/>
        <w:t xml:space="preserve">Kartik, „Bitonic </w:t>
      </w:r>
      <w:proofErr w:type="gramStart"/>
      <w:r w:rsidRPr="00012BFA">
        <w:rPr>
          <w:sz w:val="16"/>
          <w:szCs w:val="16"/>
          <w:lang w:val="en-US"/>
        </w:rPr>
        <w:t>Sort“</w:t>
      </w:r>
      <w:proofErr w:type="gramEnd"/>
      <w:r w:rsidRPr="00012BFA">
        <w:rPr>
          <w:sz w:val="16"/>
          <w:szCs w:val="16"/>
          <w:lang w:val="en-US"/>
        </w:rPr>
        <w:t xml:space="preserve">, Geeks </w:t>
      </w:r>
      <w:proofErr w:type="gramStart"/>
      <w:r w:rsidRPr="00012BFA">
        <w:rPr>
          <w:sz w:val="16"/>
          <w:szCs w:val="16"/>
          <w:lang w:val="en-US"/>
        </w:rPr>
        <w:t>For</w:t>
      </w:r>
      <w:proofErr w:type="gramEnd"/>
      <w:r w:rsidRPr="00012BFA">
        <w:rPr>
          <w:sz w:val="16"/>
          <w:szCs w:val="16"/>
          <w:lang w:val="en-US"/>
        </w:rPr>
        <w:t xml:space="preserve"> Geeks. </w:t>
      </w:r>
      <w:r w:rsidRPr="00501604">
        <w:rPr>
          <w:sz w:val="16"/>
          <w:szCs w:val="16"/>
        </w:rPr>
        <w:t>[Online]. Verfügbar unter: https://www.geeksforgeeks.org/dsa/bitonic-sort/</w:t>
      </w:r>
    </w:p>
    <w:p w14:paraId="6AFFF853" w14:textId="77777777" w:rsidR="00501604" w:rsidRPr="00012BFA" w:rsidRDefault="00501604" w:rsidP="00501604">
      <w:pPr>
        <w:pStyle w:val="Literaturverzeichnis"/>
        <w:jc w:val="both"/>
        <w:rPr>
          <w:sz w:val="16"/>
          <w:szCs w:val="16"/>
          <w:lang w:val="en-US"/>
        </w:rPr>
      </w:pPr>
      <w:r w:rsidRPr="00012BFA">
        <w:rPr>
          <w:sz w:val="16"/>
          <w:szCs w:val="16"/>
          <w:lang w:val="en-US"/>
        </w:rPr>
        <w:t>[7]</w:t>
      </w:r>
      <w:r w:rsidRPr="00012BFA">
        <w:rPr>
          <w:sz w:val="16"/>
          <w:szCs w:val="16"/>
          <w:lang w:val="en-US"/>
        </w:rPr>
        <w:tab/>
        <w:t xml:space="preserve">J.-D. Lee, K.-H. Kwon, und Y.-B. Park, „Minimizing communication in bitonic sorting </w:t>
      </w:r>
      <w:proofErr w:type="gramStart"/>
      <w:r w:rsidRPr="00012BFA">
        <w:rPr>
          <w:sz w:val="16"/>
          <w:szCs w:val="16"/>
          <w:lang w:val="en-US"/>
        </w:rPr>
        <w:t>software“</w:t>
      </w:r>
      <w:proofErr w:type="gramEnd"/>
      <w:r w:rsidRPr="00012BFA">
        <w:rPr>
          <w:sz w:val="16"/>
          <w:szCs w:val="16"/>
          <w:lang w:val="en-US"/>
        </w:rPr>
        <w:t xml:space="preserve">, in </w:t>
      </w:r>
      <w:r w:rsidRPr="00012BFA">
        <w:rPr>
          <w:i/>
          <w:iCs/>
          <w:sz w:val="16"/>
          <w:szCs w:val="16"/>
          <w:lang w:val="en-US"/>
        </w:rPr>
        <w:t>Proceedings 1997 International Conference on Parallel and Distributed Systems</w:t>
      </w:r>
      <w:r w:rsidRPr="00012BFA">
        <w:rPr>
          <w:sz w:val="16"/>
          <w:szCs w:val="16"/>
          <w:lang w:val="en-US"/>
        </w:rPr>
        <w:t>, 1997, S. 166–171. doi: 10.1109/ICPADS.1997.652545.</w:t>
      </w:r>
    </w:p>
    <w:p w14:paraId="78E68967" w14:textId="77777777" w:rsidR="00501604" w:rsidRPr="00012BFA" w:rsidRDefault="00501604" w:rsidP="00501604">
      <w:pPr>
        <w:pStyle w:val="Literaturverzeichnis"/>
        <w:jc w:val="both"/>
        <w:rPr>
          <w:sz w:val="16"/>
          <w:szCs w:val="16"/>
          <w:lang w:val="en-US"/>
        </w:rPr>
      </w:pPr>
      <w:r w:rsidRPr="00012BFA">
        <w:rPr>
          <w:sz w:val="16"/>
          <w:szCs w:val="16"/>
          <w:lang w:val="en-US"/>
        </w:rPr>
        <w:t>[8]</w:t>
      </w:r>
      <w:r w:rsidRPr="00012BFA">
        <w:rPr>
          <w:sz w:val="16"/>
          <w:szCs w:val="16"/>
          <w:lang w:val="en-US"/>
        </w:rPr>
        <w:tab/>
        <w:t xml:space="preserve">A. Castelló, R. M. Gual, S. Seo, P. Balaji, E. S. Quintana-Ortí, und A. J. Peña, „Analysis of Threading Libraries for High Performance </w:t>
      </w:r>
      <w:proofErr w:type="gramStart"/>
      <w:r w:rsidRPr="00012BFA">
        <w:rPr>
          <w:sz w:val="16"/>
          <w:szCs w:val="16"/>
          <w:lang w:val="en-US"/>
        </w:rPr>
        <w:t>Computing“</w:t>
      </w:r>
      <w:proofErr w:type="gramEnd"/>
      <w:r w:rsidRPr="00012BFA">
        <w:rPr>
          <w:sz w:val="16"/>
          <w:szCs w:val="16"/>
          <w:lang w:val="en-US"/>
        </w:rPr>
        <w:t xml:space="preserve">, </w:t>
      </w:r>
      <w:r w:rsidRPr="00012BFA">
        <w:rPr>
          <w:i/>
          <w:iCs/>
          <w:sz w:val="16"/>
          <w:szCs w:val="16"/>
          <w:lang w:val="en-US"/>
        </w:rPr>
        <w:t>IEEE Trans. Comput.</w:t>
      </w:r>
      <w:r w:rsidRPr="00012BFA">
        <w:rPr>
          <w:sz w:val="16"/>
          <w:szCs w:val="16"/>
          <w:lang w:val="en-US"/>
        </w:rPr>
        <w:t>, Bd. 69, Nr. 9, S. 1279–1292, 2020, doi: 10.1109/TC.2020.2970706.</w:t>
      </w:r>
    </w:p>
    <w:p w14:paraId="3F321AFF" w14:textId="77777777" w:rsidR="00501604" w:rsidRPr="00012BFA" w:rsidRDefault="00501604" w:rsidP="00501604">
      <w:pPr>
        <w:pStyle w:val="Literaturverzeichnis"/>
        <w:jc w:val="both"/>
        <w:rPr>
          <w:sz w:val="16"/>
          <w:szCs w:val="16"/>
          <w:lang w:val="en-US"/>
        </w:rPr>
      </w:pPr>
      <w:r w:rsidRPr="00012BFA">
        <w:rPr>
          <w:sz w:val="16"/>
          <w:szCs w:val="16"/>
          <w:lang w:val="en-US"/>
        </w:rPr>
        <w:t>[9]</w:t>
      </w:r>
      <w:r w:rsidRPr="00012BFA">
        <w:rPr>
          <w:sz w:val="16"/>
          <w:szCs w:val="16"/>
          <w:lang w:val="en-US"/>
        </w:rPr>
        <w:tab/>
        <w:t xml:space="preserve">K. E. Batcher, „Sorting networks and their </w:t>
      </w:r>
      <w:proofErr w:type="gramStart"/>
      <w:r w:rsidRPr="00012BFA">
        <w:rPr>
          <w:sz w:val="16"/>
          <w:szCs w:val="16"/>
          <w:lang w:val="en-US"/>
        </w:rPr>
        <w:t>applications“</w:t>
      </w:r>
      <w:proofErr w:type="gramEnd"/>
      <w:r w:rsidRPr="00012BFA">
        <w:rPr>
          <w:sz w:val="16"/>
          <w:szCs w:val="16"/>
          <w:lang w:val="en-US"/>
        </w:rPr>
        <w:t xml:space="preserve">, in </w:t>
      </w:r>
      <w:r w:rsidRPr="00012BFA">
        <w:rPr>
          <w:i/>
          <w:iCs/>
          <w:sz w:val="16"/>
          <w:szCs w:val="16"/>
          <w:lang w:val="en-US"/>
        </w:rPr>
        <w:t>Proceedings of the April 30–May 2, 1968, Spring Joint Computer Conference</w:t>
      </w:r>
      <w:r w:rsidRPr="00012BFA">
        <w:rPr>
          <w:sz w:val="16"/>
          <w:szCs w:val="16"/>
          <w:lang w:val="en-US"/>
        </w:rPr>
        <w:t>, in AFIPS ’68 (Spring). New York, NY, USA: Association for Computing Machinery, 1968, S. 307–314. doi: 10.1145/1468075.1468121.</w:t>
      </w:r>
    </w:p>
    <w:p w14:paraId="2CBC4D6A" w14:textId="2005692F" w:rsidR="00836367" w:rsidRPr="00501604" w:rsidRDefault="00501604" w:rsidP="00501604">
      <w:pPr>
        <w:jc w:val="both"/>
        <w:rPr>
          <w:sz w:val="16"/>
          <w:szCs w:val="16"/>
          <w:lang w:val="en-US"/>
        </w:rPr>
        <w:sectPr w:rsidR="00836367" w:rsidRPr="00501604" w:rsidSect="003B4E04">
          <w:type w:val="continuous"/>
          <w:pgSz w:w="595.30pt" w:h="841.90pt" w:code="9"/>
          <w:pgMar w:top="54pt" w:right="45.35pt" w:bottom="72pt" w:left="45.35pt" w:header="36pt" w:footer="36pt" w:gutter="0pt"/>
          <w:cols w:num="2" w:space="18pt"/>
          <w:docGrid w:linePitch="360"/>
        </w:sectPr>
      </w:pPr>
      <w:r w:rsidRPr="00501604">
        <w:rPr>
          <w:sz w:val="16"/>
          <w:szCs w:val="16"/>
        </w:rPr>
        <w:fldChar w:fldCharType="end"/>
      </w:r>
    </w:p>
    <w:p w14:paraId="4EF2B8B8" w14:textId="0161CD16" w:rsidR="009303D9" w:rsidRPr="00012BFA" w:rsidRDefault="009303D9" w:rsidP="00501604">
      <w:pPr>
        <w:jc w:val="both"/>
        <w:rPr>
          <w:lang w:val="en-US"/>
        </w:rPr>
      </w:pPr>
    </w:p>
    <w:sectPr w:rsidR="009303D9" w:rsidRPr="00012BF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262D184" w14:textId="77777777" w:rsidR="008C2009" w:rsidRDefault="008C2009" w:rsidP="001A3B3D">
      <w:r>
        <w:separator/>
      </w:r>
    </w:p>
  </w:endnote>
  <w:endnote w:type="continuationSeparator" w:id="0">
    <w:p w14:paraId="2F64A3B7" w14:textId="77777777" w:rsidR="008C2009" w:rsidRDefault="008C200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CEF27EE" w:rsidR="001A3B3D" w:rsidRPr="006F6D3D" w:rsidRDefault="001A3B3D" w:rsidP="0056610F">
    <w:pPr>
      <w:pStyle w:val="Fuzeile"/>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674F1F0" w14:textId="77777777" w:rsidR="008C2009" w:rsidRDefault="008C2009" w:rsidP="001A3B3D">
      <w:r>
        <w:separator/>
      </w:r>
    </w:p>
  </w:footnote>
  <w:footnote w:type="continuationSeparator" w:id="0">
    <w:p w14:paraId="0E74A7EA" w14:textId="77777777" w:rsidR="008C2009" w:rsidRDefault="008C2009" w:rsidP="001A3B3D">
      <w:r>
        <w:continuationSeparator/>
      </w:r>
    </w:p>
  </w:footnote>
  <w:footnote w:id="1">
    <w:p w14:paraId="609639AC" w14:textId="2217F909" w:rsidR="00501604" w:rsidRPr="00501604" w:rsidRDefault="00501604">
      <w:pPr>
        <w:pStyle w:val="Funotentext"/>
      </w:pPr>
      <w:r>
        <w:rPr>
          <w:rStyle w:val="Funotenzeichen"/>
        </w:rPr>
        <w:footnoteRef/>
      </w:r>
      <w:r w:rsidRPr="00501604">
        <w:t xml:space="preserve"> Dieses Kapitel wurde mit Unterstützung von Gemini 3.5 Flash und 3.5 </w:t>
      </w:r>
      <w:r w:rsidRPr="007825C9">
        <w:t>Thinking</w:t>
      </w:r>
      <w:r w:rsidRPr="00501604">
        <w:t xml:space="preserve"> strukturell und sprachlich angepasst.</w:t>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AB340B5"/>
    <w:multiLevelType w:val="hybridMultilevel"/>
    <w:tmpl w:val="3ECA46E0"/>
    <w:lvl w:ilvl="0" w:tplc="0407000F">
      <w:start w:val="1"/>
      <w:numFmt w:val="decimal"/>
      <w:lvlText w:val="%1."/>
      <w:lvlJc w:val="start"/>
      <w:pPr>
        <w:ind w:start="46.80pt" w:hanging="18pt"/>
      </w:pPr>
    </w:lvl>
    <w:lvl w:ilvl="1" w:tplc="04070019">
      <w:start w:val="1"/>
      <w:numFmt w:val="lowerLetter"/>
      <w:lvlText w:val="%2."/>
      <w:lvlJc w:val="start"/>
      <w:pPr>
        <w:ind w:start="82.80pt" w:hanging="18pt"/>
      </w:pPr>
    </w:lvl>
    <w:lvl w:ilvl="2" w:tplc="0407001B" w:tentative="1">
      <w:start w:val="1"/>
      <w:numFmt w:val="lowerRoman"/>
      <w:lvlText w:val="%3."/>
      <w:lvlJc w:val="end"/>
      <w:pPr>
        <w:ind w:start="118.80pt" w:hanging="9pt"/>
      </w:pPr>
    </w:lvl>
    <w:lvl w:ilvl="3" w:tplc="0407000F" w:tentative="1">
      <w:start w:val="1"/>
      <w:numFmt w:val="decimal"/>
      <w:lvlText w:val="%4."/>
      <w:lvlJc w:val="start"/>
      <w:pPr>
        <w:ind w:start="154.80pt" w:hanging="18pt"/>
      </w:pPr>
    </w:lvl>
    <w:lvl w:ilvl="4" w:tplc="04070019" w:tentative="1">
      <w:start w:val="1"/>
      <w:numFmt w:val="lowerLetter"/>
      <w:lvlText w:val="%5."/>
      <w:lvlJc w:val="start"/>
      <w:pPr>
        <w:ind w:start="190.80pt" w:hanging="18pt"/>
      </w:pPr>
    </w:lvl>
    <w:lvl w:ilvl="5" w:tplc="0407001B" w:tentative="1">
      <w:start w:val="1"/>
      <w:numFmt w:val="lowerRoman"/>
      <w:lvlText w:val="%6."/>
      <w:lvlJc w:val="end"/>
      <w:pPr>
        <w:ind w:start="226.80pt" w:hanging="9pt"/>
      </w:pPr>
    </w:lvl>
    <w:lvl w:ilvl="6" w:tplc="0407000F" w:tentative="1">
      <w:start w:val="1"/>
      <w:numFmt w:val="decimal"/>
      <w:lvlText w:val="%7."/>
      <w:lvlJc w:val="start"/>
      <w:pPr>
        <w:ind w:start="262.80pt" w:hanging="18pt"/>
      </w:pPr>
    </w:lvl>
    <w:lvl w:ilvl="7" w:tplc="04070019" w:tentative="1">
      <w:start w:val="1"/>
      <w:numFmt w:val="lowerLetter"/>
      <w:lvlText w:val="%8."/>
      <w:lvlJc w:val="start"/>
      <w:pPr>
        <w:ind w:start="298.80pt" w:hanging="18pt"/>
      </w:pPr>
    </w:lvl>
    <w:lvl w:ilvl="8" w:tplc="0407001B" w:tentative="1">
      <w:start w:val="1"/>
      <w:numFmt w:val="lowerRoman"/>
      <w:lvlText w:val="%9."/>
      <w:lvlJc w:val="end"/>
      <w:pPr>
        <w:ind w:start="334.80pt" w:hanging="9pt"/>
      </w:pPr>
    </w:lvl>
  </w:abstractNum>
  <w:abstractNum w:abstractNumId="15" w15:restartNumberingAfterBreak="0">
    <w:nsid w:val="2EA5267D"/>
    <w:multiLevelType w:val="multilevel"/>
    <w:tmpl w:val="0407001F"/>
    <w:lvl w:ilvl="0">
      <w:start w:val="1"/>
      <w:numFmt w:val="decimal"/>
      <w:lvlText w:val="%1."/>
      <w:lvlJc w:val="start"/>
      <w:pPr>
        <w:ind w:start="18pt" w:hanging="18pt"/>
      </w:pPr>
    </w:lvl>
    <w:lvl w:ilvl="1">
      <w:start w:val="1"/>
      <w:numFmt w:val="decimal"/>
      <w:lvlText w:val="%1.%2."/>
      <w:lvlJc w:val="start"/>
      <w:pPr>
        <w:ind w:start="39.60pt" w:hanging="21.60pt"/>
      </w:pPr>
    </w:lvl>
    <w:lvl w:ilvl="2">
      <w:start w:val="1"/>
      <w:numFmt w:val="decimal"/>
      <w:lvlText w:val="%1.%2.%3."/>
      <w:lvlJc w:val="start"/>
      <w:pPr>
        <w:ind w:start="61.20pt" w:hanging="25.20pt"/>
      </w:pPr>
    </w:lvl>
    <w:lvl w:ilvl="3">
      <w:start w:val="1"/>
      <w:numFmt w:val="decimal"/>
      <w:lvlText w:val="%1.%2.%3.%4."/>
      <w:lvlJc w:val="start"/>
      <w:pPr>
        <w:ind w:start="86.40pt" w:hanging="32.40pt"/>
      </w:pPr>
    </w:lvl>
    <w:lvl w:ilvl="4">
      <w:start w:val="1"/>
      <w:numFmt w:val="decimal"/>
      <w:lvlText w:val="%1.%2.%3.%4.%5."/>
      <w:lvlJc w:val="start"/>
      <w:pPr>
        <w:ind w:start="111.60pt" w:hanging="39.60pt"/>
      </w:pPr>
    </w:lvl>
    <w:lvl w:ilvl="5">
      <w:start w:val="1"/>
      <w:numFmt w:val="decimal"/>
      <w:lvlText w:val="%1.%2.%3.%4.%5.%6."/>
      <w:lvlJc w:val="start"/>
      <w:pPr>
        <w:ind w:start="136.80pt" w:hanging="46.80pt"/>
      </w:pPr>
    </w:lvl>
    <w:lvl w:ilvl="6">
      <w:start w:val="1"/>
      <w:numFmt w:val="decimal"/>
      <w:lvlText w:val="%1.%2.%3.%4.%5.%6.%7."/>
      <w:lvlJc w:val="start"/>
      <w:pPr>
        <w:ind w:start="162pt" w:hanging="54pt"/>
      </w:pPr>
    </w:lvl>
    <w:lvl w:ilvl="7">
      <w:start w:val="1"/>
      <w:numFmt w:val="decimal"/>
      <w:lvlText w:val="%1.%2.%3.%4.%5.%6.%7.%8."/>
      <w:lvlJc w:val="start"/>
      <w:pPr>
        <w:ind w:start="187.20pt" w:hanging="61.20pt"/>
      </w:pPr>
    </w:lvl>
    <w:lvl w:ilvl="8">
      <w:start w:val="1"/>
      <w:numFmt w:val="decimal"/>
      <w:lvlText w:val="%1.%2.%3.%4.%5.%6.%7.%8.%9."/>
      <w:lvlJc w:val="start"/>
      <w:pPr>
        <w:ind w:start="216pt" w:hanging="72pt"/>
      </w:p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berschrift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erschrift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erschrift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erschrift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35F52BB"/>
    <w:multiLevelType w:val="multilevel"/>
    <w:tmpl w:val="400EA82A"/>
    <w:lvl w:ilvl="0">
      <w:start w:val="1"/>
      <w:numFmt w:val="decimal"/>
      <w:lvlText w:val="%1."/>
      <w:lvlJc w:val="start"/>
      <w:pPr>
        <w:tabs>
          <w:tab w:val="num" w:pos="0pt"/>
        </w:tabs>
        <w:ind w:start="36pt" w:hanging="18pt"/>
      </w:pPr>
    </w:lvl>
    <w:lvl w:ilvl="1">
      <w:start w:val="1"/>
      <w:numFmt w:val="lowerLetter"/>
      <w:lvlText w:val="%2."/>
      <w:lvlJc w:val="start"/>
      <w:pPr>
        <w:tabs>
          <w:tab w:val="num" w:pos="0pt"/>
        </w:tabs>
        <w:ind w:start="72pt" w:hanging="18pt"/>
      </w:pPr>
    </w:lvl>
    <w:lvl w:ilvl="2">
      <w:start w:val="1"/>
      <w:numFmt w:val="lowerRoman"/>
      <w:lvlText w:val="%3."/>
      <w:lvlJc w:val="end"/>
      <w:pPr>
        <w:tabs>
          <w:tab w:val="num" w:pos="0pt"/>
        </w:tabs>
        <w:ind w:start="108pt" w:hanging="9pt"/>
      </w:pPr>
    </w:lvl>
    <w:lvl w:ilvl="3">
      <w:start w:val="1"/>
      <w:numFmt w:val="decimal"/>
      <w:lvlText w:val="%4."/>
      <w:lvlJc w:val="start"/>
      <w:pPr>
        <w:tabs>
          <w:tab w:val="num" w:pos="0pt"/>
        </w:tabs>
        <w:ind w:start="144pt" w:hanging="18pt"/>
      </w:pPr>
    </w:lvl>
    <w:lvl w:ilvl="4">
      <w:start w:val="1"/>
      <w:numFmt w:val="lowerLetter"/>
      <w:lvlText w:val="%5."/>
      <w:lvlJc w:val="start"/>
      <w:pPr>
        <w:tabs>
          <w:tab w:val="num" w:pos="0pt"/>
        </w:tabs>
        <w:ind w:start="180pt" w:hanging="18pt"/>
      </w:pPr>
    </w:lvl>
    <w:lvl w:ilvl="5">
      <w:start w:val="1"/>
      <w:numFmt w:val="lowerRoman"/>
      <w:lvlText w:val="%6."/>
      <w:lvlJc w:val="end"/>
      <w:pPr>
        <w:tabs>
          <w:tab w:val="num" w:pos="0pt"/>
        </w:tabs>
        <w:ind w:start="216pt" w:hanging="9pt"/>
      </w:pPr>
    </w:lvl>
    <w:lvl w:ilvl="6">
      <w:start w:val="1"/>
      <w:numFmt w:val="decimal"/>
      <w:lvlText w:val="%7."/>
      <w:lvlJc w:val="start"/>
      <w:pPr>
        <w:tabs>
          <w:tab w:val="num" w:pos="0pt"/>
        </w:tabs>
        <w:ind w:start="252pt" w:hanging="18pt"/>
      </w:pPr>
    </w:lvl>
    <w:lvl w:ilvl="7">
      <w:start w:val="1"/>
      <w:numFmt w:val="lowerLetter"/>
      <w:lvlText w:val="%8."/>
      <w:lvlJc w:val="start"/>
      <w:pPr>
        <w:tabs>
          <w:tab w:val="num" w:pos="0pt"/>
        </w:tabs>
        <w:ind w:start="288pt" w:hanging="18pt"/>
      </w:pPr>
    </w:lvl>
    <w:lvl w:ilvl="8">
      <w:start w:val="1"/>
      <w:numFmt w:val="lowerRoman"/>
      <w:lvlText w:val="%9."/>
      <w:lvlJc w:val="end"/>
      <w:pPr>
        <w:tabs>
          <w:tab w:val="num" w:pos="0pt"/>
        </w:tabs>
        <w:ind w:start="324pt" w:hanging="9pt"/>
      </w:p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0BB49C7"/>
    <w:multiLevelType w:val="hybridMultilevel"/>
    <w:tmpl w:val="D8CE0E80"/>
    <w:lvl w:ilvl="0" w:tplc="0407000F">
      <w:start w:val="1"/>
      <w:numFmt w:val="decimal"/>
      <w:lvlText w:val="%1."/>
      <w:lvlJc w:val="start"/>
      <w:pPr>
        <w:ind w:start="36pt" w:hanging="18pt"/>
      </w:pPr>
      <w:rPr>
        <w:rFonts w:hint="default"/>
      </w:rPr>
    </w:lvl>
    <w:lvl w:ilvl="1" w:tplc="04070019" w:tentative="1">
      <w:start w:val="1"/>
      <w:numFmt w:val="lowerLetter"/>
      <w:lvlText w:val="%2."/>
      <w:lvlJc w:val="start"/>
      <w:pPr>
        <w:ind w:start="72pt" w:hanging="18pt"/>
      </w:pPr>
    </w:lvl>
    <w:lvl w:ilvl="2" w:tplc="0407001B" w:tentative="1">
      <w:start w:val="1"/>
      <w:numFmt w:val="lowerRoman"/>
      <w:lvlText w:val="%3."/>
      <w:lvlJc w:val="end"/>
      <w:pPr>
        <w:ind w:start="108pt" w:hanging="9pt"/>
      </w:pPr>
    </w:lvl>
    <w:lvl w:ilvl="3" w:tplc="0407000F" w:tentative="1">
      <w:start w:val="1"/>
      <w:numFmt w:val="decimal"/>
      <w:lvlText w:val="%4."/>
      <w:lvlJc w:val="start"/>
      <w:pPr>
        <w:ind w:start="144pt" w:hanging="18pt"/>
      </w:pPr>
    </w:lvl>
    <w:lvl w:ilvl="4" w:tplc="04070019" w:tentative="1">
      <w:start w:val="1"/>
      <w:numFmt w:val="lowerLetter"/>
      <w:lvlText w:val="%5."/>
      <w:lvlJc w:val="start"/>
      <w:pPr>
        <w:ind w:start="180pt" w:hanging="18pt"/>
      </w:pPr>
    </w:lvl>
    <w:lvl w:ilvl="5" w:tplc="0407001B" w:tentative="1">
      <w:start w:val="1"/>
      <w:numFmt w:val="lowerRoman"/>
      <w:lvlText w:val="%6."/>
      <w:lvlJc w:val="end"/>
      <w:pPr>
        <w:ind w:start="216pt" w:hanging="9pt"/>
      </w:pPr>
    </w:lvl>
    <w:lvl w:ilvl="6" w:tplc="0407000F" w:tentative="1">
      <w:start w:val="1"/>
      <w:numFmt w:val="decimal"/>
      <w:lvlText w:val="%7."/>
      <w:lvlJc w:val="start"/>
      <w:pPr>
        <w:ind w:start="252pt" w:hanging="18pt"/>
      </w:pPr>
    </w:lvl>
    <w:lvl w:ilvl="7" w:tplc="04070019" w:tentative="1">
      <w:start w:val="1"/>
      <w:numFmt w:val="lowerLetter"/>
      <w:lvlText w:val="%8."/>
      <w:lvlJc w:val="start"/>
      <w:pPr>
        <w:ind w:start="288pt" w:hanging="18pt"/>
      </w:pPr>
    </w:lvl>
    <w:lvl w:ilvl="8" w:tplc="0407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68072401"/>
    <w:multiLevelType w:val="hybridMultilevel"/>
    <w:tmpl w:val="089A4AEA"/>
    <w:lvl w:ilvl="0" w:tplc="0407000F">
      <w:start w:val="1"/>
      <w:numFmt w:val="decimal"/>
      <w:lvlText w:val="%1."/>
      <w:lvlJc w:val="start"/>
      <w:pPr>
        <w:ind w:start="36pt" w:hanging="18pt"/>
      </w:pPr>
    </w:lvl>
    <w:lvl w:ilvl="1" w:tplc="04070019">
      <w:start w:val="1"/>
      <w:numFmt w:val="lowerLetter"/>
      <w:lvlText w:val="%2."/>
      <w:lvlJc w:val="start"/>
      <w:pPr>
        <w:ind w:start="72pt" w:hanging="18pt"/>
      </w:pPr>
    </w:lvl>
    <w:lvl w:ilvl="2" w:tplc="0407001B" w:tentative="1">
      <w:start w:val="1"/>
      <w:numFmt w:val="lowerRoman"/>
      <w:lvlText w:val="%3."/>
      <w:lvlJc w:val="end"/>
      <w:pPr>
        <w:ind w:start="108pt" w:hanging="9pt"/>
      </w:pPr>
    </w:lvl>
    <w:lvl w:ilvl="3" w:tplc="0407000F" w:tentative="1">
      <w:start w:val="1"/>
      <w:numFmt w:val="decimal"/>
      <w:lvlText w:val="%4."/>
      <w:lvlJc w:val="start"/>
      <w:pPr>
        <w:ind w:start="144pt" w:hanging="18pt"/>
      </w:pPr>
    </w:lvl>
    <w:lvl w:ilvl="4" w:tplc="04070019" w:tentative="1">
      <w:start w:val="1"/>
      <w:numFmt w:val="lowerLetter"/>
      <w:lvlText w:val="%5."/>
      <w:lvlJc w:val="start"/>
      <w:pPr>
        <w:ind w:start="180pt" w:hanging="18pt"/>
      </w:pPr>
    </w:lvl>
    <w:lvl w:ilvl="5" w:tplc="0407001B" w:tentative="1">
      <w:start w:val="1"/>
      <w:numFmt w:val="lowerRoman"/>
      <w:lvlText w:val="%6."/>
      <w:lvlJc w:val="end"/>
      <w:pPr>
        <w:ind w:start="216pt" w:hanging="9pt"/>
      </w:pPr>
    </w:lvl>
    <w:lvl w:ilvl="6" w:tplc="0407000F" w:tentative="1">
      <w:start w:val="1"/>
      <w:numFmt w:val="decimal"/>
      <w:lvlText w:val="%7."/>
      <w:lvlJc w:val="start"/>
      <w:pPr>
        <w:ind w:start="252pt" w:hanging="18pt"/>
      </w:pPr>
    </w:lvl>
    <w:lvl w:ilvl="7" w:tplc="04070019" w:tentative="1">
      <w:start w:val="1"/>
      <w:numFmt w:val="lowerLetter"/>
      <w:lvlText w:val="%8."/>
      <w:lvlJc w:val="start"/>
      <w:pPr>
        <w:ind w:start="288pt" w:hanging="18pt"/>
      </w:pPr>
    </w:lvl>
    <w:lvl w:ilvl="8" w:tplc="0407001B" w:tentative="1">
      <w:start w:val="1"/>
      <w:numFmt w:val="lowerRoman"/>
      <w:lvlText w:val="%9."/>
      <w:lvlJc w:val="end"/>
      <w:pPr>
        <w:ind w:start="324pt" w:hanging="9pt"/>
      </w:p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4"/>
  </w:num>
  <w:num w:numId="3" w16cid:durableId="1207790780">
    <w:abstractNumId w:val="13"/>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2"/>
  </w:num>
  <w:num w:numId="9" w16cid:durableId="231694775">
    <w:abstractNumId w:val="25"/>
  </w:num>
  <w:num w:numId="10" w16cid:durableId="2126189682">
    <w:abstractNumId w:val="17"/>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395006638">
    <w:abstractNumId w:val="23"/>
  </w:num>
  <w:num w:numId="26" w16cid:durableId="727076409">
    <w:abstractNumId w:val="14"/>
  </w:num>
  <w:num w:numId="27" w16cid:durableId="24255985">
    <w:abstractNumId w:val="21"/>
  </w:num>
  <w:num w:numId="28" w16cid:durableId="811872840">
    <w:abstractNumId w:val="15"/>
  </w:num>
  <w:num w:numId="29" w16cid:durableId="423459537">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BFA"/>
    <w:rsid w:val="00030BE9"/>
    <w:rsid w:val="0004781E"/>
    <w:rsid w:val="0008758A"/>
    <w:rsid w:val="000C1E68"/>
    <w:rsid w:val="000C37A5"/>
    <w:rsid w:val="00133C00"/>
    <w:rsid w:val="00133DB0"/>
    <w:rsid w:val="00137937"/>
    <w:rsid w:val="001A2EFD"/>
    <w:rsid w:val="001A3B3D"/>
    <w:rsid w:val="001B67DC"/>
    <w:rsid w:val="001C0627"/>
    <w:rsid w:val="002254A9"/>
    <w:rsid w:val="00233D97"/>
    <w:rsid w:val="002347A2"/>
    <w:rsid w:val="002850E3"/>
    <w:rsid w:val="00354FCF"/>
    <w:rsid w:val="003A19E2"/>
    <w:rsid w:val="003B2B40"/>
    <w:rsid w:val="003B4E04"/>
    <w:rsid w:val="003C0E38"/>
    <w:rsid w:val="003F5A08"/>
    <w:rsid w:val="00420716"/>
    <w:rsid w:val="004325FB"/>
    <w:rsid w:val="004350AD"/>
    <w:rsid w:val="004432BA"/>
    <w:rsid w:val="0044407E"/>
    <w:rsid w:val="00447BB9"/>
    <w:rsid w:val="0046031D"/>
    <w:rsid w:val="00473AC9"/>
    <w:rsid w:val="004D72B5"/>
    <w:rsid w:val="00501604"/>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2B64"/>
    <w:rsid w:val="00872E34"/>
    <w:rsid w:val="00873603"/>
    <w:rsid w:val="00882EF7"/>
    <w:rsid w:val="008A2C7D"/>
    <w:rsid w:val="008B6524"/>
    <w:rsid w:val="008C2009"/>
    <w:rsid w:val="008C4B23"/>
    <w:rsid w:val="008D2C40"/>
    <w:rsid w:val="008F6E2C"/>
    <w:rsid w:val="009303D9"/>
    <w:rsid w:val="00933C64"/>
    <w:rsid w:val="00972203"/>
    <w:rsid w:val="00990901"/>
    <w:rsid w:val="009F1D79"/>
    <w:rsid w:val="00A059B3"/>
    <w:rsid w:val="00AE3409"/>
    <w:rsid w:val="00B11A60"/>
    <w:rsid w:val="00B22613"/>
    <w:rsid w:val="00B44A76"/>
    <w:rsid w:val="00B768D1"/>
    <w:rsid w:val="00BA1025"/>
    <w:rsid w:val="00BA6546"/>
    <w:rsid w:val="00BC3420"/>
    <w:rsid w:val="00BD670B"/>
    <w:rsid w:val="00BE7D3C"/>
    <w:rsid w:val="00BF5FF6"/>
    <w:rsid w:val="00C0207F"/>
    <w:rsid w:val="00C16117"/>
    <w:rsid w:val="00C3075A"/>
    <w:rsid w:val="00C919A4"/>
    <w:rsid w:val="00CA4392"/>
    <w:rsid w:val="00CC393F"/>
    <w:rsid w:val="00D2176E"/>
    <w:rsid w:val="00D5785A"/>
    <w:rsid w:val="00D632BE"/>
    <w:rsid w:val="00D72D06"/>
    <w:rsid w:val="00D7522C"/>
    <w:rsid w:val="00D7536F"/>
    <w:rsid w:val="00D76668"/>
    <w:rsid w:val="00E07383"/>
    <w:rsid w:val="00E165BC"/>
    <w:rsid w:val="00E61E12"/>
    <w:rsid w:val="00E7596C"/>
    <w:rsid w:val="00E878F2"/>
    <w:rsid w:val="00E92B61"/>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990901"/>
    <w:pPr>
      <w:jc w:val="center"/>
    </w:pPr>
    <w:rPr>
      <w:lang w:val="de-DE"/>
    </w:rPr>
  </w:style>
  <w:style w:type="paragraph" w:styleId="berschrift1">
    <w:name w:val="heading 1"/>
    <w:basedOn w:val="Standard"/>
    <w:next w:val="Standard"/>
    <w:link w:val="berschrift1Zchn"/>
    <w:qFormat/>
    <w:rsid w:val="006B6B66"/>
    <w:pPr>
      <w:keepNext/>
      <w:keepLines/>
      <w:numPr>
        <w:numId w:val="4"/>
      </w:numPr>
      <w:tabs>
        <w:tab w:val="start" w:pos="10.80pt"/>
      </w:tabs>
      <w:spacing w:before="8pt" w:after="4pt"/>
      <w:ind w:firstLine="0pt"/>
      <w:outlineLvl w:val="0"/>
    </w:pPr>
    <w:rPr>
      <w:smallCaps/>
      <w:noProof/>
    </w:rPr>
  </w:style>
  <w:style w:type="paragraph" w:styleId="berschrift2">
    <w:name w:val="heading 2"/>
    <w:basedOn w:val="Standard"/>
    <w:next w:val="Standard"/>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erschrift3">
    <w:name w:val="heading 3"/>
    <w:basedOn w:val="Standard"/>
    <w:next w:val="Standard"/>
    <w:qFormat/>
    <w:rsid w:val="00794804"/>
    <w:pPr>
      <w:numPr>
        <w:ilvl w:val="2"/>
        <w:numId w:val="4"/>
      </w:numPr>
      <w:spacing w:line="12pt" w:lineRule="exact"/>
      <w:ind w:firstLine="14.40pt"/>
      <w:jc w:val="both"/>
      <w:outlineLvl w:val="2"/>
    </w:pPr>
    <w:rPr>
      <w:i/>
      <w:iCs/>
      <w:noProof/>
    </w:rPr>
  </w:style>
  <w:style w:type="paragraph" w:styleId="berschrift4">
    <w:name w:val="heading 4"/>
    <w:basedOn w:val="Standard"/>
    <w:next w:val="Standard"/>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erschrift5">
    <w:name w:val="heading 5"/>
    <w:basedOn w:val="Standard"/>
    <w:next w:val="Standard"/>
    <w:qFormat/>
    <w:pPr>
      <w:tabs>
        <w:tab w:val="start" w:pos="18pt"/>
      </w:tabs>
      <w:spacing w:before="8pt" w:after="4pt"/>
      <w:outlineLvl w:val="4"/>
    </w:pPr>
    <w:rPr>
      <w:smallCaps/>
      <w:noProo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pt" w:type="dxa"/>
      <w:tblCellMar>
        <w:top w:w="0pt" w:type="dxa"/>
        <w:start w:w="5.40pt" w:type="dxa"/>
        <w:bottom w:w="0pt" w:type="dxa"/>
        <w:end w:w="5.40pt" w:type="dxa"/>
      </w:tblCellMar>
    </w:tblPr>
  </w:style>
  <w:style w:type="numbering" w:default="1" w:styleId="KeineListe">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krper">
    <w:name w:val="Body Text"/>
    <w:basedOn w:val="Standard"/>
    <w:link w:val="TextkrperZchn"/>
    <w:rsid w:val="00E7596C"/>
    <w:pPr>
      <w:tabs>
        <w:tab w:val="start" w:pos="14.40pt"/>
      </w:tabs>
      <w:spacing w:after="6pt" w:line="11.40pt" w:lineRule="auto"/>
      <w:ind w:firstLine="14.40pt"/>
      <w:jc w:val="both"/>
    </w:pPr>
    <w:rPr>
      <w:spacing w:val="-1"/>
      <w:lang w:val="x-none" w:eastAsia="x-none"/>
    </w:rPr>
  </w:style>
  <w:style w:type="character" w:customStyle="1" w:styleId="TextkrperZchn">
    <w:name w:val="Textkörper Zchn"/>
    <w:link w:val="Textkrper"/>
    <w:rsid w:val="00E7596C"/>
    <w:rPr>
      <w:spacing w:val="-1"/>
      <w:lang w:val="x-none" w:eastAsia="x-none"/>
    </w:rPr>
  </w:style>
  <w:style w:type="paragraph" w:customStyle="1" w:styleId="bulletlist">
    <w:name w:val="bullet list"/>
    <w:basedOn w:val="Textkrper"/>
    <w:rsid w:val="001B67DC"/>
    <w:pPr>
      <w:numPr>
        <w:numId w:val="1"/>
      </w:numPr>
      <w:tabs>
        <w:tab w:val="clear" w:pos="32.40pt"/>
      </w:tabs>
      <w:ind w:start="28.80pt" w:hanging="14.40pt"/>
    </w:pPr>
  </w:style>
  <w:style w:type="paragraph" w:customStyle="1" w:styleId="equation">
    <w:name w:val="equation"/>
    <w:basedOn w:val="Standard"/>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qFormat/>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Standard"/>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Kopfzeile">
    <w:name w:val="header"/>
    <w:basedOn w:val="Standard"/>
    <w:link w:val="KopfzeileZchn"/>
    <w:rsid w:val="001A3B3D"/>
    <w:pPr>
      <w:tabs>
        <w:tab w:val="center" w:pos="234pt"/>
        <w:tab w:val="end" w:pos="468pt"/>
      </w:tabs>
    </w:pPr>
  </w:style>
  <w:style w:type="character" w:customStyle="1" w:styleId="KopfzeileZchn">
    <w:name w:val="Kopfzeile Zchn"/>
    <w:basedOn w:val="Absatz-Standardschriftart"/>
    <w:link w:val="Kopfzeile"/>
    <w:rsid w:val="001A3B3D"/>
  </w:style>
  <w:style w:type="paragraph" w:styleId="Fuzeile">
    <w:name w:val="footer"/>
    <w:basedOn w:val="Standard"/>
    <w:link w:val="FuzeileZchn"/>
    <w:rsid w:val="001A3B3D"/>
    <w:pPr>
      <w:tabs>
        <w:tab w:val="center" w:pos="234pt"/>
        <w:tab w:val="end" w:pos="468pt"/>
      </w:tabs>
    </w:pPr>
  </w:style>
  <w:style w:type="character" w:customStyle="1" w:styleId="FuzeileZchn">
    <w:name w:val="Fußzeile Zchn"/>
    <w:basedOn w:val="Absatz-Standardschriftart"/>
    <w:link w:val="Fuzeile"/>
    <w:rsid w:val="001A3B3D"/>
  </w:style>
  <w:style w:type="character" w:styleId="Platzhaltertext">
    <w:name w:val="Placeholder Text"/>
    <w:basedOn w:val="Absatz-Standardschriftart"/>
    <w:uiPriority w:val="99"/>
    <w:semiHidden/>
    <w:rsid w:val="00133C00"/>
    <w:rPr>
      <w:color w:val="666666"/>
    </w:rPr>
  </w:style>
  <w:style w:type="paragraph" w:styleId="Listenabsatz">
    <w:name w:val="List Paragraph"/>
    <w:basedOn w:val="Standard"/>
    <w:uiPriority w:val="34"/>
    <w:qFormat/>
    <w:rsid w:val="00030BE9"/>
    <w:pPr>
      <w:ind w:start="36pt"/>
      <w:contextualSpacing/>
    </w:pPr>
  </w:style>
  <w:style w:type="character" w:customStyle="1" w:styleId="berschrift1Zchn">
    <w:name w:val="Überschrift 1 Zchn"/>
    <w:basedOn w:val="Absatz-Standardschriftart"/>
    <w:link w:val="berschrift1"/>
    <w:rsid w:val="00990901"/>
    <w:rPr>
      <w:smallCaps/>
      <w:noProof/>
    </w:rPr>
  </w:style>
  <w:style w:type="paragraph" w:styleId="Literaturverzeichnis">
    <w:name w:val="Bibliography"/>
    <w:basedOn w:val="Standard"/>
    <w:next w:val="Standard"/>
    <w:uiPriority w:val="37"/>
    <w:unhideWhenUsed/>
    <w:rsid w:val="00501604"/>
  </w:style>
  <w:style w:type="paragraph" w:styleId="Funotentext">
    <w:name w:val="footnote text"/>
    <w:basedOn w:val="Standard"/>
    <w:link w:val="FunotentextZchn"/>
    <w:rsid w:val="00501604"/>
  </w:style>
  <w:style w:type="character" w:customStyle="1" w:styleId="FunotentextZchn">
    <w:name w:val="Fußnotentext Zchn"/>
    <w:basedOn w:val="Absatz-Standardschriftart"/>
    <w:link w:val="Funotentext"/>
    <w:rsid w:val="00501604"/>
  </w:style>
  <w:style w:type="character" w:styleId="Funotenzeichen">
    <w:name w:val="footnote reference"/>
    <w:basedOn w:val="Absatz-Standardschriftart"/>
    <w:rsid w:val="00501604"/>
    <w:rPr>
      <w:vertAlign w:val="superscript"/>
    </w:rPr>
  </w:style>
  <w:style w:type="paragraph" w:styleId="Beschriftung">
    <w:name w:val="caption"/>
    <w:basedOn w:val="Standard"/>
    <w:next w:val="Standard"/>
    <w:unhideWhenUsed/>
    <w:qFormat/>
    <w:rsid w:val="00501604"/>
    <w:pPr>
      <w:spacing w:after="10pt"/>
    </w:pPr>
    <w:rPr>
      <w:i/>
      <w:iCs/>
      <w:color w:val="44546A" w:themeColor="text2"/>
      <w:sz w:val="18"/>
      <w:szCs w:val="18"/>
    </w:rPr>
  </w:style>
  <w:style w:type="table" w:styleId="Tabellenraster">
    <w:name w:val="Table Grid"/>
    <w:basedOn w:val="NormaleTabelle"/>
    <w:rsid w:val="008D2C40"/>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0" Type="http://purl.oclc.org/ooxml/officeDocument/relationships/image" Target="media/image1.png"/><Relationship Id="rId4" Type="http://purl.oclc.org/ooxml/officeDocument/relationships/settings" Target="settings.xml"/><Relationship Id="rId9" Type="http://purl.oclc.org/ooxml/officeDocument/relationships/hyperlink" Target="mailto:tberend@stud.hs-offenburg.d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1</Pages>
  <Words>3952</Words>
  <Characters>24902</Characters>
  <Application>Microsoft Office Word</Application>
  <DocSecurity>0</DocSecurity>
  <Lines>207</Lines>
  <Paragraphs>57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Tobias Berend</cp:lastModifiedBy>
  <cp:revision>5</cp:revision>
  <cp:lastPrinted>2026-06-06T11:54:00Z</cp:lastPrinted>
  <dcterms:created xsi:type="dcterms:W3CDTF">2026-05-31T12:12:00Z</dcterms:created>
  <dcterms:modified xsi:type="dcterms:W3CDTF">2026-06-06T12:20:00Z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zotero-version="9.0.4"&gt;&lt;session id="CYps5qcb"/&gt;&lt;style id="http://www.zotero.org/styles/ieee" locale="de-DE"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