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left="-142" w:firstLine="426"/>
        <w:jc w:val="center"/>
        <w:rPr/>
      </w:pPr>
      <w:r w:rsidDel="00000000" w:rsidR="00000000" w:rsidRPr="00000000">
        <w:rPr>
          <w:b w:val="1"/>
          <w:rtl w:val="0"/>
        </w:rPr>
        <w:t xml:space="preserve">Договор на изготовление кондитерской продукции № __</w:t>
      </w:r>
      <w:r w:rsidDel="00000000" w:rsidR="00000000" w:rsidRPr="00000000">
        <w:rPr>
          <w:rtl w:val="0"/>
        </w:rPr>
      </w:r>
    </w:p>
    <w:p w:rsidR="00000000" w:rsidDel="00000000" w:rsidP="00000000" w:rsidRDefault="00000000" w:rsidRPr="00000000" w14:paraId="00000002">
      <w:pPr>
        <w:spacing w:after="200" w:line="276" w:lineRule="auto"/>
        <w:ind w:left="-142" w:firstLine="0"/>
        <w:rPr/>
      </w:pPr>
      <w:r w:rsidDel="00000000" w:rsidR="00000000" w:rsidRPr="00000000">
        <w:rPr>
          <w:rtl w:val="0"/>
        </w:rPr>
        <w:t xml:space="preserve">[</w:t>
      </w:r>
      <w:r w:rsidDel="00000000" w:rsidR="00000000" w:rsidRPr="00000000">
        <w:rPr>
          <w:i w:val="1"/>
          <w:rtl w:val="0"/>
        </w:rPr>
        <w:t xml:space="preserve">место заключения договора</w:t>
      </w:r>
      <w:r w:rsidDel="00000000" w:rsidR="00000000" w:rsidRPr="00000000">
        <w:rPr>
          <w:rtl w:val="0"/>
        </w:rPr>
        <w:t xml:space="preserve">]                                                                        «_»________ 2022 г.</w:t>
      </w:r>
    </w:p>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142" w:firstLine="426"/>
        <w:jc w:val="both"/>
        <w:rPr/>
      </w:pPr>
      <w:r w:rsidDel="00000000" w:rsidR="00000000" w:rsidRPr="00000000">
        <w:rPr>
          <w:rtl w:val="0"/>
        </w:rPr>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ind w:left="-142" w:firstLine="426"/>
        <w:jc w:val="both"/>
        <w:rPr/>
      </w:pPr>
      <w:r w:rsidDel="00000000" w:rsidR="00000000" w:rsidRPr="00000000">
        <w:rPr>
          <w:rtl w:val="0"/>
        </w:rPr>
        <w:t xml:space="preserve">______, зарегистрированный (-ая) в ФНС в качестве налогоплательщика налога на профессиональный доход в соответствии с ФЗ от 27.11.2018 №422-ФЗ  (паспорт гражданина РФ [</w:t>
      </w:r>
      <w:r w:rsidDel="00000000" w:rsidR="00000000" w:rsidRPr="00000000">
        <w:rPr>
          <w:i w:val="1"/>
          <w:rtl w:val="0"/>
        </w:rPr>
        <w:t xml:space="preserve">номер и серия паспорта, дата выдачи, орган, выдавший паспорт, и его код подразделения</w:t>
      </w:r>
      <w:r w:rsidDel="00000000" w:rsidR="00000000" w:rsidRPr="00000000">
        <w:rPr>
          <w:rtl w:val="0"/>
        </w:rPr>
        <w:t xml:space="preserve">]), именуемый(-ая) в  дальнейшем «Подрядчик», с одной стороны, и _________ (паспорт гр. РФ [</w:t>
      </w:r>
      <w:r w:rsidDel="00000000" w:rsidR="00000000" w:rsidRPr="00000000">
        <w:rPr>
          <w:i w:val="1"/>
          <w:rtl w:val="0"/>
        </w:rPr>
        <w:t xml:space="preserve">номер и серия паспорта, дата выдачи, орган, выдавший паспорт, и его код подразделения</w:t>
      </w:r>
      <w:r w:rsidDel="00000000" w:rsidR="00000000" w:rsidRPr="00000000">
        <w:rPr>
          <w:rtl w:val="0"/>
        </w:rPr>
        <w:t xml:space="preserve">]), именуемый(-ая) в дальнейшем «Заказчик», с другой стороны, вместе и по отдельности именуемые «Стороны», заключили настоящий Договор на изготовление Кондитерской продукции № [</w:t>
      </w:r>
      <w:r w:rsidDel="00000000" w:rsidR="00000000" w:rsidRPr="00000000">
        <w:rPr>
          <w:i w:val="1"/>
          <w:rtl w:val="0"/>
        </w:rPr>
        <w:t xml:space="preserve">Номер договора</w:t>
      </w:r>
      <w:r w:rsidDel="00000000" w:rsidR="00000000" w:rsidRPr="00000000">
        <w:rPr>
          <w:rtl w:val="0"/>
        </w:rPr>
        <w:t xml:space="preserve">] от [</w:t>
      </w:r>
      <w:r w:rsidDel="00000000" w:rsidR="00000000" w:rsidRPr="00000000">
        <w:rPr>
          <w:i w:val="1"/>
          <w:rtl w:val="0"/>
        </w:rPr>
        <w:t xml:space="preserve">Дата заключения</w:t>
      </w:r>
      <w:r w:rsidDel="00000000" w:rsidR="00000000" w:rsidRPr="00000000">
        <w:rPr>
          <w:rtl w:val="0"/>
        </w:rPr>
        <w:t xml:space="preserve">] (далее – Договор) о нижеследующем:</w:t>
      </w:r>
    </w:p>
    <w:p w:rsidR="00000000" w:rsidDel="00000000" w:rsidP="00000000" w:rsidRDefault="00000000" w:rsidRPr="00000000" w14:paraId="00000005">
      <w:pPr>
        <w:numPr>
          <w:ilvl w:val="0"/>
          <w:numId w:val="4"/>
        </w:numPr>
        <w:tabs>
          <w:tab w:val="left" w:pos="567"/>
        </w:tabs>
        <w:spacing w:after="200" w:line="360" w:lineRule="auto"/>
        <w:ind w:left="-142" w:firstLine="426"/>
        <w:jc w:val="center"/>
        <w:rPr>
          <w:b w:val="1"/>
        </w:rPr>
      </w:pPr>
      <w:r w:rsidDel="00000000" w:rsidR="00000000" w:rsidRPr="00000000">
        <w:rPr>
          <w:b w:val="1"/>
          <w:rtl w:val="0"/>
        </w:rPr>
        <w:tab/>
        <w:t xml:space="preserve">Предмет договора</w:t>
      </w:r>
    </w:p>
    <w:p w:rsidR="00000000" w:rsidDel="00000000" w:rsidP="00000000" w:rsidRDefault="00000000" w:rsidRPr="00000000" w14:paraId="00000006">
      <w:pPr>
        <w:numPr>
          <w:ilvl w:val="1"/>
          <w:numId w:val="4"/>
        </w:numPr>
        <w:tabs>
          <w:tab w:val="left" w:pos="567"/>
        </w:tabs>
        <w:spacing w:after="200" w:line="360" w:lineRule="auto"/>
        <w:ind w:left="-142" w:firstLine="426"/>
        <w:jc w:val="both"/>
        <w:rPr/>
      </w:pPr>
      <w:r w:rsidDel="00000000" w:rsidR="00000000" w:rsidRPr="00000000">
        <w:rPr>
          <w:rtl w:val="0"/>
        </w:rPr>
        <w:t xml:space="preserve"> В соответствии с настоящим Договором Подрядчик обязуется изготовить кондитерскую продукцию в ассортименте и по ценам, согласованным Сторонами в Заявке (Приложение №1), своими силами и средствами с использованием собственного сырья и материалов и передать его в собственность Заказчику в согласованный срок, а Заказчик обязуется принять Кондитерскую продукцию и оплатить результаты выполненных работ в размере и сроки, предусмотренные настоящим Договором:</w:t>
      </w:r>
    </w:p>
    <w:p w:rsidR="00000000" w:rsidDel="00000000" w:rsidP="00000000" w:rsidRDefault="00000000" w:rsidRPr="00000000" w14:paraId="00000007">
      <w:pPr>
        <w:numPr>
          <w:ilvl w:val="1"/>
          <w:numId w:val="4"/>
        </w:numPr>
        <w:tabs>
          <w:tab w:val="left" w:pos="567"/>
        </w:tabs>
        <w:spacing w:after="200" w:line="360" w:lineRule="auto"/>
        <w:ind w:left="-142" w:firstLine="426"/>
        <w:jc w:val="both"/>
        <w:rPr/>
      </w:pPr>
      <w:r w:rsidDel="00000000" w:rsidR="00000000" w:rsidRPr="00000000">
        <w:rPr>
          <w:rtl w:val="0"/>
        </w:rPr>
        <w:t xml:space="preserve">Дата передачи Кондитерской продукции Заказчику : «</w:t>
      </w:r>
      <w:r w:rsidDel="00000000" w:rsidR="00000000" w:rsidRPr="00000000">
        <w:rPr>
          <w:u w:val="single"/>
          <w:rtl w:val="0"/>
        </w:rPr>
        <w:t xml:space="preserve">__</w:t>
      </w:r>
      <w:r w:rsidDel="00000000" w:rsidR="00000000" w:rsidRPr="00000000">
        <w:rPr>
          <w:rtl w:val="0"/>
        </w:rPr>
        <w:t xml:space="preserve">» __________ 20__ г.</w:t>
      </w:r>
    </w:p>
    <w:p w:rsidR="00000000" w:rsidDel="00000000" w:rsidP="00000000" w:rsidRDefault="00000000" w:rsidRPr="00000000" w14:paraId="00000008">
      <w:pPr>
        <w:numPr>
          <w:ilvl w:val="1"/>
          <w:numId w:val="4"/>
        </w:numPr>
        <w:tabs>
          <w:tab w:val="left" w:pos="567"/>
        </w:tabs>
        <w:spacing w:after="200" w:line="360" w:lineRule="auto"/>
        <w:ind w:left="-142" w:firstLine="426"/>
        <w:jc w:val="both"/>
        <w:rPr/>
      </w:pPr>
      <w:r w:rsidDel="00000000" w:rsidR="00000000" w:rsidRPr="00000000">
        <w:rPr>
          <w:rtl w:val="0"/>
        </w:rPr>
        <w:t xml:space="preserve">Место передачи Кондитерской продукции Заказчику: [</w:t>
      </w:r>
      <w:r w:rsidDel="00000000" w:rsidR="00000000" w:rsidRPr="00000000">
        <w:rPr>
          <w:i w:val="1"/>
          <w:rtl w:val="0"/>
        </w:rPr>
        <w:t xml:space="preserve">адрес передачи</w:t>
      </w:r>
      <w:r w:rsidDel="00000000" w:rsidR="00000000" w:rsidRPr="00000000">
        <w:rPr>
          <w:rtl w:val="0"/>
        </w:rPr>
        <w:t xml:space="preserve">].</w:t>
      </w:r>
    </w:p>
    <w:p w:rsidR="00000000" w:rsidDel="00000000" w:rsidP="00000000" w:rsidRDefault="00000000" w:rsidRPr="00000000" w14:paraId="00000009">
      <w:pPr>
        <w:numPr>
          <w:ilvl w:val="1"/>
          <w:numId w:val="4"/>
        </w:numPr>
        <w:tabs>
          <w:tab w:val="left" w:pos="567"/>
        </w:tabs>
        <w:spacing w:after="200" w:line="360" w:lineRule="auto"/>
        <w:ind w:left="-142" w:firstLine="426"/>
        <w:jc w:val="both"/>
        <w:rPr/>
      </w:pPr>
      <w:r w:rsidDel="00000000" w:rsidR="00000000" w:rsidRPr="00000000">
        <w:rPr>
          <w:rtl w:val="0"/>
        </w:rPr>
        <w:t xml:space="preserve">Заказчик имеет право изменить указанное в п. 1.1 настоящего Договора Кондитерской продукции, дату передачи Кондитерской продукции или место его передачи путем письменного уведомления Подрядчика не позднее, чем за __ дня (-ей) (</w:t>
      </w:r>
      <w:r w:rsidDel="00000000" w:rsidR="00000000" w:rsidRPr="00000000">
        <w:rPr>
          <w:i w:val="1"/>
          <w:rtl w:val="0"/>
        </w:rPr>
        <w:t xml:space="preserve">Количество дней</w:t>
      </w:r>
      <w:r w:rsidDel="00000000" w:rsidR="00000000" w:rsidRPr="00000000">
        <w:rPr>
          <w:rtl w:val="0"/>
        </w:rPr>
        <w:t xml:space="preserve">) до новой даты.</w:t>
      </w:r>
    </w:p>
    <w:p w:rsidR="00000000" w:rsidDel="00000000" w:rsidP="00000000" w:rsidRDefault="00000000" w:rsidRPr="00000000" w14:paraId="0000000A">
      <w:pPr>
        <w:numPr>
          <w:ilvl w:val="0"/>
          <w:numId w:val="4"/>
        </w:numPr>
        <w:tabs>
          <w:tab w:val="left" w:pos="567"/>
        </w:tabs>
        <w:spacing w:after="200" w:line="360" w:lineRule="auto"/>
        <w:ind w:left="-142" w:firstLine="426"/>
        <w:jc w:val="center"/>
        <w:rPr>
          <w:b w:val="1"/>
        </w:rPr>
      </w:pPr>
      <w:r w:rsidDel="00000000" w:rsidR="00000000" w:rsidRPr="00000000">
        <w:rPr>
          <w:b w:val="1"/>
          <w:rtl w:val="0"/>
        </w:rPr>
        <w:t xml:space="preserve">Права и обязанности сторон</w:t>
      </w:r>
    </w:p>
    <w:p w:rsidR="00000000" w:rsidDel="00000000" w:rsidP="00000000" w:rsidRDefault="00000000" w:rsidRPr="00000000" w14:paraId="0000000B">
      <w:pPr>
        <w:numPr>
          <w:ilvl w:val="1"/>
          <w:numId w:val="4"/>
        </w:numPr>
        <w:tabs>
          <w:tab w:val="left" w:pos="567"/>
        </w:tabs>
        <w:spacing w:after="200" w:line="360" w:lineRule="auto"/>
        <w:ind w:left="-142" w:firstLine="426"/>
        <w:jc w:val="both"/>
        <w:rPr/>
      </w:pPr>
      <w:r w:rsidDel="00000000" w:rsidR="00000000" w:rsidRPr="00000000">
        <w:rPr>
          <w:rtl w:val="0"/>
        </w:rPr>
        <w:t xml:space="preserve"> </w:t>
      </w:r>
      <w:r w:rsidDel="00000000" w:rsidR="00000000" w:rsidRPr="00000000">
        <w:rPr>
          <w:color w:val="000000"/>
          <w:highlight w:val="white"/>
          <w:rtl w:val="0"/>
        </w:rPr>
        <w:t xml:space="preserve">Поставщик обязан:</w:t>
      </w:r>
      <w:r w:rsidDel="00000000" w:rsidR="00000000" w:rsidRPr="00000000">
        <w:rPr>
          <w:rtl w:val="0"/>
        </w:rPr>
      </w:r>
    </w:p>
    <w:p w:rsidR="00000000" w:rsidDel="00000000" w:rsidP="00000000" w:rsidRDefault="00000000" w:rsidRPr="00000000" w14:paraId="0000000C">
      <w:pPr>
        <w:numPr>
          <w:ilvl w:val="2"/>
          <w:numId w:val="4"/>
        </w:numPr>
        <w:tabs>
          <w:tab w:val="left" w:pos="567"/>
        </w:tabs>
        <w:spacing w:after="200" w:line="360" w:lineRule="auto"/>
        <w:ind w:left="-142" w:firstLine="426"/>
        <w:jc w:val="both"/>
        <w:rPr/>
      </w:pPr>
      <w:r w:rsidDel="00000000" w:rsidR="00000000" w:rsidRPr="00000000">
        <w:rPr>
          <w:color w:val="000000"/>
          <w:highlight w:val="white"/>
          <w:rtl w:val="0"/>
        </w:rPr>
        <w:t xml:space="preserve">Поставить Продукцию в соответствии с предоставленными Заказчиком Заявками с предоставлением всех необходимых сертификатов и документов.</w:t>
      </w:r>
      <w:r w:rsidDel="00000000" w:rsidR="00000000" w:rsidRPr="00000000">
        <w:rPr>
          <w:rtl w:val="0"/>
        </w:rPr>
      </w:r>
    </w:p>
    <w:p w:rsidR="00000000" w:rsidDel="00000000" w:rsidP="00000000" w:rsidRDefault="00000000" w:rsidRPr="00000000" w14:paraId="0000000D">
      <w:pPr>
        <w:numPr>
          <w:ilvl w:val="2"/>
          <w:numId w:val="4"/>
        </w:numPr>
        <w:tabs>
          <w:tab w:val="left" w:pos="567"/>
        </w:tabs>
        <w:spacing w:after="200" w:line="360" w:lineRule="auto"/>
        <w:ind w:left="-142" w:firstLine="426"/>
        <w:jc w:val="both"/>
        <w:rPr/>
      </w:pPr>
      <w:r w:rsidDel="00000000" w:rsidR="00000000" w:rsidRPr="00000000">
        <w:rPr>
          <w:color w:val="000000"/>
          <w:highlight w:val="white"/>
          <w:rtl w:val="0"/>
        </w:rPr>
        <w:t xml:space="preserve"> Поставить Продукцию в срок, установленный п. 5.1 Настоящего Договора.</w:t>
      </w:r>
      <w:r w:rsidDel="00000000" w:rsidR="00000000" w:rsidRPr="00000000">
        <w:rPr>
          <w:rtl w:val="0"/>
        </w:rPr>
      </w:r>
    </w:p>
    <w:p w:rsidR="00000000" w:rsidDel="00000000" w:rsidP="00000000" w:rsidRDefault="00000000" w:rsidRPr="00000000" w14:paraId="0000000E">
      <w:pPr>
        <w:numPr>
          <w:ilvl w:val="2"/>
          <w:numId w:val="4"/>
        </w:numPr>
        <w:tabs>
          <w:tab w:val="left" w:pos="567"/>
        </w:tabs>
        <w:spacing w:after="200" w:line="360" w:lineRule="auto"/>
        <w:ind w:left="-142" w:firstLine="426"/>
        <w:jc w:val="both"/>
        <w:rPr/>
      </w:pPr>
      <w:r w:rsidDel="00000000" w:rsidR="00000000" w:rsidRPr="00000000">
        <w:rPr>
          <w:color w:val="000000"/>
          <w:rtl w:val="0"/>
        </w:rPr>
        <w:t xml:space="preserve"> </w:t>
      </w:r>
      <w:r w:rsidDel="00000000" w:rsidR="00000000" w:rsidRPr="00000000">
        <w:rPr>
          <w:color w:val="000000"/>
          <w:highlight w:val="white"/>
          <w:rtl w:val="0"/>
        </w:rPr>
        <w:t xml:space="preserve">Сообщать по требованию Заказчика все сведения о ходе выполнения работ по производству Продукции.</w:t>
      </w:r>
      <w:r w:rsidDel="00000000" w:rsidR="00000000" w:rsidRPr="00000000">
        <w:rPr>
          <w:rtl w:val="0"/>
        </w:rPr>
      </w:r>
    </w:p>
    <w:p w:rsidR="00000000" w:rsidDel="00000000" w:rsidP="00000000" w:rsidRDefault="00000000" w:rsidRPr="00000000" w14:paraId="0000000F">
      <w:pPr>
        <w:numPr>
          <w:ilvl w:val="2"/>
          <w:numId w:val="4"/>
        </w:numPr>
        <w:tabs>
          <w:tab w:val="left" w:pos="567"/>
        </w:tabs>
        <w:spacing w:after="200" w:line="360" w:lineRule="auto"/>
        <w:ind w:left="-142" w:firstLine="426"/>
        <w:jc w:val="both"/>
        <w:rPr/>
      </w:pPr>
      <w:r w:rsidDel="00000000" w:rsidR="00000000" w:rsidRPr="00000000">
        <w:rPr>
          <w:color w:val="000000"/>
          <w:rtl w:val="0"/>
        </w:rPr>
        <w:t xml:space="preserve"> </w:t>
      </w:r>
      <w:r w:rsidDel="00000000" w:rsidR="00000000" w:rsidRPr="00000000">
        <w:rPr>
          <w:color w:val="000000"/>
          <w:highlight w:val="white"/>
          <w:rtl w:val="0"/>
        </w:rPr>
        <w:t xml:space="preserve">Незамедлительно информировать Заказчика в случае возможного изменения сроков выполнения работ или невозможности по каким-либо причинам выполнить работы.</w:t>
      </w:r>
      <w:r w:rsidDel="00000000" w:rsidR="00000000" w:rsidRPr="00000000">
        <w:rPr>
          <w:rtl w:val="0"/>
        </w:rPr>
      </w:r>
    </w:p>
    <w:p w:rsidR="00000000" w:rsidDel="00000000" w:rsidP="00000000" w:rsidRDefault="00000000" w:rsidRPr="00000000" w14:paraId="00000010">
      <w:pPr>
        <w:numPr>
          <w:ilvl w:val="2"/>
          <w:numId w:val="4"/>
        </w:numPr>
        <w:tabs>
          <w:tab w:val="left" w:pos="567"/>
        </w:tabs>
        <w:spacing w:after="200" w:line="360" w:lineRule="auto"/>
        <w:ind w:left="-142" w:firstLine="426"/>
        <w:jc w:val="both"/>
        <w:rPr/>
      </w:pPr>
      <w:r w:rsidDel="00000000" w:rsidR="00000000" w:rsidRPr="00000000">
        <w:rPr>
          <w:color w:val="000000"/>
          <w:highlight w:val="white"/>
          <w:rtl w:val="0"/>
        </w:rPr>
        <w:t xml:space="preserve">Производить контроль качества произведенной Продукции на соответствие требованиям (ГОСТы и иное).</w:t>
      </w:r>
      <w:r w:rsidDel="00000000" w:rsidR="00000000" w:rsidRPr="00000000">
        <w:rPr>
          <w:rtl w:val="0"/>
        </w:rPr>
      </w:r>
    </w:p>
    <w:p w:rsidR="00000000" w:rsidDel="00000000" w:rsidP="00000000" w:rsidRDefault="00000000" w:rsidRPr="00000000" w14:paraId="00000011">
      <w:pPr>
        <w:numPr>
          <w:ilvl w:val="1"/>
          <w:numId w:val="4"/>
        </w:numPr>
        <w:tabs>
          <w:tab w:val="left" w:pos="567"/>
        </w:tabs>
        <w:spacing w:after="200" w:line="360" w:lineRule="auto"/>
        <w:ind w:left="-142" w:firstLine="426"/>
        <w:jc w:val="both"/>
        <w:rPr/>
      </w:pPr>
      <w:r w:rsidDel="00000000" w:rsidR="00000000" w:rsidRPr="00000000">
        <w:rPr>
          <w:color w:val="000000"/>
          <w:highlight w:val="white"/>
          <w:rtl w:val="0"/>
        </w:rPr>
        <w:t xml:space="preserve"> Поставщик вправе:</w:t>
      </w:r>
      <w:r w:rsidDel="00000000" w:rsidR="00000000" w:rsidRPr="00000000">
        <w:rPr>
          <w:rtl w:val="0"/>
        </w:rPr>
      </w:r>
    </w:p>
    <w:p w:rsidR="00000000" w:rsidDel="00000000" w:rsidP="00000000" w:rsidRDefault="00000000" w:rsidRPr="00000000" w14:paraId="00000012">
      <w:pPr>
        <w:numPr>
          <w:ilvl w:val="2"/>
          <w:numId w:val="4"/>
        </w:numPr>
        <w:tabs>
          <w:tab w:val="left" w:pos="567"/>
        </w:tabs>
        <w:spacing w:after="200" w:line="360" w:lineRule="auto"/>
        <w:ind w:left="-142" w:firstLine="426"/>
        <w:jc w:val="both"/>
        <w:rPr/>
      </w:pPr>
      <w:r w:rsidDel="00000000" w:rsidR="00000000" w:rsidRPr="00000000">
        <w:rPr>
          <w:rtl w:val="0"/>
        </w:rPr>
        <w:t xml:space="preserve"> </w:t>
      </w:r>
      <w:r w:rsidDel="00000000" w:rsidR="00000000" w:rsidRPr="00000000">
        <w:rPr>
          <w:color w:val="000000"/>
          <w:highlight w:val="white"/>
          <w:rtl w:val="0"/>
        </w:rPr>
        <w:t xml:space="preserve">Привлекать к производству работ субподрядчиков без увеличения сроков работ по производству продукции, оставаясь ответственным за их действия перед Заказчиком</w:t>
      </w:r>
      <w:r w:rsidDel="00000000" w:rsidR="00000000" w:rsidRPr="00000000">
        <w:rPr>
          <w:rtl w:val="0"/>
        </w:rPr>
      </w:r>
    </w:p>
    <w:p w:rsidR="00000000" w:rsidDel="00000000" w:rsidP="00000000" w:rsidRDefault="00000000" w:rsidRPr="00000000" w14:paraId="00000013">
      <w:pPr>
        <w:numPr>
          <w:ilvl w:val="1"/>
          <w:numId w:val="4"/>
        </w:numPr>
        <w:tabs>
          <w:tab w:val="left" w:pos="567"/>
        </w:tabs>
        <w:spacing w:after="200" w:line="360" w:lineRule="auto"/>
        <w:ind w:left="-142" w:firstLine="426"/>
        <w:jc w:val="both"/>
        <w:rPr/>
      </w:pPr>
      <w:r w:rsidDel="00000000" w:rsidR="00000000" w:rsidRPr="00000000">
        <w:rPr>
          <w:color w:val="000000"/>
          <w:highlight w:val="white"/>
          <w:rtl w:val="0"/>
        </w:rPr>
        <w:t xml:space="preserve"> Заказчик обязан:</w:t>
      </w:r>
      <w:r w:rsidDel="00000000" w:rsidR="00000000" w:rsidRPr="00000000">
        <w:rPr>
          <w:rtl w:val="0"/>
        </w:rPr>
      </w:r>
    </w:p>
    <w:p w:rsidR="00000000" w:rsidDel="00000000" w:rsidP="00000000" w:rsidRDefault="00000000" w:rsidRPr="00000000" w14:paraId="00000014">
      <w:pPr>
        <w:numPr>
          <w:ilvl w:val="2"/>
          <w:numId w:val="4"/>
        </w:numPr>
        <w:tabs>
          <w:tab w:val="left" w:pos="567"/>
        </w:tabs>
        <w:spacing w:after="200" w:line="360" w:lineRule="auto"/>
        <w:ind w:left="-142" w:firstLine="426"/>
        <w:jc w:val="both"/>
        <w:rPr/>
      </w:pPr>
      <w:r w:rsidDel="00000000" w:rsidR="00000000" w:rsidRPr="00000000">
        <w:rPr>
          <w:color w:val="000000"/>
          <w:highlight w:val="white"/>
          <w:rtl w:val="0"/>
        </w:rPr>
        <w:t xml:space="preserve">В сроки, установленные в п. 6.1 настоящего Договора, оплатить выполненные Поставщиком работы и осуществить приемку произведенной Продукции.</w:t>
      </w:r>
      <w:r w:rsidDel="00000000" w:rsidR="00000000" w:rsidRPr="00000000">
        <w:rPr>
          <w:rtl w:val="0"/>
        </w:rPr>
      </w:r>
    </w:p>
    <w:p w:rsidR="00000000" w:rsidDel="00000000" w:rsidP="00000000" w:rsidRDefault="00000000" w:rsidRPr="00000000" w14:paraId="00000015">
      <w:pPr>
        <w:numPr>
          <w:ilvl w:val="1"/>
          <w:numId w:val="4"/>
        </w:numPr>
        <w:tabs>
          <w:tab w:val="left" w:pos="567"/>
        </w:tabs>
        <w:spacing w:after="200" w:line="360" w:lineRule="auto"/>
        <w:ind w:left="-142" w:firstLine="426"/>
        <w:jc w:val="both"/>
        <w:rPr/>
      </w:pPr>
      <w:r w:rsidDel="00000000" w:rsidR="00000000" w:rsidRPr="00000000">
        <w:rPr>
          <w:color w:val="000000"/>
          <w:highlight w:val="white"/>
          <w:rtl w:val="0"/>
        </w:rPr>
        <w:t xml:space="preserve"> Заказчик вправе:</w:t>
      </w:r>
      <w:r w:rsidDel="00000000" w:rsidR="00000000" w:rsidRPr="00000000">
        <w:rPr>
          <w:rtl w:val="0"/>
        </w:rPr>
      </w:r>
    </w:p>
    <w:p w:rsidR="00000000" w:rsidDel="00000000" w:rsidP="00000000" w:rsidRDefault="00000000" w:rsidRPr="00000000" w14:paraId="00000016">
      <w:pPr>
        <w:numPr>
          <w:ilvl w:val="2"/>
          <w:numId w:val="4"/>
        </w:numPr>
        <w:tabs>
          <w:tab w:val="left" w:pos="567"/>
        </w:tabs>
        <w:spacing w:after="200" w:line="360" w:lineRule="auto"/>
        <w:ind w:left="-142" w:firstLine="426"/>
        <w:jc w:val="both"/>
        <w:rPr/>
      </w:pPr>
      <w:r w:rsidDel="00000000" w:rsidR="00000000" w:rsidRPr="00000000">
        <w:rPr>
          <w:color w:val="000000"/>
          <w:rtl w:val="0"/>
        </w:rPr>
        <w:t xml:space="preserve"> </w:t>
      </w:r>
      <w:r w:rsidDel="00000000" w:rsidR="00000000" w:rsidRPr="00000000">
        <w:rPr>
          <w:color w:val="000000"/>
          <w:highlight w:val="white"/>
          <w:rtl w:val="0"/>
        </w:rPr>
        <w:t xml:space="preserve">Контролировать ход выполнения работ по настоящему Договору и запрашивать у Поставщика необходимую информацию или отчеты о выполнении работ.</w:t>
      </w:r>
      <w:r w:rsidDel="00000000" w:rsidR="00000000" w:rsidRPr="00000000">
        <w:rPr>
          <w:rtl w:val="0"/>
        </w:rPr>
      </w:r>
    </w:p>
    <w:p w:rsidR="00000000" w:rsidDel="00000000" w:rsidP="00000000" w:rsidRDefault="00000000" w:rsidRPr="00000000" w14:paraId="00000017">
      <w:pPr>
        <w:numPr>
          <w:ilvl w:val="0"/>
          <w:numId w:val="4"/>
        </w:numPr>
        <w:tabs>
          <w:tab w:val="left" w:pos="567"/>
        </w:tabs>
        <w:spacing w:after="200" w:line="360" w:lineRule="auto"/>
        <w:ind w:left="-142" w:firstLine="426"/>
        <w:jc w:val="center"/>
        <w:rPr>
          <w:b w:val="1"/>
        </w:rPr>
      </w:pPr>
      <w:bookmarkStart w:colFirst="0" w:colLast="0" w:name="_heading=h.gjdgxs" w:id="0"/>
      <w:bookmarkEnd w:id="0"/>
      <w:r w:rsidDel="00000000" w:rsidR="00000000" w:rsidRPr="00000000">
        <w:rPr>
          <w:b w:val="1"/>
          <w:rtl w:val="0"/>
        </w:rPr>
        <w:t xml:space="preserve">Качество товара</w:t>
      </w:r>
    </w:p>
    <w:p w:rsidR="00000000" w:rsidDel="00000000" w:rsidP="00000000" w:rsidRDefault="00000000" w:rsidRPr="00000000" w14:paraId="00000018">
      <w:pPr>
        <w:numPr>
          <w:ilvl w:val="1"/>
          <w:numId w:val="4"/>
        </w:numPr>
        <w:tabs>
          <w:tab w:val="left" w:pos="567"/>
        </w:tabs>
        <w:spacing w:after="200" w:line="360" w:lineRule="auto"/>
        <w:ind w:left="-142" w:firstLine="426"/>
        <w:jc w:val="both"/>
        <w:rPr/>
      </w:pPr>
      <w:r w:rsidDel="00000000" w:rsidR="00000000" w:rsidRPr="00000000">
        <w:rPr>
          <w:rtl w:val="0"/>
        </w:rPr>
        <w:t xml:space="preserve"> Качество выполненной работы должно соответствовать действующим санитарно-эпидемиологическим требованиям, установленным соответствующими ГОСТами и ТУ, принятыми в Российской Федерации.</w:t>
      </w:r>
    </w:p>
    <w:p w:rsidR="00000000" w:rsidDel="00000000" w:rsidP="00000000" w:rsidRDefault="00000000" w:rsidRPr="00000000" w14:paraId="00000019">
      <w:pPr>
        <w:numPr>
          <w:ilvl w:val="1"/>
          <w:numId w:val="4"/>
        </w:numPr>
        <w:tabs>
          <w:tab w:val="left" w:pos="567"/>
        </w:tabs>
        <w:spacing w:after="200" w:line="360" w:lineRule="auto"/>
        <w:ind w:left="-142" w:firstLine="426"/>
        <w:jc w:val="both"/>
        <w:rPr/>
      </w:pPr>
      <w:r w:rsidDel="00000000" w:rsidR="00000000" w:rsidRPr="00000000">
        <w:rPr>
          <w:rtl w:val="0"/>
        </w:rPr>
        <w:t xml:space="preserve"> Заказчик имеет право заявить Подрядчику об обнаруженных недостатках Кондитерской продукции в следующие сроки:</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явным (видимым) недостаткам - непосредственно в момент передачи Кондит</w:t>
      </w:r>
      <w:r w:rsidDel="00000000" w:rsidR="00000000" w:rsidRPr="00000000">
        <w:rPr>
          <w:i w:val="0"/>
          <w:smallCaps w:val="0"/>
          <w:strike w:val="0"/>
          <w:color w:val="000000"/>
          <w:u w:val="none"/>
          <w:shd w:fill="auto" w:val="clear"/>
          <w:vertAlign w:val="baseline"/>
          <w:rtl w:val="0"/>
        </w:rPr>
        <w:t xml:space="preserve">ерской </w:t>
      </w:r>
      <w:r w:rsidDel="00000000" w:rsidR="00000000" w:rsidRPr="00000000">
        <w:rPr>
          <w:i w:val="0"/>
          <w:smallCaps w:val="0"/>
          <w:strike w:val="0"/>
          <w:color w:val="000000"/>
          <w:u w:val="none"/>
          <w:shd w:fill="auto" w:val="clear"/>
          <w:vertAlign w:val="baseline"/>
          <w:rtl w:val="0"/>
        </w:rPr>
        <w:t xml:space="preserve">продукции</w:t>
      </w:r>
      <w:r w:rsidDel="00000000" w:rsidR="00000000" w:rsidRPr="00000000">
        <w:rPr>
          <w:i w:val="0"/>
          <w:smallCaps w:val="0"/>
          <w:strike w:val="0"/>
          <w:color w:val="000000"/>
          <w:u w:val="none"/>
          <w:shd w:fill="auto" w:val="clear"/>
          <w:vertAlign w:val="baseline"/>
          <w:rtl w:val="0"/>
        </w:rPr>
        <w:t xml:space="preserve"> на основании визуального осмотра;</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2" w:right="0" w:firstLine="426"/>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По качеству (в части скрытых недостатков) - в течение срока годности Кондитерской </w:t>
      </w:r>
      <w:r w:rsidDel="00000000" w:rsidR="00000000" w:rsidRPr="00000000">
        <w:rPr>
          <w:i w:val="0"/>
          <w:smallCaps w:val="0"/>
          <w:strike w:val="0"/>
          <w:color w:val="000000"/>
          <w:u w:val="none"/>
          <w:shd w:fill="auto" w:val="clear"/>
          <w:vertAlign w:val="baseline"/>
          <w:rtl w:val="0"/>
        </w:rPr>
        <w:t xml:space="preserve">продукции</w:t>
      </w:r>
      <w:r w:rsidDel="00000000" w:rsidR="00000000" w:rsidRPr="00000000">
        <w:rPr>
          <w:i w:val="0"/>
          <w:smallCaps w:val="0"/>
          <w:strike w:val="0"/>
          <w:color w:val="000000"/>
          <w:u w:val="none"/>
          <w:shd w:fill="auto" w:val="clear"/>
          <w:vertAlign w:val="baseline"/>
          <w:rtl w:val="0"/>
        </w:rPr>
        <w:t xml:space="preserve">, установленный пунктом 3.3 настоящего Договора, при условии соблюдения Заказчиком сроков и условий хранения соответствующего Кондитерского изделия.</w:t>
      </w:r>
    </w:p>
    <w:p w:rsidR="00000000" w:rsidDel="00000000" w:rsidP="00000000" w:rsidRDefault="00000000" w:rsidRPr="00000000" w14:paraId="0000001C">
      <w:pPr>
        <w:numPr>
          <w:ilvl w:val="1"/>
          <w:numId w:val="4"/>
        </w:numPr>
        <w:tabs>
          <w:tab w:val="left" w:pos="567"/>
        </w:tabs>
        <w:spacing w:after="200" w:line="360" w:lineRule="auto"/>
        <w:ind w:left="-142" w:firstLine="426"/>
        <w:jc w:val="both"/>
        <w:rPr/>
      </w:pPr>
      <w:r w:rsidDel="00000000" w:rsidR="00000000" w:rsidRPr="00000000">
        <w:rPr>
          <w:rtl w:val="0"/>
        </w:rPr>
        <w:t xml:space="preserve"> Срок годности Кондитерской продукции составляет [</w:t>
      </w:r>
      <w:r w:rsidDel="00000000" w:rsidR="00000000" w:rsidRPr="00000000">
        <w:rPr>
          <w:i w:val="1"/>
          <w:rtl w:val="0"/>
        </w:rPr>
        <w:t xml:space="preserve">срок</w:t>
      </w:r>
      <w:r w:rsidDel="00000000" w:rsidR="00000000" w:rsidRPr="00000000">
        <w:rPr>
          <w:rtl w:val="0"/>
        </w:rPr>
        <w:t xml:space="preserve">].</w:t>
      </w:r>
    </w:p>
    <w:p w:rsidR="00000000" w:rsidDel="00000000" w:rsidP="00000000" w:rsidRDefault="00000000" w:rsidRPr="00000000" w14:paraId="0000001D">
      <w:pPr>
        <w:numPr>
          <w:ilvl w:val="1"/>
          <w:numId w:val="4"/>
        </w:numPr>
        <w:tabs>
          <w:tab w:val="left" w:pos="567"/>
        </w:tabs>
        <w:spacing w:after="200" w:line="360" w:lineRule="auto"/>
        <w:ind w:left="-142" w:firstLine="426"/>
        <w:jc w:val="both"/>
        <w:rPr/>
      </w:pPr>
      <w:r w:rsidDel="00000000" w:rsidR="00000000" w:rsidRPr="00000000">
        <w:rPr>
          <w:rtl w:val="0"/>
        </w:rPr>
        <w:t xml:space="preserve">Условия хранения Кондитерской продукции:</w:t>
      </w:r>
    </w:p>
    <w:p w:rsidR="00000000" w:rsidDel="00000000" w:rsidP="00000000" w:rsidRDefault="00000000" w:rsidRPr="00000000" w14:paraId="0000001E">
      <w:pPr>
        <w:numPr>
          <w:ilvl w:val="2"/>
          <w:numId w:val="4"/>
        </w:numPr>
        <w:tabs>
          <w:tab w:val="left" w:pos="567"/>
        </w:tabs>
        <w:spacing w:after="200" w:line="360" w:lineRule="auto"/>
        <w:ind w:left="1701" w:hanging="964"/>
        <w:jc w:val="both"/>
        <w:rPr/>
      </w:pPr>
      <w:r w:rsidDel="00000000" w:rsidR="00000000" w:rsidRPr="00000000">
        <w:rPr>
          <w:color w:val="000000"/>
          <w:rtl w:val="0"/>
        </w:rPr>
        <w:t xml:space="preserve"> при температуре +2 - +4 ºС;</w:t>
      </w:r>
      <w:r w:rsidDel="00000000" w:rsidR="00000000" w:rsidRPr="00000000">
        <w:rPr>
          <w:rtl w:val="0"/>
        </w:rPr>
      </w:r>
    </w:p>
    <w:p w:rsidR="00000000" w:rsidDel="00000000" w:rsidP="00000000" w:rsidRDefault="00000000" w:rsidRPr="00000000" w14:paraId="0000001F">
      <w:pPr>
        <w:numPr>
          <w:ilvl w:val="2"/>
          <w:numId w:val="4"/>
        </w:numPr>
        <w:tabs>
          <w:tab w:val="left" w:pos="567"/>
        </w:tabs>
        <w:spacing w:after="200" w:line="360" w:lineRule="auto"/>
        <w:ind w:left="1701" w:hanging="964"/>
        <w:jc w:val="both"/>
        <w:rPr/>
      </w:pPr>
      <w:r w:rsidDel="00000000" w:rsidR="00000000" w:rsidRPr="00000000">
        <w:rPr>
          <w:color w:val="000000"/>
          <w:rtl w:val="0"/>
        </w:rPr>
        <w:t xml:space="preserve">в закрытой упаковке;</w:t>
      </w:r>
      <w:r w:rsidDel="00000000" w:rsidR="00000000" w:rsidRPr="00000000">
        <w:rPr>
          <w:rtl w:val="0"/>
        </w:rPr>
      </w:r>
    </w:p>
    <w:p w:rsidR="00000000" w:rsidDel="00000000" w:rsidP="00000000" w:rsidRDefault="00000000" w:rsidRPr="00000000" w14:paraId="00000020">
      <w:pPr>
        <w:numPr>
          <w:ilvl w:val="2"/>
          <w:numId w:val="4"/>
        </w:numPr>
        <w:tabs>
          <w:tab w:val="left" w:pos="567"/>
        </w:tabs>
        <w:spacing w:after="200" w:line="360" w:lineRule="auto"/>
        <w:ind w:left="1701" w:hanging="964"/>
        <w:jc w:val="both"/>
        <w:rPr/>
      </w:pPr>
      <w:r w:rsidDel="00000000" w:rsidR="00000000" w:rsidRPr="00000000">
        <w:rPr>
          <w:color w:val="000000"/>
          <w:rtl w:val="0"/>
        </w:rPr>
        <w:t xml:space="preserve">в месте, защищенном от прямых солнечных лучей.</w:t>
      </w:r>
      <w:r w:rsidDel="00000000" w:rsidR="00000000" w:rsidRPr="00000000">
        <w:rPr>
          <w:rtl w:val="0"/>
        </w:rPr>
      </w:r>
    </w:p>
    <w:p w:rsidR="00000000" w:rsidDel="00000000" w:rsidP="00000000" w:rsidRDefault="00000000" w:rsidRPr="00000000" w14:paraId="00000021">
      <w:pPr>
        <w:numPr>
          <w:ilvl w:val="1"/>
          <w:numId w:val="4"/>
        </w:numPr>
        <w:tabs>
          <w:tab w:val="left" w:pos="567"/>
        </w:tabs>
        <w:spacing w:after="200" w:line="360" w:lineRule="auto"/>
        <w:ind w:left="-142" w:firstLine="426"/>
        <w:jc w:val="both"/>
        <w:rPr/>
      </w:pPr>
      <w:r w:rsidDel="00000000" w:rsidR="00000000" w:rsidRPr="00000000">
        <w:rPr>
          <w:rtl w:val="0"/>
        </w:rPr>
        <w:t xml:space="preserve">В случае выявления недостатков в соответствии с п. 3.2 настоящего Договора или нарушения условий настоящего Договора, Заказчик предъявляет соответствующие письменные требования Подрядчику. Стороны установили, что требования о безвозмездном устранении недостатков Кондитерской продукции должны быть удовлетворены Подрядчиком в течение 3 (Трех) рабочих дней с момента получения такого требования.</w:t>
      </w:r>
    </w:p>
    <w:p w:rsidR="00000000" w:rsidDel="00000000" w:rsidP="00000000" w:rsidRDefault="00000000" w:rsidRPr="00000000" w14:paraId="00000022">
      <w:pPr>
        <w:numPr>
          <w:ilvl w:val="1"/>
          <w:numId w:val="4"/>
        </w:numPr>
        <w:tabs>
          <w:tab w:val="left" w:pos="567"/>
        </w:tabs>
        <w:spacing w:after="200" w:line="360" w:lineRule="auto"/>
        <w:ind w:left="-142" w:firstLine="426"/>
        <w:jc w:val="both"/>
        <w:rPr/>
      </w:pPr>
      <w:r w:rsidDel="00000000" w:rsidR="00000000" w:rsidRPr="00000000">
        <w:rPr>
          <w:rtl w:val="0"/>
        </w:rPr>
        <w:t xml:space="preserve">Если отступления от условий Договора или недостатки Кондитерской продукции в установленный Договором срок не были устранены, Заказчик вправе отказаться от исполнения Договора и потребовать возмещения причиненных убытков.</w:t>
      </w:r>
    </w:p>
    <w:p w:rsidR="00000000" w:rsidDel="00000000" w:rsidP="00000000" w:rsidRDefault="00000000" w:rsidRPr="00000000" w14:paraId="00000023">
      <w:pPr>
        <w:ind w:left="-142" w:firstLine="426"/>
        <w:jc w:val="both"/>
        <w:rPr/>
      </w:pPr>
      <w:r w:rsidDel="00000000" w:rsidR="00000000" w:rsidRPr="00000000">
        <w:rPr>
          <w:rtl w:val="0"/>
        </w:rPr>
      </w:r>
    </w:p>
    <w:p w:rsidR="00000000" w:rsidDel="00000000" w:rsidP="00000000" w:rsidRDefault="00000000" w:rsidRPr="00000000" w14:paraId="00000024">
      <w:pPr>
        <w:numPr>
          <w:ilvl w:val="0"/>
          <w:numId w:val="4"/>
        </w:numPr>
        <w:tabs>
          <w:tab w:val="left" w:pos="567"/>
        </w:tabs>
        <w:spacing w:after="200" w:line="276" w:lineRule="auto"/>
        <w:ind w:left="-142" w:firstLine="426"/>
        <w:jc w:val="center"/>
        <w:rPr>
          <w:b w:val="1"/>
        </w:rPr>
      </w:pPr>
      <w:bookmarkStart w:colFirst="0" w:colLast="0" w:name="_heading=h.30j0zll" w:id="1"/>
      <w:bookmarkEnd w:id="1"/>
      <w:r w:rsidDel="00000000" w:rsidR="00000000" w:rsidRPr="00000000">
        <w:rPr>
          <w:b w:val="1"/>
          <w:rtl w:val="0"/>
        </w:rPr>
        <w:t xml:space="preserve">Цена работы и порядок расчетов</w:t>
      </w:r>
    </w:p>
    <w:p w:rsidR="00000000" w:rsidDel="00000000" w:rsidP="00000000" w:rsidRDefault="00000000" w:rsidRPr="00000000" w14:paraId="00000025">
      <w:pPr>
        <w:numPr>
          <w:ilvl w:val="1"/>
          <w:numId w:val="4"/>
        </w:numPr>
        <w:tabs>
          <w:tab w:val="left" w:pos="567"/>
        </w:tabs>
        <w:spacing w:after="200" w:line="276" w:lineRule="auto"/>
        <w:ind w:left="-142" w:firstLine="426"/>
        <w:jc w:val="both"/>
        <w:rPr/>
      </w:pPr>
      <w:bookmarkStart w:colFirst="0" w:colLast="0" w:name="_heading=h.1fob9te" w:id="2"/>
      <w:bookmarkEnd w:id="2"/>
      <w:r w:rsidDel="00000000" w:rsidR="00000000" w:rsidRPr="00000000">
        <w:rPr>
          <w:rtl w:val="0"/>
        </w:rPr>
        <w:t xml:space="preserve"> Цена работы составляет </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рублей.</w:t>
      </w:r>
    </w:p>
    <w:p w:rsidR="00000000" w:rsidDel="00000000" w:rsidP="00000000" w:rsidRDefault="00000000" w:rsidRPr="00000000" w14:paraId="00000026">
      <w:pPr>
        <w:numPr>
          <w:ilvl w:val="1"/>
          <w:numId w:val="4"/>
        </w:numPr>
        <w:tabs>
          <w:tab w:val="left" w:pos="567"/>
        </w:tabs>
        <w:spacing w:after="200" w:line="276" w:lineRule="auto"/>
        <w:ind w:left="-142" w:firstLine="426"/>
        <w:jc w:val="both"/>
        <w:rPr/>
      </w:pPr>
      <w:r w:rsidDel="00000000" w:rsidR="00000000" w:rsidRPr="00000000">
        <w:rPr>
          <w:rtl w:val="0"/>
        </w:rPr>
        <w:t xml:space="preserve"> В цену работы, указанную в п. 4.1 настоящего Договора, включаются компенсация издержек Подрядчика и причитающееся ему вознаграждение.</w:t>
      </w:r>
    </w:p>
    <w:p w:rsidR="00000000" w:rsidDel="00000000" w:rsidP="00000000" w:rsidRDefault="00000000" w:rsidRPr="00000000" w14:paraId="00000027">
      <w:pPr>
        <w:numPr>
          <w:ilvl w:val="1"/>
          <w:numId w:val="4"/>
        </w:numPr>
        <w:tabs>
          <w:tab w:val="left" w:pos="567"/>
        </w:tabs>
        <w:spacing w:after="200" w:line="276" w:lineRule="auto"/>
        <w:ind w:left="-142" w:firstLine="426"/>
        <w:jc w:val="both"/>
        <w:rPr/>
      </w:pPr>
      <w:r w:rsidDel="00000000" w:rsidR="00000000" w:rsidRPr="00000000">
        <w:rPr>
          <w:rtl w:val="0"/>
        </w:rPr>
        <w:t xml:space="preserve"> Заказчик осуществляет предварительную оплату по настоящему Договору в размере ___ % от цены, указанной в п. 4.1 настоящего Договора, в день заключения настоящего Договора, остальную часть от цены Договора в размере ___ % от цены, указанной в п. 4.1 настоящего Договора, Заказчик оплачивает в день подписания Сторонами Акта приема-передачи Кондитерской продукции.</w:t>
      </w:r>
    </w:p>
    <w:p w:rsidR="00000000" w:rsidDel="00000000" w:rsidP="00000000" w:rsidRDefault="00000000" w:rsidRPr="00000000" w14:paraId="00000028">
      <w:pPr>
        <w:numPr>
          <w:ilvl w:val="1"/>
          <w:numId w:val="4"/>
        </w:numPr>
        <w:tabs>
          <w:tab w:val="left" w:pos="567"/>
        </w:tabs>
        <w:spacing w:after="200" w:line="276" w:lineRule="auto"/>
        <w:ind w:left="-142" w:firstLine="426"/>
        <w:jc w:val="both"/>
        <w:rPr/>
      </w:pPr>
      <w:r w:rsidDel="00000000" w:rsidR="00000000" w:rsidRPr="00000000">
        <w:rPr>
          <w:rtl w:val="0"/>
        </w:rPr>
        <w:t xml:space="preserve">Оплата по настоящему Договору осуществляется наличными денежными средствами или в порядке безналичного расчета путем перечисления денежных средств на расчетный счет Заказчика.</w:t>
      </w:r>
    </w:p>
    <w:p w:rsidR="00000000" w:rsidDel="00000000" w:rsidP="00000000" w:rsidRDefault="00000000" w:rsidRPr="00000000" w14:paraId="00000029">
      <w:pPr>
        <w:numPr>
          <w:ilvl w:val="1"/>
          <w:numId w:val="4"/>
        </w:numPr>
        <w:tabs>
          <w:tab w:val="left" w:pos="567"/>
        </w:tabs>
        <w:spacing w:after="200" w:line="276" w:lineRule="auto"/>
        <w:ind w:left="-142" w:firstLine="426"/>
        <w:jc w:val="both"/>
        <w:rPr/>
      </w:pPr>
      <w:bookmarkStart w:colFirst="0" w:colLast="0" w:name="_heading=h.3znysh7" w:id="3"/>
      <w:bookmarkEnd w:id="3"/>
      <w:r w:rsidDel="00000000" w:rsidR="00000000" w:rsidRPr="00000000">
        <w:rPr>
          <w:rtl w:val="0"/>
        </w:rPr>
        <w:t xml:space="preserve"> При безналичном порядке расчётов Обязательство Заказчика по оплате считается исполненным в момент зачисления денежных средств на корреспондентский счет банка Подрядчика.</w:t>
      </w:r>
    </w:p>
    <w:p w:rsidR="00000000" w:rsidDel="00000000" w:rsidP="00000000" w:rsidRDefault="00000000" w:rsidRPr="00000000" w14:paraId="0000002A">
      <w:pPr>
        <w:numPr>
          <w:ilvl w:val="1"/>
          <w:numId w:val="4"/>
        </w:numPr>
        <w:tabs>
          <w:tab w:val="left" w:pos="567"/>
        </w:tabs>
        <w:spacing w:after="200" w:line="276" w:lineRule="auto"/>
        <w:ind w:left="-142" w:firstLine="426"/>
        <w:jc w:val="both"/>
        <w:rPr/>
      </w:pPr>
      <w:r w:rsidDel="00000000" w:rsidR="00000000" w:rsidRPr="00000000">
        <w:rPr>
          <w:rtl w:val="0"/>
        </w:rPr>
        <w:t xml:space="preserve"> Подрядчик не имеет права на получение с Заказчика процентов, предусмотренных п. 1 ст. 317.1 ГК РФ, за пользование суммой отсрочки (рассрочки) оплаты.</w:t>
      </w:r>
    </w:p>
    <w:p w:rsidR="00000000" w:rsidDel="00000000" w:rsidP="00000000" w:rsidRDefault="00000000" w:rsidRPr="00000000" w14:paraId="0000002B">
      <w:pPr>
        <w:numPr>
          <w:ilvl w:val="1"/>
          <w:numId w:val="4"/>
        </w:numPr>
        <w:tabs>
          <w:tab w:val="left" w:pos="567"/>
        </w:tabs>
        <w:spacing w:after="200" w:line="276" w:lineRule="auto"/>
        <w:ind w:left="-142" w:firstLine="426"/>
        <w:jc w:val="both"/>
        <w:rPr/>
      </w:pPr>
      <w:r w:rsidDel="00000000" w:rsidR="00000000" w:rsidRPr="00000000">
        <w:rPr>
          <w:rtl w:val="0"/>
        </w:rPr>
        <w:t xml:space="preserve">Подрядчик является плательщиком налога на профессиональный доход. На каждую </w:t>
      </w:r>
      <w:r w:rsidDel="00000000" w:rsidR="00000000" w:rsidRPr="00000000">
        <w:rPr>
          <w:rtl w:val="0"/>
        </w:rPr>
        <w:t xml:space="preserve">выплаченную</w:t>
      </w:r>
      <w:r w:rsidDel="00000000" w:rsidR="00000000" w:rsidRPr="00000000">
        <w:rPr>
          <w:rtl w:val="0"/>
        </w:rPr>
        <w:t xml:space="preserve"> Заказчиком в соответствии с настоящим Договором сумму Подрядчик обязуется передать Заказчику чек (в электронном виде на e-mail Заказчика, указанный в разделе настоящего Договора, или распечатанным на бумаге).</w:t>
      </w:r>
    </w:p>
    <w:p w:rsidR="00000000" w:rsidDel="00000000" w:rsidP="00000000" w:rsidRDefault="00000000" w:rsidRPr="00000000" w14:paraId="0000002C">
      <w:pPr>
        <w:numPr>
          <w:ilvl w:val="0"/>
          <w:numId w:val="4"/>
        </w:numPr>
        <w:tabs>
          <w:tab w:val="left" w:pos="567"/>
        </w:tabs>
        <w:spacing w:after="200" w:line="360" w:lineRule="auto"/>
        <w:ind w:left="-142" w:firstLine="426"/>
        <w:jc w:val="center"/>
        <w:rPr>
          <w:b w:val="1"/>
        </w:rPr>
      </w:pPr>
      <w:bookmarkStart w:colFirst="0" w:colLast="0" w:name="_heading=h.2et92p0" w:id="4"/>
      <w:bookmarkEnd w:id="4"/>
      <w:r w:rsidDel="00000000" w:rsidR="00000000" w:rsidRPr="00000000">
        <w:rPr>
          <w:b w:val="1"/>
          <w:rtl w:val="0"/>
        </w:rPr>
        <w:t xml:space="preserve">Сроки и условия выполнения работы</w:t>
      </w:r>
    </w:p>
    <w:p w:rsidR="00000000" w:rsidDel="00000000" w:rsidP="00000000" w:rsidRDefault="00000000" w:rsidRPr="00000000" w14:paraId="0000002D">
      <w:pPr>
        <w:numPr>
          <w:ilvl w:val="1"/>
          <w:numId w:val="4"/>
        </w:numPr>
        <w:tabs>
          <w:tab w:val="left" w:pos="567"/>
        </w:tabs>
        <w:spacing w:after="200" w:line="360" w:lineRule="auto"/>
        <w:ind w:left="-142" w:firstLine="426"/>
        <w:jc w:val="both"/>
        <w:rPr/>
      </w:pPr>
      <w:r w:rsidDel="00000000" w:rsidR="00000000" w:rsidRPr="00000000">
        <w:rPr>
          <w:rtl w:val="0"/>
        </w:rPr>
        <w:t xml:space="preserve"> Подрядчик обязуется выполнить работу, предусмотренную Договором, в следующие сроки:</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начальный срок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2"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конечный срок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030">
      <w:pPr>
        <w:numPr>
          <w:ilvl w:val="1"/>
          <w:numId w:val="4"/>
        </w:numPr>
        <w:tabs>
          <w:tab w:val="left" w:pos="567"/>
        </w:tabs>
        <w:spacing w:after="200" w:line="360" w:lineRule="auto"/>
        <w:ind w:left="-142" w:firstLine="426"/>
        <w:jc w:val="both"/>
        <w:rPr/>
      </w:pPr>
      <w:bookmarkStart w:colFirst="0" w:colLast="0" w:name="_heading=h.tyjcwt" w:id="5"/>
      <w:bookmarkEnd w:id="5"/>
      <w:r w:rsidDel="00000000" w:rsidR="00000000" w:rsidRPr="00000000">
        <w:rPr>
          <w:rtl w:val="0"/>
        </w:rPr>
        <w:t xml:space="preserve"> Подрядчик обязуется предоставить все материалы и оборудование, необходимые для выполнения работы.</w:t>
      </w:r>
    </w:p>
    <w:p w:rsidR="00000000" w:rsidDel="00000000" w:rsidP="00000000" w:rsidRDefault="00000000" w:rsidRPr="00000000" w14:paraId="00000031">
      <w:pPr>
        <w:numPr>
          <w:ilvl w:val="1"/>
          <w:numId w:val="4"/>
        </w:numPr>
        <w:tabs>
          <w:tab w:val="left" w:pos="567"/>
        </w:tabs>
        <w:spacing w:after="200" w:line="360" w:lineRule="auto"/>
        <w:ind w:left="-142" w:firstLine="426"/>
        <w:jc w:val="both"/>
        <w:rPr/>
      </w:pPr>
      <w:bookmarkStart w:colFirst="0" w:colLast="0" w:name="_heading=h.3dy6vkm" w:id="6"/>
      <w:bookmarkEnd w:id="6"/>
      <w:r w:rsidDel="00000000" w:rsidR="00000000" w:rsidRPr="00000000">
        <w:rPr>
          <w:rtl w:val="0"/>
        </w:rPr>
        <w:t xml:space="preserve"> Риск случайной гибели или случайного повреждения материалов, оборудования и иного предоставленного Подрядчиком имущества несет Подрядчик.</w:t>
      </w:r>
    </w:p>
    <w:p w:rsidR="00000000" w:rsidDel="00000000" w:rsidP="00000000" w:rsidRDefault="00000000" w:rsidRPr="00000000" w14:paraId="00000032">
      <w:pPr>
        <w:numPr>
          <w:ilvl w:val="1"/>
          <w:numId w:val="4"/>
        </w:numPr>
        <w:tabs>
          <w:tab w:val="left" w:pos="567"/>
        </w:tabs>
        <w:spacing w:after="200" w:line="360" w:lineRule="auto"/>
        <w:ind w:left="-142" w:firstLine="426"/>
        <w:jc w:val="both"/>
        <w:rPr/>
      </w:pPr>
      <w:r w:rsidDel="00000000" w:rsidR="00000000" w:rsidRPr="00000000">
        <w:rPr>
          <w:rtl w:val="0"/>
        </w:rPr>
        <w:t xml:space="preserve"> Подрядчик вправе привлечь к исполнению своих обязательств по Договору других лиц - субподрядчиков.</w:t>
      </w:r>
    </w:p>
    <w:p w:rsidR="00000000" w:rsidDel="00000000" w:rsidP="00000000" w:rsidRDefault="00000000" w:rsidRPr="00000000" w14:paraId="00000033">
      <w:pPr>
        <w:numPr>
          <w:ilvl w:val="0"/>
          <w:numId w:val="4"/>
        </w:numPr>
        <w:tabs>
          <w:tab w:val="left" w:pos="567"/>
        </w:tabs>
        <w:spacing w:after="200" w:line="276" w:lineRule="auto"/>
        <w:ind w:left="-142" w:firstLine="426"/>
        <w:jc w:val="center"/>
        <w:rPr>
          <w:b w:val="1"/>
        </w:rPr>
      </w:pPr>
      <w:bookmarkStart w:colFirst="0" w:colLast="0" w:name="_heading=h.1t3h5sf" w:id="7"/>
      <w:bookmarkEnd w:id="7"/>
      <w:r w:rsidDel="00000000" w:rsidR="00000000" w:rsidRPr="00000000">
        <w:rPr>
          <w:b w:val="1"/>
          <w:rtl w:val="0"/>
        </w:rPr>
        <w:t xml:space="preserve">Порядок сдачи и приемки выполненной работы</w:t>
      </w:r>
    </w:p>
    <w:p w:rsidR="00000000" w:rsidDel="00000000" w:rsidP="00000000" w:rsidRDefault="00000000" w:rsidRPr="00000000" w14:paraId="00000034">
      <w:pPr>
        <w:numPr>
          <w:ilvl w:val="1"/>
          <w:numId w:val="4"/>
        </w:numPr>
        <w:tabs>
          <w:tab w:val="left" w:pos="567"/>
        </w:tabs>
        <w:spacing w:after="200" w:line="276" w:lineRule="auto"/>
        <w:ind w:left="-142" w:firstLine="426"/>
        <w:jc w:val="both"/>
        <w:rPr/>
      </w:pPr>
      <w:r w:rsidDel="00000000" w:rsidR="00000000" w:rsidRPr="00000000">
        <w:rPr>
          <w:rtl w:val="0"/>
        </w:rPr>
        <w:t xml:space="preserve"> Заказчик обязуется осуществить с участием Подрядчика приемку результата работы (осмотр, проверку и принятие) в течение </w:t>
      </w:r>
      <w:r w:rsidDel="00000000" w:rsidR="00000000" w:rsidRPr="00000000">
        <w:rPr>
          <w:u w:val="single"/>
          <w:rtl w:val="0"/>
        </w:rPr>
        <w:t xml:space="preserve">                                                     </w:t>
      </w:r>
      <w:r w:rsidDel="00000000" w:rsidR="00000000" w:rsidRPr="00000000">
        <w:rPr>
          <w:rtl w:val="0"/>
        </w:rPr>
        <w:t xml:space="preserve"> после истечения конечного срока выполнения работы. </w:t>
      </w:r>
    </w:p>
    <w:p w:rsidR="00000000" w:rsidDel="00000000" w:rsidP="00000000" w:rsidRDefault="00000000" w:rsidRPr="00000000" w14:paraId="00000035">
      <w:pPr>
        <w:numPr>
          <w:ilvl w:val="1"/>
          <w:numId w:val="4"/>
        </w:numPr>
        <w:tabs>
          <w:tab w:val="left" w:pos="567"/>
        </w:tabs>
        <w:spacing w:after="200" w:line="276" w:lineRule="auto"/>
        <w:ind w:left="-142" w:firstLine="426"/>
        <w:jc w:val="both"/>
        <w:rPr/>
      </w:pPr>
      <w:r w:rsidDel="00000000" w:rsidR="00000000" w:rsidRPr="00000000">
        <w:rPr>
          <w:color w:val="000000"/>
          <w:highlight w:val="white"/>
          <w:rtl w:val="0"/>
        </w:rPr>
        <w:t xml:space="preserve">Если Заказчик в течение _______ (______) рабочих дней после истечения конечного срока выполнения работы не предъявил рекламацию о выявленных недостатках Продукции, считается, что он принял Продукцию без претензий.</w:t>
      </w:r>
      <w:r w:rsidDel="00000000" w:rsidR="00000000" w:rsidRPr="00000000">
        <w:rPr>
          <w:rtl w:val="0"/>
        </w:rPr>
      </w:r>
    </w:p>
    <w:p w:rsidR="00000000" w:rsidDel="00000000" w:rsidP="00000000" w:rsidRDefault="00000000" w:rsidRPr="00000000" w14:paraId="00000036">
      <w:pPr>
        <w:numPr>
          <w:ilvl w:val="1"/>
          <w:numId w:val="4"/>
        </w:numPr>
        <w:tabs>
          <w:tab w:val="left" w:pos="567"/>
        </w:tabs>
        <w:spacing w:after="200" w:line="276" w:lineRule="auto"/>
        <w:ind w:left="-142" w:firstLine="426"/>
        <w:jc w:val="both"/>
        <w:rPr/>
      </w:pPr>
      <w:r w:rsidDel="00000000" w:rsidR="00000000" w:rsidRPr="00000000">
        <w:rPr>
          <w:color w:val="000000"/>
          <w:highlight w:val="white"/>
          <w:rtl w:val="0"/>
        </w:rPr>
        <w:t xml:space="preserve">Заказчик, принявший </w:t>
      </w:r>
      <w:r w:rsidDel="00000000" w:rsidR="00000000" w:rsidRPr="00000000">
        <w:rPr>
          <w:highlight w:val="white"/>
          <w:rtl w:val="0"/>
        </w:rPr>
        <w:t xml:space="preserve">работу</w:t>
      </w:r>
      <w:r w:rsidDel="00000000" w:rsidR="00000000" w:rsidRPr="00000000">
        <w:rPr>
          <w:color w:val="000000"/>
          <w:highlight w:val="white"/>
          <w:rtl w:val="0"/>
        </w:rPr>
        <w:t xml:space="preserve"> без проверки, лишается права ссылаться на недостатки, которые могли быть установлены при обычном способе приемки.</w:t>
      </w:r>
      <w:r w:rsidDel="00000000" w:rsidR="00000000" w:rsidRPr="00000000">
        <w:rPr>
          <w:rtl w:val="0"/>
        </w:rPr>
      </w:r>
    </w:p>
    <w:p w:rsidR="00000000" w:rsidDel="00000000" w:rsidP="00000000" w:rsidRDefault="00000000" w:rsidRPr="00000000" w14:paraId="00000037">
      <w:pPr>
        <w:numPr>
          <w:ilvl w:val="1"/>
          <w:numId w:val="4"/>
        </w:numPr>
        <w:tabs>
          <w:tab w:val="left" w:pos="567"/>
        </w:tabs>
        <w:spacing w:after="200" w:line="276" w:lineRule="auto"/>
        <w:ind w:left="-142" w:firstLine="426"/>
        <w:jc w:val="both"/>
        <w:rPr/>
      </w:pPr>
      <w:r w:rsidDel="00000000" w:rsidR="00000000" w:rsidRPr="00000000">
        <w:rPr>
          <w:rtl w:val="0"/>
        </w:rPr>
        <w:t xml:space="preserve"> Передача Кондитерской продукции Подрядчиком и ее приемка Заказчиком либо его доверенным лицом удостоверяется оформлением и подписанием сторонами Акта приема-передачи кондитерского изделия (Приложение №2 к Договору) в количестве не менее 2 (Двух) экземпляров, один из которых вручается вместе с Кондитерской продукцией Заказчику либо его доверенному лицу, а второй - остается у Подрядчика.</w:t>
      </w:r>
    </w:p>
    <w:p w:rsidR="00000000" w:rsidDel="00000000" w:rsidP="00000000" w:rsidRDefault="00000000" w:rsidRPr="00000000" w14:paraId="00000038">
      <w:pPr>
        <w:numPr>
          <w:ilvl w:val="1"/>
          <w:numId w:val="4"/>
        </w:numPr>
        <w:tabs>
          <w:tab w:val="left" w:pos="567"/>
        </w:tabs>
        <w:spacing w:after="200" w:line="276" w:lineRule="auto"/>
        <w:ind w:left="-142" w:firstLine="426"/>
        <w:jc w:val="both"/>
        <w:rPr/>
      </w:pPr>
      <w:r w:rsidDel="00000000" w:rsidR="00000000" w:rsidRPr="00000000">
        <w:rPr>
          <w:rtl w:val="0"/>
        </w:rPr>
        <w:t xml:space="preserve"> Приемка выполненной работы осуществляется в месте фактического нахождения Подрядчика по адресу: </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39">
      <w:pPr>
        <w:numPr>
          <w:ilvl w:val="1"/>
          <w:numId w:val="4"/>
        </w:numPr>
        <w:tabs>
          <w:tab w:val="left" w:pos="567"/>
        </w:tabs>
        <w:spacing w:after="200" w:line="276" w:lineRule="auto"/>
        <w:ind w:left="-142" w:firstLine="426"/>
        <w:jc w:val="both"/>
        <w:rPr/>
      </w:pPr>
      <w:r w:rsidDel="00000000" w:rsidR="00000000" w:rsidRPr="00000000">
        <w:rPr>
          <w:rtl w:val="0"/>
        </w:rPr>
        <w:t xml:space="preserve"> Риск случайной гибели или повреждения Кондитерской продукции переходит от Подрядчика к Заказчику с момента его передачи Заказчику либо его доверенному лицу по Акту приема-передачи Кондитерской продукции</w:t>
      </w:r>
    </w:p>
    <w:p w:rsidR="00000000" w:rsidDel="00000000" w:rsidP="00000000" w:rsidRDefault="00000000" w:rsidRPr="00000000" w14:paraId="0000003A">
      <w:pPr>
        <w:numPr>
          <w:ilvl w:val="0"/>
          <w:numId w:val="4"/>
        </w:numPr>
        <w:tabs>
          <w:tab w:val="left" w:pos="567"/>
        </w:tabs>
        <w:spacing w:after="200" w:line="276" w:lineRule="auto"/>
        <w:ind w:left="-142" w:firstLine="426"/>
        <w:jc w:val="center"/>
        <w:rPr>
          <w:b w:val="1"/>
        </w:rPr>
      </w:pPr>
      <w:r w:rsidDel="00000000" w:rsidR="00000000" w:rsidRPr="00000000">
        <w:rPr>
          <w:b w:val="1"/>
          <w:rtl w:val="0"/>
        </w:rPr>
        <w:t xml:space="preserve">Ответственность сторон</w:t>
      </w:r>
    </w:p>
    <w:p w:rsidR="00000000" w:rsidDel="00000000" w:rsidP="00000000" w:rsidRDefault="00000000" w:rsidRPr="00000000" w14:paraId="0000003B">
      <w:pPr>
        <w:numPr>
          <w:ilvl w:val="1"/>
          <w:numId w:val="4"/>
        </w:numPr>
        <w:tabs>
          <w:tab w:val="left" w:pos="567"/>
        </w:tabs>
        <w:spacing w:after="200" w:line="276" w:lineRule="auto"/>
        <w:ind w:left="-142" w:firstLine="426"/>
        <w:jc w:val="both"/>
        <w:rPr/>
      </w:pPr>
      <w:bookmarkStart w:colFirst="0" w:colLast="0" w:name="_heading=h.4d34og8" w:id="8"/>
      <w:bookmarkEnd w:id="8"/>
      <w:r w:rsidDel="00000000" w:rsidR="00000000" w:rsidRPr="00000000">
        <w:rPr>
          <w:rtl w:val="0"/>
        </w:rPr>
        <w:t xml:space="preserve">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и настоящим Договором.</w:t>
      </w:r>
    </w:p>
    <w:p w:rsidR="00000000" w:rsidDel="00000000" w:rsidP="00000000" w:rsidRDefault="00000000" w:rsidRPr="00000000" w14:paraId="0000003C">
      <w:pPr>
        <w:numPr>
          <w:ilvl w:val="1"/>
          <w:numId w:val="4"/>
        </w:numPr>
        <w:tabs>
          <w:tab w:val="left" w:pos="567"/>
        </w:tabs>
        <w:spacing w:after="200" w:line="276" w:lineRule="auto"/>
        <w:ind w:left="-142" w:firstLine="426"/>
        <w:jc w:val="both"/>
        <w:rPr/>
      </w:pPr>
      <w:r w:rsidDel="00000000" w:rsidR="00000000" w:rsidRPr="00000000">
        <w:rPr>
          <w:rtl w:val="0"/>
        </w:rPr>
        <w:t xml:space="preserve"> Лицо, права которого нарушены, может требовать полного возмещения причиненных ему убытков, если законом не предусмотрено возмещение убытков в меньшем размере.</w:t>
      </w:r>
    </w:p>
    <w:p w:rsidR="00000000" w:rsidDel="00000000" w:rsidP="00000000" w:rsidRDefault="00000000" w:rsidRPr="00000000" w14:paraId="0000003D">
      <w:pPr>
        <w:numPr>
          <w:ilvl w:val="1"/>
          <w:numId w:val="4"/>
        </w:numPr>
        <w:tabs>
          <w:tab w:val="left" w:pos="567"/>
        </w:tabs>
        <w:spacing w:after="200" w:line="276" w:lineRule="auto"/>
        <w:ind w:left="-142" w:firstLine="426"/>
        <w:jc w:val="both"/>
        <w:rPr/>
      </w:pPr>
      <w:r w:rsidDel="00000000" w:rsidR="00000000" w:rsidRPr="00000000">
        <w:rPr>
          <w:rtl w:val="0"/>
        </w:rPr>
        <w:t xml:space="preserve"> В случае нарушения Подрядчиком установленных настоящим Договором сроков изготовления Кондитерской продукции Заказчик вправе потребовать от Подрядчика уплаты неустойки в размере 0,1 % от Цены договора за каждый день просрочки, но не более 20: от Цены договора.</w:t>
      </w:r>
    </w:p>
    <w:p w:rsidR="00000000" w:rsidDel="00000000" w:rsidP="00000000" w:rsidRDefault="00000000" w:rsidRPr="00000000" w14:paraId="0000003E">
      <w:pPr>
        <w:numPr>
          <w:ilvl w:val="1"/>
          <w:numId w:val="4"/>
        </w:numPr>
        <w:tabs>
          <w:tab w:val="left" w:pos="567"/>
        </w:tabs>
        <w:spacing w:after="200" w:line="276" w:lineRule="auto"/>
        <w:ind w:left="-142" w:firstLine="426"/>
        <w:jc w:val="both"/>
        <w:rPr/>
      </w:pPr>
      <w:r w:rsidDel="00000000" w:rsidR="00000000" w:rsidRPr="00000000">
        <w:rPr>
          <w:rtl w:val="0"/>
        </w:rPr>
        <w:t xml:space="preserve"> В случае нарушения срока оплаты Цены договора, установленного п. 4.1 Договора, Подрядчик вправе потребовать от Заказчика уплаты неустойки в размере 0,1% от несвоевременно оплаченной суммы за каждый день просрочки, но не более 20% от Цены договора.</w:t>
      </w:r>
    </w:p>
    <w:p w:rsidR="00000000" w:rsidDel="00000000" w:rsidP="00000000" w:rsidRDefault="00000000" w:rsidRPr="00000000" w14:paraId="0000003F">
      <w:pPr>
        <w:numPr>
          <w:ilvl w:val="1"/>
          <w:numId w:val="4"/>
        </w:numPr>
        <w:tabs>
          <w:tab w:val="left" w:pos="567"/>
        </w:tabs>
        <w:spacing w:after="200" w:line="276" w:lineRule="auto"/>
        <w:ind w:left="-142" w:firstLine="426"/>
        <w:jc w:val="both"/>
        <w:rPr/>
      </w:pPr>
      <w:r w:rsidDel="00000000" w:rsidR="00000000" w:rsidRPr="00000000">
        <w:rPr>
          <w:rtl w:val="0"/>
        </w:rPr>
        <w:t xml:space="preserve"> В случае неисполнения Подрядчиком обязательств по настоящему Договору возмещение убытков и уплата неустойки не освобождает Подрядчика от исполнения обязательств по Договору.</w:t>
      </w:r>
    </w:p>
    <w:p w:rsidR="00000000" w:rsidDel="00000000" w:rsidP="00000000" w:rsidRDefault="00000000" w:rsidRPr="00000000" w14:paraId="00000040">
      <w:pPr>
        <w:numPr>
          <w:ilvl w:val="0"/>
          <w:numId w:val="4"/>
        </w:numPr>
        <w:tabs>
          <w:tab w:val="left" w:pos="567"/>
        </w:tabs>
        <w:spacing w:after="200" w:line="276" w:lineRule="auto"/>
        <w:ind w:left="-142" w:firstLine="426"/>
        <w:jc w:val="center"/>
        <w:rPr>
          <w:b w:val="1"/>
        </w:rPr>
      </w:pPr>
      <w:r w:rsidDel="00000000" w:rsidR="00000000" w:rsidRPr="00000000">
        <w:rPr>
          <w:b w:val="1"/>
          <w:rtl w:val="0"/>
        </w:rPr>
        <w:t xml:space="preserve">Порядок разрешения споров</w:t>
      </w:r>
    </w:p>
    <w:p w:rsidR="00000000" w:rsidDel="00000000" w:rsidP="00000000" w:rsidRDefault="00000000" w:rsidRPr="00000000" w14:paraId="00000041">
      <w:pPr>
        <w:numPr>
          <w:ilvl w:val="1"/>
          <w:numId w:val="4"/>
        </w:numPr>
        <w:tabs>
          <w:tab w:val="left" w:pos="567"/>
        </w:tabs>
        <w:spacing w:after="200" w:line="276" w:lineRule="auto"/>
        <w:ind w:left="-142" w:firstLine="426"/>
        <w:jc w:val="both"/>
        <w:rPr/>
      </w:pPr>
      <w:r w:rsidDel="00000000" w:rsidR="00000000" w:rsidRPr="00000000">
        <w:rPr>
          <w:rtl w:val="0"/>
        </w:rPr>
        <w:t xml:space="preserve"> Все споры, возникающие между сторонами по настоящему Договору или в связи с ним, в том числе связанные с заключением, недействительностью, изменением или прекращением настоящего Договора, разрешаются путем переговоров.</w:t>
      </w:r>
    </w:p>
    <w:p w:rsidR="00000000" w:rsidDel="00000000" w:rsidP="00000000" w:rsidRDefault="00000000" w:rsidRPr="00000000" w14:paraId="00000042">
      <w:pPr>
        <w:numPr>
          <w:ilvl w:val="1"/>
          <w:numId w:val="4"/>
        </w:numPr>
        <w:tabs>
          <w:tab w:val="left" w:pos="567"/>
        </w:tabs>
        <w:spacing w:after="200" w:line="276" w:lineRule="auto"/>
        <w:ind w:left="-142" w:firstLine="426"/>
        <w:jc w:val="both"/>
        <w:rPr/>
      </w:pPr>
      <w:bookmarkStart w:colFirst="0" w:colLast="0" w:name="_heading=h.2s8eyo1" w:id="9"/>
      <w:bookmarkEnd w:id="9"/>
      <w:r w:rsidDel="00000000" w:rsidR="00000000" w:rsidRPr="00000000">
        <w:rPr>
          <w:rtl w:val="0"/>
        </w:rPr>
        <w:t xml:space="preserve"> При невозможности урегулирования споров и разногласий в порядке переговоров, такие споры передаются на рассмотрение в федеральный суд общей юрисдикции или мировому судье в соответствии с правилами подсудности, установленными законом.</w:t>
      </w:r>
    </w:p>
    <w:p w:rsidR="00000000" w:rsidDel="00000000" w:rsidP="00000000" w:rsidRDefault="00000000" w:rsidRPr="00000000" w14:paraId="00000043">
      <w:pPr>
        <w:numPr>
          <w:ilvl w:val="0"/>
          <w:numId w:val="4"/>
        </w:numPr>
        <w:tabs>
          <w:tab w:val="left" w:pos="567"/>
        </w:tabs>
        <w:spacing w:after="200" w:line="276" w:lineRule="auto"/>
        <w:ind w:left="-142" w:firstLine="426"/>
        <w:jc w:val="center"/>
        <w:rPr>
          <w:b w:val="1"/>
        </w:rPr>
      </w:pPr>
      <w:bookmarkStart w:colFirst="0" w:colLast="0" w:name="_heading=h.17dp8vu" w:id="10"/>
      <w:bookmarkEnd w:id="10"/>
      <w:r w:rsidDel="00000000" w:rsidR="00000000" w:rsidRPr="00000000">
        <w:rPr>
          <w:b w:val="1"/>
          <w:rtl w:val="0"/>
        </w:rPr>
        <w:t xml:space="preserve">Изменение или расторжение договора</w:t>
      </w:r>
    </w:p>
    <w:p w:rsidR="00000000" w:rsidDel="00000000" w:rsidP="00000000" w:rsidRDefault="00000000" w:rsidRPr="00000000" w14:paraId="00000044">
      <w:pPr>
        <w:numPr>
          <w:ilvl w:val="1"/>
          <w:numId w:val="4"/>
        </w:numPr>
        <w:tabs>
          <w:tab w:val="left" w:pos="567"/>
        </w:tabs>
        <w:spacing w:after="200" w:line="276" w:lineRule="auto"/>
        <w:ind w:left="-142" w:firstLine="426"/>
        <w:jc w:val="both"/>
        <w:rPr/>
      </w:pPr>
      <w:r w:rsidDel="00000000" w:rsidR="00000000" w:rsidRPr="00000000">
        <w:rPr>
          <w:rtl w:val="0"/>
        </w:rPr>
        <w:t xml:space="preserve">  Настоящий Договор может быть изменен по взаимному согласию Сторон, посредством подписания дополнительного соглашения к Договору.</w:t>
      </w:r>
    </w:p>
    <w:p w:rsidR="00000000" w:rsidDel="00000000" w:rsidP="00000000" w:rsidRDefault="00000000" w:rsidRPr="00000000" w14:paraId="00000045">
      <w:pPr>
        <w:numPr>
          <w:ilvl w:val="1"/>
          <w:numId w:val="4"/>
        </w:numPr>
        <w:tabs>
          <w:tab w:val="left" w:pos="567"/>
        </w:tabs>
        <w:spacing w:after="200" w:line="276" w:lineRule="auto"/>
        <w:ind w:left="-142" w:firstLine="426"/>
        <w:jc w:val="both"/>
        <w:rPr/>
      </w:pPr>
      <w:r w:rsidDel="00000000" w:rsidR="00000000" w:rsidRPr="00000000">
        <w:rPr>
          <w:rtl w:val="0"/>
        </w:rPr>
        <w:t xml:space="preserve"> Настоящий Договор может быть расторгнут Сторонами в случаях, предусмотренных действующим законодательством Российской Федерации.</w:t>
      </w:r>
    </w:p>
    <w:p w:rsidR="00000000" w:rsidDel="00000000" w:rsidP="00000000" w:rsidRDefault="00000000" w:rsidRPr="00000000" w14:paraId="00000046">
      <w:pPr>
        <w:numPr>
          <w:ilvl w:val="0"/>
          <w:numId w:val="4"/>
        </w:numPr>
        <w:tabs>
          <w:tab w:val="left" w:pos="567"/>
        </w:tabs>
        <w:spacing w:after="200" w:line="276" w:lineRule="auto"/>
        <w:ind w:left="-142" w:firstLine="426"/>
        <w:jc w:val="center"/>
        <w:rPr>
          <w:b w:val="1"/>
        </w:rPr>
      </w:pPr>
      <w:r w:rsidDel="00000000" w:rsidR="00000000" w:rsidRPr="00000000">
        <w:rPr>
          <w:b w:val="1"/>
          <w:rtl w:val="0"/>
        </w:rPr>
        <w:t xml:space="preserve">Заключительные положения</w:t>
      </w:r>
    </w:p>
    <w:p w:rsidR="00000000" w:rsidDel="00000000" w:rsidP="00000000" w:rsidRDefault="00000000" w:rsidRPr="00000000" w14:paraId="00000047">
      <w:pPr>
        <w:numPr>
          <w:ilvl w:val="1"/>
          <w:numId w:val="4"/>
        </w:numPr>
        <w:tabs>
          <w:tab w:val="left" w:pos="567"/>
        </w:tabs>
        <w:spacing w:after="200" w:line="276" w:lineRule="auto"/>
        <w:ind w:left="-142" w:firstLine="426"/>
        <w:jc w:val="both"/>
        <w:rPr/>
      </w:pPr>
      <w:r w:rsidDel="00000000" w:rsidR="00000000" w:rsidRPr="00000000">
        <w:rPr>
          <w:rtl w:val="0"/>
        </w:rPr>
        <w:t xml:space="preserve"> Настоящий Договор вступает в силу с момента его подписания и действует до полного исполнения Сторонами принятых по настоящему Договору обязательств.</w:t>
      </w:r>
    </w:p>
    <w:p w:rsidR="00000000" w:rsidDel="00000000" w:rsidP="00000000" w:rsidRDefault="00000000" w:rsidRPr="00000000" w14:paraId="00000048">
      <w:pPr>
        <w:numPr>
          <w:ilvl w:val="1"/>
          <w:numId w:val="4"/>
        </w:numPr>
        <w:tabs>
          <w:tab w:val="left" w:pos="567"/>
        </w:tabs>
        <w:spacing w:after="200" w:line="276" w:lineRule="auto"/>
        <w:ind w:left="-142" w:firstLine="426"/>
        <w:jc w:val="both"/>
        <w:rPr/>
      </w:pPr>
      <w:r w:rsidDel="00000000" w:rsidR="00000000" w:rsidRPr="00000000">
        <w:rPr>
          <w:rtl w:val="0"/>
        </w:rPr>
        <w:t xml:space="preserve"> Любые изменения и дополнения к настоящему Договору действительны лишь при условии, если они совершены в письменной форме и подписаны Сторонами или их уполномоченными представителями.</w:t>
      </w:r>
    </w:p>
    <w:p w:rsidR="00000000" w:rsidDel="00000000" w:rsidP="00000000" w:rsidRDefault="00000000" w:rsidRPr="00000000" w14:paraId="00000049">
      <w:pPr>
        <w:numPr>
          <w:ilvl w:val="1"/>
          <w:numId w:val="4"/>
        </w:numPr>
        <w:tabs>
          <w:tab w:val="left" w:pos="567"/>
        </w:tabs>
        <w:spacing w:after="200" w:line="276" w:lineRule="auto"/>
        <w:ind w:left="-142" w:firstLine="426"/>
        <w:jc w:val="both"/>
        <w:rPr/>
      </w:pPr>
      <w:r w:rsidDel="00000000" w:rsidR="00000000" w:rsidRPr="00000000">
        <w:rPr>
          <w:rtl w:val="0"/>
        </w:rPr>
        <w:t xml:space="preserve"> Договор, приложения и иные документы могут подписываться Сторонами путем обмена отсканированными копиями по электронной почте. Все документы, направляемые по электронной почте, имеют юридическую силу до момента получения Сторонами их оригиналов. Такой способ обмена документами признается сторонами надлежащим. </w:t>
      </w:r>
    </w:p>
    <w:p w:rsidR="00000000" w:rsidDel="00000000" w:rsidP="00000000" w:rsidRDefault="00000000" w:rsidRPr="00000000" w14:paraId="0000004A">
      <w:pPr>
        <w:numPr>
          <w:ilvl w:val="1"/>
          <w:numId w:val="4"/>
        </w:numPr>
        <w:tabs>
          <w:tab w:val="left" w:pos="567"/>
        </w:tabs>
        <w:spacing w:after="200" w:line="276" w:lineRule="auto"/>
        <w:ind w:left="-142" w:firstLine="426"/>
        <w:jc w:val="both"/>
        <w:rPr/>
      </w:pPr>
      <w:r w:rsidDel="00000000" w:rsidR="00000000" w:rsidRPr="00000000">
        <w:rPr>
          <w:rtl w:val="0"/>
        </w:rPr>
        <w:t xml:space="preserve"> Если какое-либо условие или положение настоящего Договора будет признано недействительным, то это не влечет недействительности остальных условий и положений настоящего Договора.</w:t>
      </w:r>
    </w:p>
    <w:p w:rsidR="00000000" w:rsidDel="00000000" w:rsidP="00000000" w:rsidRDefault="00000000" w:rsidRPr="00000000" w14:paraId="0000004B">
      <w:pPr>
        <w:numPr>
          <w:ilvl w:val="1"/>
          <w:numId w:val="4"/>
        </w:numPr>
        <w:tabs>
          <w:tab w:val="left" w:pos="567"/>
        </w:tabs>
        <w:spacing w:after="200" w:line="276" w:lineRule="auto"/>
        <w:ind w:left="-142" w:firstLine="426"/>
        <w:jc w:val="both"/>
        <w:rPr/>
      </w:pPr>
      <w:r w:rsidDel="00000000" w:rsidR="00000000" w:rsidRPr="00000000">
        <w:rPr>
          <w:rtl w:val="0"/>
        </w:rPr>
        <w:t xml:space="preserve"> Ни одна из Сторон не имеет права уступать свои права и переводить свои обязанности по настоящему Договору или распоряжаться ими иным образом без получения предварительного письменного согласия другой Стороны.</w:t>
      </w:r>
    </w:p>
    <w:p w:rsidR="00000000" w:rsidDel="00000000" w:rsidP="00000000" w:rsidRDefault="00000000" w:rsidRPr="00000000" w14:paraId="0000004C">
      <w:pPr>
        <w:numPr>
          <w:ilvl w:val="1"/>
          <w:numId w:val="4"/>
        </w:numPr>
        <w:tabs>
          <w:tab w:val="left" w:pos="567"/>
        </w:tabs>
        <w:spacing w:after="200" w:line="276" w:lineRule="auto"/>
        <w:ind w:left="-142" w:firstLine="426"/>
        <w:jc w:val="both"/>
        <w:rPr/>
      </w:pPr>
      <w:r w:rsidDel="00000000" w:rsidR="00000000" w:rsidRPr="00000000">
        <w:rPr>
          <w:rtl w:val="0"/>
        </w:rPr>
        <w:t xml:space="preserve"> В части, не урегулированной настоящим Договором, отношения Сторон регламентируются законодательством Российской Федерации.</w:t>
      </w:r>
    </w:p>
    <w:p w:rsidR="00000000" w:rsidDel="00000000" w:rsidP="00000000" w:rsidRDefault="00000000" w:rsidRPr="00000000" w14:paraId="0000004D">
      <w:pPr>
        <w:numPr>
          <w:ilvl w:val="1"/>
          <w:numId w:val="4"/>
        </w:numPr>
        <w:tabs>
          <w:tab w:val="left" w:pos="567"/>
        </w:tabs>
        <w:spacing w:after="200" w:line="276" w:lineRule="auto"/>
        <w:ind w:left="-142" w:firstLine="426"/>
        <w:jc w:val="both"/>
        <w:rPr/>
      </w:pPr>
      <w:r w:rsidDel="00000000" w:rsidR="00000000" w:rsidRPr="00000000">
        <w:rPr>
          <w:rtl w:val="0"/>
        </w:rPr>
        <w:t xml:space="preserve"> Настоящий Договор подписан в двух идентичных экземплярах на русском языке, имеющих одинаковую юридическую силу, по одному экземпляру для каждой из Сторон.</w:t>
      </w:r>
    </w:p>
    <w:p w:rsidR="00000000" w:rsidDel="00000000" w:rsidP="00000000" w:rsidRDefault="00000000" w:rsidRPr="00000000" w14:paraId="0000004E">
      <w:pPr>
        <w:numPr>
          <w:ilvl w:val="1"/>
          <w:numId w:val="4"/>
        </w:numPr>
        <w:tabs>
          <w:tab w:val="left" w:pos="567"/>
        </w:tabs>
        <w:spacing w:after="200" w:line="276" w:lineRule="auto"/>
        <w:ind w:left="-142" w:firstLine="426"/>
        <w:jc w:val="both"/>
        <w:rPr/>
      </w:pPr>
      <w:r w:rsidDel="00000000" w:rsidR="00000000" w:rsidRPr="00000000">
        <w:rPr>
          <w:rtl w:val="0"/>
        </w:rPr>
        <w:t xml:space="preserve"> Стороны обязуются в кратчайшие сроки уведомлять друг друга о любых изменениях своих данных, указанных в настоящем Договоре.</w:t>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pStyle w:val="Heading1"/>
              <w:numPr>
                <w:ilvl w:val="0"/>
                <w:numId w:val="4"/>
              </w:numPr>
              <w:ind w:left="360" w:hanging="360"/>
              <w:jc w:val="center"/>
              <w:rPr/>
            </w:pPr>
            <w:bookmarkStart w:colFirst="0" w:colLast="0" w:name="_heading=h.3rdcrjn" w:id="11"/>
            <w:bookmarkEnd w:id="11"/>
            <w:r w:rsidDel="00000000" w:rsidR="00000000" w:rsidRPr="00000000">
              <w:rPr>
                <w:rtl w:val="0"/>
              </w:rPr>
              <w:t xml:space="preserve">Адреса и реквизиты сторон</w:t>
            </w:r>
          </w:p>
          <w:tbl>
            <w:tblPr>
              <w:tblStyle w:val="Table2"/>
              <w:tblW w:w="9355.0" w:type="dxa"/>
              <w:jc w:val="left"/>
              <w:tblLayout w:type="fixed"/>
              <w:tblLook w:val="0400"/>
            </w:tblPr>
            <w:tblGrid>
              <w:gridCol w:w="4677"/>
              <w:gridCol w:w="4678"/>
              <w:tblGridChange w:id="0">
                <w:tblGrid>
                  <w:gridCol w:w="4677"/>
                  <w:gridCol w:w="46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Заказчик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Подрядчик</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keepNext w:val="1"/>
                    <w:spacing w:after="120" w:before="12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Гражданин РФ </w:t>
                  </w:r>
                  <w:r w:rsidDel="00000000" w:rsidR="00000000" w:rsidRPr="00000000">
                    <w:rPr>
                      <w:sz w:val="22"/>
                      <w:szCs w:val="22"/>
                      <w:u w:val="single"/>
                      <w:rtl w:val="0"/>
                    </w:rPr>
                    <w:t xml:space="preserve">                    (Ф.И.О.)                      </w:t>
                  </w:r>
                  <w:r w:rsidDel="00000000" w:rsidR="00000000" w:rsidRPr="00000000">
                    <w:rPr>
                      <w:sz w:val="22"/>
                      <w:szCs w:val="22"/>
                      <w:rtl w:val="0"/>
                    </w:rPr>
                    <w:t xml:space="preserve">, дата рождения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г., место рождения </w:t>
                  </w:r>
                  <w:r w:rsidDel="00000000" w:rsidR="00000000" w:rsidRPr="00000000">
                    <w:rPr>
                      <w:sz w:val="22"/>
                      <w:szCs w:val="22"/>
                      <w:u w:val="single"/>
                      <w:rtl w:val="0"/>
                    </w:rPr>
                    <w:t xml:space="preserve">                           </w:t>
                  </w:r>
                  <w:r w:rsidDel="00000000" w:rsidR="00000000" w:rsidRPr="00000000">
                    <w:rPr>
                      <w:sz w:val="22"/>
                      <w:szCs w:val="22"/>
                      <w:rtl w:val="0"/>
                    </w:rPr>
                    <w:t xml:space="preserve">, паспорт </w:t>
                  </w:r>
                  <w:r w:rsidDel="00000000" w:rsidR="00000000" w:rsidRPr="00000000">
                    <w:rPr>
                      <w:sz w:val="22"/>
                      <w:szCs w:val="22"/>
                      <w:u w:val="single"/>
                      <w:rtl w:val="0"/>
                    </w:rPr>
                    <w:t xml:space="preserve">                             </w:t>
                  </w:r>
                  <w:r w:rsidDel="00000000" w:rsidR="00000000" w:rsidRPr="00000000">
                    <w:rPr>
                      <w:sz w:val="22"/>
                      <w:szCs w:val="22"/>
                      <w:rtl w:val="0"/>
                    </w:rPr>
                    <w:t xml:space="preserve">, выдан </w:t>
                  </w:r>
                  <w:r w:rsidDel="00000000" w:rsidR="00000000" w:rsidRPr="00000000">
                    <w:rPr>
                      <w:sz w:val="22"/>
                      <w:szCs w:val="22"/>
                      <w:u w:val="single"/>
                      <w:rtl w:val="0"/>
                    </w:rPr>
                    <w:t xml:space="preserve">                                                   </w:t>
                  </w:r>
                  <w:r w:rsidDel="00000000" w:rsidR="00000000" w:rsidRPr="00000000">
                    <w:rPr>
                      <w:sz w:val="22"/>
                      <w:szCs w:val="22"/>
                      <w:rtl w:val="0"/>
                    </w:rPr>
                    <w:t xml:space="preserve">, дата выдачи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г., код подразделения </w:t>
                  </w:r>
                  <w:r w:rsidDel="00000000" w:rsidR="00000000" w:rsidRPr="00000000">
                    <w:rPr>
                      <w:sz w:val="22"/>
                      <w:szCs w:val="22"/>
                      <w:u w:val="single"/>
                      <w:rtl w:val="0"/>
                    </w:rPr>
                    <w:t xml:space="preserve">                         </w:t>
                  </w:r>
                  <w:r w:rsidDel="00000000" w:rsidR="00000000" w:rsidRPr="00000000">
                    <w:rPr>
                      <w:sz w:val="22"/>
                      <w:szCs w:val="22"/>
                      <w:rtl w:val="0"/>
                    </w:rPr>
                    <w:br w:type="textWrapp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Гражданин РФ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(Ф.И.О.)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дата рождения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г., место рождения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паспорт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выдан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дата выдачи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г., код подразделения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 </w:t>
                    <w:br w:type="textWrapping"/>
                    <w:t xml:space="preserve">Адрес регистрации по месту жительства:</w:t>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Почтовый адрес:</w:t>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Телефон</w:t>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Факс</w:t>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Электронная почта</w:t>
                    <w:br w:type="textWrapping"/>
                    <w:t xml:space="preserve"> </w:t>
                    <w:br w:type="textWrapping"/>
                    <w:t xml:space="preserve">ИНН</w:t>
                    <w:br w:type="textWrapping"/>
                    <w:t xml:space="preserve">Счет</w:t>
                    <w:br w:type="textWrapping"/>
                    <w:t xml:space="preserve">в</w:t>
                    <w:br w:type="textWrapping"/>
                    <w:t xml:space="preserve">К/с</w:t>
                    <w:br w:type="textWrapping"/>
                    <w:t xml:space="preserve">БИК</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(подпись)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(Ф.И.О.)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w:t>
                    <w:br w:type="textWrapping"/>
                    <w:t xml:space="preserve"> </w:t>
                    <w:br w:type="textWrapping"/>
                    <w:t xml:space="preserve">М.П.</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(подпись)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(Ф.И.О.)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w:t>
                    <w:br w:type="textWrapping"/>
                    <w:t xml:space="preserve"> </w:t>
                  </w:r>
                </w:p>
              </w:tc>
            </w:tr>
          </w:tbl>
          <w:p w:rsidR="00000000" w:rsidDel="00000000" w:rsidP="00000000" w:rsidRDefault="00000000" w:rsidRPr="00000000" w14:paraId="0000005E">
            <w:pPr>
              <w:ind w:hanging="2"/>
              <w:rPr/>
            </w:pPr>
            <w:r w:rsidDel="00000000" w:rsidR="00000000" w:rsidRPr="00000000">
              <w:rPr>
                <w:rtl w:val="0"/>
              </w:rPr>
            </w:r>
          </w:p>
          <w:tbl>
            <w:tblPr>
              <w:tblStyle w:val="Table3"/>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81"/>
              <w:gridCol w:w="1395"/>
              <w:gridCol w:w="3780"/>
              <w:tblGridChange w:id="0">
                <w:tblGrid>
                  <w:gridCol w:w="4181"/>
                  <w:gridCol w:w="1395"/>
                  <w:gridCol w:w="3780"/>
                </w:tblGrid>
              </w:tblGridChange>
            </w:tblGrid>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ind w:hanging="2"/>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ind w:hanging="2"/>
                    <w:jc w:val="both"/>
                    <w:rPr/>
                  </w:pPr>
                  <w:r w:rsidDel="00000000" w:rsidR="00000000" w:rsidRPr="00000000">
                    <w:rPr>
                      <w:rtl w:val="0"/>
                    </w:rPr>
                  </w:r>
                </w:p>
              </w:tc>
            </w:tr>
          </w:tbl>
          <w:p w:rsidR="00000000" w:rsidDel="00000000" w:rsidP="00000000" w:rsidRDefault="00000000" w:rsidRPr="00000000" w14:paraId="00000062">
            <w:pPr>
              <w:spacing w:after="200" w:line="276" w:lineRule="auto"/>
              <w:ind w:hanging="2"/>
              <w:jc w:val="both"/>
              <w:rPr/>
            </w:pPr>
            <w:r w:rsidDel="00000000" w:rsidR="00000000" w:rsidRPr="00000000">
              <w:rPr>
                <w:rtl w:val="0"/>
              </w:rPr>
            </w:r>
          </w:p>
        </w:tc>
      </w:tr>
    </w:tbl>
    <w:p w:rsidR="00000000" w:rsidDel="00000000" w:rsidP="00000000" w:rsidRDefault="00000000" w:rsidRPr="00000000" w14:paraId="00000063">
      <w:pPr>
        <w:pStyle w:val="Title"/>
        <w:ind w:left="0" w:hanging="2"/>
        <w:jc w:val="center"/>
        <w:rPr>
          <w:sz w:val="24"/>
          <w:szCs w:val="24"/>
        </w:rPr>
      </w:pPr>
      <w:r w:rsidDel="00000000" w:rsidR="00000000" w:rsidRPr="00000000">
        <w:rPr>
          <w:sz w:val="24"/>
          <w:szCs w:val="24"/>
          <w:rtl w:val="0"/>
        </w:rPr>
        <w:t xml:space="preserve">ПРИЛОЖЕНИЕ № 1 к договору на изготовление кондитерской продукции № __</w:t>
      </w:r>
    </w:p>
    <w:p w:rsidR="00000000" w:rsidDel="00000000" w:rsidP="00000000" w:rsidRDefault="00000000" w:rsidRPr="00000000" w14:paraId="00000064">
      <w:pPr>
        <w:jc w:val="center"/>
        <w:rPr>
          <w:b w:val="1"/>
        </w:rPr>
      </w:pPr>
      <w:r w:rsidDel="00000000" w:rsidR="00000000" w:rsidRPr="00000000">
        <w:rPr>
          <w:b w:val="1"/>
          <w:rtl w:val="0"/>
        </w:rPr>
        <w:t xml:space="preserve">ЗАЯВКА НА ИЗГОТОВЛЕНИЕ КОНДИТЕРСКОЙ ПРОДУКЦИИ</w:t>
      </w:r>
    </w:p>
    <w:p w:rsidR="00000000" w:rsidDel="00000000" w:rsidP="00000000" w:rsidRDefault="00000000" w:rsidRPr="00000000" w14:paraId="00000065">
      <w:pPr>
        <w:jc w:val="center"/>
        <w:rPr>
          <w:b w:val="1"/>
        </w:rPr>
      </w:pPr>
      <w:r w:rsidDel="00000000" w:rsidR="00000000" w:rsidRPr="00000000">
        <w:rPr>
          <w:b w:val="1"/>
          <w:rtl w:val="0"/>
        </w:rPr>
        <w:t xml:space="preserve">№ ____ от «__» ____________ _____ г.</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jc w:val="right"/>
        <w:rPr/>
      </w:pPr>
      <w:r w:rsidDel="00000000" w:rsidR="00000000" w:rsidRPr="00000000">
        <w:rPr>
          <w:rtl w:val="0"/>
        </w:rPr>
        <w:t xml:space="preserve">Заказчик: ______________ (наименование или ФИО)</w:t>
      </w:r>
    </w:p>
    <w:p w:rsidR="00000000" w:rsidDel="00000000" w:rsidP="00000000" w:rsidRDefault="00000000" w:rsidRPr="00000000" w14:paraId="00000068">
      <w:pPr>
        <w:jc w:val="right"/>
        <w:rPr/>
      </w:pPr>
      <w:r w:rsidDel="00000000" w:rsidR="00000000" w:rsidRPr="00000000">
        <w:rPr>
          <w:rtl w:val="0"/>
        </w:rPr>
        <w:t xml:space="preserve">Подрядчик:_____________________________ (ФИО)</w:t>
      </w:r>
    </w:p>
    <w:tbl>
      <w:tblPr>
        <w:tblStyle w:val="Table4"/>
        <w:tblW w:w="9356.0" w:type="dxa"/>
        <w:jc w:val="left"/>
        <w:tblInd w:w="0.0" w:type="dxa"/>
        <w:tblLayout w:type="fixed"/>
        <w:tblLook w:val="0400"/>
      </w:tblPr>
      <w:tblGrid>
        <w:gridCol w:w="543"/>
        <w:gridCol w:w="3473"/>
        <w:gridCol w:w="1300"/>
        <w:gridCol w:w="1417"/>
        <w:gridCol w:w="1300"/>
        <w:gridCol w:w="1323"/>
        <w:tblGridChange w:id="0">
          <w:tblGrid>
            <w:gridCol w:w="543"/>
            <w:gridCol w:w="3473"/>
            <w:gridCol w:w="1300"/>
            <w:gridCol w:w="1417"/>
            <w:gridCol w:w="1300"/>
            <w:gridCol w:w="132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п/п</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w:t>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Кондитерского изделия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Единица измерения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за единицу (в рублях)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Стоимость (в рублях)</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Итого:</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89">
      <w:pPr>
        <w:spacing w:after="120" w:before="120" w:line="276" w:lineRule="auto"/>
        <w:jc w:val="both"/>
        <w:rPr/>
      </w:pPr>
      <w:bookmarkStart w:colFirst="0" w:colLast="0" w:name="_heading=h.44sinio" w:id="12"/>
      <w:bookmarkEnd w:id="12"/>
      <w:r w:rsidDel="00000000" w:rsidR="00000000" w:rsidRPr="00000000">
        <w:rPr>
          <w:rtl w:val="0"/>
        </w:rPr>
      </w:r>
    </w:p>
    <w:tbl>
      <w:tblPr>
        <w:tblStyle w:val="Table5"/>
        <w:tblW w:w="9356.0" w:type="dxa"/>
        <w:jc w:val="left"/>
        <w:tblInd w:w="0.0" w:type="dxa"/>
        <w:tblLayout w:type="fixed"/>
        <w:tblLook w:val="0400"/>
      </w:tblPr>
      <w:tblGrid>
        <w:gridCol w:w="4678"/>
        <w:gridCol w:w="4678"/>
        <w:tblGridChange w:id="0">
          <w:tblGrid>
            <w:gridCol w:w="4678"/>
            <w:gridCol w:w="46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keepNext w:val="1"/>
              <w:spacing w:after="120" w:before="120" w:line="276" w:lineRule="auto"/>
              <w:jc w:val="center"/>
              <w:rPr/>
            </w:pPr>
            <w:r w:rsidDel="00000000" w:rsidR="00000000" w:rsidRPr="00000000">
              <w:rPr>
                <w:rtl w:val="0"/>
              </w:rPr>
              <w:t xml:space="preserve">Заказчик</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keepNext w:val="1"/>
              <w:spacing w:after="120" w:before="120" w:line="276" w:lineRule="auto"/>
              <w:jc w:val="center"/>
              <w:rPr/>
            </w:pPr>
            <w:r w:rsidDel="00000000" w:rsidR="00000000" w:rsidRPr="00000000">
              <w:rPr>
                <w:rtl w:val="0"/>
              </w:rPr>
              <w:t xml:space="preserve">Подрядчик</w:t>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8C">
            <w:pPr>
              <w:keepNext w:val="1"/>
              <w:spacing w:after="120" w:before="120" w:line="276" w:lineRule="auto"/>
              <w:rPr/>
            </w:pPr>
            <w:r w:rsidDel="00000000" w:rsidR="00000000" w:rsidRPr="00000000">
              <w:rPr>
                <w:sz w:val="22"/>
                <w:szCs w:val="22"/>
                <w:rtl w:val="0"/>
              </w:rPr>
              <w:t xml:space="preserve">Гражданин РФ </w:t>
            </w:r>
            <w:r w:rsidDel="00000000" w:rsidR="00000000" w:rsidRPr="00000000">
              <w:rPr>
                <w:sz w:val="22"/>
                <w:szCs w:val="22"/>
                <w:u w:val="single"/>
                <w:rtl w:val="0"/>
              </w:rPr>
              <w:t xml:space="preserve">                    (Ф.И.О.)                      </w:t>
            </w:r>
            <w:r w:rsidDel="00000000" w:rsidR="00000000" w:rsidRPr="00000000">
              <w:rPr>
                <w:sz w:val="22"/>
                <w:szCs w:val="22"/>
                <w:rtl w:val="0"/>
              </w:rPr>
              <w:t xml:space="preserve">, дата рождения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г., место рождения </w:t>
            </w:r>
            <w:r w:rsidDel="00000000" w:rsidR="00000000" w:rsidRPr="00000000">
              <w:rPr>
                <w:sz w:val="22"/>
                <w:szCs w:val="22"/>
                <w:u w:val="single"/>
                <w:rtl w:val="0"/>
              </w:rPr>
              <w:t xml:space="preserve">                           </w:t>
            </w:r>
            <w:r w:rsidDel="00000000" w:rsidR="00000000" w:rsidRPr="00000000">
              <w:rPr>
                <w:sz w:val="22"/>
                <w:szCs w:val="22"/>
                <w:rtl w:val="0"/>
              </w:rPr>
              <w:t xml:space="preserve">, паспорт </w:t>
            </w:r>
            <w:r w:rsidDel="00000000" w:rsidR="00000000" w:rsidRPr="00000000">
              <w:rPr>
                <w:sz w:val="22"/>
                <w:szCs w:val="22"/>
                <w:u w:val="single"/>
                <w:rtl w:val="0"/>
              </w:rPr>
              <w:t xml:space="preserve">                             </w:t>
            </w:r>
            <w:r w:rsidDel="00000000" w:rsidR="00000000" w:rsidRPr="00000000">
              <w:rPr>
                <w:sz w:val="22"/>
                <w:szCs w:val="22"/>
                <w:rtl w:val="0"/>
              </w:rPr>
              <w:t xml:space="preserve">, выдан </w:t>
            </w:r>
            <w:r w:rsidDel="00000000" w:rsidR="00000000" w:rsidRPr="00000000">
              <w:rPr>
                <w:sz w:val="22"/>
                <w:szCs w:val="22"/>
                <w:u w:val="single"/>
                <w:rtl w:val="0"/>
              </w:rPr>
              <w:t xml:space="preserve">                                                   </w:t>
            </w:r>
            <w:r w:rsidDel="00000000" w:rsidR="00000000" w:rsidRPr="00000000">
              <w:rPr>
                <w:sz w:val="22"/>
                <w:szCs w:val="22"/>
                <w:rtl w:val="0"/>
              </w:rPr>
              <w:t xml:space="preserve">, дата выдачи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г., код подразделения </w:t>
            </w:r>
            <w:r w:rsidDel="00000000" w:rsidR="00000000" w:rsidRPr="00000000">
              <w:rPr>
                <w:sz w:val="22"/>
                <w:szCs w:val="22"/>
                <w:u w:val="single"/>
                <w:rtl w:val="0"/>
              </w:rPr>
              <w:t xml:space="preserve">                         </w:t>
            </w:r>
            <w:r w:rsidDel="00000000" w:rsidR="00000000" w:rsidRPr="00000000">
              <w:rPr>
                <w:sz w:val="22"/>
                <w:szCs w:val="22"/>
                <w:rtl w:val="0"/>
              </w:rPr>
              <w:br w:type="textWrapping"/>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8D">
            <w:pPr>
              <w:keepNext w:val="1"/>
              <w:spacing w:after="120" w:before="120" w:line="276" w:lineRule="auto"/>
              <w:rPr/>
            </w:pPr>
            <w:r w:rsidDel="00000000" w:rsidR="00000000" w:rsidRPr="00000000">
              <w:rPr>
                <w:rtl w:val="0"/>
              </w:rPr>
              <w:t xml:space="preserve">Гражданин РФ </w:t>
            </w:r>
            <w:r w:rsidDel="00000000" w:rsidR="00000000" w:rsidRPr="00000000">
              <w:rPr>
                <w:u w:val="single"/>
                <w:rtl w:val="0"/>
              </w:rPr>
              <w:t xml:space="preserve">                    (Ф.И.О.)                      </w:t>
            </w:r>
            <w:r w:rsidDel="00000000" w:rsidR="00000000" w:rsidRPr="00000000">
              <w:rPr>
                <w:rtl w:val="0"/>
              </w:rPr>
              <w:t xml:space="preserve">, дата рождения "</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г., место рождения </w:t>
            </w:r>
            <w:r w:rsidDel="00000000" w:rsidR="00000000" w:rsidRPr="00000000">
              <w:rPr>
                <w:u w:val="single"/>
                <w:rtl w:val="0"/>
              </w:rPr>
              <w:t xml:space="preserve">                           </w:t>
            </w:r>
            <w:r w:rsidDel="00000000" w:rsidR="00000000" w:rsidRPr="00000000">
              <w:rPr>
                <w:rtl w:val="0"/>
              </w:rPr>
              <w:t xml:space="preserve">, паспорт </w:t>
            </w:r>
            <w:r w:rsidDel="00000000" w:rsidR="00000000" w:rsidRPr="00000000">
              <w:rPr>
                <w:u w:val="single"/>
                <w:rtl w:val="0"/>
              </w:rPr>
              <w:t xml:space="preserve">                             </w:t>
            </w:r>
            <w:r w:rsidDel="00000000" w:rsidR="00000000" w:rsidRPr="00000000">
              <w:rPr>
                <w:rtl w:val="0"/>
              </w:rPr>
              <w:t xml:space="preserve">, выдан </w:t>
            </w:r>
            <w:r w:rsidDel="00000000" w:rsidR="00000000" w:rsidRPr="00000000">
              <w:rPr>
                <w:u w:val="single"/>
                <w:rtl w:val="0"/>
              </w:rPr>
              <w:t xml:space="preserve">                                                   </w:t>
            </w:r>
            <w:r w:rsidDel="00000000" w:rsidR="00000000" w:rsidRPr="00000000">
              <w:rPr>
                <w:rtl w:val="0"/>
              </w:rPr>
              <w:t xml:space="preserve">, дата выдачи "</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г., код подразделения </w:t>
            </w:r>
            <w:r w:rsidDel="00000000" w:rsidR="00000000" w:rsidRPr="00000000">
              <w:rPr>
                <w:u w:val="single"/>
                <w:rtl w:val="0"/>
              </w:rPr>
              <w:t xml:space="preserve">                         </w:t>
            </w: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8E">
            <w:pPr>
              <w:keepNext w:val="1"/>
              <w:spacing w:after="120" w:before="120" w:line="276" w:lineRule="auto"/>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8F">
            <w:pPr>
              <w:keepNext w:val="1"/>
              <w:spacing w:after="120" w:before="120" w:line="276" w:lineRule="auto"/>
              <w:rPr/>
            </w:pPr>
            <w:r w:rsidDel="00000000" w:rsidR="00000000" w:rsidRPr="00000000">
              <w:rPr>
                <w:rtl w:val="0"/>
              </w:rPr>
              <w:t xml:space="preserve">Адрес регистрации по месту жительства:</w:t>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90">
            <w:pPr>
              <w:keepNext w:val="1"/>
              <w:spacing w:after="120" w:before="120" w:line="276" w:lineRule="auto"/>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91">
            <w:pPr>
              <w:keepNext w:val="1"/>
              <w:spacing w:after="120" w:before="120" w:line="276" w:lineRule="auto"/>
              <w:rPr/>
            </w:pPr>
            <w:r w:rsidDel="00000000" w:rsidR="00000000" w:rsidRPr="00000000">
              <w:rPr>
                <w:rtl w:val="0"/>
              </w:rPr>
              <w:t xml:space="preserve">ИНН</w:t>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92">
            <w:pPr>
              <w:keepNext w:val="1"/>
              <w:spacing w:after="120" w:before="120" w:line="276" w:lineRule="auto"/>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93">
            <w:pPr>
              <w:keepNext w:val="1"/>
              <w:spacing w:after="120" w:before="120" w:line="276" w:lineRule="auto"/>
              <w:rPr/>
            </w:pP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94">
            <w:pPr>
              <w:keepNext w:val="1"/>
              <w:spacing w:after="120" w:before="120" w:line="276" w:lineRule="auto"/>
              <w:rPr/>
            </w:pPr>
            <w:r w:rsidDel="00000000" w:rsidR="00000000" w:rsidRPr="00000000">
              <w:rPr>
                <w:u w:val="single"/>
                <w:rtl w:val="0"/>
              </w:rPr>
              <w:t xml:space="preserve">                                   </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95">
            <w:pPr>
              <w:keepNext w:val="1"/>
              <w:spacing w:after="120" w:before="120" w:line="276" w:lineRule="auto"/>
              <w:rPr/>
            </w:pPr>
            <w:r w:rsidDel="00000000" w:rsidR="00000000" w:rsidRPr="00000000">
              <w:rPr>
                <w:u w:val="single"/>
                <w:rtl w:val="0"/>
              </w:rPr>
              <w:t xml:space="preserve">                              </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96">
            <w:pPr>
              <w:keepNext w:val="1"/>
              <w:spacing w:after="120" w:before="120" w:line="276" w:lineRule="auto"/>
              <w:rPr/>
            </w:pPr>
            <w:r w:rsidDel="00000000" w:rsidR="00000000" w:rsidRPr="00000000">
              <w:rPr>
                <w:u w:val="single"/>
                <w:rtl w:val="0"/>
              </w:rPr>
              <w:t xml:space="preserve">        (подпись)        </w:t>
            </w:r>
            <w:r w:rsidDel="00000000" w:rsidR="00000000" w:rsidRPr="00000000">
              <w:rPr>
                <w:rtl w:val="0"/>
              </w:rPr>
              <w:t xml:space="preserve">/</w:t>
            </w:r>
            <w:r w:rsidDel="00000000" w:rsidR="00000000" w:rsidRPr="00000000">
              <w:rPr>
                <w:u w:val="single"/>
                <w:rtl w:val="0"/>
              </w:rPr>
              <w:t xml:space="preserve">          (ФИО)            </w:t>
            </w:r>
            <w:r w:rsidDel="00000000" w:rsidR="00000000" w:rsidRPr="00000000">
              <w:rPr>
                <w:rtl w:val="0"/>
              </w:rPr>
              <w:t xml:space="preserve">/</w:t>
            </w:r>
          </w:p>
        </w:tc>
        <w:tc>
          <w:tcPr>
            <w:tcBorders>
              <w:left w:color="000000" w:space="0" w:sz="0" w:val="nil"/>
              <w:bottom w:color="000000" w:space="0" w:sz="0" w:val="nil"/>
              <w:right w:color="000000" w:space="0" w:sz="0" w:val="nil"/>
            </w:tcBorders>
          </w:tcPr>
          <w:p w:rsidR="00000000" w:rsidDel="00000000" w:rsidP="00000000" w:rsidRDefault="00000000" w:rsidRPr="00000000" w14:paraId="00000097">
            <w:pPr>
              <w:keepNext w:val="1"/>
              <w:spacing w:after="120" w:before="120" w:line="276" w:lineRule="auto"/>
              <w:rPr/>
            </w:pPr>
            <w:r w:rsidDel="00000000" w:rsidR="00000000" w:rsidRPr="00000000">
              <w:rPr>
                <w:u w:val="single"/>
                <w:rtl w:val="0"/>
              </w:rPr>
              <w:t xml:space="preserve">        (подпись)        </w:t>
            </w:r>
            <w:r w:rsidDel="00000000" w:rsidR="00000000" w:rsidRPr="00000000">
              <w:rPr>
                <w:rtl w:val="0"/>
              </w:rPr>
              <w:t xml:space="preserve">/</w:t>
            </w:r>
            <w:r w:rsidDel="00000000" w:rsidR="00000000" w:rsidRPr="00000000">
              <w:rPr>
                <w:u w:val="single"/>
                <w:rtl w:val="0"/>
              </w:rPr>
              <w:t xml:space="preserve">          (ФИО)            </w:t>
            </w:r>
            <w:r w:rsidDel="00000000" w:rsidR="00000000" w:rsidRPr="00000000">
              <w:rPr>
                <w:rtl w:val="0"/>
              </w:rPr>
              <w:t xml:space="preserve">/</w:t>
            </w:r>
          </w:p>
        </w:tc>
      </w:tr>
    </w:tbl>
    <w:p w:rsidR="00000000" w:rsidDel="00000000" w:rsidP="00000000" w:rsidRDefault="00000000" w:rsidRPr="00000000" w14:paraId="00000098">
      <w:pPr>
        <w:rPr/>
      </w:pPr>
      <w:bookmarkStart w:colFirst="0" w:colLast="0" w:name="_heading=h.2jxsxqh" w:id="13"/>
      <w:bookmarkEnd w:id="13"/>
      <w:r w:rsidDel="00000000" w:rsidR="00000000" w:rsidRPr="00000000">
        <w:rPr>
          <w:rtl w:val="0"/>
        </w:rPr>
      </w:r>
    </w:p>
    <w:p w:rsidR="00000000" w:rsidDel="00000000" w:rsidP="00000000" w:rsidRDefault="00000000" w:rsidRPr="00000000" w14:paraId="00000099">
      <w:pPr>
        <w:jc w:val="right"/>
        <w:rPr/>
      </w:pPr>
      <w:r w:rsidDel="00000000" w:rsidR="00000000" w:rsidRPr="00000000">
        <w:rPr>
          <w:rtl w:val="0"/>
        </w:rPr>
      </w:r>
    </w:p>
    <w:p w:rsidR="00000000" w:rsidDel="00000000" w:rsidP="00000000" w:rsidRDefault="00000000" w:rsidRPr="00000000" w14:paraId="0000009A">
      <w:pPr>
        <w:pStyle w:val="Title"/>
        <w:ind w:left="0" w:hanging="2"/>
        <w:jc w:val="center"/>
        <w:rPr>
          <w:sz w:val="24"/>
          <w:szCs w:val="24"/>
        </w:rPr>
      </w:pPr>
      <w:r w:rsidDel="00000000" w:rsidR="00000000" w:rsidRPr="00000000">
        <w:rPr>
          <w:sz w:val="24"/>
          <w:szCs w:val="24"/>
          <w:rtl w:val="0"/>
        </w:rPr>
        <w:t xml:space="preserve">ПРИЛОЖЕНИЕ № 2 к договору на изготовление кондитерской продукции № __</w:t>
      </w:r>
    </w:p>
    <w:p w:rsidR="00000000" w:rsidDel="00000000" w:rsidP="00000000" w:rsidRDefault="00000000" w:rsidRPr="00000000" w14:paraId="0000009B">
      <w:pPr>
        <w:pStyle w:val="Title"/>
        <w:ind w:left="0" w:hanging="2"/>
        <w:jc w:val="center"/>
        <w:rPr>
          <w:sz w:val="24"/>
          <w:szCs w:val="24"/>
        </w:rPr>
      </w:pPr>
      <w:r w:rsidDel="00000000" w:rsidR="00000000" w:rsidRPr="00000000">
        <w:rPr>
          <w:sz w:val="24"/>
          <w:szCs w:val="24"/>
          <w:rtl w:val="0"/>
        </w:rPr>
        <w:t xml:space="preserve">ФОРМА АКТА ПРИЕМА-ПЕРЕДАЧИ КОНДИТЕРСКОЙ ПРОДУКЦИИ</w:t>
      </w:r>
    </w:p>
    <w:tbl>
      <w:tblPr>
        <w:tblStyle w:val="Table6"/>
        <w:tblW w:w="9356.0" w:type="dxa"/>
        <w:jc w:val="left"/>
        <w:tblInd w:w="0.0" w:type="dxa"/>
        <w:tblLayout w:type="fixed"/>
        <w:tblLook w:val="0400"/>
      </w:tblPr>
      <w:tblGrid>
        <w:gridCol w:w="3649"/>
        <w:gridCol w:w="5707"/>
        <w:tblGridChange w:id="0">
          <w:tblGrid>
            <w:gridCol w:w="3649"/>
            <w:gridCol w:w="5707"/>
          </w:tblGrid>
        </w:tblGridChange>
      </w:tblGrid>
      <w:tr>
        <w:trPr>
          <w:cantSplit w:val="0"/>
          <w:tblHeader w:val="0"/>
        </w:trPr>
        <w:tc>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место заключения договора]</w:t>
            </w:r>
            <w:r w:rsidDel="00000000" w:rsidR="00000000" w:rsidRPr="00000000">
              <w:rPr>
                <w:rtl w:val="0"/>
              </w:rPr>
            </w:r>
          </w:p>
        </w:tc>
        <w:tc>
          <w:tcPr/>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tc>
      </w:tr>
    </w:tbl>
    <w:p w:rsidR="00000000" w:rsidDel="00000000" w:rsidP="00000000" w:rsidRDefault="00000000" w:rsidRPr="00000000" w14:paraId="0000009E">
      <w:pPr>
        <w:ind w:hanging="2"/>
        <w:jc w:val="both"/>
        <w:rPr/>
      </w:pPr>
      <w:r w:rsidDel="00000000" w:rsidR="00000000" w:rsidRPr="00000000">
        <w:rPr>
          <w:rtl w:val="0"/>
        </w:rPr>
        <w:t xml:space="preserve">[ФИО Подрядчика] (ИНН [ИНН Подрядчика]), гражданин РФ, паспорт [серия и номер паспорта Подрядчика], выдан [дата выдачи паспорта Подрядчика] года, [наименование органа, выдавшего паспорт Подрядчику], код подразделения [код подразделения, указанный в паспорте Подрядчика], зарегистрированный по адресу [адрес регистрации Подрядчика], именуемый в дальнейшем «Подрядчик», с одной стороны, и [ФИО Заказчика] (ИНН [ИНН Заказчика]), гражданин РФ, паспорт [серия и номер паспорта Заказчика], выдан [дата выдачи паспорта Заказчика] года, [наименование органа, выдавшего паспорт Заказчику], код подразделения [код подразделения, указанный в паспорте Заказчика], зарегистрированный по адресу [адрес регистрации Заказчика], с другой стороны, совместно именуемые «Стороны», в соответствии с Договором на изготовление кондитерских изделий № [Номер договора] от [дата заключения договора] г. (далее - «Договор») составили настоящий Акт приема-передачи кондитерского изделия по договору подряда № </w:t>
      </w:r>
      <w:r w:rsidDel="00000000" w:rsidR="00000000" w:rsidRPr="00000000">
        <w:rPr>
          <w:u w:val="single"/>
          <w:rtl w:val="0"/>
        </w:rPr>
        <w:t xml:space="preserve">       </w:t>
      </w:r>
      <w:r w:rsidDel="00000000" w:rsidR="00000000" w:rsidRPr="00000000">
        <w:rPr>
          <w:rtl w:val="0"/>
        </w:rPr>
        <w:t xml:space="preserve"> от "</w:t>
      </w:r>
      <w:r w:rsidDel="00000000" w:rsidR="00000000" w:rsidRPr="00000000">
        <w:rPr>
          <w:u w:val="single"/>
          <w:rtl w:val="0"/>
        </w:rPr>
        <w:t xml:space="preserve">       </w:t>
      </w:r>
      <w:r w:rsidDel="00000000" w:rsidR="00000000" w:rsidRPr="00000000">
        <w:rPr>
          <w:rtl w:val="0"/>
        </w:rPr>
        <w:t xml:space="preserve">"</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г. (далее – Акт, Договор соответственно) о том, что:</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Подрядчик изготовил и сдал, а Заказчик принял следующие кондитерские изделия:</w:t>
      </w:r>
    </w:p>
    <w:tbl>
      <w:tblPr>
        <w:tblStyle w:val="Table7"/>
        <w:tblW w:w="9356.0" w:type="dxa"/>
        <w:jc w:val="left"/>
        <w:tblInd w:w="0.0" w:type="dxa"/>
        <w:tblLayout w:type="fixed"/>
        <w:tblLook w:val="0400"/>
      </w:tblPr>
      <w:tblGrid>
        <w:gridCol w:w="543"/>
        <w:gridCol w:w="3473"/>
        <w:gridCol w:w="1300"/>
        <w:gridCol w:w="1417"/>
        <w:gridCol w:w="1300"/>
        <w:gridCol w:w="1323"/>
        <w:tblGridChange w:id="0">
          <w:tblGrid>
            <w:gridCol w:w="543"/>
            <w:gridCol w:w="3473"/>
            <w:gridCol w:w="1300"/>
            <w:gridCol w:w="1417"/>
            <w:gridCol w:w="1300"/>
            <w:gridCol w:w="132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п/п</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w:t>
            </w:r>
          </w:p>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Кондитерского изделия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Единица измерения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w:t>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за единицу (в рублях)</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Стоимость (в рублях)</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Итого:</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C0">
      <w:pPr>
        <w:ind w:hanging="2"/>
        <w:jc w:val="both"/>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Заказчик принял результат выполненных работ.</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ходе приемки результата выполненных Подрядчиком работ претензий к качеству Кондитерских изделий у Заказчика нет.</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Настоящий Акт составлен в двух экземплярах, обладающих одинаковой юридической силой, по одному для каждой из сторон.</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Реквизиты и подписи сторон:</w:t>
      </w:r>
    </w:p>
    <w:tbl>
      <w:tblPr>
        <w:tblStyle w:val="Table8"/>
        <w:tblW w:w="9356.0" w:type="dxa"/>
        <w:jc w:val="left"/>
        <w:tblInd w:w="0.0" w:type="dxa"/>
        <w:tblLayout w:type="fixed"/>
        <w:tblLook w:val="0400"/>
      </w:tblPr>
      <w:tblGrid>
        <w:gridCol w:w="4678"/>
        <w:gridCol w:w="4678"/>
        <w:tblGridChange w:id="0">
          <w:tblGrid>
            <w:gridCol w:w="4678"/>
            <w:gridCol w:w="467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Заказчик</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Подрядчик</w:t>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C7">
            <w:pPr>
              <w:keepNext w:val="1"/>
              <w:spacing w:after="120" w:before="120"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2"/>
                <w:szCs w:val="22"/>
                <w:rtl w:val="0"/>
              </w:rPr>
              <w:t xml:space="preserve">Гражданин РФ </w:t>
            </w:r>
            <w:r w:rsidDel="00000000" w:rsidR="00000000" w:rsidRPr="00000000">
              <w:rPr>
                <w:sz w:val="22"/>
                <w:szCs w:val="22"/>
                <w:u w:val="single"/>
                <w:rtl w:val="0"/>
              </w:rPr>
              <w:t xml:space="preserve">                    (Ф.И.О.)                      </w:t>
            </w:r>
            <w:r w:rsidDel="00000000" w:rsidR="00000000" w:rsidRPr="00000000">
              <w:rPr>
                <w:sz w:val="22"/>
                <w:szCs w:val="22"/>
                <w:rtl w:val="0"/>
              </w:rPr>
              <w:t xml:space="preserve">, дата рождения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г., место рождения </w:t>
            </w:r>
            <w:r w:rsidDel="00000000" w:rsidR="00000000" w:rsidRPr="00000000">
              <w:rPr>
                <w:sz w:val="22"/>
                <w:szCs w:val="22"/>
                <w:u w:val="single"/>
                <w:rtl w:val="0"/>
              </w:rPr>
              <w:t xml:space="preserve">                           </w:t>
            </w:r>
            <w:r w:rsidDel="00000000" w:rsidR="00000000" w:rsidRPr="00000000">
              <w:rPr>
                <w:sz w:val="22"/>
                <w:szCs w:val="22"/>
                <w:rtl w:val="0"/>
              </w:rPr>
              <w:t xml:space="preserve">, паспорт </w:t>
            </w:r>
            <w:r w:rsidDel="00000000" w:rsidR="00000000" w:rsidRPr="00000000">
              <w:rPr>
                <w:sz w:val="22"/>
                <w:szCs w:val="22"/>
                <w:u w:val="single"/>
                <w:rtl w:val="0"/>
              </w:rPr>
              <w:t xml:space="preserve">                             </w:t>
            </w:r>
            <w:r w:rsidDel="00000000" w:rsidR="00000000" w:rsidRPr="00000000">
              <w:rPr>
                <w:sz w:val="22"/>
                <w:szCs w:val="22"/>
                <w:rtl w:val="0"/>
              </w:rPr>
              <w:t xml:space="preserve">, выдан </w:t>
            </w:r>
            <w:r w:rsidDel="00000000" w:rsidR="00000000" w:rsidRPr="00000000">
              <w:rPr>
                <w:sz w:val="22"/>
                <w:szCs w:val="22"/>
                <w:u w:val="single"/>
                <w:rtl w:val="0"/>
              </w:rPr>
              <w:t xml:space="preserve">                                                   </w:t>
            </w:r>
            <w:r w:rsidDel="00000000" w:rsidR="00000000" w:rsidRPr="00000000">
              <w:rPr>
                <w:sz w:val="22"/>
                <w:szCs w:val="22"/>
                <w:rtl w:val="0"/>
              </w:rPr>
              <w:t xml:space="preserve">, дата выдачи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w:t>
            </w:r>
            <w:r w:rsidDel="00000000" w:rsidR="00000000" w:rsidRPr="00000000">
              <w:rPr>
                <w:sz w:val="22"/>
                <w:szCs w:val="22"/>
                <w:u w:val="single"/>
                <w:rtl w:val="0"/>
              </w:rPr>
              <w:t xml:space="preserve">       </w:t>
            </w:r>
            <w:r w:rsidDel="00000000" w:rsidR="00000000" w:rsidRPr="00000000">
              <w:rPr>
                <w:sz w:val="22"/>
                <w:szCs w:val="22"/>
                <w:rtl w:val="0"/>
              </w:rPr>
              <w:t xml:space="preserve"> г., код подразделения </w:t>
            </w:r>
            <w:r w:rsidDel="00000000" w:rsidR="00000000" w:rsidRPr="00000000">
              <w:rPr>
                <w:sz w:val="22"/>
                <w:szCs w:val="22"/>
                <w:u w:val="single"/>
                <w:rtl w:val="0"/>
              </w:rPr>
              <w:t xml:space="preserve">                         </w:t>
            </w:r>
            <w:r w:rsidDel="00000000" w:rsidR="00000000" w:rsidRPr="00000000">
              <w:rPr>
                <w:sz w:val="22"/>
                <w:szCs w:val="22"/>
                <w:rtl w:val="0"/>
              </w:rPr>
              <w:br w:type="textWrapping"/>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Гражданин РФ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(Ф.И.О.)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дата рождения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место рождения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паспорт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выдан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дата выдачи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 код подразделения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регистрации по месту жительства:</w:t>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ИНН</w:t>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u w:val="singl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u w:val="singl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(подпись)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(ФИО)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0" w:val="nil"/>
              <w:bottom w:color="000000" w:space="0" w:sz="0" w:val="nil"/>
              <w:right w:color="000000" w:space="0" w:sz="0" w:val="nil"/>
            </w:tcBorders>
          </w:tcPr>
          <w:p w:rsidR="00000000" w:rsidDel="00000000" w:rsidP="00000000" w:rsidRDefault="00000000" w:rsidRPr="00000000" w14:paraId="000000D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(подпись)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(ФИО)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3">
      <w:pPr>
        <w:rPr/>
        <w:sectPr>
          <w:headerReference r:id="rId7" w:type="default"/>
          <w:footerReference r:id="rId8" w:type="default"/>
          <w:footerReference r:id="rId9" w:type="first"/>
          <w:pgSz w:h="16839" w:w="11907" w:orient="portrait"/>
          <w:pgMar w:bottom="1134" w:top="1134" w:left="1701" w:right="850" w:header="720" w:footer="720"/>
          <w:pgNumType w:start="1"/>
          <w:titlePg w:val="1"/>
        </w:sectPr>
      </w:pPr>
      <w:bookmarkStart w:colFirst="0" w:colLast="0" w:name="_heading=h.2jxsxqh" w:id="13"/>
      <w:bookmarkEnd w:id="13"/>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rPr>
      </w:pPr>
      <w:bookmarkStart w:colFirst="0" w:colLast="0" w:name="_heading=h.z337ya" w:id="18"/>
      <w:bookmarkEnd w:id="18"/>
      <w:r w:rsidDel="00000000" w:rsidR="00000000" w:rsidRPr="00000000">
        <w:rPr>
          <w:rtl w:val="0"/>
        </w:rPr>
      </w:r>
    </w:p>
    <w:sectPr>
      <w:footerReference r:id="rId10" w:type="default"/>
      <w:footerReference r:id="rId11" w:type="first"/>
      <w:type w:val="nextPage"/>
      <w:pgSz w:h="16839" w:w="11907" w:orient="portrait"/>
      <w:pgMar w:bottom="966" w:top="851" w:left="85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 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5812"/>
        <w:tab w:val="right" w:pos="9524"/>
      </w:tabs>
      <w:ind w:hanging="2"/>
      <w:jc w:val="right"/>
      <w:rPr>
        <w:color w:val="000000"/>
      </w:rPr>
    </w:pPr>
    <w:r w:rsidDel="00000000" w:rsidR="00000000" w:rsidRPr="00000000">
      <w:rPr>
        <w:color w:val="000000"/>
        <w:sz w:val="20"/>
        <w:szCs w:val="2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 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ind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АКТ сдачи-приемки результата выполненных работ</w:t>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1701" w:hanging="964.0000000000001"/>
      </w:pPr>
      <w:rPr>
        <w:vertAlign w:val="baseline"/>
      </w:rPr>
    </w:lvl>
    <w:lvl w:ilvl="3">
      <w:start w:val="1"/>
      <w:numFmt w:val="decimal"/>
      <w:lvlText w:val="—"/>
      <w:lvlJc w:val="left"/>
      <w:pPr>
        <w:ind w:left="1134" w:hanging="397"/>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1701" w:hanging="964.0000000000001"/>
      </w:pPr>
      <w:rPr>
        <w:vertAlign w:val="baseline"/>
      </w:rPr>
    </w:lvl>
    <w:lvl w:ilvl="3">
      <w:start w:val="1"/>
      <w:numFmt w:val="decimal"/>
      <w:lvlText w:val="—"/>
      <w:lvlJc w:val="left"/>
      <w:pPr>
        <w:ind w:left="1134" w:hanging="397"/>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1701" w:hanging="964.0000000000001"/>
      </w:pPr>
      <w:rPr>
        <w:vertAlign w:val="baseline"/>
      </w:rPr>
    </w:lvl>
    <w:lvl w:ilvl="3">
      <w:start w:val="1"/>
      <w:numFmt w:val="decimal"/>
      <w:lvlText w:val="—"/>
      <w:lvlJc w:val="left"/>
      <w:pPr>
        <w:ind w:left="1134" w:hanging="397"/>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hanging="1"/>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ind w:left="0" w:hanging="1"/>
    </w:pPr>
    <w:rPr>
      <w:b w:val="1"/>
      <w:sz w:val="36"/>
      <w:szCs w:val="36"/>
      <w:vertAlign w:val="baseline"/>
    </w:rPr>
  </w:style>
  <w:style w:type="paragraph" w:styleId="Heading3">
    <w:name w:val="heading 3"/>
    <w:basedOn w:val="Normal"/>
    <w:next w:val="Normal"/>
    <w:pPr>
      <w:keepNext w:val="1"/>
      <w:keepLines w:val="1"/>
      <w:spacing w:after="80" w:before="280" w:lineRule="auto"/>
      <w:ind w:left="0" w:hanging="1"/>
    </w:pPr>
    <w:rPr>
      <w:b w:val="1"/>
      <w:sz w:val="28"/>
      <w:szCs w:val="28"/>
      <w:vertAlign w:val="baseline"/>
    </w:rPr>
  </w:style>
  <w:style w:type="paragraph" w:styleId="Heading4">
    <w:name w:val="heading 4"/>
    <w:basedOn w:val="Normal"/>
    <w:next w:val="Normal"/>
    <w:pPr>
      <w:keepNext w:val="1"/>
      <w:keepLines w:val="1"/>
      <w:spacing w:after="40" w:before="240" w:lineRule="auto"/>
      <w:ind w:left="0" w:hanging="1"/>
    </w:pPr>
    <w:rPr>
      <w:b w:val="1"/>
      <w:vertAlign w:val="baseline"/>
    </w:rPr>
  </w:style>
  <w:style w:type="paragraph" w:styleId="Heading5">
    <w:name w:val="heading 5"/>
    <w:basedOn w:val="Normal"/>
    <w:next w:val="Normal"/>
    <w:pPr>
      <w:keepNext w:val="1"/>
      <w:keepLines w:val="1"/>
      <w:spacing w:after="40" w:before="220" w:lineRule="auto"/>
      <w:ind w:left="0" w:hanging="1"/>
    </w:pPr>
    <w:rPr>
      <w:b w:val="1"/>
      <w:sz w:val="22"/>
      <w:szCs w:val="22"/>
      <w:vertAlign w:val="baseline"/>
    </w:rPr>
  </w:style>
  <w:style w:type="paragraph" w:styleId="Heading6">
    <w:name w:val="heading 6"/>
    <w:basedOn w:val="Normal"/>
    <w:next w:val="Normal"/>
    <w:pPr>
      <w:keepNext w:val="1"/>
      <w:keepLines w:val="1"/>
      <w:spacing w:after="40" w:before="200" w:lineRule="auto"/>
      <w:ind w:left="0" w:hanging="1"/>
    </w:pPr>
    <w:rPr>
      <w:b w:val="1"/>
      <w:sz w:val="20"/>
      <w:szCs w:val="20"/>
      <w:vertAlign w:val="baseline"/>
    </w:rPr>
  </w:style>
  <w:style w:type="paragraph" w:styleId="Title">
    <w:name w:val="Title"/>
    <w:basedOn w:val="Normal"/>
    <w:next w:val="Normal"/>
    <w:pPr>
      <w:keepNext w:val="1"/>
      <w:keepLines w:val="1"/>
      <w:spacing w:after="120" w:before="480" w:lineRule="auto"/>
      <w:ind w:left="0" w:hanging="1"/>
    </w:pPr>
    <w:rPr>
      <w:b w:val="1"/>
      <w:sz w:val="72"/>
      <w:szCs w:val="72"/>
      <w:vertAlign w:val="baseline"/>
    </w:rPr>
  </w:style>
  <w:style w:type="paragraph" w:styleId="a" w:default="1">
    <w:name w:val="Normal"/>
    <w:qFormat w:val="1"/>
    <w:rsid w:val="00982631"/>
    <w:rPr>
      <w:sz w:val="24"/>
      <w:szCs w:val="24"/>
    </w:rPr>
  </w:style>
  <w:style w:type="paragraph" w:styleId="1">
    <w:name w:val="heading 1"/>
    <w:uiPriority w:val="9"/>
    <w:qFormat w:val="1"/>
    <w:pPr>
      <w:keepNext w:val="1"/>
      <w:suppressAutoHyphens w:val="1"/>
      <w:spacing w:after="120" w:before="240" w:line="1" w:lineRule="atLeast"/>
      <w:ind w:left="-1" w:leftChars="-1" w:hanging="1" w:hangingChars="1"/>
      <w:textDirection w:val="btLr"/>
      <w:textAlignment w:val="top"/>
      <w:outlineLvl w:val="0"/>
    </w:pPr>
    <w:rPr>
      <w:b w:val="1"/>
      <w:kern w:val="32"/>
      <w:position w:val="-1"/>
      <w:sz w:val="24"/>
    </w:rPr>
  </w:style>
  <w:style w:type="paragraph" w:styleId="2">
    <w:name w:val="heading 2"/>
    <w:basedOn w:val="a"/>
    <w:next w:val="a"/>
    <w:uiPriority w:val="9"/>
    <w:unhideWhenUsed w:val="1"/>
    <w:qFormat w:val="1"/>
    <w:pPr>
      <w:keepNext w:val="1"/>
      <w:keepLines w:val="1"/>
      <w:suppressAutoHyphens w:val="1"/>
      <w:spacing w:after="80" w:before="360" w:line="1" w:lineRule="atLeast"/>
      <w:ind w:left="-1" w:leftChars="-1" w:hanging="1" w:hangingChars="1"/>
      <w:textDirection w:val="btLr"/>
      <w:textAlignment w:val="top"/>
      <w:outlineLvl w:val="1"/>
    </w:pPr>
    <w:rPr>
      <w:b w:val="1"/>
      <w:position w:val="-1"/>
      <w:sz w:val="36"/>
      <w:szCs w:val="36"/>
    </w:rPr>
  </w:style>
  <w:style w:type="paragraph" w:styleId="3">
    <w:name w:val="heading 3"/>
    <w:basedOn w:val="a"/>
    <w:next w:val="a"/>
    <w:uiPriority w:val="9"/>
    <w:semiHidden w:val="1"/>
    <w:unhideWhenUsed w:val="1"/>
    <w:qFormat w:val="1"/>
    <w:pPr>
      <w:keepNext w:val="1"/>
      <w:keepLines w:val="1"/>
      <w:suppressAutoHyphens w:val="1"/>
      <w:spacing w:after="80" w:before="280" w:line="1" w:lineRule="atLeast"/>
      <w:ind w:left="-1" w:leftChars="-1" w:hanging="1" w:hangingChars="1"/>
      <w:textDirection w:val="btLr"/>
      <w:textAlignment w:val="top"/>
      <w:outlineLvl w:val="2"/>
    </w:pPr>
    <w:rPr>
      <w:b w:val="1"/>
      <w:position w:val="-1"/>
      <w:sz w:val="28"/>
      <w:szCs w:val="28"/>
    </w:rPr>
  </w:style>
  <w:style w:type="paragraph" w:styleId="4">
    <w:name w:val="heading 4"/>
    <w:basedOn w:val="a"/>
    <w:next w:val="a"/>
    <w:uiPriority w:val="9"/>
    <w:semiHidden w:val="1"/>
    <w:unhideWhenUsed w:val="1"/>
    <w:qFormat w:val="1"/>
    <w:pPr>
      <w:keepNext w:val="1"/>
      <w:keepLines w:val="1"/>
      <w:suppressAutoHyphens w:val="1"/>
      <w:spacing w:after="40" w:before="240" w:line="1" w:lineRule="atLeast"/>
      <w:ind w:left="-1" w:leftChars="-1" w:hanging="1" w:hangingChars="1"/>
      <w:textDirection w:val="btLr"/>
      <w:textAlignment w:val="top"/>
      <w:outlineLvl w:val="3"/>
    </w:pPr>
    <w:rPr>
      <w:b w:val="1"/>
      <w:position w:val="-1"/>
    </w:rPr>
  </w:style>
  <w:style w:type="paragraph" w:styleId="5">
    <w:name w:val="heading 5"/>
    <w:basedOn w:val="a"/>
    <w:next w:val="a"/>
    <w:uiPriority w:val="9"/>
    <w:semiHidden w:val="1"/>
    <w:unhideWhenUsed w:val="1"/>
    <w:qFormat w:val="1"/>
    <w:pPr>
      <w:keepNext w:val="1"/>
      <w:keepLines w:val="1"/>
      <w:suppressAutoHyphens w:val="1"/>
      <w:spacing w:after="40" w:before="220" w:line="1" w:lineRule="atLeast"/>
      <w:ind w:left="-1" w:leftChars="-1" w:hanging="1" w:hangingChars="1"/>
      <w:textDirection w:val="btLr"/>
      <w:textAlignment w:val="top"/>
      <w:outlineLvl w:val="4"/>
    </w:pPr>
    <w:rPr>
      <w:b w:val="1"/>
      <w:position w:val="-1"/>
      <w:sz w:val="22"/>
      <w:szCs w:val="22"/>
    </w:rPr>
  </w:style>
  <w:style w:type="paragraph" w:styleId="6">
    <w:name w:val="heading 6"/>
    <w:basedOn w:val="a"/>
    <w:next w:val="a"/>
    <w:uiPriority w:val="9"/>
    <w:semiHidden w:val="1"/>
    <w:unhideWhenUsed w:val="1"/>
    <w:qFormat w:val="1"/>
    <w:pPr>
      <w:keepNext w:val="1"/>
      <w:keepLines w:val="1"/>
      <w:suppressAutoHyphens w:val="1"/>
      <w:spacing w:after="40" w:before="200" w:line="1" w:lineRule="atLeast"/>
      <w:ind w:left="-1" w:leftChars="-1" w:hanging="1" w:hangingChars="1"/>
      <w:textDirection w:val="btLr"/>
      <w:textAlignment w:val="top"/>
      <w:outlineLvl w:val="5"/>
    </w:pPr>
    <w:rPr>
      <w:b w:val="1"/>
      <w:position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aliases w:val="Текст сноски Знак"/>
    <w:basedOn w:val="a"/>
    <w:next w:val="a"/>
    <w:link w:val="a4"/>
    <w:uiPriority w:val="10"/>
    <w:qFormat w:val="1"/>
    <w:pPr>
      <w:keepNext w:val="1"/>
      <w:keepLines w:val="1"/>
      <w:suppressAutoHyphens w:val="1"/>
      <w:spacing w:after="120" w:before="480" w:line="1" w:lineRule="atLeast"/>
      <w:ind w:left="-1" w:leftChars="-1" w:hanging="1" w:hangingChars="1"/>
      <w:textDirection w:val="btLr"/>
      <w:textAlignment w:val="top"/>
      <w:outlineLvl w:val="0"/>
    </w:pPr>
    <w:rPr>
      <w:b w:val="1"/>
      <w:position w:val="-1"/>
      <w:sz w:val="72"/>
      <w:szCs w:val="72"/>
    </w:rPr>
  </w:style>
  <w:style w:type="table" w:styleId="TableNormal0" w:customStyle="1">
    <w:name w:val="Table Normal"/>
    <w:tblPr>
      <w:tblCellMar>
        <w:top w:w="0.0" w:type="dxa"/>
        <w:left w:w="0.0" w:type="dxa"/>
        <w:bottom w:w="0.0" w:type="dxa"/>
        <w:right w:w="0.0" w:type="dxa"/>
      </w:tblCellMar>
    </w:tblPr>
  </w:style>
  <w:style w:type="paragraph" w:styleId="10" w:customStyle="1">
    <w:name w:val="Нет списка1"/>
    <w:pPr>
      <w:suppressAutoHyphens w:val="1"/>
      <w:spacing w:line="1" w:lineRule="atLeast"/>
      <w:ind w:left="-1" w:leftChars="-1" w:hanging="1" w:hangingChars="1"/>
      <w:textDirection w:val="btLr"/>
      <w:textAlignment w:val="top"/>
      <w:outlineLvl w:val="0"/>
    </w:pPr>
    <w:rPr>
      <w:position w:val="-1"/>
    </w:rPr>
  </w:style>
  <w:style w:type="paragraph" w:styleId="a5">
    <w:name w:val="Balloon Text"/>
    <w:basedOn w:val="a"/>
    <w:pPr>
      <w:suppressAutoHyphens w:val="1"/>
      <w:spacing w:line="1" w:lineRule="atLeast"/>
      <w:ind w:left="-1" w:leftChars="-1" w:hanging="1" w:hangingChars="1"/>
      <w:textDirection w:val="btLr"/>
      <w:textAlignment w:val="top"/>
      <w:outlineLvl w:val="0"/>
    </w:pPr>
    <w:rPr>
      <w:rFonts w:ascii="Tahoma" w:cs="Tahoma"/>
      <w:position w:val="-1"/>
      <w:sz w:val="16"/>
      <w:szCs w:val="20"/>
    </w:rPr>
  </w:style>
  <w:style w:type="character" w:styleId="a6" w:customStyle="1">
    <w:name w:val="Текст выноски Знак"/>
    <w:rPr>
      <w:rFonts w:ascii="Tahoma" w:cs="Tahoma"/>
      <w:w w:val="100"/>
      <w:position w:val="-1"/>
      <w:sz w:val="16"/>
      <w:effect w:val="none"/>
      <w:vertAlign w:val="baseline"/>
      <w:cs w:val="0"/>
      <w:em w:val="none"/>
    </w:rPr>
  </w:style>
  <w:style w:type="paragraph" w:styleId="a7">
    <w:name w:val="header"/>
    <w:basedOn w:val="a"/>
    <w:uiPriority w:val="99"/>
    <w:pPr>
      <w:tabs>
        <w:tab w:val="center" w:pos="4677"/>
        <w:tab w:val="right" w:pos="9355"/>
      </w:tabs>
      <w:suppressAutoHyphens w:val="1"/>
      <w:spacing w:line="1" w:lineRule="atLeast"/>
      <w:ind w:left="-1" w:leftChars="-1" w:hanging="1" w:hangingChars="1"/>
      <w:textDirection w:val="btLr"/>
      <w:textAlignment w:val="top"/>
      <w:outlineLvl w:val="0"/>
    </w:pPr>
    <w:rPr>
      <w:position w:val="-1"/>
      <w:sz w:val="20"/>
      <w:szCs w:val="20"/>
    </w:rPr>
  </w:style>
  <w:style w:type="character" w:styleId="a8" w:customStyle="1">
    <w:name w:val="Верхний колонтитул Знак"/>
    <w:uiPriority w:val="99"/>
    <w:rPr>
      <w:w w:val="100"/>
      <w:position w:val="-1"/>
      <w:sz w:val="24"/>
      <w:effect w:val="none"/>
      <w:vertAlign w:val="baseline"/>
      <w:cs w:val="0"/>
      <w:em w:val="none"/>
    </w:rPr>
  </w:style>
  <w:style w:type="paragraph" w:styleId="a9">
    <w:name w:val="footer"/>
    <w:basedOn w:val="a"/>
    <w:uiPriority w:val="99"/>
    <w:pPr>
      <w:tabs>
        <w:tab w:val="center" w:pos="4677"/>
        <w:tab w:val="right" w:pos="9355"/>
      </w:tabs>
      <w:suppressAutoHyphens w:val="1"/>
      <w:spacing w:line="1" w:lineRule="atLeast"/>
      <w:ind w:left="-1" w:leftChars="-1" w:hanging="1" w:hangingChars="1"/>
      <w:textDirection w:val="btLr"/>
      <w:textAlignment w:val="top"/>
      <w:outlineLvl w:val="0"/>
    </w:pPr>
    <w:rPr>
      <w:position w:val="-1"/>
      <w:sz w:val="20"/>
      <w:szCs w:val="20"/>
    </w:rPr>
  </w:style>
  <w:style w:type="character" w:styleId="aa" w:customStyle="1">
    <w:name w:val="Нижний колонтитул Знак"/>
    <w:uiPriority w:val="99"/>
    <w:rPr>
      <w:w w:val="100"/>
      <w:position w:val="-1"/>
      <w:sz w:val="24"/>
      <w:effect w:val="none"/>
      <w:vertAlign w:val="baseline"/>
      <w:cs w:val="0"/>
      <w:em w:val="none"/>
    </w:rPr>
  </w:style>
  <w:style w:type="paragraph" w:styleId="ab">
    <w:name w:val="List Paragraph"/>
    <w:basedOn w:val="a"/>
    <w:pPr>
      <w:suppressAutoHyphens w:val="1"/>
      <w:spacing w:after="160" w:line="259" w:lineRule="auto"/>
      <w:ind w:left="720" w:leftChars="-1" w:hanging="1" w:hangingChars="1"/>
      <w:contextualSpacing w:val="1"/>
      <w:textDirection w:val="btLr"/>
      <w:textAlignment w:val="top"/>
      <w:outlineLvl w:val="0"/>
    </w:pPr>
    <w:rPr>
      <w:rFonts w:ascii="Calibri" w:eastAsia="Calibri" w:hAnsi="Calibri"/>
      <w:position w:val="-1"/>
      <w:sz w:val="22"/>
      <w:szCs w:val="22"/>
      <w:lang w:eastAsia="en-US"/>
    </w:rPr>
  </w:style>
  <w:style w:type="character" w:styleId="ac">
    <w:name w:val="Hyperlink"/>
    <w:qFormat w:val="1"/>
    <w:rPr>
      <w:color w:val="0563c1"/>
      <w:w w:val="100"/>
      <w:position w:val="-1"/>
      <w:u w:val="single"/>
      <w:effect w:val="none"/>
      <w:vertAlign w:val="baseline"/>
      <w:cs w:val="0"/>
      <w:em w:val="none"/>
    </w:rPr>
  </w:style>
  <w:style w:type="paragraph" w:styleId="ad">
    <w:name w:val="Subtitle"/>
    <w:basedOn w:val="a"/>
    <w:next w:val="a"/>
    <w:uiPriority w:val="11"/>
    <w:qFormat w:val="1"/>
    <w:pPr>
      <w:keepNext w:val="1"/>
      <w:keepLines w:val="1"/>
      <w:suppressAutoHyphens w:val="1"/>
      <w:spacing w:after="80" w:before="360" w:line="1" w:lineRule="atLeast"/>
      <w:ind w:left="-1" w:leftChars="-1" w:hanging="1" w:hangingChars="1"/>
      <w:textDirection w:val="btLr"/>
      <w:textAlignment w:val="top"/>
      <w:outlineLvl w:val="0"/>
    </w:pPr>
    <w:rPr>
      <w:rFonts w:ascii="Georgia" w:cs="Georgia" w:eastAsia="Georgia" w:hAnsi="Georgia"/>
      <w:i w:val="1"/>
      <w:color w:val="666666"/>
      <w:position w:val="-1"/>
      <w:sz w:val="48"/>
      <w:szCs w:val="48"/>
    </w:r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paragraph" w:styleId="af2">
    <w:name w:val="annotation text"/>
    <w:basedOn w:val="a"/>
    <w:link w:val="af3"/>
    <w:uiPriority w:val="99"/>
    <w:semiHidden w:val="1"/>
    <w:unhideWhenUsed w:val="1"/>
    <w:pPr>
      <w:suppressAutoHyphens w:val="1"/>
      <w:ind w:left="-1" w:leftChars="-1" w:hanging="1" w:hangingChars="1"/>
      <w:textDirection w:val="btLr"/>
      <w:textAlignment w:val="top"/>
      <w:outlineLvl w:val="0"/>
    </w:pPr>
    <w:rPr>
      <w:position w:val="-1"/>
      <w:sz w:val="20"/>
      <w:szCs w:val="20"/>
    </w:rPr>
  </w:style>
  <w:style w:type="character" w:styleId="af3" w:customStyle="1">
    <w:name w:val="Текст примечания Знак"/>
    <w:basedOn w:val="a0"/>
    <w:link w:val="af2"/>
    <w:uiPriority w:val="99"/>
    <w:semiHidden w:val="1"/>
    <w:rPr>
      <w:position w:val="-1"/>
    </w:rPr>
  </w:style>
  <w:style w:type="character" w:styleId="af4">
    <w:name w:val="annotation reference"/>
    <w:basedOn w:val="a0"/>
    <w:uiPriority w:val="99"/>
    <w:semiHidden w:val="1"/>
    <w:unhideWhenUsed w:val="1"/>
    <w:rPr>
      <w:sz w:val="16"/>
      <w:szCs w:val="16"/>
    </w:rPr>
  </w:style>
  <w:style w:type="table" w:styleId="af5">
    <w:name w:val="Table Grid"/>
    <w:basedOn w:val="a1"/>
    <w:uiPriority w:val="39"/>
    <w:rsid w:val="00BC301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unindented" w:customStyle="1">
    <w:name w:val="Normal unindented"/>
    <w:aliases w:val="Обычный Без отступа"/>
    <w:qFormat w:val="1"/>
    <w:rsid w:val="000649D0"/>
    <w:pPr>
      <w:spacing w:after="120" w:before="120" w:line="276" w:lineRule="auto"/>
      <w:jc w:val="both"/>
    </w:pPr>
    <w:rPr>
      <w:sz w:val="22"/>
      <w:szCs w:val="22"/>
    </w:rPr>
  </w:style>
  <w:style w:type="paragraph" w:styleId="heading1normal" w:customStyle="1">
    <w:name w:val="heading 1 normal"/>
    <w:aliases w:val="Заголовок 1 Обычный"/>
    <w:basedOn w:val="a"/>
    <w:next w:val="a"/>
    <w:uiPriority w:val="9"/>
    <w:qFormat w:val="1"/>
    <w:rsid w:val="00B23E47"/>
    <w:pPr>
      <w:numPr>
        <w:numId w:val="4"/>
      </w:numPr>
      <w:spacing w:after="120" w:before="120" w:line="276" w:lineRule="auto"/>
      <w:ind w:firstLine="482"/>
      <w:jc w:val="both"/>
      <w:outlineLvl w:val="0"/>
    </w:pPr>
    <w:rPr>
      <w:sz w:val="22"/>
      <w:szCs w:val="22"/>
    </w:rPr>
  </w:style>
  <w:style w:type="paragraph" w:styleId="heading1normalunnumbered" w:customStyle="1">
    <w:name w:val="heading 1 normal unnumbered"/>
    <w:aliases w:val="Заголовок 1 Обычный Ненумерованный"/>
    <w:basedOn w:val="a"/>
    <w:next w:val="a"/>
    <w:link w:val="11"/>
    <w:uiPriority w:val="9"/>
    <w:qFormat w:val="1"/>
    <w:rsid w:val="00B23E47"/>
    <w:pPr>
      <w:spacing w:after="120" w:before="120" w:line="276" w:lineRule="auto"/>
      <w:ind w:firstLine="482"/>
      <w:jc w:val="both"/>
      <w:outlineLvl w:val="0"/>
    </w:pPr>
    <w:rPr>
      <w:b w:val="1"/>
      <w:bCs w:val="1"/>
      <w:szCs w:val="28"/>
    </w:rPr>
  </w:style>
  <w:style w:type="paragraph" w:styleId="heading2normal" w:customStyle="1">
    <w:name w:val="heading 2 normal"/>
    <w:aliases w:val="Заголовок 2 Обычный"/>
    <w:basedOn w:val="a"/>
    <w:next w:val="a"/>
    <w:uiPriority w:val="9"/>
    <w:qFormat w:val="1"/>
    <w:rsid w:val="00B23E47"/>
    <w:pPr>
      <w:numPr>
        <w:ilvl w:val="1"/>
        <w:numId w:val="4"/>
      </w:numPr>
      <w:spacing w:after="120" w:before="120" w:line="276" w:lineRule="auto"/>
      <w:ind w:firstLine="482"/>
      <w:jc w:val="both"/>
      <w:outlineLvl w:val="1"/>
    </w:pPr>
    <w:rPr>
      <w:sz w:val="22"/>
      <w:szCs w:val="22"/>
    </w:rPr>
  </w:style>
  <w:style w:type="paragraph" w:styleId="heading3normal" w:customStyle="1">
    <w:name w:val="heading 3 normal"/>
    <w:aliases w:val="Заголовок 3 Обычный"/>
    <w:basedOn w:val="a"/>
    <w:next w:val="a"/>
    <w:uiPriority w:val="9"/>
    <w:qFormat w:val="1"/>
    <w:rsid w:val="00B23E47"/>
    <w:pPr>
      <w:numPr>
        <w:ilvl w:val="2"/>
        <w:numId w:val="4"/>
      </w:numPr>
      <w:spacing w:after="120" w:before="120" w:line="276" w:lineRule="auto"/>
      <w:ind w:firstLine="482"/>
      <w:jc w:val="both"/>
      <w:outlineLvl w:val="2"/>
    </w:pPr>
    <w:rPr>
      <w:sz w:val="22"/>
      <w:szCs w:val="22"/>
    </w:rPr>
  </w:style>
  <w:style w:type="paragraph" w:styleId="heading4normal" w:customStyle="1">
    <w:name w:val="heading 4 normal"/>
    <w:aliases w:val="Заголовок 4 Обычный"/>
    <w:basedOn w:val="a"/>
    <w:next w:val="a"/>
    <w:uiPriority w:val="9"/>
    <w:qFormat w:val="1"/>
    <w:rsid w:val="00B23E47"/>
    <w:pPr>
      <w:numPr>
        <w:ilvl w:val="3"/>
        <w:numId w:val="4"/>
      </w:numPr>
      <w:spacing w:after="120" w:before="120" w:line="276" w:lineRule="auto"/>
      <w:ind w:firstLine="482"/>
      <w:jc w:val="both"/>
      <w:outlineLvl w:val="3"/>
    </w:pPr>
    <w:rPr>
      <w:sz w:val="22"/>
      <w:szCs w:val="22"/>
    </w:rPr>
  </w:style>
  <w:style w:type="paragraph" w:styleId="heading5normal" w:customStyle="1">
    <w:name w:val="heading 5 normal"/>
    <w:aliases w:val="Заголовок 5 Обычный"/>
    <w:basedOn w:val="a"/>
    <w:next w:val="a"/>
    <w:uiPriority w:val="9"/>
    <w:qFormat w:val="1"/>
    <w:rsid w:val="00B23E47"/>
    <w:pPr>
      <w:numPr>
        <w:ilvl w:val="4"/>
        <w:numId w:val="4"/>
      </w:numPr>
      <w:spacing w:after="120" w:before="120" w:line="276" w:lineRule="auto"/>
      <w:ind w:firstLine="482"/>
      <w:jc w:val="both"/>
      <w:outlineLvl w:val="4"/>
    </w:pPr>
    <w:rPr>
      <w:sz w:val="22"/>
      <w:szCs w:val="22"/>
    </w:rPr>
  </w:style>
  <w:style w:type="paragraph" w:styleId="heading6normal" w:customStyle="1">
    <w:name w:val="heading 6 normal"/>
    <w:aliases w:val="Заголовок 6 Обычный"/>
    <w:basedOn w:val="a"/>
    <w:next w:val="a"/>
    <w:uiPriority w:val="9"/>
    <w:qFormat w:val="1"/>
    <w:rsid w:val="00B23E47"/>
    <w:pPr>
      <w:numPr>
        <w:ilvl w:val="5"/>
        <w:numId w:val="4"/>
      </w:numPr>
      <w:spacing w:after="120" w:before="120" w:line="276" w:lineRule="auto"/>
      <w:ind w:firstLine="482"/>
      <w:jc w:val="both"/>
      <w:outlineLvl w:val="5"/>
    </w:pPr>
    <w:rPr>
      <w:sz w:val="22"/>
      <w:szCs w:val="22"/>
    </w:rPr>
  </w:style>
  <w:style w:type="paragraph" w:styleId="heading7normal" w:customStyle="1">
    <w:name w:val="heading 7 normal"/>
    <w:aliases w:val="Заголовок 7 Обычный"/>
    <w:basedOn w:val="a"/>
    <w:next w:val="a"/>
    <w:uiPriority w:val="9"/>
    <w:qFormat w:val="1"/>
    <w:rsid w:val="00B23E47"/>
    <w:pPr>
      <w:numPr>
        <w:ilvl w:val="6"/>
        <w:numId w:val="4"/>
      </w:numPr>
      <w:spacing w:after="120" w:before="120" w:line="276" w:lineRule="auto"/>
      <w:ind w:firstLine="482"/>
      <w:jc w:val="both"/>
      <w:outlineLvl w:val="6"/>
    </w:pPr>
    <w:rPr>
      <w:sz w:val="22"/>
      <w:szCs w:val="22"/>
    </w:rPr>
  </w:style>
  <w:style w:type="paragraph" w:styleId="heading8normal" w:customStyle="1">
    <w:name w:val="heading 8 normal"/>
    <w:aliases w:val="Заголовок 8 Обычный"/>
    <w:basedOn w:val="a"/>
    <w:next w:val="a"/>
    <w:uiPriority w:val="9"/>
    <w:qFormat w:val="1"/>
    <w:rsid w:val="00B23E47"/>
    <w:pPr>
      <w:numPr>
        <w:ilvl w:val="7"/>
        <w:numId w:val="4"/>
      </w:numPr>
      <w:spacing w:after="120" w:before="120" w:line="276" w:lineRule="auto"/>
      <w:ind w:firstLine="482"/>
      <w:jc w:val="both"/>
      <w:outlineLvl w:val="7"/>
    </w:pPr>
    <w:rPr>
      <w:sz w:val="22"/>
      <w:szCs w:val="22"/>
    </w:rPr>
  </w:style>
  <w:style w:type="paragraph" w:styleId="heading9normal" w:customStyle="1">
    <w:name w:val="heading 9 normal"/>
    <w:aliases w:val="Заголовок 9 Обычный"/>
    <w:basedOn w:val="a"/>
    <w:next w:val="a"/>
    <w:uiPriority w:val="9"/>
    <w:qFormat w:val="1"/>
    <w:rsid w:val="00B23E47"/>
    <w:pPr>
      <w:numPr>
        <w:ilvl w:val="8"/>
        <w:numId w:val="4"/>
      </w:numPr>
      <w:spacing w:after="120" w:before="120" w:line="276" w:lineRule="auto"/>
      <w:ind w:firstLine="482"/>
      <w:jc w:val="both"/>
      <w:outlineLvl w:val="8"/>
    </w:pPr>
    <w:rPr>
      <w:sz w:val="22"/>
      <w:szCs w:val="22"/>
    </w:rPr>
  </w:style>
  <w:style w:type="character" w:styleId="11" w:customStyle="1">
    <w:name w:val="Заголовок 1 Знак"/>
    <w:basedOn w:val="a0"/>
    <w:link w:val="heading1normalunnumbered"/>
    <w:uiPriority w:val="9"/>
    <w:rsid w:val="00B23E47"/>
    <w:rPr>
      <w:rFonts w:ascii="Times New Roman" w:cs="Times New Roman" w:eastAsia="Times New Roman" w:hAnsi="Times New Roman"/>
      <w:b w:val="1"/>
      <w:bCs w:val="1"/>
      <w:sz w:val="24"/>
      <w:szCs w:val="28"/>
      <w:lang w:val="ru-RU"/>
    </w:rPr>
  </w:style>
  <w:style w:type="character" w:styleId="a4" w:customStyle="1">
    <w:name w:val="Заголовок Знак"/>
    <w:aliases w:val="Текст сноски Знак Знак"/>
    <w:basedOn w:val="a0"/>
    <w:link w:val="a3"/>
    <w:uiPriority w:val="10"/>
    <w:rsid w:val="00B23E47"/>
    <w:rPr>
      <w:b w:val="1"/>
      <w:position w:val="-1"/>
      <w:sz w:val="72"/>
      <w:szCs w:val="72"/>
    </w:rPr>
  </w:style>
  <w:style w:type="paragraph" w:styleId="af6">
    <w:name w:val="Normal (Web)"/>
    <w:basedOn w:val="a"/>
    <w:uiPriority w:val="99"/>
    <w:semiHidden w:val="1"/>
    <w:unhideWhenUsed w:val="1"/>
    <w:rsid w:val="00BE748E"/>
    <w:pPr>
      <w:spacing w:after="100" w:afterAutospacing="1" w:before="100" w:beforeAutospacing="1"/>
    </w:pPr>
  </w:style>
  <w:style w:type="paragraph" w:styleId="Subtitle">
    <w:name w:val="Subtitle"/>
    <w:basedOn w:val="Normal"/>
    <w:next w:val="Normal"/>
    <w:pPr>
      <w:keepNext w:val="1"/>
      <w:keepLines w:val="1"/>
      <w:spacing w:after="80" w:before="360" w:lineRule="auto"/>
      <w:ind w:left="0" w:hanging="1"/>
    </w:pPr>
    <w:rPr>
      <w:rFonts w:ascii="Georgia" w:cs="Georgia" w:eastAsia="Georgia" w:hAnsi="Georgia"/>
      <w:i w:val="1"/>
      <w:color w:val="666666"/>
      <w:sz w:val="48"/>
      <w:szCs w:val="4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4.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4KvT8SfNHm+XqOtrvQ6rniV0fA==">AMUW2mWugN4g2t58M5O5lUf1d2T8NMurHLYLKsmWzZk/Wrulm6SfEE7ecQ+rgOFYEBBUVkB6hxPxX6XbMLUU8Br5iZm2ZLep4wQWBRKeGWP2QZ0XHxHFBtciCtwaCw1y9sZi7KPqoWDDVu7TmBd0BJ69rmuublxsAq9bV5chD/cEgSGcuRImifO8Vd6D3qI/+GP5Yg+5Ocg13+GoDNegVv5S0vAivfaktSfMhfBR4ZJIKAaozeywSp3J+otSl1Ey3SxAbLeEceIMvdA/GF/i2ZMuU3LcPTKqTrN+3pAUScSl1Ii9FKnMwFViJSM///cpoV61sb7HfP1YU0Cjrghgj8Ablcrw4wCKhf/nL1O6dQqlBg+WZj41dKZRWOvpOplkuQAN7ic3/qitbSHiszBLSjnybmMHtmEP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2022-10-17T17:19:00Z</dcterms:created>
  <dc:creator>www.documentoved.ru</dc:creator>
</cp:coreProperties>
</file>