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Heading2Char"/>
        </w:rPr>
        <w:id w:val="1147007815"/>
        <w:docPartObj>
          <w:docPartGallery w:val="Cover Pages"/>
          <w:docPartUnique/>
        </w:docPartObj>
      </w:sdtPr>
      <w:sdtContent>
        <w:p w:rsidR="002F4815" w:rsidRDefault="002F4815">
          <w:pPr>
            <w:rPr>
              <w:rStyle w:val="Heading2Char"/>
            </w:rPr>
          </w:pPr>
        </w:p>
        <w:sdt>
          <w:sdtPr>
            <w:id w:val="2126803073"/>
            <w:docPartObj>
              <w:docPartGallery w:val="Table of Contents"/>
              <w:docPartUnique/>
            </w:docPartObj>
          </w:sdtPr>
          <w:sdtEndPr>
            <w:rPr>
              <w:rFonts w:asciiTheme="minorHAnsi" w:eastAsiaTheme="minorHAnsi" w:hAnsiTheme="minorHAnsi" w:cstheme="minorBidi"/>
              <w:b/>
              <w:bCs/>
              <w:noProof/>
              <w:color w:val="auto"/>
              <w:sz w:val="22"/>
              <w:szCs w:val="22"/>
              <w:lang w:val="uk-UA"/>
            </w:rPr>
          </w:sdtEndPr>
          <w:sdtContent>
            <w:p w:rsidR="002F4815" w:rsidRDefault="002F4815">
              <w:pPr>
                <w:pStyle w:val="TOCHeading"/>
              </w:pPr>
              <w:r>
                <w:t>Contents</w:t>
              </w:r>
            </w:p>
            <w:p w:rsidR="002A1653" w:rsidRDefault="002F4815">
              <w:pPr>
                <w:pStyle w:val="TOC1"/>
                <w:tabs>
                  <w:tab w:val="right" w:leader="dot" w:pos="9629"/>
                </w:tabs>
                <w:rPr>
                  <w:rFonts w:eastAsiaTheme="minorEastAsia"/>
                  <w:noProof/>
                  <w:lang w:eastAsia="uk-UA"/>
                </w:rPr>
              </w:pPr>
              <w:r>
                <w:rPr>
                  <w:b/>
                  <w:bCs/>
                  <w:noProof/>
                </w:rPr>
                <w:fldChar w:fldCharType="begin"/>
              </w:r>
              <w:r>
                <w:rPr>
                  <w:b/>
                  <w:bCs/>
                  <w:noProof/>
                </w:rPr>
                <w:instrText xml:space="preserve"> TOC \o "1-3" \h \z \u </w:instrText>
              </w:r>
              <w:r>
                <w:rPr>
                  <w:b/>
                  <w:bCs/>
                  <w:noProof/>
                </w:rPr>
                <w:fldChar w:fldCharType="separate"/>
              </w:r>
              <w:hyperlink w:anchor="_Toc1399038" w:history="1">
                <w:r w:rsidR="002A1653" w:rsidRPr="00375092">
                  <w:rPr>
                    <w:rStyle w:val="Hyperlink"/>
                    <w:noProof/>
                    <w:lang w:val="en-US"/>
                  </w:rPr>
                  <w:t>Intro</w:t>
                </w:r>
                <w:r w:rsidR="002A1653">
                  <w:rPr>
                    <w:noProof/>
                    <w:webHidden/>
                  </w:rPr>
                  <w:tab/>
                </w:r>
                <w:r w:rsidR="002A1653">
                  <w:rPr>
                    <w:noProof/>
                    <w:webHidden/>
                  </w:rPr>
                  <w:fldChar w:fldCharType="begin"/>
                </w:r>
                <w:r w:rsidR="002A1653">
                  <w:rPr>
                    <w:noProof/>
                    <w:webHidden/>
                  </w:rPr>
                  <w:instrText xml:space="preserve"> PAGEREF _Toc1399038 \h </w:instrText>
                </w:r>
                <w:r w:rsidR="002A1653">
                  <w:rPr>
                    <w:noProof/>
                    <w:webHidden/>
                  </w:rPr>
                </w:r>
                <w:r w:rsidR="002A1653">
                  <w:rPr>
                    <w:noProof/>
                    <w:webHidden/>
                  </w:rPr>
                  <w:fldChar w:fldCharType="separate"/>
                </w:r>
                <w:r w:rsidR="002A1653">
                  <w:rPr>
                    <w:noProof/>
                    <w:webHidden/>
                  </w:rPr>
                  <w:t>1</w:t>
                </w:r>
                <w:r w:rsidR="002A1653">
                  <w:rPr>
                    <w:noProof/>
                    <w:webHidden/>
                  </w:rPr>
                  <w:fldChar w:fldCharType="end"/>
                </w:r>
              </w:hyperlink>
            </w:p>
            <w:p w:rsidR="002A1653" w:rsidRDefault="002A1653">
              <w:pPr>
                <w:pStyle w:val="TOC1"/>
                <w:tabs>
                  <w:tab w:val="left" w:pos="440"/>
                  <w:tab w:val="right" w:leader="dot" w:pos="9629"/>
                </w:tabs>
                <w:rPr>
                  <w:rFonts w:eastAsiaTheme="minorEastAsia"/>
                  <w:noProof/>
                  <w:lang w:eastAsia="uk-UA"/>
                </w:rPr>
              </w:pPr>
              <w:hyperlink w:anchor="_Toc1399039" w:history="1">
                <w:r w:rsidRPr="00375092">
                  <w:rPr>
                    <w:rStyle w:val="Hyperlink"/>
                    <w:noProof/>
                    <w:lang w:val="en-US"/>
                  </w:rPr>
                  <w:t>1.</w:t>
                </w:r>
                <w:r>
                  <w:rPr>
                    <w:rFonts w:eastAsiaTheme="minorEastAsia"/>
                    <w:noProof/>
                    <w:lang w:eastAsia="uk-UA"/>
                  </w:rPr>
                  <w:tab/>
                </w:r>
                <w:r w:rsidRPr="00375092">
                  <w:rPr>
                    <w:rStyle w:val="Hyperlink"/>
                    <w:noProof/>
                    <w:lang w:val="en-US"/>
                  </w:rPr>
                  <w:t>CanPlugs auto provisioning model</w:t>
                </w:r>
                <w:r>
                  <w:rPr>
                    <w:noProof/>
                    <w:webHidden/>
                  </w:rPr>
                  <w:tab/>
                </w:r>
                <w:r>
                  <w:rPr>
                    <w:noProof/>
                    <w:webHidden/>
                  </w:rPr>
                  <w:fldChar w:fldCharType="begin"/>
                </w:r>
                <w:r>
                  <w:rPr>
                    <w:noProof/>
                    <w:webHidden/>
                  </w:rPr>
                  <w:instrText xml:space="preserve"> PAGEREF _Toc1399039 \h </w:instrText>
                </w:r>
                <w:r>
                  <w:rPr>
                    <w:noProof/>
                    <w:webHidden/>
                  </w:rPr>
                </w:r>
                <w:r>
                  <w:rPr>
                    <w:noProof/>
                    <w:webHidden/>
                  </w:rPr>
                  <w:fldChar w:fldCharType="separate"/>
                </w:r>
                <w:r>
                  <w:rPr>
                    <w:noProof/>
                    <w:webHidden/>
                  </w:rPr>
                  <w:t>2</w:t>
                </w:r>
                <w:r>
                  <w:rPr>
                    <w:noProof/>
                    <w:webHidden/>
                  </w:rPr>
                  <w:fldChar w:fldCharType="end"/>
                </w:r>
              </w:hyperlink>
            </w:p>
            <w:p w:rsidR="002A1653" w:rsidRDefault="002A1653">
              <w:pPr>
                <w:pStyle w:val="TOC1"/>
                <w:tabs>
                  <w:tab w:val="left" w:pos="440"/>
                  <w:tab w:val="right" w:leader="dot" w:pos="9629"/>
                </w:tabs>
                <w:rPr>
                  <w:rFonts w:eastAsiaTheme="minorEastAsia"/>
                  <w:noProof/>
                  <w:lang w:eastAsia="uk-UA"/>
                </w:rPr>
              </w:pPr>
              <w:hyperlink w:anchor="_Toc1399040" w:history="1">
                <w:r w:rsidRPr="00375092">
                  <w:rPr>
                    <w:rStyle w:val="Hyperlink"/>
                    <w:noProof/>
                  </w:rPr>
                  <w:t>2.</w:t>
                </w:r>
                <w:r>
                  <w:rPr>
                    <w:rFonts w:eastAsiaTheme="minorEastAsia"/>
                    <w:noProof/>
                    <w:lang w:eastAsia="uk-UA"/>
                  </w:rPr>
                  <w:tab/>
                </w:r>
                <w:r w:rsidRPr="00375092">
                  <w:rPr>
                    <w:rStyle w:val="Hyperlink"/>
                    <w:noProof/>
                  </w:rPr>
                  <w:t>HSM</w:t>
                </w:r>
                <w:r>
                  <w:rPr>
                    <w:noProof/>
                    <w:webHidden/>
                  </w:rPr>
                  <w:tab/>
                </w:r>
                <w:r>
                  <w:rPr>
                    <w:noProof/>
                    <w:webHidden/>
                  </w:rPr>
                  <w:fldChar w:fldCharType="begin"/>
                </w:r>
                <w:r>
                  <w:rPr>
                    <w:noProof/>
                    <w:webHidden/>
                  </w:rPr>
                  <w:instrText xml:space="preserve"> PAGEREF _Toc1399040 \h </w:instrText>
                </w:r>
                <w:r>
                  <w:rPr>
                    <w:noProof/>
                    <w:webHidden/>
                  </w:rPr>
                </w:r>
                <w:r>
                  <w:rPr>
                    <w:noProof/>
                    <w:webHidden/>
                  </w:rPr>
                  <w:fldChar w:fldCharType="separate"/>
                </w:r>
                <w:r>
                  <w:rPr>
                    <w:noProof/>
                    <w:webHidden/>
                  </w:rPr>
                  <w:t>4</w:t>
                </w:r>
                <w:r>
                  <w:rPr>
                    <w:noProof/>
                    <w:webHidden/>
                  </w:rPr>
                  <w:fldChar w:fldCharType="end"/>
                </w:r>
              </w:hyperlink>
            </w:p>
            <w:p w:rsidR="002A1653" w:rsidRDefault="002A1653">
              <w:pPr>
                <w:pStyle w:val="TOC1"/>
                <w:tabs>
                  <w:tab w:val="right" w:leader="dot" w:pos="9629"/>
                </w:tabs>
                <w:rPr>
                  <w:rFonts w:eastAsiaTheme="minorEastAsia"/>
                  <w:noProof/>
                  <w:lang w:eastAsia="uk-UA"/>
                </w:rPr>
              </w:pPr>
              <w:hyperlink w:anchor="_Toc1399041" w:history="1">
                <w:r w:rsidRPr="00375092">
                  <w:rPr>
                    <w:rStyle w:val="Hyperlink"/>
                    <w:noProof/>
                    <w:lang w:val="en-US"/>
                  </w:rPr>
                  <w:t>3. Attestation mechanisms</w:t>
                </w:r>
                <w:r>
                  <w:rPr>
                    <w:noProof/>
                    <w:webHidden/>
                  </w:rPr>
                  <w:tab/>
                </w:r>
                <w:r>
                  <w:rPr>
                    <w:noProof/>
                    <w:webHidden/>
                  </w:rPr>
                  <w:fldChar w:fldCharType="begin"/>
                </w:r>
                <w:r>
                  <w:rPr>
                    <w:noProof/>
                    <w:webHidden/>
                  </w:rPr>
                  <w:instrText xml:space="preserve"> PAGEREF _Toc1399041 \h </w:instrText>
                </w:r>
                <w:r>
                  <w:rPr>
                    <w:noProof/>
                    <w:webHidden/>
                  </w:rPr>
                </w:r>
                <w:r>
                  <w:rPr>
                    <w:noProof/>
                    <w:webHidden/>
                  </w:rPr>
                  <w:fldChar w:fldCharType="separate"/>
                </w:r>
                <w:r>
                  <w:rPr>
                    <w:noProof/>
                    <w:webHidden/>
                  </w:rPr>
                  <w:t>5</w:t>
                </w:r>
                <w:r>
                  <w:rPr>
                    <w:noProof/>
                    <w:webHidden/>
                  </w:rPr>
                  <w:fldChar w:fldCharType="end"/>
                </w:r>
              </w:hyperlink>
            </w:p>
            <w:p w:rsidR="002A1653" w:rsidRDefault="002A1653">
              <w:pPr>
                <w:pStyle w:val="TOC2"/>
                <w:tabs>
                  <w:tab w:val="right" w:leader="dot" w:pos="9629"/>
                </w:tabs>
                <w:rPr>
                  <w:rFonts w:eastAsiaTheme="minorEastAsia"/>
                  <w:noProof/>
                  <w:lang w:eastAsia="uk-UA"/>
                </w:rPr>
              </w:pPr>
              <w:hyperlink w:anchor="_Toc1399042" w:history="1">
                <w:r w:rsidRPr="00375092">
                  <w:rPr>
                    <w:rStyle w:val="Hyperlink"/>
                    <w:noProof/>
                    <w:lang w:val="en-US"/>
                  </w:rPr>
                  <w:t>3.1 X.509 - Single enrollment</w:t>
                </w:r>
                <w:r>
                  <w:rPr>
                    <w:noProof/>
                    <w:webHidden/>
                  </w:rPr>
                  <w:tab/>
                </w:r>
                <w:r>
                  <w:rPr>
                    <w:noProof/>
                    <w:webHidden/>
                  </w:rPr>
                  <w:fldChar w:fldCharType="begin"/>
                </w:r>
                <w:r>
                  <w:rPr>
                    <w:noProof/>
                    <w:webHidden/>
                  </w:rPr>
                  <w:instrText xml:space="preserve"> PAGEREF _Toc1399042 \h </w:instrText>
                </w:r>
                <w:r>
                  <w:rPr>
                    <w:noProof/>
                    <w:webHidden/>
                  </w:rPr>
                </w:r>
                <w:r>
                  <w:rPr>
                    <w:noProof/>
                    <w:webHidden/>
                  </w:rPr>
                  <w:fldChar w:fldCharType="separate"/>
                </w:r>
                <w:r>
                  <w:rPr>
                    <w:noProof/>
                    <w:webHidden/>
                  </w:rPr>
                  <w:t>5</w:t>
                </w:r>
                <w:r>
                  <w:rPr>
                    <w:noProof/>
                    <w:webHidden/>
                  </w:rPr>
                  <w:fldChar w:fldCharType="end"/>
                </w:r>
              </w:hyperlink>
            </w:p>
            <w:p w:rsidR="002A1653" w:rsidRDefault="002A1653">
              <w:pPr>
                <w:pStyle w:val="TOC2"/>
                <w:tabs>
                  <w:tab w:val="right" w:leader="dot" w:pos="9629"/>
                </w:tabs>
                <w:rPr>
                  <w:rFonts w:eastAsiaTheme="minorEastAsia"/>
                  <w:noProof/>
                  <w:lang w:eastAsia="uk-UA"/>
                </w:rPr>
              </w:pPr>
              <w:hyperlink w:anchor="_Toc1399043" w:history="1">
                <w:r w:rsidRPr="00375092">
                  <w:rPr>
                    <w:rStyle w:val="Hyperlink"/>
                    <w:noProof/>
                    <w:lang w:val="en-US"/>
                  </w:rPr>
                  <w:t>3.2 X.509 - Group enrollment</w:t>
                </w:r>
                <w:r>
                  <w:rPr>
                    <w:noProof/>
                    <w:webHidden/>
                  </w:rPr>
                  <w:tab/>
                </w:r>
                <w:r>
                  <w:rPr>
                    <w:noProof/>
                    <w:webHidden/>
                  </w:rPr>
                  <w:fldChar w:fldCharType="begin"/>
                </w:r>
                <w:r>
                  <w:rPr>
                    <w:noProof/>
                    <w:webHidden/>
                  </w:rPr>
                  <w:instrText xml:space="preserve"> PAGEREF _Toc1399043 \h </w:instrText>
                </w:r>
                <w:r>
                  <w:rPr>
                    <w:noProof/>
                    <w:webHidden/>
                  </w:rPr>
                </w:r>
                <w:r>
                  <w:rPr>
                    <w:noProof/>
                    <w:webHidden/>
                  </w:rPr>
                  <w:fldChar w:fldCharType="separate"/>
                </w:r>
                <w:r>
                  <w:rPr>
                    <w:noProof/>
                    <w:webHidden/>
                  </w:rPr>
                  <w:t>6</w:t>
                </w:r>
                <w:r>
                  <w:rPr>
                    <w:noProof/>
                    <w:webHidden/>
                  </w:rPr>
                  <w:fldChar w:fldCharType="end"/>
                </w:r>
              </w:hyperlink>
            </w:p>
            <w:p w:rsidR="002A1653" w:rsidRDefault="002A1653">
              <w:pPr>
                <w:pStyle w:val="TOC2"/>
                <w:tabs>
                  <w:tab w:val="right" w:leader="dot" w:pos="9629"/>
                </w:tabs>
                <w:rPr>
                  <w:rFonts w:eastAsiaTheme="minorEastAsia"/>
                  <w:noProof/>
                  <w:lang w:eastAsia="uk-UA"/>
                </w:rPr>
              </w:pPr>
              <w:hyperlink w:anchor="_Toc1399044" w:history="1">
                <w:r w:rsidRPr="00375092">
                  <w:rPr>
                    <w:rStyle w:val="Hyperlink"/>
                    <w:noProof/>
                    <w:lang w:val="en-US"/>
                  </w:rPr>
                  <w:t xml:space="preserve">3.3 Symmetric Key - </w:t>
                </w:r>
                <w:r w:rsidRPr="00375092">
                  <w:rPr>
                    <w:rStyle w:val="Hyperlink"/>
                    <w:noProof/>
                  </w:rPr>
                  <w:t>Single enrollment</w:t>
                </w:r>
                <w:r>
                  <w:rPr>
                    <w:noProof/>
                    <w:webHidden/>
                  </w:rPr>
                  <w:tab/>
                </w:r>
                <w:r>
                  <w:rPr>
                    <w:noProof/>
                    <w:webHidden/>
                  </w:rPr>
                  <w:fldChar w:fldCharType="begin"/>
                </w:r>
                <w:r>
                  <w:rPr>
                    <w:noProof/>
                    <w:webHidden/>
                  </w:rPr>
                  <w:instrText xml:space="preserve"> PAGEREF _Toc1399044 \h </w:instrText>
                </w:r>
                <w:r>
                  <w:rPr>
                    <w:noProof/>
                    <w:webHidden/>
                  </w:rPr>
                </w:r>
                <w:r>
                  <w:rPr>
                    <w:noProof/>
                    <w:webHidden/>
                  </w:rPr>
                  <w:fldChar w:fldCharType="separate"/>
                </w:r>
                <w:r>
                  <w:rPr>
                    <w:noProof/>
                    <w:webHidden/>
                  </w:rPr>
                  <w:t>7</w:t>
                </w:r>
                <w:r>
                  <w:rPr>
                    <w:noProof/>
                    <w:webHidden/>
                  </w:rPr>
                  <w:fldChar w:fldCharType="end"/>
                </w:r>
              </w:hyperlink>
            </w:p>
            <w:p w:rsidR="002A1653" w:rsidRDefault="002A1653">
              <w:pPr>
                <w:pStyle w:val="TOC2"/>
                <w:tabs>
                  <w:tab w:val="right" w:leader="dot" w:pos="9629"/>
                </w:tabs>
                <w:rPr>
                  <w:rFonts w:eastAsiaTheme="minorEastAsia"/>
                  <w:noProof/>
                  <w:lang w:eastAsia="uk-UA"/>
                </w:rPr>
              </w:pPr>
              <w:hyperlink w:anchor="_Toc1399045" w:history="1">
                <w:r w:rsidRPr="00375092">
                  <w:rPr>
                    <w:rStyle w:val="Hyperlink"/>
                    <w:noProof/>
                    <w:lang w:val="en-US"/>
                  </w:rPr>
                  <w:t>3.4 Symmetric Key - Group enrollment</w:t>
                </w:r>
                <w:r>
                  <w:rPr>
                    <w:noProof/>
                    <w:webHidden/>
                  </w:rPr>
                  <w:tab/>
                </w:r>
                <w:r>
                  <w:rPr>
                    <w:noProof/>
                    <w:webHidden/>
                  </w:rPr>
                  <w:fldChar w:fldCharType="begin"/>
                </w:r>
                <w:r>
                  <w:rPr>
                    <w:noProof/>
                    <w:webHidden/>
                  </w:rPr>
                  <w:instrText xml:space="preserve"> PAGEREF _Toc1399045 \h </w:instrText>
                </w:r>
                <w:r>
                  <w:rPr>
                    <w:noProof/>
                    <w:webHidden/>
                  </w:rPr>
                </w:r>
                <w:r>
                  <w:rPr>
                    <w:noProof/>
                    <w:webHidden/>
                  </w:rPr>
                  <w:fldChar w:fldCharType="separate"/>
                </w:r>
                <w:r>
                  <w:rPr>
                    <w:noProof/>
                    <w:webHidden/>
                  </w:rPr>
                  <w:t>8</w:t>
                </w:r>
                <w:r>
                  <w:rPr>
                    <w:noProof/>
                    <w:webHidden/>
                  </w:rPr>
                  <w:fldChar w:fldCharType="end"/>
                </w:r>
              </w:hyperlink>
            </w:p>
            <w:p w:rsidR="002F4815" w:rsidRDefault="002F4815">
              <w:r>
                <w:rPr>
                  <w:b/>
                  <w:bCs/>
                  <w:noProof/>
                </w:rPr>
                <w:fldChar w:fldCharType="end"/>
              </w:r>
            </w:p>
          </w:sdtContent>
        </w:sdt>
        <w:p w:rsidR="002F4815" w:rsidRDefault="002F4815">
          <w:pPr>
            <w:rPr>
              <w:rStyle w:val="Heading2Char"/>
            </w:rPr>
          </w:pPr>
          <w:r>
            <w:rPr>
              <w:rStyle w:val="Heading2Char"/>
            </w:rPr>
            <w:br w:type="page"/>
          </w:r>
        </w:p>
      </w:sdtContent>
    </w:sdt>
    <w:p w:rsidR="00AD4856" w:rsidRDefault="00AD4856" w:rsidP="00AD4856">
      <w:pPr>
        <w:pStyle w:val="Heading1"/>
        <w:rPr>
          <w:lang w:val="en-US"/>
        </w:rPr>
      </w:pPr>
      <w:bookmarkStart w:id="0" w:name="_Toc1399038"/>
      <w:r>
        <w:rPr>
          <w:lang w:val="en-US"/>
        </w:rPr>
        <w:lastRenderedPageBreak/>
        <w:t>Intro</w:t>
      </w:r>
      <w:bookmarkEnd w:id="0"/>
    </w:p>
    <w:p w:rsidR="00AD4856" w:rsidRPr="00AD4856" w:rsidRDefault="00AD4856" w:rsidP="00AD4856">
      <w:pPr>
        <w:rPr>
          <w:lang w:val="en-US"/>
        </w:rPr>
      </w:pPr>
    </w:p>
    <w:p w:rsidR="0070702F" w:rsidRDefault="0070702F" w:rsidP="0070702F">
      <w:pPr>
        <w:rPr>
          <w:rStyle w:val="Hyperlink"/>
          <w:lang w:val="en-US"/>
        </w:rPr>
      </w:pPr>
      <w:r>
        <w:rPr>
          <w:lang w:val="en-US"/>
        </w:rPr>
        <w:t xml:space="preserve">Before reading this document please get familiar with </w:t>
      </w:r>
      <w:r>
        <w:rPr>
          <w:lang w:val="en-US"/>
        </w:rPr>
        <w:t xml:space="preserve">Concepts of DPS: </w:t>
      </w:r>
      <w:hyperlink r:id="rId5" w:history="1">
        <w:r w:rsidRPr="0081780C">
          <w:rPr>
            <w:rStyle w:val="Hyperlink"/>
            <w:lang w:val="en-US"/>
          </w:rPr>
          <w:t>https://d</w:t>
        </w:r>
        <w:r w:rsidRPr="0081780C">
          <w:rPr>
            <w:rStyle w:val="Hyperlink"/>
            <w:lang w:val="en-US"/>
          </w:rPr>
          <w:t>o</w:t>
        </w:r>
        <w:r w:rsidRPr="0081780C">
          <w:rPr>
            <w:rStyle w:val="Hyperlink"/>
            <w:lang w:val="en-US"/>
          </w:rPr>
          <w:t>cs.microsoft.com/en-us/azure/iot-dps/concepts-auto-provisioning</w:t>
        </w:r>
      </w:hyperlink>
    </w:p>
    <w:p w:rsidR="0033105B" w:rsidRDefault="0033105B" w:rsidP="0070702F">
      <w:pPr>
        <w:rPr>
          <w:rStyle w:val="Hyperlink"/>
          <w:lang w:val="en-US"/>
        </w:rPr>
      </w:pPr>
    </w:p>
    <w:p w:rsidR="0033105B" w:rsidRDefault="0033105B" w:rsidP="0033105B">
      <w:pPr>
        <w:rPr>
          <w:lang w:val="en-US"/>
        </w:rPr>
      </w:pPr>
      <w:r>
        <w:rPr>
          <w:lang w:val="en-US"/>
        </w:rPr>
        <w:t>Acronyms</w:t>
      </w:r>
      <w:r>
        <w:t xml:space="preserve"> </w:t>
      </w:r>
      <w:r>
        <w:rPr>
          <w:lang w:val="en-US"/>
        </w:rPr>
        <w:t>used in this document:</w:t>
      </w:r>
    </w:p>
    <w:p w:rsidR="0033105B" w:rsidRDefault="0033105B" w:rsidP="0033105B">
      <w:pPr>
        <w:rPr>
          <w:lang w:val="en-US"/>
        </w:rPr>
      </w:pPr>
      <w:r w:rsidRPr="00451029">
        <w:rPr>
          <w:lang w:val="en-US"/>
        </w:rPr>
        <w:t>Azure Op</w:t>
      </w:r>
      <w:r>
        <w:rPr>
          <w:lang w:val="en-US"/>
        </w:rPr>
        <w:t xml:space="preserve"> – Azure Operator</w:t>
      </w:r>
    </w:p>
    <w:p w:rsidR="0033105B" w:rsidRPr="00451029" w:rsidRDefault="0033105B" w:rsidP="0033105B">
      <w:pPr>
        <w:rPr>
          <w:lang w:val="en-US"/>
        </w:rPr>
      </w:pPr>
      <w:r>
        <w:rPr>
          <w:lang w:val="en-US"/>
        </w:rPr>
        <w:t>Factory Op – Factory Operator</w:t>
      </w:r>
    </w:p>
    <w:p w:rsidR="0033105B" w:rsidRDefault="00681176" w:rsidP="0033105B">
      <w:pPr>
        <w:rPr>
          <w:lang w:val="en-US"/>
        </w:rPr>
      </w:pPr>
      <w:r>
        <w:rPr>
          <w:lang w:val="en-US"/>
        </w:rPr>
        <w:t>TPM</w:t>
      </w:r>
      <w:r w:rsidR="0033105B">
        <w:rPr>
          <w:lang w:val="en-US"/>
        </w:rPr>
        <w:t xml:space="preserve"> – Trusted Platform Module</w:t>
      </w:r>
    </w:p>
    <w:p w:rsidR="0033105B" w:rsidRDefault="0033105B" w:rsidP="0033105B">
      <w:pPr>
        <w:rPr>
          <w:lang w:val="en-US"/>
        </w:rPr>
      </w:pPr>
      <w:r>
        <w:rPr>
          <w:lang w:val="en-US"/>
        </w:rPr>
        <w:t>HSM – Hardware Security Module</w:t>
      </w:r>
    </w:p>
    <w:p w:rsidR="0033105B" w:rsidRDefault="0033105B" w:rsidP="0033105B">
      <w:pPr>
        <w:rPr>
          <w:lang w:val="en-US"/>
        </w:rPr>
      </w:pPr>
      <w:r>
        <w:rPr>
          <w:lang w:val="en-US"/>
        </w:rPr>
        <w:t xml:space="preserve">DPS – Device Provisioning Service </w:t>
      </w:r>
    </w:p>
    <w:p w:rsidR="0033105B" w:rsidRDefault="00414C36" w:rsidP="0033105B">
      <w:pPr>
        <w:rPr>
          <w:lang w:val="en-US"/>
        </w:rPr>
      </w:pPr>
      <w:r>
        <w:rPr>
          <w:lang w:val="en-US"/>
        </w:rPr>
        <w:t>EL</w:t>
      </w:r>
      <w:r w:rsidR="0033105B">
        <w:rPr>
          <w:lang w:val="en-US"/>
        </w:rPr>
        <w:t xml:space="preserve"> – </w:t>
      </w:r>
      <w:r>
        <w:rPr>
          <w:lang w:val="en-US"/>
        </w:rPr>
        <w:t>Enrollment List</w:t>
      </w:r>
    </w:p>
    <w:p w:rsidR="0033105B" w:rsidRDefault="0033105B" w:rsidP="0033105B">
      <w:pPr>
        <w:rPr>
          <w:lang w:val="en-US"/>
        </w:rPr>
      </w:pPr>
      <w:r>
        <w:rPr>
          <w:lang w:val="en-US"/>
        </w:rPr>
        <w:t>DDK – Derived Device Key</w:t>
      </w:r>
    </w:p>
    <w:p w:rsidR="00AD4856" w:rsidRDefault="00AD4856">
      <w:pPr>
        <w:rPr>
          <w:lang w:val="en-US"/>
        </w:rPr>
      </w:pPr>
      <w:r>
        <w:rPr>
          <w:lang w:val="en-US"/>
        </w:rPr>
        <w:br w:type="page"/>
      </w:r>
    </w:p>
    <w:p w:rsidR="0033105B" w:rsidRDefault="0033105B" w:rsidP="0070702F">
      <w:pPr>
        <w:rPr>
          <w:lang w:val="en-US"/>
        </w:rPr>
      </w:pPr>
    </w:p>
    <w:p w:rsidR="00C4104C" w:rsidRDefault="00C4104C" w:rsidP="00CF55B0">
      <w:pPr>
        <w:pStyle w:val="Heading1"/>
        <w:numPr>
          <w:ilvl w:val="0"/>
          <w:numId w:val="14"/>
        </w:numPr>
        <w:rPr>
          <w:lang w:val="en-US"/>
        </w:rPr>
      </w:pPr>
      <w:bookmarkStart w:id="1" w:name="_Ref1398713"/>
      <w:bookmarkStart w:id="2" w:name="_Toc1399039"/>
      <w:r>
        <w:rPr>
          <w:lang w:val="en-US"/>
        </w:rPr>
        <w:t>CanPlug</w:t>
      </w:r>
      <w:r w:rsidR="0070702F">
        <w:rPr>
          <w:lang w:val="en-US"/>
        </w:rPr>
        <w:t>s</w:t>
      </w:r>
      <w:r>
        <w:rPr>
          <w:lang w:val="en-US"/>
        </w:rPr>
        <w:t xml:space="preserve"> auto provisioning model</w:t>
      </w:r>
      <w:bookmarkEnd w:id="1"/>
      <w:bookmarkEnd w:id="2"/>
    </w:p>
    <w:p w:rsidR="0033105B" w:rsidRPr="0033105B" w:rsidRDefault="0033105B" w:rsidP="0033105B">
      <w:pPr>
        <w:rPr>
          <w:lang w:val="en-US"/>
        </w:rPr>
      </w:pPr>
    </w:p>
    <w:p w:rsidR="00C4104C" w:rsidRPr="0033105B" w:rsidRDefault="00C4104C" w:rsidP="00BB4F9D">
      <w:pPr>
        <w:pStyle w:val="ListParagraph"/>
        <w:numPr>
          <w:ilvl w:val="0"/>
          <w:numId w:val="17"/>
        </w:numPr>
        <w:rPr>
          <w:lang w:val="en-US"/>
        </w:rPr>
      </w:pPr>
      <w:r w:rsidRPr="0033105B">
        <w:rPr>
          <w:lang w:val="en-US"/>
        </w:rPr>
        <w:t xml:space="preserve">Azure DPS. </w:t>
      </w:r>
      <w:r w:rsidR="00577F80" w:rsidRPr="0033105B">
        <w:rPr>
          <w:lang w:val="en-US"/>
        </w:rPr>
        <w:t>Deployed and linked with single or multiple Azure IoT Hubs. EL for single or group provisioning created manually by Azure Op or with help of provisioning tools</w:t>
      </w:r>
    </w:p>
    <w:p w:rsidR="00C4104C" w:rsidRDefault="00C4104C" w:rsidP="00BB4F9D">
      <w:pPr>
        <w:pStyle w:val="ListParagraph"/>
        <w:numPr>
          <w:ilvl w:val="0"/>
          <w:numId w:val="17"/>
        </w:numPr>
        <w:rPr>
          <w:lang w:val="en-US"/>
        </w:rPr>
      </w:pPr>
      <w:r>
        <w:rPr>
          <w:lang w:val="en-US"/>
        </w:rPr>
        <w:t xml:space="preserve">Provisor. </w:t>
      </w:r>
      <w:r w:rsidR="00835BAC">
        <w:rPr>
          <w:lang w:val="en-US"/>
        </w:rPr>
        <w:t xml:space="preserve">Small tool that should start </w:t>
      </w:r>
      <w:r>
        <w:rPr>
          <w:lang w:val="en-US"/>
        </w:rPr>
        <w:t>during first device boot, connect to DPS and use selected attestation method to provision device in Azure IoT Hub.</w:t>
      </w:r>
      <w:r w:rsidR="00577F80">
        <w:rPr>
          <w:lang w:val="en-US"/>
        </w:rPr>
        <w:t xml:space="preserve"> This functionality can be incorporated into exiting Azure IoT Hub Client application if:</w:t>
      </w:r>
      <w:r w:rsidR="00577F80">
        <w:rPr>
          <w:lang w:val="en-US"/>
        </w:rPr>
        <w:br/>
        <w:t xml:space="preserve">a) </w:t>
      </w:r>
      <w:r w:rsidR="00835BAC">
        <w:rPr>
          <w:lang w:val="en-US"/>
        </w:rPr>
        <w:t>Factory is going to deploy final CanPlug software during production</w:t>
      </w:r>
      <w:r w:rsidR="00835BAC">
        <w:rPr>
          <w:lang w:val="en-US"/>
        </w:rPr>
        <w:br/>
        <w:t>b) CanPlugs should be designed for re-provisioning</w:t>
      </w:r>
    </w:p>
    <w:p w:rsidR="00C4104C" w:rsidRDefault="00C4104C" w:rsidP="00BB4F9D">
      <w:pPr>
        <w:pStyle w:val="ListParagraph"/>
        <w:numPr>
          <w:ilvl w:val="0"/>
          <w:numId w:val="17"/>
        </w:numPr>
        <w:rPr>
          <w:lang w:val="en-US"/>
        </w:rPr>
      </w:pPr>
      <w:r>
        <w:rPr>
          <w:lang w:val="en-US"/>
        </w:rPr>
        <w:t>HSM – adapter for Azure IoT Provisioning SDK. Holds device identity and authentication information. Can be implemented as:</w:t>
      </w:r>
      <w:r>
        <w:rPr>
          <w:lang w:val="en-US"/>
        </w:rPr>
        <w:br/>
        <w:t>a) Software with file system based storage</w:t>
      </w:r>
    </w:p>
    <w:p w:rsidR="00C4104C" w:rsidRDefault="00C4104C" w:rsidP="00C4104C">
      <w:pPr>
        <w:pStyle w:val="ListParagraph"/>
        <w:rPr>
          <w:lang w:val="en-US"/>
        </w:rPr>
      </w:pPr>
      <w:r>
        <w:rPr>
          <w:lang w:val="en-US"/>
        </w:rPr>
        <w:t>b) Software with embedded into binary storage</w:t>
      </w:r>
    </w:p>
    <w:p w:rsidR="00C4104C" w:rsidRDefault="00C4104C" w:rsidP="00C4104C">
      <w:pPr>
        <w:pStyle w:val="ListParagraph"/>
        <w:rPr>
          <w:lang w:val="en-US"/>
        </w:rPr>
      </w:pPr>
      <w:r>
        <w:rPr>
          <w:lang w:val="en-US"/>
        </w:rPr>
        <w:t>c) Software that stands as bridge between firmware storage and consumer</w:t>
      </w:r>
    </w:p>
    <w:p w:rsidR="00C4104C" w:rsidRDefault="00C4104C" w:rsidP="00BB4F9D">
      <w:pPr>
        <w:pStyle w:val="ListParagraph"/>
        <w:numPr>
          <w:ilvl w:val="0"/>
          <w:numId w:val="17"/>
        </w:numPr>
        <w:rPr>
          <w:lang w:val="en-US"/>
        </w:rPr>
      </w:pPr>
      <w:r>
        <w:rPr>
          <w:lang w:val="en-US"/>
        </w:rPr>
        <w:t xml:space="preserve">Provisioning tools and scripts. Helper tools to generate symmetric keys and DDK, create chain of certificates, automate creation of </w:t>
      </w:r>
      <w:r w:rsidR="00B36578">
        <w:rPr>
          <w:lang w:val="en-US"/>
        </w:rPr>
        <w:t>EL</w:t>
      </w:r>
      <w:r w:rsidR="00835BAC">
        <w:rPr>
          <w:lang w:val="en-US"/>
        </w:rPr>
        <w:t xml:space="preserve"> in DPS, etc.</w:t>
      </w:r>
    </w:p>
    <w:p w:rsidR="00C4104C" w:rsidRDefault="00C4104C" w:rsidP="00BB4F9D">
      <w:pPr>
        <w:pStyle w:val="ListParagraph"/>
        <w:numPr>
          <w:ilvl w:val="0"/>
          <w:numId w:val="17"/>
        </w:numPr>
        <w:rPr>
          <w:lang w:val="en-US"/>
        </w:rPr>
      </w:pPr>
      <w:r>
        <w:rPr>
          <w:lang w:val="en-US"/>
        </w:rPr>
        <w:t>Azure IoT Hub client. Modified version of existing CanPlug software that uses custom HSM to authenticate device in Azure IoT Hub</w:t>
      </w:r>
    </w:p>
    <w:p w:rsidR="0070702F" w:rsidRDefault="0070702F" w:rsidP="0070702F">
      <w:pPr>
        <w:rPr>
          <w:lang w:val="en-US"/>
        </w:rPr>
      </w:pPr>
    </w:p>
    <w:p w:rsidR="00835BAC" w:rsidRDefault="00835BAC" w:rsidP="0070702F">
      <w:pPr>
        <w:rPr>
          <w:lang w:val="en-US"/>
        </w:rPr>
      </w:pPr>
      <w:r>
        <w:rPr>
          <w:lang w:val="en-US"/>
        </w:rPr>
        <w:t>There are 3 device attestation mechanisms in DPS:</w:t>
      </w:r>
    </w:p>
    <w:p w:rsidR="00835BAC" w:rsidRDefault="00835BAC" w:rsidP="00835BAC">
      <w:pPr>
        <w:pStyle w:val="ListParagraph"/>
        <w:numPr>
          <w:ilvl w:val="0"/>
          <w:numId w:val="12"/>
        </w:numPr>
        <w:rPr>
          <w:lang w:val="en-US"/>
        </w:rPr>
      </w:pPr>
      <w:r>
        <w:rPr>
          <w:lang w:val="en-US"/>
        </w:rPr>
        <w:t>TPM</w:t>
      </w:r>
    </w:p>
    <w:p w:rsidR="00835BAC" w:rsidRDefault="00835BAC" w:rsidP="00835BAC">
      <w:pPr>
        <w:pStyle w:val="ListParagraph"/>
        <w:numPr>
          <w:ilvl w:val="0"/>
          <w:numId w:val="12"/>
        </w:numPr>
        <w:rPr>
          <w:lang w:val="en-US"/>
        </w:rPr>
      </w:pPr>
      <w:r>
        <w:rPr>
          <w:lang w:val="en-US"/>
        </w:rPr>
        <w:t>X.509</w:t>
      </w:r>
    </w:p>
    <w:p w:rsidR="00835BAC" w:rsidRDefault="00835BAC" w:rsidP="00835BAC">
      <w:pPr>
        <w:pStyle w:val="ListParagraph"/>
        <w:numPr>
          <w:ilvl w:val="0"/>
          <w:numId w:val="12"/>
        </w:numPr>
        <w:rPr>
          <w:lang w:val="en-US"/>
        </w:rPr>
      </w:pPr>
      <w:r>
        <w:rPr>
          <w:lang w:val="en-US"/>
        </w:rPr>
        <w:t>Symmetric Key</w:t>
      </w:r>
    </w:p>
    <w:p w:rsidR="00835BAC" w:rsidRDefault="00835BAC" w:rsidP="00835BAC">
      <w:pPr>
        <w:pStyle w:val="ListParagraph"/>
        <w:rPr>
          <w:lang w:val="en-US"/>
        </w:rPr>
      </w:pPr>
    </w:p>
    <w:p w:rsidR="00835BAC" w:rsidRDefault="00835BAC" w:rsidP="00835BAC">
      <w:pPr>
        <w:pStyle w:val="ListParagraph"/>
        <w:ind w:left="0"/>
        <w:rPr>
          <w:lang w:val="en-US"/>
        </w:rPr>
      </w:pPr>
      <w:r w:rsidRPr="00835BAC">
        <w:rPr>
          <w:lang w:val="en-US"/>
        </w:rPr>
        <w:t xml:space="preserve">Some of them support Group Enrollment, and this case is threated as separate attestation type in this document. </w:t>
      </w:r>
      <w:r>
        <w:rPr>
          <w:lang w:val="en-US"/>
        </w:rPr>
        <w:t>TPM attestation is omitted as option of auto-provisioning for CanPlugs because of the following reasons:</w:t>
      </w:r>
    </w:p>
    <w:p w:rsidR="00835BAC" w:rsidRDefault="00835BAC" w:rsidP="00835BAC">
      <w:pPr>
        <w:pStyle w:val="ListParagraph"/>
        <w:numPr>
          <w:ilvl w:val="0"/>
          <w:numId w:val="12"/>
        </w:numPr>
        <w:rPr>
          <w:lang w:val="en-US"/>
        </w:rPr>
      </w:pPr>
      <w:r>
        <w:rPr>
          <w:lang w:val="en-US"/>
        </w:rPr>
        <w:t>There are no hardware/OS support of TPM 2.0 standard in Collibri IMX6 and Angstrom Linux</w:t>
      </w:r>
    </w:p>
    <w:p w:rsidR="00835BAC" w:rsidRDefault="009E23D1" w:rsidP="00835BAC">
      <w:pPr>
        <w:pStyle w:val="ListParagraph"/>
        <w:numPr>
          <w:ilvl w:val="0"/>
          <w:numId w:val="12"/>
        </w:numPr>
        <w:rPr>
          <w:lang w:val="en-US"/>
        </w:rPr>
      </w:pPr>
      <w:r>
        <w:rPr>
          <w:lang w:val="en-US"/>
        </w:rPr>
        <w:t>Implementing Firmware TPM or Software emulated TPM brings a lot of difficulty, since requires integration of 3</w:t>
      </w:r>
      <w:r w:rsidRPr="009E23D1">
        <w:rPr>
          <w:vertAlign w:val="superscript"/>
          <w:lang w:val="en-US"/>
        </w:rPr>
        <w:t>rd</w:t>
      </w:r>
      <w:r>
        <w:rPr>
          <w:lang w:val="en-US"/>
        </w:rPr>
        <w:t xml:space="preserve"> party cryptographic library. Moreover, additional unit testing is required to ensure this TPM implementation meets standard.</w:t>
      </w:r>
    </w:p>
    <w:p w:rsidR="009E23D1" w:rsidRDefault="009E23D1" w:rsidP="00835BAC">
      <w:pPr>
        <w:pStyle w:val="ListParagraph"/>
        <w:numPr>
          <w:ilvl w:val="0"/>
          <w:numId w:val="12"/>
        </w:numPr>
        <w:rPr>
          <w:lang w:val="en-US"/>
        </w:rPr>
      </w:pPr>
      <w:r>
        <w:rPr>
          <w:lang w:val="en-US"/>
        </w:rPr>
        <w:t xml:space="preserve">Firmware/Software TPM is a compromise to Discrete/Integrated TPMs in any case, because EK and SRK values can be discovered by malefactor sooner or later. </w:t>
      </w:r>
    </w:p>
    <w:p w:rsidR="009E23D1" w:rsidRDefault="009E23D1" w:rsidP="009E23D1">
      <w:pPr>
        <w:rPr>
          <w:lang w:val="en-US"/>
        </w:rPr>
      </w:pPr>
    </w:p>
    <w:p w:rsidR="009E23D1" w:rsidRPr="009E23D1" w:rsidRDefault="009E23D1" w:rsidP="009E23D1">
      <w:pPr>
        <w:rPr>
          <w:lang w:val="en-US"/>
        </w:rPr>
      </w:pPr>
      <w:r>
        <w:rPr>
          <w:lang w:val="en-US"/>
        </w:rPr>
        <w:t>Please find additional information regarding TPM attestation below:</w:t>
      </w:r>
    </w:p>
    <w:p w:rsidR="0046334A" w:rsidRDefault="00BC12F9">
      <w:pPr>
        <w:rPr>
          <w:lang w:val="en-US"/>
        </w:rPr>
      </w:pPr>
      <w:hyperlink r:id="rId6" w:history="1">
        <w:r w:rsidR="00562B04" w:rsidRPr="0081780C">
          <w:rPr>
            <w:rStyle w:val="Hyperlink"/>
            <w:lang w:val="en-US"/>
          </w:rPr>
          <w:t>https://docs.microsoft.com/en-us/azure/iot-dps/concepts-tpm-attestation</w:t>
        </w:r>
      </w:hyperlink>
    </w:p>
    <w:p w:rsidR="008C1B5C" w:rsidRPr="009E23D1" w:rsidRDefault="008C1B5C" w:rsidP="008C1B5C">
      <w:pPr>
        <w:shd w:val="clear" w:color="auto" w:fill="FFFFFF"/>
        <w:spacing w:before="100" w:beforeAutospacing="1" w:after="100" w:afterAutospacing="1" w:line="240" w:lineRule="auto"/>
        <w:rPr>
          <w:rFonts w:eastAsia="Times New Roman" w:cstheme="minorHAnsi"/>
          <w:lang w:eastAsia="uk-UA"/>
        </w:rPr>
      </w:pPr>
      <w:r w:rsidRPr="009E23D1">
        <w:rPr>
          <w:rFonts w:eastAsia="Times New Roman" w:cstheme="minorHAnsi"/>
          <w:b/>
          <w:bCs/>
          <w:lang w:eastAsia="uk-UA"/>
        </w:rPr>
        <w:t>Popular types of TPM</w:t>
      </w:r>
    </w:p>
    <w:p w:rsidR="008C1B5C" w:rsidRPr="009E23D1" w:rsidRDefault="008C1B5C" w:rsidP="008C1B5C">
      <w:pPr>
        <w:numPr>
          <w:ilvl w:val="0"/>
          <w:numId w:val="2"/>
        </w:numPr>
        <w:shd w:val="clear" w:color="auto" w:fill="FFFFFF"/>
        <w:spacing w:before="100" w:beforeAutospacing="1" w:after="100" w:afterAutospacing="1" w:line="240" w:lineRule="auto"/>
        <w:rPr>
          <w:rFonts w:eastAsia="Times New Roman" w:cstheme="minorHAnsi"/>
          <w:color w:val="000000"/>
          <w:lang w:eastAsia="uk-UA"/>
        </w:rPr>
      </w:pPr>
      <w:r w:rsidRPr="009E23D1">
        <w:rPr>
          <w:rFonts w:eastAsia="Times New Roman" w:cstheme="minorHAnsi"/>
          <w:b/>
          <w:bCs/>
          <w:color w:val="000000"/>
          <w:lang w:eastAsia="uk-UA"/>
        </w:rPr>
        <w:t>DISCRETE TPM (</w:t>
      </w:r>
      <w:r w:rsidRPr="009E23D1">
        <w:rPr>
          <w:rFonts w:eastAsia="Times New Roman" w:cstheme="minorHAnsi"/>
          <w:b/>
          <w:bCs/>
          <w:lang w:eastAsia="uk-UA"/>
        </w:rPr>
        <w:t>TPM 1.2 &amp; TPM 2.0</w:t>
      </w:r>
      <w:r w:rsidRPr="009E23D1">
        <w:rPr>
          <w:rFonts w:eastAsia="Times New Roman" w:cstheme="minorHAnsi"/>
          <w:b/>
          <w:bCs/>
          <w:color w:val="000000"/>
          <w:lang w:eastAsia="uk-UA"/>
        </w:rPr>
        <w:t>)</w:t>
      </w:r>
      <w:r w:rsidRPr="009E23D1">
        <w:rPr>
          <w:rFonts w:eastAsia="Times New Roman" w:cstheme="minorHAnsi"/>
          <w:color w:val="000000"/>
          <w:lang w:eastAsia="uk-UA"/>
        </w:rPr>
        <w:br/>
      </w:r>
      <w:r w:rsidRPr="009E23D1">
        <w:rPr>
          <w:rFonts w:eastAsia="Times New Roman" w:cstheme="minorHAnsi"/>
          <w:i/>
          <w:iCs/>
          <w:color w:val="000000"/>
          <w:lang w:eastAsia="uk-UA"/>
        </w:rPr>
        <w:t>Discrete TPM provides the highest level of security. The intent of this level is to ensure that the device it’s protecting does not get hacked via even sophisticated methods. To accomplish this, a discrete chip is designed, built and evaluated for the highest level of security that can resist tampering with the chip, including probing it and freezing it with all sorts of sophisticated attacks.</w:t>
      </w:r>
    </w:p>
    <w:p w:rsidR="008C1B5C" w:rsidRPr="009E23D1" w:rsidRDefault="008C1B5C" w:rsidP="008C1B5C">
      <w:pPr>
        <w:numPr>
          <w:ilvl w:val="0"/>
          <w:numId w:val="2"/>
        </w:numPr>
        <w:shd w:val="clear" w:color="auto" w:fill="FFFFFF"/>
        <w:spacing w:before="100" w:beforeAutospacing="1" w:after="100" w:afterAutospacing="1" w:line="240" w:lineRule="auto"/>
        <w:rPr>
          <w:rFonts w:eastAsia="Times New Roman" w:cstheme="minorHAnsi"/>
          <w:color w:val="000000"/>
          <w:lang w:eastAsia="uk-UA"/>
        </w:rPr>
      </w:pPr>
      <w:r w:rsidRPr="009E23D1">
        <w:rPr>
          <w:rFonts w:eastAsia="Times New Roman" w:cstheme="minorHAnsi"/>
          <w:b/>
          <w:bCs/>
          <w:color w:val="000000"/>
          <w:lang w:eastAsia="uk-UA"/>
        </w:rPr>
        <w:t>INTEGRATED TPM</w:t>
      </w:r>
      <w:r w:rsidRPr="009E23D1">
        <w:rPr>
          <w:rFonts w:eastAsia="Times New Roman" w:cstheme="minorHAnsi"/>
          <w:color w:val="000000"/>
          <w:lang w:eastAsia="uk-UA"/>
        </w:rPr>
        <w:br/>
      </w:r>
      <w:r w:rsidRPr="009E23D1">
        <w:rPr>
          <w:rFonts w:eastAsia="Times New Roman" w:cstheme="minorHAnsi"/>
          <w:i/>
          <w:iCs/>
          <w:color w:val="000000"/>
          <w:lang w:eastAsia="uk-UA"/>
        </w:rPr>
        <w:t xml:space="preserve">Integrated TPM is the next level down in terms of security. This level still has a hardware TPM but it </w:t>
      </w:r>
      <w:r w:rsidRPr="009E23D1">
        <w:rPr>
          <w:rFonts w:eastAsia="Times New Roman" w:cstheme="minorHAnsi"/>
          <w:i/>
          <w:iCs/>
          <w:color w:val="000000"/>
          <w:lang w:eastAsia="uk-UA"/>
        </w:rPr>
        <w:lastRenderedPageBreak/>
        <w:t>is integrated into a chip that provides functions other than security. The hardware implementation makes it resistant to software bugs, however, this level is not designed to be tamper-resistant.</w:t>
      </w:r>
    </w:p>
    <w:p w:rsidR="008C1B5C" w:rsidRPr="009E23D1" w:rsidRDefault="008C1B5C" w:rsidP="008C1B5C">
      <w:pPr>
        <w:numPr>
          <w:ilvl w:val="0"/>
          <w:numId w:val="2"/>
        </w:numPr>
        <w:shd w:val="clear" w:color="auto" w:fill="FFFFFF"/>
        <w:spacing w:before="100" w:beforeAutospacing="1" w:after="100" w:afterAutospacing="1" w:line="240" w:lineRule="auto"/>
        <w:rPr>
          <w:rFonts w:eastAsia="Times New Roman" w:cstheme="minorHAnsi"/>
          <w:color w:val="000000"/>
          <w:lang w:eastAsia="uk-UA"/>
        </w:rPr>
      </w:pPr>
      <w:r w:rsidRPr="009E23D1">
        <w:rPr>
          <w:rFonts w:eastAsia="Times New Roman" w:cstheme="minorHAnsi"/>
          <w:b/>
          <w:bCs/>
          <w:color w:val="000000"/>
          <w:lang w:eastAsia="uk-UA"/>
        </w:rPr>
        <w:t>FIRMWARE TPM (</w:t>
      </w:r>
      <w:r w:rsidRPr="009E23D1">
        <w:rPr>
          <w:rFonts w:eastAsia="Times New Roman" w:cstheme="minorHAnsi"/>
          <w:b/>
          <w:bCs/>
          <w:color w:val="990000"/>
          <w:lang w:eastAsia="uk-UA"/>
        </w:rPr>
        <w:t>fTPM</w:t>
      </w:r>
      <w:r w:rsidRPr="009E23D1">
        <w:rPr>
          <w:rFonts w:eastAsia="Times New Roman" w:cstheme="minorHAnsi"/>
          <w:b/>
          <w:bCs/>
          <w:color w:val="000000"/>
          <w:lang w:eastAsia="uk-UA"/>
        </w:rPr>
        <w:t>)</w:t>
      </w:r>
      <w:r w:rsidRPr="009E23D1">
        <w:rPr>
          <w:rFonts w:eastAsia="Times New Roman" w:cstheme="minorHAnsi"/>
          <w:color w:val="000000"/>
          <w:lang w:eastAsia="uk-UA"/>
        </w:rPr>
        <w:br/>
      </w:r>
      <w:r w:rsidRPr="009E23D1">
        <w:rPr>
          <w:rFonts w:eastAsia="Times New Roman" w:cstheme="minorHAnsi"/>
          <w:i/>
          <w:iCs/>
          <w:color w:val="000000"/>
          <w:lang w:eastAsia="uk-UA"/>
        </w:rPr>
        <w:t>Firmware TPM is implemented in protected software. The code runs on the main CPU, so a separate chip is not required. While running like any other program, the code is in a protected execution environment called a trusted execution environment (TEE) that is separated from the rest of the programs that are running on the CPU. By doing this, secrets like private keys that might be needed by the TPM but should not be accessed by others can be kept in the TEE creating a more difficult path for hackers. In addition to the lack of tamper resistance, the downside to the TEE or firmware TPM is that now the TPM is dependent on many additional aspects to keep it secure, including the TEE operating system, bugs in the application code running in the TEE, etc.</w:t>
      </w:r>
    </w:p>
    <w:p w:rsidR="008C1B5C" w:rsidRPr="0033105B" w:rsidRDefault="008C1B5C" w:rsidP="008C1B5C">
      <w:pPr>
        <w:numPr>
          <w:ilvl w:val="0"/>
          <w:numId w:val="2"/>
        </w:numPr>
        <w:shd w:val="clear" w:color="auto" w:fill="FFFFFF"/>
        <w:spacing w:before="100" w:beforeAutospacing="1" w:after="100" w:afterAutospacing="1" w:line="240" w:lineRule="auto"/>
        <w:rPr>
          <w:rFonts w:eastAsia="Times New Roman" w:cstheme="minorHAnsi"/>
          <w:color w:val="000000"/>
          <w:lang w:eastAsia="uk-UA"/>
        </w:rPr>
      </w:pPr>
      <w:r w:rsidRPr="009E23D1">
        <w:rPr>
          <w:rFonts w:eastAsia="Times New Roman" w:cstheme="minorHAnsi"/>
          <w:b/>
          <w:bCs/>
          <w:color w:val="000000"/>
          <w:lang w:eastAsia="uk-UA"/>
        </w:rPr>
        <w:t>SOFTWARE TPM</w:t>
      </w:r>
      <w:r w:rsidRPr="009E23D1">
        <w:rPr>
          <w:rFonts w:eastAsia="Times New Roman" w:cstheme="minorHAnsi"/>
          <w:color w:val="000000"/>
          <w:lang w:eastAsia="uk-UA"/>
        </w:rPr>
        <w:br/>
      </w:r>
      <w:r w:rsidRPr="009E23D1">
        <w:rPr>
          <w:rFonts w:eastAsia="Times New Roman" w:cstheme="minorHAnsi"/>
          <w:i/>
          <w:iCs/>
          <w:color w:val="000000"/>
          <w:lang w:eastAsia="uk-UA"/>
        </w:rPr>
        <w:t>Software TPM can be implemented as a software emulator of the TPM. However, a software TPM is open to many vulnerabilities, not only tampering but also the bugs in any operating system running it. It does have key applications: it is very good for testing or building a system prototype with a TPM in it. For testing purposes, a software TPM could provide the right solution/approach.</w:t>
      </w:r>
    </w:p>
    <w:p w:rsidR="00FB363E" w:rsidRDefault="00FB363E">
      <w:pPr>
        <w:rPr>
          <w:rFonts w:eastAsia="Times New Roman" w:cstheme="minorHAnsi"/>
          <w:color w:val="000000"/>
          <w:lang w:eastAsia="uk-UA"/>
        </w:rPr>
      </w:pPr>
      <w:r>
        <w:rPr>
          <w:rFonts w:eastAsia="Times New Roman" w:cstheme="minorHAnsi"/>
          <w:color w:val="000000"/>
          <w:lang w:eastAsia="uk-UA"/>
        </w:rPr>
        <w:br w:type="page"/>
      </w:r>
    </w:p>
    <w:p w:rsidR="00F42D66" w:rsidRDefault="009E23D1" w:rsidP="00BB4F9D">
      <w:pPr>
        <w:pStyle w:val="Heading1"/>
        <w:numPr>
          <w:ilvl w:val="0"/>
          <w:numId w:val="14"/>
        </w:numPr>
      </w:pPr>
      <w:bookmarkStart w:id="3" w:name="_Ref1398717"/>
      <w:bookmarkStart w:id="4" w:name="_Toc1399040"/>
      <w:r>
        <w:lastRenderedPageBreak/>
        <w:t>HSM</w:t>
      </w:r>
      <w:bookmarkEnd w:id="3"/>
      <w:bookmarkEnd w:id="4"/>
    </w:p>
    <w:p w:rsidR="0033105B" w:rsidRPr="0033105B" w:rsidRDefault="0033105B" w:rsidP="0033105B"/>
    <w:p w:rsidR="009E23D1" w:rsidRDefault="009E23D1">
      <w:pPr>
        <w:rPr>
          <w:lang w:val="en-US"/>
        </w:rPr>
      </w:pPr>
      <w:r>
        <w:rPr>
          <w:lang w:val="en-US"/>
        </w:rPr>
        <w:t xml:space="preserve">For other types of attestation a custom implementation of HSM is required. Main responsibility of this module is to keep </w:t>
      </w:r>
      <w:r w:rsidR="00480B07">
        <w:rPr>
          <w:lang w:val="en-US"/>
        </w:rPr>
        <w:t>secret information in relative safety. And provide this info on demand to Azure Provisioning/Client SDK for attestation in DPS and further connection to Azure IoT Hub. List of information that HSM should provide depends on selected attestation mechanism:</w:t>
      </w:r>
    </w:p>
    <w:p w:rsidR="00480B07" w:rsidRPr="00AC0D7C" w:rsidRDefault="00480B07" w:rsidP="00AC0D7C">
      <w:pPr>
        <w:pStyle w:val="ListParagraph"/>
        <w:numPr>
          <w:ilvl w:val="0"/>
          <w:numId w:val="16"/>
        </w:numPr>
        <w:rPr>
          <w:lang w:val="en-US"/>
        </w:rPr>
      </w:pPr>
      <w:r w:rsidRPr="00AC0D7C">
        <w:rPr>
          <w:lang w:val="en-US"/>
        </w:rPr>
        <w:t>Registration ID: Unique identifier of device in the DPS. May be the same as final DeviceID in Azure IoT Hub, or some hardware related info, like MAC, IMEI, PCB serial No</w:t>
      </w:r>
    </w:p>
    <w:p w:rsidR="00480B07" w:rsidRPr="00AC0D7C" w:rsidRDefault="00480B07" w:rsidP="00AC0D7C">
      <w:pPr>
        <w:pStyle w:val="ListParagraph"/>
        <w:numPr>
          <w:ilvl w:val="0"/>
          <w:numId w:val="16"/>
        </w:numPr>
        <w:rPr>
          <w:lang w:val="en-US"/>
        </w:rPr>
      </w:pPr>
      <w:r w:rsidRPr="00AC0D7C">
        <w:rPr>
          <w:lang w:val="en-US"/>
        </w:rPr>
        <w:t>Symmetric Key: Primary Key in case of individual enrollment or DDK in case of group enrollment</w:t>
      </w:r>
    </w:p>
    <w:p w:rsidR="00480B07" w:rsidRPr="00AC0D7C" w:rsidRDefault="00480B07" w:rsidP="00AC0D7C">
      <w:pPr>
        <w:pStyle w:val="ListParagraph"/>
        <w:numPr>
          <w:ilvl w:val="0"/>
          <w:numId w:val="16"/>
        </w:numPr>
        <w:rPr>
          <w:lang w:val="en-US"/>
        </w:rPr>
      </w:pPr>
      <w:r w:rsidRPr="00AC0D7C">
        <w:rPr>
          <w:lang w:val="en-US"/>
        </w:rPr>
        <w:t>X.509 Private/Public keys: Leaf X.509 certificate, derived from Root CA or intermediate certificate. Public part is for authentication and Private for proof-of-possession</w:t>
      </w:r>
    </w:p>
    <w:p w:rsidR="00480B07" w:rsidRDefault="00480B07" w:rsidP="00480B07">
      <w:pPr>
        <w:rPr>
          <w:lang w:val="en-US"/>
        </w:rPr>
      </w:pPr>
      <w:r>
        <w:rPr>
          <w:lang w:val="en-US"/>
        </w:rPr>
        <w:t>Depending on desired level of security</w:t>
      </w:r>
      <w:r w:rsidR="00B93D6E">
        <w:rPr>
          <w:lang w:val="en-US"/>
        </w:rPr>
        <w:t xml:space="preserve"> this module can be implemented as:</w:t>
      </w:r>
    </w:p>
    <w:p w:rsidR="00B93D6E" w:rsidRPr="00B93D6E" w:rsidRDefault="00B93D6E" w:rsidP="00B93D6E">
      <w:pPr>
        <w:rPr>
          <w:lang w:val="en-US"/>
        </w:rPr>
      </w:pPr>
      <w:r w:rsidRPr="00B93D6E">
        <w:rPr>
          <w:lang w:val="en-US"/>
        </w:rPr>
        <w:t>a) Software with file system based storage</w:t>
      </w:r>
      <w:r>
        <w:rPr>
          <w:lang w:val="en-US"/>
        </w:rPr>
        <w:t>: static library that provides read-only “secret” information from file system. Most simple and less secure variant among others. Advantages include ease of deployment – certificates and symmetric key can be copied easily by scripts to destination CanPlug</w:t>
      </w:r>
    </w:p>
    <w:p w:rsidR="00B93D6E" w:rsidRDefault="00B93D6E" w:rsidP="00B93D6E">
      <w:pPr>
        <w:pStyle w:val="ListParagraph"/>
        <w:ind w:left="0"/>
        <w:rPr>
          <w:lang w:val="en-US"/>
        </w:rPr>
      </w:pPr>
      <w:r>
        <w:rPr>
          <w:lang w:val="en-US"/>
        </w:rPr>
        <w:t>b) Software with embedded into binary storage</w:t>
      </w:r>
      <w:r>
        <w:rPr>
          <w:lang w:val="en-US"/>
        </w:rPr>
        <w:t>. Secrets are injected into module binary code during compilation. Requires automation script to build individual binary for each CanPlug. Adds some complexity to decode and extract secrets.</w:t>
      </w:r>
    </w:p>
    <w:p w:rsidR="00B93D6E" w:rsidRDefault="00B93D6E" w:rsidP="00B93D6E">
      <w:pPr>
        <w:pStyle w:val="ListParagraph"/>
        <w:ind w:left="0"/>
        <w:rPr>
          <w:lang w:val="en-US"/>
        </w:rPr>
      </w:pPr>
    </w:p>
    <w:p w:rsidR="00B93D6E" w:rsidRDefault="00B93D6E" w:rsidP="00B93D6E">
      <w:pPr>
        <w:pStyle w:val="ListParagraph"/>
        <w:ind w:left="0"/>
        <w:rPr>
          <w:lang w:val="en-US"/>
        </w:rPr>
      </w:pPr>
      <w:r>
        <w:rPr>
          <w:lang w:val="en-US"/>
        </w:rPr>
        <w:t>c) Software that stands as bridge between firmware storage and consumer</w:t>
      </w:r>
      <w:r>
        <w:rPr>
          <w:lang w:val="en-US"/>
        </w:rPr>
        <w:t>. Real secrets are kept in the microcontroller flash memory, while firmware provides it to HSM over serial port and API. Most secure way among other, but adds a lot of complexity to implementation/deployment:</w:t>
      </w:r>
    </w:p>
    <w:p w:rsidR="00B93D6E" w:rsidRDefault="00B93D6E" w:rsidP="00B93D6E">
      <w:pPr>
        <w:pStyle w:val="ListParagraph"/>
        <w:ind w:left="0"/>
        <w:rPr>
          <w:lang w:val="en-US"/>
        </w:rPr>
      </w:pPr>
      <w:r>
        <w:rPr>
          <w:lang w:val="en-US"/>
        </w:rPr>
        <w:t xml:space="preserve"> - Need to develop new version of firmware and API</w:t>
      </w:r>
    </w:p>
    <w:p w:rsidR="00B93D6E" w:rsidRDefault="00B93D6E" w:rsidP="00B93D6E">
      <w:pPr>
        <w:pStyle w:val="ListParagraph"/>
        <w:ind w:left="0"/>
        <w:rPr>
          <w:lang w:val="en-US"/>
        </w:rPr>
      </w:pPr>
      <w:r>
        <w:rPr>
          <w:lang w:val="en-US"/>
        </w:rPr>
        <w:t>- HSM implementation becomes more complex, since includes communication with microcontroller</w:t>
      </w:r>
    </w:p>
    <w:p w:rsidR="00B93D6E" w:rsidRDefault="00B93D6E" w:rsidP="00B93D6E">
      <w:pPr>
        <w:pStyle w:val="ListParagraph"/>
        <w:ind w:left="0"/>
        <w:rPr>
          <w:lang w:val="en-US"/>
        </w:rPr>
      </w:pPr>
      <w:r>
        <w:rPr>
          <w:lang w:val="en-US"/>
        </w:rPr>
        <w:t xml:space="preserve">- Deployment </w:t>
      </w:r>
      <w:r w:rsidR="00B22816">
        <w:rPr>
          <w:lang w:val="en-US"/>
        </w:rPr>
        <w:t xml:space="preserve">process </w:t>
      </w:r>
      <w:r>
        <w:rPr>
          <w:lang w:val="en-US"/>
        </w:rPr>
        <w:t xml:space="preserve">on factory now should cover both: firmware/software </w:t>
      </w:r>
      <w:r w:rsidR="00B22816">
        <w:rPr>
          <w:lang w:val="en-US"/>
        </w:rPr>
        <w:t>components of CanPlug</w:t>
      </w:r>
    </w:p>
    <w:p w:rsidR="00B93D6E" w:rsidRDefault="00B93D6E">
      <w:pPr>
        <w:rPr>
          <w:lang w:val="en-US"/>
        </w:rPr>
      </w:pPr>
      <w:r>
        <w:rPr>
          <w:lang w:val="en-US"/>
        </w:rPr>
        <w:br w:type="page"/>
      </w:r>
    </w:p>
    <w:p w:rsidR="0033105B" w:rsidRDefault="0033105B" w:rsidP="00F42D66">
      <w:pPr>
        <w:pStyle w:val="Heading1"/>
        <w:rPr>
          <w:lang w:val="en-US"/>
        </w:rPr>
      </w:pPr>
      <w:bookmarkStart w:id="5" w:name="_Toc1399041"/>
      <w:r>
        <w:rPr>
          <w:lang w:val="en-US"/>
        </w:rPr>
        <w:lastRenderedPageBreak/>
        <w:t>3. Attestation mechanisms</w:t>
      </w:r>
      <w:bookmarkEnd w:id="5"/>
    </w:p>
    <w:p w:rsidR="00E113AA" w:rsidRDefault="0033105B" w:rsidP="002F4815">
      <w:pPr>
        <w:pStyle w:val="Heading2"/>
        <w:rPr>
          <w:lang w:val="en-US"/>
        </w:rPr>
      </w:pPr>
      <w:bookmarkStart w:id="6" w:name="_Toc1399042"/>
      <w:r>
        <w:rPr>
          <w:lang w:val="en-US"/>
        </w:rPr>
        <w:t>3.1</w:t>
      </w:r>
      <w:r w:rsidR="00D0779B">
        <w:rPr>
          <w:lang w:val="en-US"/>
        </w:rPr>
        <w:t xml:space="preserve"> </w:t>
      </w:r>
      <w:r w:rsidR="0046334A">
        <w:rPr>
          <w:lang w:val="en-US"/>
        </w:rPr>
        <w:t>X.509</w:t>
      </w:r>
      <w:r w:rsidR="00D0779B">
        <w:rPr>
          <w:lang w:val="en-US"/>
        </w:rPr>
        <w:t xml:space="preserve"> </w:t>
      </w:r>
      <w:r>
        <w:rPr>
          <w:lang w:val="en-US"/>
        </w:rPr>
        <w:t xml:space="preserve">- </w:t>
      </w:r>
      <w:r w:rsidR="00E113AA">
        <w:rPr>
          <w:lang w:val="en-US"/>
        </w:rPr>
        <w:t>Single enrollment</w:t>
      </w:r>
      <w:bookmarkEnd w:id="6"/>
    </w:p>
    <w:p w:rsidR="00F42D66" w:rsidRPr="008747A4" w:rsidRDefault="00516867" w:rsidP="008747A4">
      <w:pPr>
        <w:ind w:firstLine="633"/>
        <w:rPr>
          <w:lang w:val="en-US"/>
        </w:rPr>
      </w:pPr>
      <w:r w:rsidRPr="008747A4">
        <w:rPr>
          <w:lang w:val="en-US"/>
        </w:rPr>
        <w:t>Scenario:</w:t>
      </w:r>
    </w:p>
    <w:p w:rsidR="00451029" w:rsidRDefault="00451029" w:rsidP="00AC0D7C">
      <w:pPr>
        <w:pStyle w:val="ListParagraph"/>
        <w:numPr>
          <w:ilvl w:val="2"/>
          <w:numId w:val="16"/>
        </w:numPr>
        <w:ind w:left="993"/>
        <w:rPr>
          <w:lang w:val="en-US"/>
        </w:rPr>
      </w:pPr>
      <w:r>
        <w:rPr>
          <w:lang w:val="en-US"/>
        </w:rPr>
        <w:t>Azure Op</w:t>
      </w:r>
      <w:r w:rsidR="009A4DD1">
        <w:rPr>
          <w:lang w:val="en-US"/>
        </w:rPr>
        <w:t xml:space="preserve"> creates self-signed or order authorized Root CA. Installs this certificate into DPS</w:t>
      </w:r>
    </w:p>
    <w:p w:rsidR="00516867" w:rsidRDefault="003C53CC" w:rsidP="00AC0D7C">
      <w:pPr>
        <w:pStyle w:val="ListParagraph"/>
        <w:numPr>
          <w:ilvl w:val="2"/>
          <w:numId w:val="16"/>
        </w:numPr>
        <w:ind w:left="993"/>
        <w:rPr>
          <w:lang w:val="en-US"/>
        </w:rPr>
      </w:pPr>
      <w:r>
        <w:rPr>
          <w:lang w:val="en-US"/>
        </w:rPr>
        <w:t xml:space="preserve">Azure </w:t>
      </w:r>
      <w:r w:rsidR="00516867">
        <w:rPr>
          <w:lang w:val="en-US"/>
        </w:rPr>
        <w:t>Op</w:t>
      </w:r>
      <w:r w:rsidR="009A4DD1">
        <w:rPr>
          <w:lang w:val="en-US"/>
        </w:rPr>
        <w:t>, deriving from Root CA,</w:t>
      </w:r>
      <w:r w:rsidR="00516867">
        <w:rPr>
          <w:lang w:val="en-US"/>
        </w:rPr>
        <w:t xml:space="preserve"> generates </w:t>
      </w:r>
      <w:r>
        <w:rPr>
          <w:lang w:val="en-US"/>
        </w:rPr>
        <w:t>list of device certificates</w:t>
      </w:r>
      <w:r w:rsidR="00F42D66">
        <w:rPr>
          <w:lang w:val="en-US"/>
        </w:rPr>
        <w:t xml:space="preserve"> using script</w:t>
      </w:r>
    </w:p>
    <w:p w:rsidR="003C53CC" w:rsidRDefault="009A4DD1" w:rsidP="00AC0D7C">
      <w:pPr>
        <w:pStyle w:val="ListParagraph"/>
        <w:numPr>
          <w:ilvl w:val="2"/>
          <w:numId w:val="16"/>
        </w:numPr>
        <w:ind w:left="993"/>
        <w:rPr>
          <w:lang w:val="en-US"/>
        </w:rPr>
      </w:pPr>
      <w:r>
        <w:rPr>
          <w:lang w:val="en-US"/>
        </w:rPr>
        <w:t>Azure Op</w:t>
      </w:r>
      <w:r w:rsidR="003C53CC">
        <w:rPr>
          <w:lang w:val="en-US"/>
        </w:rPr>
        <w:t xml:space="preserve"> sends this list to the Factory </w:t>
      </w:r>
      <w:r>
        <w:rPr>
          <w:lang w:val="en-US"/>
        </w:rPr>
        <w:t>Op</w:t>
      </w:r>
    </w:p>
    <w:p w:rsidR="003C53CC" w:rsidRDefault="003C53CC" w:rsidP="00AC0D7C">
      <w:pPr>
        <w:pStyle w:val="ListParagraph"/>
        <w:numPr>
          <w:ilvl w:val="2"/>
          <w:numId w:val="16"/>
        </w:numPr>
        <w:ind w:left="993"/>
        <w:rPr>
          <w:lang w:val="en-US"/>
        </w:rPr>
      </w:pPr>
      <w:r>
        <w:rPr>
          <w:lang w:val="en-US"/>
        </w:rPr>
        <w:t xml:space="preserve">Azure </w:t>
      </w:r>
      <w:r w:rsidR="009A4DD1">
        <w:rPr>
          <w:lang w:val="en-US"/>
        </w:rPr>
        <w:t>Op</w:t>
      </w:r>
      <w:r>
        <w:rPr>
          <w:lang w:val="en-US"/>
        </w:rPr>
        <w:t xml:space="preserve">, using </w:t>
      </w:r>
      <w:r w:rsidR="00F42D66">
        <w:rPr>
          <w:lang w:val="en-US"/>
        </w:rPr>
        <w:t>provisioning tool</w:t>
      </w:r>
      <w:r>
        <w:rPr>
          <w:lang w:val="en-US"/>
        </w:rPr>
        <w:t xml:space="preserve">, creates </w:t>
      </w:r>
      <w:r w:rsidR="00B36578">
        <w:rPr>
          <w:lang w:val="en-US"/>
        </w:rPr>
        <w:t>EL</w:t>
      </w:r>
      <w:r>
        <w:rPr>
          <w:lang w:val="en-US"/>
        </w:rPr>
        <w:t xml:space="preserve"> in DPS from list of device certificates. Enrollment policy and initial Device Twin should be specified at this stage</w:t>
      </w:r>
    </w:p>
    <w:p w:rsidR="003C53CC" w:rsidRDefault="003C53CC" w:rsidP="00AC0D7C">
      <w:pPr>
        <w:pStyle w:val="ListParagraph"/>
        <w:numPr>
          <w:ilvl w:val="2"/>
          <w:numId w:val="16"/>
        </w:numPr>
        <w:ind w:left="993"/>
        <w:rPr>
          <w:lang w:val="en-US"/>
        </w:rPr>
      </w:pPr>
      <w:r>
        <w:rPr>
          <w:lang w:val="en-US"/>
        </w:rPr>
        <w:t xml:space="preserve">Factory </w:t>
      </w:r>
      <w:r w:rsidR="009A4DD1">
        <w:rPr>
          <w:lang w:val="en-US"/>
        </w:rPr>
        <w:t>Op</w:t>
      </w:r>
      <w:r>
        <w:rPr>
          <w:lang w:val="en-US"/>
        </w:rPr>
        <w:t xml:space="preserve"> uses entries in provided list to inject provisioning software and device certificate during production of CanPlugs</w:t>
      </w:r>
      <w:r w:rsidR="008747A4">
        <w:rPr>
          <w:lang w:val="en-US"/>
        </w:rPr>
        <w:br/>
      </w:r>
    </w:p>
    <w:p w:rsidR="00ED2FE4" w:rsidRDefault="00ED2FE4" w:rsidP="00ED2FE4">
      <w:pPr>
        <w:pStyle w:val="ListParagraph"/>
        <w:rPr>
          <w:lang w:val="en-US"/>
        </w:rPr>
      </w:pPr>
      <w:r>
        <w:rPr>
          <w:lang w:val="en-US"/>
        </w:rPr>
        <w:t xml:space="preserve">Device Input: ScopeID, X.509 PK/Pub, </w:t>
      </w:r>
      <w:r w:rsidR="00F7512E">
        <w:rPr>
          <w:lang w:val="en-US"/>
        </w:rPr>
        <w:t>Registration ID</w:t>
      </w:r>
    </w:p>
    <w:p w:rsidR="00ED2FE4" w:rsidRDefault="00ED2FE4" w:rsidP="00ED2FE4">
      <w:pPr>
        <w:pStyle w:val="ListParagraph"/>
        <w:rPr>
          <w:lang w:val="en-US"/>
        </w:rPr>
      </w:pPr>
      <w:r>
        <w:rPr>
          <w:lang w:val="en-US"/>
        </w:rPr>
        <w:t xml:space="preserve">Factory Input: ScopeID, List of ( X.509 PK/Pub + </w:t>
      </w:r>
      <w:r w:rsidR="002D71C7">
        <w:rPr>
          <w:lang w:val="en-US"/>
        </w:rPr>
        <w:t>Registration ID</w:t>
      </w:r>
      <w:r>
        <w:rPr>
          <w:lang w:val="en-US"/>
        </w:rPr>
        <w:t>)</w:t>
      </w:r>
      <w:r w:rsidR="008747A4">
        <w:rPr>
          <w:lang w:val="en-US"/>
        </w:rPr>
        <w:br/>
      </w:r>
    </w:p>
    <w:p w:rsidR="00ED2FE4" w:rsidRDefault="00ED2FE4" w:rsidP="00ED2FE4">
      <w:pPr>
        <w:pStyle w:val="ListParagraph"/>
        <w:rPr>
          <w:lang w:val="en-US"/>
        </w:rPr>
      </w:pPr>
      <w:r>
        <w:rPr>
          <w:lang w:val="en-US"/>
        </w:rPr>
        <w:t xml:space="preserve">HSM </w:t>
      </w:r>
      <w:r w:rsidR="00F42D66">
        <w:rPr>
          <w:lang w:val="en-US"/>
        </w:rPr>
        <w:t xml:space="preserve">implementation </w:t>
      </w:r>
      <w:r>
        <w:rPr>
          <w:lang w:val="en-US"/>
        </w:rPr>
        <w:t xml:space="preserve">complexity: </w:t>
      </w:r>
      <w:r w:rsidRPr="00F7512E">
        <w:rPr>
          <w:b/>
          <w:lang w:val="en-US"/>
        </w:rPr>
        <w:t>low</w:t>
      </w:r>
    </w:p>
    <w:p w:rsidR="003C53CC" w:rsidRDefault="003C53CC" w:rsidP="00ED2FE4">
      <w:pPr>
        <w:pStyle w:val="ListParagraph"/>
        <w:rPr>
          <w:lang w:val="en-US"/>
        </w:rPr>
      </w:pPr>
      <w:r>
        <w:rPr>
          <w:lang w:val="en-US"/>
        </w:rPr>
        <w:t>Provisioning tool complexity:</w:t>
      </w:r>
      <w:r w:rsidR="00F7512E">
        <w:rPr>
          <w:lang w:val="en-US"/>
        </w:rPr>
        <w:t xml:space="preserve"> </w:t>
      </w:r>
      <w:r w:rsidR="00F7512E" w:rsidRPr="00F7512E">
        <w:rPr>
          <w:b/>
          <w:lang w:val="en-US"/>
        </w:rPr>
        <w:t>medium</w:t>
      </w:r>
    </w:p>
    <w:p w:rsidR="00F42D66" w:rsidRDefault="00F42D66" w:rsidP="00ED2FE4">
      <w:pPr>
        <w:pStyle w:val="ListParagraph"/>
        <w:rPr>
          <w:lang w:val="en-US"/>
        </w:rPr>
      </w:pPr>
      <w:r>
        <w:rPr>
          <w:lang w:val="en-US"/>
        </w:rPr>
        <w:t>Provisioning process complexity:</w:t>
      </w:r>
      <w:r w:rsidR="00F7512E">
        <w:rPr>
          <w:lang w:val="en-US"/>
        </w:rPr>
        <w:t xml:space="preserve"> </w:t>
      </w:r>
      <w:r w:rsidR="00F7512E" w:rsidRPr="00F7512E">
        <w:rPr>
          <w:b/>
          <w:lang w:val="en-US"/>
        </w:rPr>
        <w:t>medium</w:t>
      </w:r>
    </w:p>
    <w:p w:rsidR="00F42D66" w:rsidRDefault="00F42D66" w:rsidP="00ED2FE4">
      <w:pPr>
        <w:pStyle w:val="ListParagraph"/>
        <w:rPr>
          <w:lang w:val="en-US"/>
        </w:rPr>
      </w:pPr>
      <w:r>
        <w:rPr>
          <w:lang w:val="en-US"/>
        </w:rPr>
        <w:t>Provisioning flexibility:</w:t>
      </w:r>
      <w:r w:rsidR="00F7512E">
        <w:rPr>
          <w:lang w:val="en-US"/>
        </w:rPr>
        <w:t xml:space="preserve"> </w:t>
      </w:r>
      <w:r w:rsidR="00F7512E" w:rsidRPr="00F7512E">
        <w:rPr>
          <w:b/>
          <w:lang w:val="en-US"/>
        </w:rPr>
        <w:t>low</w:t>
      </w:r>
    </w:p>
    <w:p w:rsidR="003C53CC" w:rsidRDefault="003C53CC" w:rsidP="00ED2FE4">
      <w:pPr>
        <w:pStyle w:val="ListParagraph"/>
        <w:rPr>
          <w:lang w:val="en-US"/>
        </w:rPr>
      </w:pPr>
    </w:p>
    <w:p w:rsidR="00ED2FE4" w:rsidRDefault="00ED2FE4" w:rsidP="00ED2FE4">
      <w:pPr>
        <w:pStyle w:val="ListParagraph"/>
        <w:rPr>
          <w:lang w:val="en-US"/>
        </w:rPr>
      </w:pPr>
      <w:r>
        <w:rPr>
          <w:lang w:val="en-US"/>
        </w:rPr>
        <w:t xml:space="preserve">Security Vulnerabilities: </w:t>
      </w:r>
      <w:r w:rsidR="00F7512E">
        <w:rPr>
          <w:lang w:val="en-US"/>
        </w:rPr>
        <w:t>only single device in IoT hub is affected in case of compromised CanPlug hardware</w:t>
      </w:r>
      <w:r w:rsidR="008747A4">
        <w:rPr>
          <w:lang w:val="en-US"/>
        </w:rPr>
        <w:br/>
      </w:r>
    </w:p>
    <w:p w:rsidR="00ED2FE4" w:rsidRDefault="00ED2FE4" w:rsidP="00ED2FE4">
      <w:pPr>
        <w:pStyle w:val="ListParagraph"/>
        <w:rPr>
          <w:lang w:val="en-US"/>
        </w:rPr>
      </w:pPr>
      <w:r>
        <w:rPr>
          <w:lang w:val="en-US"/>
        </w:rPr>
        <w:t>Pros: ease of implementation</w:t>
      </w:r>
    </w:p>
    <w:p w:rsidR="00F42D66" w:rsidRDefault="00ED2FE4" w:rsidP="00ED2FE4">
      <w:pPr>
        <w:pStyle w:val="ListParagraph"/>
        <w:rPr>
          <w:lang w:val="en-US"/>
        </w:rPr>
      </w:pPr>
      <w:r>
        <w:rPr>
          <w:lang w:val="en-US"/>
        </w:rPr>
        <w:t xml:space="preserve">Cons: Need to synchronize </w:t>
      </w:r>
      <w:r w:rsidR="00B36578">
        <w:rPr>
          <w:lang w:val="en-US"/>
        </w:rPr>
        <w:t>EL</w:t>
      </w:r>
      <w:r>
        <w:rPr>
          <w:lang w:val="en-US"/>
        </w:rPr>
        <w:t xml:space="preserve"> between factory and operator. Additional effort needed to manage provisioning policy for each device</w:t>
      </w:r>
      <w:r w:rsidR="00095704">
        <w:rPr>
          <w:lang w:val="en-US"/>
        </w:rPr>
        <w:t>. Additional script to generate device certificate</w:t>
      </w:r>
    </w:p>
    <w:p w:rsidR="00F42D66" w:rsidRDefault="00F42D66">
      <w:pPr>
        <w:rPr>
          <w:lang w:val="en-US"/>
        </w:rPr>
      </w:pPr>
      <w:r>
        <w:rPr>
          <w:lang w:val="en-US"/>
        </w:rPr>
        <w:br w:type="page"/>
      </w:r>
    </w:p>
    <w:p w:rsidR="00E113AA" w:rsidRDefault="0033105B" w:rsidP="002F4815">
      <w:pPr>
        <w:pStyle w:val="Heading2"/>
        <w:ind w:left="284"/>
        <w:rPr>
          <w:lang w:val="en-US"/>
        </w:rPr>
      </w:pPr>
      <w:bookmarkStart w:id="7" w:name="_Toc1399043"/>
      <w:r>
        <w:rPr>
          <w:lang w:val="en-US"/>
        </w:rPr>
        <w:lastRenderedPageBreak/>
        <w:t>3.2</w:t>
      </w:r>
      <w:r w:rsidR="00E113AA">
        <w:rPr>
          <w:lang w:val="en-US"/>
        </w:rPr>
        <w:t xml:space="preserve"> </w:t>
      </w:r>
      <w:r>
        <w:rPr>
          <w:lang w:val="en-US"/>
        </w:rPr>
        <w:t xml:space="preserve">X.509 </w:t>
      </w:r>
      <w:r>
        <w:rPr>
          <w:lang w:val="en-US"/>
        </w:rPr>
        <w:t xml:space="preserve">- </w:t>
      </w:r>
      <w:r w:rsidR="00E113AA">
        <w:rPr>
          <w:lang w:val="en-US"/>
        </w:rPr>
        <w:t>Group enrollment</w:t>
      </w:r>
      <w:bookmarkEnd w:id="7"/>
    </w:p>
    <w:p w:rsidR="008747A4" w:rsidRPr="004408BB" w:rsidRDefault="008747A4" w:rsidP="004408BB">
      <w:pPr>
        <w:ind w:firstLine="633"/>
        <w:rPr>
          <w:lang w:val="en-US"/>
        </w:rPr>
      </w:pPr>
      <w:r w:rsidRPr="004408BB">
        <w:rPr>
          <w:lang w:val="en-US"/>
        </w:rPr>
        <w:t xml:space="preserve">Scenario: </w:t>
      </w:r>
    </w:p>
    <w:p w:rsidR="004408BB" w:rsidRDefault="004408BB" w:rsidP="004408BB">
      <w:pPr>
        <w:pStyle w:val="ListParagraph"/>
        <w:numPr>
          <w:ilvl w:val="0"/>
          <w:numId w:val="8"/>
        </w:numPr>
        <w:ind w:left="993"/>
        <w:rPr>
          <w:lang w:val="en-US"/>
        </w:rPr>
      </w:pPr>
      <w:r>
        <w:rPr>
          <w:lang w:val="en-US"/>
        </w:rPr>
        <w:t>Azure Op creates self-signed or order authorized Root CA. Installs this certificate into DPS</w:t>
      </w:r>
    </w:p>
    <w:p w:rsidR="004408BB" w:rsidRDefault="00586A89" w:rsidP="00586A89">
      <w:pPr>
        <w:pStyle w:val="ListParagraph"/>
        <w:numPr>
          <w:ilvl w:val="0"/>
          <w:numId w:val="8"/>
        </w:numPr>
        <w:ind w:left="993"/>
        <w:rPr>
          <w:lang w:val="en-US"/>
        </w:rPr>
      </w:pPr>
      <w:r>
        <w:rPr>
          <w:lang w:val="en-US"/>
        </w:rPr>
        <w:t>Azure Op, deriving from Root CA, creates Factory Certificate</w:t>
      </w:r>
    </w:p>
    <w:p w:rsidR="00586A89" w:rsidRDefault="00586A89" w:rsidP="00586A89">
      <w:pPr>
        <w:pStyle w:val="ListParagraph"/>
        <w:numPr>
          <w:ilvl w:val="0"/>
          <w:numId w:val="8"/>
        </w:numPr>
        <w:ind w:left="993"/>
        <w:rPr>
          <w:lang w:val="en-US"/>
        </w:rPr>
      </w:pPr>
      <w:r>
        <w:rPr>
          <w:lang w:val="en-US"/>
        </w:rPr>
        <w:t>Azure Op sends this single certificate to Factory Op</w:t>
      </w:r>
    </w:p>
    <w:p w:rsidR="00586A89" w:rsidRDefault="00586A89" w:rsidP="00586A89">
      <w:pPr>
        <w:pStyle w:val="ListParagraph"/>
        <w:numPr>
          <w:ilvl w:val="0"/>
          <w:numId w:val="8"/>
        </w:numPr>
        <w:ind w:left="993"/>
        <w:rPr>
          <w:lang w:val="en-US"/>
        </w:rPr>
      </w:pPr>
      <w:r>
        <w:rPr>
          <w:lang w:val="en-US"/>
        </w:rPr>
        <w:t>Based on mutual with Azure Op agreement, Factory Op generates chain of certificates. For instance per model, version, groups of canplugs, production month, etc.</w:t>
      </w:r>
      <w:r w:rsidR="00D0779B">
        <w:rPr>
          <w:lang w:val="en-US"/>
        </w:rPr>
        <w:t xml:space="preserve"> List of sub-certificates is sent back to Azure Op</w:t>
      </w:r>
    </w:p>
    <w:p w:rsidR="00586A89" w:rsidRDefault="00D0779B" w:rsidP="00D0779B">
      <w:pPr>
        <w:pStyle w:val="ListParagraph"/>
        <w:ind w:left="567"/>
        <w:rPr>
          <w:lang w:val="en-US"/>
        </w:rPr>
      </w:pPr>
      <w:r>
        <w:rPr>
          <w:lang w:val="en-US"/>
        </w:rPr>
        <w:t>4a)  As alternative approach, chain of sub-certificates can be created by Azure Op and sent to Factory Op</w:t>
      </w:r>
    </w:p>
    <w:p w:rsidR="00D0779B" w:rsidRDefault="00D0779B" w:rsidP="00D0779B">
      <w:pPr>
        <w:pStyle w:val="ListParagraph"/>
        <w:numPr>
          <w:ilvl w:val="0"/>
          <w:numId w:val="8"/>
        </w:numPr>
        <w:ind w:left="993"/>
        <w:rPr>
          <w:lang w:val="en-US"/>
        </w:rPr>
      </w:pPr>
      <w:r>
        <w:rPr>
          <w:lang w:val="en-US"/>
        </w:rPr>
        <w:t>Azure Op creates Enrollment Group Entries in DPS using sub-certificates. Enrollment policy and Device Twin is common for whole Enrollment Group</w:t>
      </w:r>
    </w:p>
    <w:p w:rsidR="00D0779B" w:rsidRDefault="00D0779B" w:rsidP="00D0779B">
      <w:pPr>
        <w:pStyle w:val="ListParagraph"/>
        <w:numPr>
          <w:ilvl w:val="0"/>
          <w:numId w:val="8"/>
        </w:numPr>
        <w:ind w:left="993"/>
        <w:rPr>
          <w:lang w:val="en-US"/>
        </w:rPr>
      </w:pPr>
      <w:r>
        <w:rPr>
          <w:lang w:val="en-US"/>
        </w:rPr>
        <w:t>Factory Op generates Leaf certificates as children of previously created sub-certificates</w:t>
      </w:r>
    </w:p>
    <w:p w:rsidR="00D0779B" w:rsidRDefault="00D0779B" w:rsidP="00D0779B">
      <w:pPr>
        <w:pStyle w:val="ListParagraph"/>
        <w:numPr>
          <w:ilvl w:val="0"/>
          <w:numId w:val="8"/>
        </w:numPr>
        <w:ind w:left="993"/>
        <w:rPr>
          <w:lang w:val="en-US"/>
        </w:rPr>
      </w:pPr>
      <w:r>
        <w:rPr>
          <w:lang w:val="en-US"/>
        </w:rPr>
        <w:t>Factory Op injects provisioning software and device certificate during production of CanPlugs</w:t>
      </w:r>
    </w:p>
    <w:p w:rsidR="00D0779B" w:rsidRDefault="00D0779B" w:rsidP="00D0779B">
      <w:pPr>
        <w:pStyle w:val="ListParagraph"/>
        <w:ind w:left="993"/>
        <w:rPr>
          <w:lang w:val="en-US"/>
        </w:rPr>
      </w:pPr>
    </w:p>
    <w:p w:rsidR="00095704" w:rsidRDefault="00095704" w:rsidP="00095704">
      <w:pPr>
        <w:pStyle w:val="ListParagraph"/>
        <w:rPr>
          <w:lang w:val="en-US"/>
        </w:rPr>
      </w:pPr>
      <w:r>
        <w:rPr>
          <w:lang w:val="en-US"/>
        </w:rPr>
        <w:t xml:space="preserve">Device Input: ScopeID, X.509 PK/Pub, </w:t>
      </w:r>
      <w:r w:rsidR="00B21EE9">
        <w:rPr>
          <w:lang w:val="en-US"/>
        </w:rPr>
        <w:t>Registration ID</w:t>
      </w:r>
    </w:p>
    <w:p w:rsidR="00095704" w:rsidRDefault="00095704" w:rsidP="00095704">
      <w:pPr>
        <w:pStyle w:val="ListParagraph"/>
        <w:rPr>
          <w:lang w:val="en-US"/>
        </w:rPr>
      </w:pPr>
      <w:r>
        <w:rPr>
          <w:lang w:val="en-US"/>
        </w:rPr>
        <w:t>Factory Input: ScopeID, Intermediate certificate</w:t>
      </w:r>
      <w:r w:rsidR="00D0779B">
        <w:rPr>
          <w:lang w:val="en-US"/>
        </w:rPr>
        <w:t>(s)</w:t>
      </w:r>
    </w:p>
    <w:p w:rsidR="00D0779B" w:rsidRDefault="00D0779B" w:rsidP="00095704">
      <w:pPr>
        <w:pStyle w:val="ListParagraph"/>
        <w:rPr>
          <w:lang w:val="en-US"/>
        </w:rPr>
      </w:pPr>
    </w:p>
    <w:p w:rsidR="00095704" w:rsidRDefault="00095704" w:rsidP="00095704">
      <w:pPr>
        <w:pStyle w:val="ListParagraph"/>
        <w:rPr>
          <w:lang w:val="en-US"/>
        </w:rPr>
      </w:pPr>
      <w:r>
        <w:rPr>
          <w:lang w:val="en-US"/>
        </w:rPr>
        <w:t xml:space="preserve">HSM </w:t>
      </w:r>
      <w:r w:rsidR="004D062B">
        <w:rPr>
          <w:lang w:val="en-US"/>
        </w:rPr>
        <w:t xml:space="preserve">implementation </w:t>
      </w:r>
      <w:r>
        <w:rPr>
          <w:lang w:val="en-US"/>
        </w:rPr>
        <w:t xml:space="preserve">complexity: </w:t>
      </w:r>
      <w:r w:rsidRPr="000D1060">
        <w:rPr>
          <w:b/>
          <w:lang w:val="en-US"/>
        </w:rPr>
        <w:t>low</w:t>
      </w:r>
    </w:p>
    <w:p w:rsidR="00D0779B" w:rsidRDefault="00D0779B" w:rsidP="00D0779B">
      <w:pPr>
        <w:pStyle w:val="ListParagraph"/>
        <w:rPr>
          <w:lang w:val="en-US"/>
        </w:rPr>
      </w:pPr>
      <w:r>
        <w:rPr>
          <w:lang w:val="en-US"/>
        </w:rPr>
        <w:t>Provisioning tool complexity:</w:t>
      </w:r>
      <w:r w:rsidR="000D1060">
        <w:rPr>
          <w:lang w:val="en-US"/>
        </w:rPr>
        <w:t xml:space="preserve"> </w:t>
      </w:r>
      <w:r w:rsidR="000D1060" w:rsidRPr="000D1060">
        <w:rPr>
          <w:b/>
          <w:lang w:val="en-US"/>
        </w:rPr>
        <w:t>medium</w:t>
      </w:r>
    </w:p>
    <w:p w:rsidR="00D0779B" w:rsidRDefault="00D0779B" w:rsidP="00D0779B">
      <w:pPr>
        <w:pStyle w:val="ListParagraph"/>
        <w:rPr>
          <w:lang w:val="en-US"/>
        </w:rPr>
      </w:pPr>
      <w:r>
        <w:rPr>
          <w:lang w:val="en-US"/>
        </w:rPr>
        <w:t>Provisioning process complexity:</w:t>
      </w:r>
      <w:r w:rsidR="000D1060">
        <w:rPr>
          <w:lang w:val="en-US"/>
        </w:rPr>
        <w:t xml:space="preserve"> </w:t>
      </w:r>
      <w:r w:rsidR="000D1060" w:rsidRPr="000D1060">
        <w:rPr>
          <w:b/>
          <w:lang w:val="en-US"/>
        </w:rPr>
        <w:t>high</w:t>
      </w:r>
    </w:p>
    <w:p w:rsidR="00D0779B" w:rsidRDefault="00D0779B" w:rsidP="00D0779B">
      <w:pPr>
        <w:pStyle w:val="ListParagraph"/>
        <w:rPr>
          <w:lang w:val="en-US"/>
        </w:rPr>
      </w:pPr>
      <w:r>
        <w:rPr>
          <w:lang w:val="en-US"/>
        </w:rPr>
        <w:t>Provisioning flexibility:</w:t>
      </w:r>
      <w:r w:rsidR="000D1060">
        <w:rPr>
          <w:lang w:val="en-US"/>
        </w:rPr>
        <w:t xml:space="preserve"> </w:t>
      </w:r>
      <w:r w:rsidR="000D1060" w:rsidRPr="000D1060">
        <w:rPr>
          <w:b/>
          <w:lang w:val="en-US"/>
        </w:rPr>
        <w:t>high</w:t>
      </w:r>
    </w:p>
    <w:p w:rsidR="00D0779B" w:rsidRDefault="00D0779B" w:rsidP="00D0779B">
      <w:pPr>
        <w:pStyle w:val="ListParagraph"/>
        <w:rPr>
          <w:lang w:val="en-US"/>
        </w:rPr>
      </w:pPr>
    </w:p>
    <w:p w:rsidR="00D0779B" w:rsidRDefault="00B460BB" w:rsidP="00D0779B">
      <w:pPr>
        <w:pStyle w:val="ListParagraph"/>
        <w:rPr>
          <w:lang w:val="en-US"/>
        </w:rPr>
      </w:pPr>
      <w:r>
        <w:rPr>
          <w:lang w:val="en-US"/>
        </w:rPr>
        <w:t>Security Vulnerabilities: only single device can be compromised. Possible leakage of intermediate certificate from factory, leading to possible cloning of device certificates</w:t>
      </w:r>
      <w:r w:rsidR="00D0779B">
        <w:rPr>
          <w:lang w:val="en-US"/>
        </w:rPr>
        <w:br/>
      </w:r>
    </w:p>
    <w:p w:rsidR="00095704" w:rsidRDefault="00095704" w:rsidP="00095704">
      <w:pPr>
        <w:pStyle w:val="ListParagraph"/>
        <w:rPr>
          <w:lang w:val="en-US"/>
        </w:rPr>
      </w:pPr>
      <w:r>
        <w:rPr>
          <w:lang w:val="en-US"/>
        </w:rPr>
        <w:t>Pros: ease of implementation</w:t>
      </w:r>
      <w:r w:rsidR="00DC6648">
        <w:rPr>
          <w:lang w:val="en-US"/>
        </w:rPr>
        <w:t>, selectivity in the enrollment policies</w:t>
      </w:r>
      <w:r w:rsidR="00B460BB">
        <w:rPr>
          <w:lang w:val="en-US"/>
        </w:rPr>
        <w:t>, ability to manage group of devices with ease, or override policy for individual device</w:t>
      </w:r>
    </w:p>
    <w:p w:rsidR="00095704" w:rsidRDefault="00B460BB" w:rsidP="00095704">
      <w:pPr>
        <w:pStyle w:val="ListParagraph"/>
        <w:rPr>
          <w:lang w:val="en-US"/>
        </w:rPr>
      </w:pPr>
      <w:r>
        <w:rPr>
          <w:lang w:val="en-US"/>
        </w:rPr>
        <w:t>Cons: complexity in certificate chain management</w:t>
      </w:r>
    </w:p>
    <w:p w:rsidR="00D0779B" w:rsidRDefault="00D0779B">
      <w:pPr>
        <w:rPr>
          <w:lang w:val="en-US"/>
        </w:rPr>
      </w:pPr>
      <w:r>
        <w:rPr>
          <w:lang w:val="en-US"/>
        </w:rPr>
        <w:br w:type="page"/>
      </w:r>
    </w:p>
    <w:p w:rsidR="0046334A" w:rsidRDefault="0033105B" w:rsidP="002F4815">
      <w:pPr>
        <w:pStyle w:val="Heading2"/>
        <w:ind w:left="284"/>
        <w:rPr>
          <w:rStyle w:val="Heading2Char"/>
        </w:rPr>
      </w:pPr>
      <w:bookmarkStart w:id="8" w:name="_Toc1399044"/>
      <w:r>
        <w:rPr>
          <w:rStyle w:val="Heading2Char"/>
          <w:lang w:val="en-US"/>
        </w:rPr>
        <w:lastRenderedPageBreak/>
        <w:t xml:space="preserve">3.3 Symmetric Key - </w:t>
      </w:r>
      <w:r w:rsidR="002F4815">
        <w:rPr>
          <w:rStyle w:val="Heading2Char"/>
        </w:rPr>
        <w:t>S</w:t>
      </w:r>
      <w:r w:rsidR="00E113AA" w:rsidRPr="00D0779B">
        <w:rPr>
          <w:rStyle w:val="Heading2Char"/>
        </w:rPr>
        <w:t>ingle enrollment</w:t>
      </w:r>
      <w:bookmarkEnd w:id="8"/>
    </w:p>
    <w:p w:rsidR="00D0779B" w:rsidRPr="008747A4" w:rsidRDefault="00D0779B" w:rsidP="00D0779B">
      <w:pPr>
        <w:ind w:firstLine="633"/>
        <w:rPr>
          <w:lang w:val="en-US"/>
        </w:rPr>
      </w:pPr>
      <w:r w:rsidRPr="008747A4">
        <w:rPr>
          <w:lang w:val="en-US"/>
        </w:rPr>
        <w:t>Scenario:</w:t>
      </w:r>
    </w:p>
    <w:p w:rsidR="00D0779B" w:rsidRDefault="00D0779B" w:rsidP="006F6EE3">
      <w:pPr>
        <w:pStyle w:val="ListParagraph"/>
        <w:numPr>
          <w:ilvl w:val="0"/>
          <w:numId w:val="9"/>
        </w:numPr>
        <w:ind w:left="993"/>
        <w:rPr>
          <w:lang w:val="en-US"/>
        </w:rPr>
      </w:pPr>
      <w:r w:rsidRPr="006F6EE3">
        <w:rPr>
          <w:lang w:val="en-US"/>
        </w:rPr>
        <w:t xml:space="preserve">Azure Op </w:t>
      </w:r>
      <w:r w:rsidR="006F6EE3">
        <w:rPr>
          <w:lang w:val="en-US"/>
        </w:rPr>
        <w:t>uses script to generate list of pairs: Symmetric Key and Registration ID</w:t>
      </w:r>
    </w:p>
    <w:p w:rsidR="006F6EE3" w:rsidRDefault="006F6EE3" w:rsidP="006F6EE3">
      <w:pPr>
        <w:pStyle w:val="ListParagraph"/>
        <w:numPr>
          <w:ilvl w:val="0"/>
          <w:numId w:val="9"/>
        </w:numPr>
        <w:ind w:left="993"/>
        <w:rPr>
          <w:lang w:val="en-US"/>
        </w:rPr>
      </w:pPr>
      <w:r>
        <w:rPr>
          <w:lang w:val="en-US"/>
        </w:rPr>
        <w:t xml:space="preserve">Azure Op uses provisioning tool to create </w:t>
      </w:r>
      <w:r w:rsidR="00B36578">
        <w:rPr>
          <w:lang w:val="en-US"/>
        </w:rPr>
        <w:t>EL</w:t>
      </w:r>
      <w:r>
        <w:rPr>
          <w:lang w:val="en-US"/>
        </w:rPr>
        <w:t xml:space="preserve"> in DPS using list created in previous step</w:t>
      </w:r>
    </w:p>
    <w:p w:rsidR="006F6EE3" w:rsidRDefault="006F6EE3" w:rsidP="006F6EE3">
      <w:pPr>
        <w:pStyle w:val="ListParagraph"/>
        <w:numPr>
          <w:ilvl w:val="0"/>
          <w:numId w:val="9"/>
        </w:numPr>
        <w:ind w:left="993"/>
        <w:rPr>
          <w:lang w:val="en-US"/>
        </w:rPr>
      </w:pPr>
      <w:r>
        <w:rPr>
          <w:lang w:val="en-US"/>
        </w:rPr>
        <w:t>Azure Op sends list to Factory Op</w:t>
      </w:r>
    </w:p>
    <w:p w:rsidR="006F6EE3" w:rsidRPr="006F6EE3" w:rsidRDefault="006F6EE3" w:rsidP="006F6EE3">
      <w:pPr>
        <w:pStyle w:val="ListParagraph"/>
        <w:numPr>
          <w:ilvl w:val="0"/>
          <w:numId w:val="9"/>
        </w:numPr>
        <w:ind w:left="993"/>
        <w:rPr>
          <w:lang w:val="en-US"/>
        </w:rPr>
      </w:pPr>
      <w:r>
        <w:rPr>
          <w:lang w:val="en-US"/>
        </w:rPr>
        <w:t>Factory Op uses provided list to inject</w:t>
      </w:r>
      <w:r w:rsidRPr="006F6EE3">
        <w:rPr>
          <w:lang w:val="en-US"/>
        </w:rPr>
        <w:t xml:space="preserve"> </w:t>
      </w:r>
      <w:r>
        <w:rPr>
          <w:lang w:val="en-US"/>
        </w:rPr>
        <w:t>provisioning software and SymKey+Registration ID into CanPlug during production</w:t>
      </w:r>
    </w:p>
    <w:p w:rsidR="00D0779B" w:rsidRPr="00D0779B" w:rsidRDefault="00D0779B" w:rsidP="00D0779B">
      <w:pPr>
        <w:rPr>
          <w:lang w:val="en-US"/>
        </w:rPr>
      </w:pPr>
    </w:p>
    <w:p w:rsidR="00E113AA" w:rsidRDefault="00E113AA" w:rsidP="00E113AA">
      <w:pPr>
        <w:pStyle w:val="ListParagraph"/>
        <w:rPr>
          <w:lang w:val="en-US"/>
        </w:rPr>
      </w:pPr>
      <w:r>
        <w:rPr>
          <w:lang w:val="en-US"/>
        </w:rPr>
        <w:t>Device Input: ScopeID, Symmetric Key, RegistrationID</w:t>
      </w:r>
    </w:p>
    <w:p w:rsidR="00E113AA" w:rsidRDefault="00E113AA" w:rsidP="00E113AA">
      <w:pPr>
        <w:pStyle w:val="ListParagraph"/>
        <w:rPr>
          <w:lang w:val="en-US"/>
        </w:rPr>
      </w:pPr>
      <w:r>
        <w:rPr>
          <w:lang w:val="en-US"/>
        </w:rPr>
        <w:t xml:space="preserve">Factory Input: ScopeID, </w:t>
      </w:r>
      <w:r w:rsidR="00B36578">
        <w:rPr>
          <w:lang w:val="en-US"/>
        </w:rPr>
        <w:t>EL</w:t>
      </w:r>
    </w:p>
    <w:p w:rsidR="006F6EE3" w:rsidRDefault="006F6EE3" w:rsidP="00E113AA">
      <w:pPr>
        <w:pStyle w:val="ListParagraph"/>
        <w:rPr>
          <w:lang w:val="en-US"/>
        </w:rPr>
      </w:pPr>
    </w:p>
    <w:p w:rsidR="00E113AA" w:rsidRDefault="00E113AA" w:rsidP="00E113AA">
      <w:pPr>
        <w:pStyle w:val="ListParagraph"/>
        <w:rPr>
          <w:lang w:val="en-US"/>
        </w:rPr>
      </w:pPr>
      <w:r>
        <w:rPr>
          <w:lang w:val="en-US"/>
        </w:rPr>
        <w:t xml:space="preserve">HSM </w:t>
      </w:r>
      <w:r w:rsidR="003B73D4">
        <w:rPr>
          <w:lang w:val="en-US"/>
        </w:rPr>
        <w:t xml:space="preserve">implementation </w:t>
      </w:r>
      <w:r>
        <w:rPr>
          <w:lang w:val="en-US"/>
        </w:rPr>
        <w:t xml:space="preserve">complexity: </w:t>
      </w:r>
      <w:r w:rsidRPr="004555D6">
        <w:rPr>
          <w:b/>
          <w:lang w:val="en-US"/>
        </w:rPr>
        <w:t>low</w:t>
      </w:r>
    </w:p>
    <w:p w:rsidR="006F6EE3" w:rsidRDefault="006F6EE3" w:rsidP="006F6EE3">
      <w:pPr>
        <w:pStyle w:val="ListParagraph"/>
        <w:rPr>
          <w:lang w:val="en-US"/>
        </w:rPr>
      </w:pPr>
      <w:r>
        <w:rPr>
          <w:lang w:val="en-US"/>
        </w:rPr>
        <w:t>Provisioning tool complexity:</w:t>
      </w:r>
      <w:r w:rsidR="004555D6">
        <w:rPr>
          <w:lang w:val="en-US"/>
        </w:rPr>
        <w:t xml:space="preserve"> </w:t>
      </w:r>
      <w:r w:rsidR="004555D6" w:rsidRPr="004555D6">
        <w:rPr>
          <w:b/>
          <w:lang w:val="en-US"/>
        </w:rPr>
        <w:t>low</w:t>
      </w:r>
    </w:p>
    <w:p w:rsidR="006F6EE3" w:rsidRDefault="006F6EE3" w:rsidP="006F6EE3">
      <w:pPr>
        <w:pStyle w:val="ListParagraph"/>
        <w:rPr>
          <w:lang w:val="en-US"/>
        </w:rPr>
      </w:pPr>
      <w:r>
        <w:rPr>
          <w:lang w:val="en-US"/>
        </w:rPr>
        <w:t>Provisioning process complexity:</w:t>
      </w:r>
      <w:r w:rsidR="004555D6">
        <w:rPr>
          <w:lang w:val="en-US"/>
        </w:rPr>
        <w:t xml:space="preserve"> </w:t>
      </w:r>
      <w:r w:rsidR="004555D6" w:rsidRPr="004555D6">
        <w:rPr>
          <w:b/>
          <w:lang w:val="en-US"/>
        </w:rPr>
        <w:t>low</w:t>
      </w:r>
    </w:p>
    <w:p w:rsidR="006F6EE3" w:rsidRDefault="006F6EE3" w:rsidP="006F6EE3">
      <w:pPr>
        <w:pStyle w:val="ListParagraph"/>
        <w:rPr>
          <w:lang w:val="en-US"/>
        </w:rPr>
      </w:pPr>
      <w:r>
        <w:rPr>
          <w:lang w:val="en-US"/>
        </w:rPr>
        <w:t>Provisioning flexibility:</w:t>
      </w:r>
      <w:r w:rsidR="004555D6">
        <w:rPr>
          <w:lang w:val="en-US"/>
        </w:rPr>
        <w:t xml:space="preserve"> </w:t>
      </w:r>
      <w:r w:rsidR="004555D6" w:rsidRPr="004555D6">
        <w:rPr>
          <w:b/>
          <w:lang w:val="en-US"/>
        </w:rPr>
        <w:t>low</w:t>
      </w:r>
    </w:p>
    <w:p w:rsidR="006F6EE3" w:rsidRDefault="006F6EE3" w:rsidP="00E113AA">
      <w:pPr>
        <w:pStyle w:val="ListParagraph"/>
        <w:rPr>
          <w:lang w:val="en-US"/>
        </w:rPr>
      </w:pPr>
    </w:p>
    <w:p w:rsidR="00E113AA" w:rsidRDefault="00E113AA" w:rsidP="00E113AA">
      <w:pPr>
        <w:pStyle w:val="ListParagraph"/>
        <w:rPr>
          <w:lang w:val="en-US"/>
        </w:rPr>
      </w:pPr>
      <w:r>
        <w:rPr>
          <w:lang w:val="en-US"/>
        </w:rPr>
        <w:t>Security Vulnerabilities: risk of single device faking</w:t>
      </w:r>
    </w:p>
    <w:p w:rsidR="006F6EE3" w:rsidRDefault="006F6EE3" w:rsidP="00E113AA">
      <w:pPr>
        <w:pStyle w:val="ListParagraph"/>
        <w:rPr>
          <w:lang w:val="en-US"/>
        </w:rPr>
      </w:pPr>
    </w:p>
    <w:p w:rsidR="00E113AA" w:rsidRDefault="00E113AA" w:rsidP="00E113AA">
      <w:pPr>
        <w:pStyle w:val="ListParagraph"/>
        <w:rPr>
          <w:lang w:val="en-US"/>
        </w:rPr>
      </w:pPr>
      <w:r>
        <w:rPr>
          <w:lang w:val="en-US"/>
        </w:rPr>
        <w:t>Pros: ease of implementation</w:t>
      </w:r>
    </w:p>
    <w:p w:rsidR="00E113AA" w:rsidRDefault="00E113AA" w:rsidP="00E113AA">
      <w:pPr>
        <w:pStyle w:val="ListParagraph"/>
        <w:rPr>
          <w:lang w:val="en-US"/>
        </w:rPr>
      </w:pPr>
      <w:r>
        <w:rPr>
          <w:lang w:val="en-US"/>
        </w:rPr>
        <w:t xml:space="preserve">Cons: Need to synchronize </w:t>
      </w:r>
      <w:r w:rsidR="00B36578">
        <w:rPr>
          <w:lang w:val="en-US"/>
        </w:rPr>
        <w:t>EL</w:t>
      </w:r>
      <w:r>
        <w:rPr>
          <w:lang w:val="en-US"/>
        </w:rPr>
        <w:t xml:space="preserve"> between factory and operator</w:t>
      </w:r>
      <w:r w:rsidR="00BE2A64">
        <w:rPr>
          <w:lang w:val="en-US"/>
        </w:rPr>
        <w:t>. Additional effort needed to manage provisioning policy for each device</w:t>
      </w:r>
      <w:r w:rsidR="00A41EE1">
        <w:rPr>
          <w:lang w:val="en-US"/>
        </w:rPr>
        <w:t>. No options to manage group of devices</w:t>
      </w:r>
    </w:p>
    <w:p w:rsidR="002D5035" w:rsidRDefault="002D5035">
      <w:pPr>
        <w:rPr>
          <w:lang w:val="en-US"/>
        </w:rPr>
      </w:pPr>
      <w:r>
        <w:rPr>
          <w:lang w:val="en-US"/>
        </w:rPr>
        <w:br w:type="page"/>
      </w:r>
    </w:p>
    <w:p w:rsidR="00E113AA" w:rsidRDefault="0033105B" w:rsidP="002F4815">
      <w:pPr>
        <w:pStyle w:val="Heading2"/>
        <w:ind w:left="284"/>
        <w:rPr>
          <w:lang w:val="en-US"/>
        </w:rPr>
      </w:pPr>
      <w:bookmarkStart w:id="9" w:name="_Toc1399045"/>
      <w:r>
        <w:rPr>
          <w:lang w:val="en-US"/>
        </w:rPr>
        <w:lastRenderedPageBreak/>
        <w:t>3.4</w:t>
      </w:r>
      <w:r w:rsidR="002D5035">
        <w:rPr>
          <w:lang w:val="en-US"/>
        </w:rPr>
        <w:t xml:space="preserve"> </w:t>
      </w:r>
      <w:r>
        <w:rPr>
          <w:rStyle w:val="Heading2Char"/>
          <w:lang w:val="en-US"/>
        </w:rPr>
        <w:t xml:space="preserve">Symmetric Key - </w:t>
      </w:r>
      <w:r w:rsidR="00E113AA">
        <w:rPr>
          <w:lang w:val="en-US"/>
        </w:rPr>
        <w:t>Group enrollment</w:t>
      </w:r>
      <w:bookmarkEnd w:id="9"/>
    </w:p>
    <w:p w:rsidR="00C07EB7" w:rsidRPr="008747A4" w:rsidRDefault="00C07EB7" w:rsidP="00C07EB7">
      <w:pPr>
        <w:ind w:firstLine="633"/>
        <w:rPr>
          <w:lang w:val="en-US"/>
        </w:rPr>
      </w:pPr>
      <w:r w:rsidRPr="008747A4">
        <w:rPr>
          <w:lang w:val="en-US"/>
        </w:rPr>
        <w:t>Scenario:</w:t>
      </w:r>
    </w:p>
    <w:p w:rsidR="00C07EB7" w:rsidRDefault="00C07EB7" w:rsidP="00C07EB7">
      <w:pPr>
        <w:pStyle w:val="ListParagraph"/>
        <w:numPr>
          <w:ilvl w:val="0"/>
          <w:numId w:val="10"/>
        </w:numPr>
        <w:ind w:hanging="11"/>
        <w:rPr>
          <w:lang w:val="en-US"/>
        </w:rPr>
      </w:pPr>
      <w:r>
        <w:rPr>
          <w:lang w:val="en-US"/>
        </w:rPr>
        <w:t>Azure Op uses script to create Master Key(s)</w:t>
      </w:r>
    </w:p>
    <w:p w:rsidR="00C07EB7" w:rsidRDefault="00C07EB7" w:rsidP="00C07EB7">
      <w:pPr>
        <w:pStyle w:val="ListParagraph"/>
        <w:numPr>
          <w:ilvl w:val="0"/>
          <w:numId w:val="10"/>
        </w:numPr>
        <w:ind w:hanging="11"/>
        <w:rPr>
          <w:lang w:val="en-US"/>
        </w:rPr>
      </w:pPr>
      <w:r>
        <w:rPr>
          <w:lang w:val="en-US"/>
        </w:rPr>
        <w:t>Azure Op sends Master Key(s) to Factory Op and agrees how those keys should be devoted</w:t>
      </w:r>
    </w:p>
    <w:p w:rsidR="00C07EB7" w:rsidRDefault="00C07EB7" w:rsidP="00C07EB7">
      <w:pPr>
        <w:pStyle w:val="ListParagraph"/>
        <w:numPr>
          <w:ilvl w:val="0"/>
          <w:numId w:val="10"/>
        </w:numPr>
        <w:ind w:hanging="11"/>
        <w:rPr>
          <w:lang w:val="en-US"/>
        </w:rPr>
      </w:pPr>
      <w:r>
        <w:rPr>
          <w:lang w:val="en-US"/>
        </w:rPr>
        <w:t>Azure Op prepares Enrollment Groups in DPS using Master Key(s)</w:t>
      </w:r>
    </w:p>
    <w:p w:rsidR="00C07EB7" w:rsidRDefault="00C07EB7" w:rsidP="00C07EB7">
      <w:pPr>
        <w:pStyle w:val="ListParagraph"/>
        <w:numPr>
          <w:ilvl w:val="0"/>
          <w:numId w:val="10"/>
        </w:numPr>
        <w:ind w:hanging="11"/>
        <w:rPr>
          <w:lang w:val="en-US"/>
        </w:rPr>
      </w:pPr>
      <w:r>
        <w:rPr>
          <w:lang w:val="en-US"/>
        </w:rPr>
        <w:t>Factory Op uses script to prepare list of DDKs using Master Key(s)</w:t>
      </w:r>
    </w:p>
    <w:p w:rsidR="00C07EB7" w:rsidRPr="006F6EE3" w:rsidRDefault="00C07EB7" w:rsidP="00C07EB7">
      <w:pPr>
        <w:pStyle w:val="ListParagraph"/>
        <w:numPr>
          <w:ilvl w:val="0"/>
          <w:numId w:val="10"/>
        </w:numPr>
        <w:ind w:hanging="11"/>
        <w:rPr>
          <w:lang w:val="en-US"/>
        </w:rPr>
      </w:pPr>
      <w:r>
        <w:rPr>
          <w:lang w:val="en-US"/>
        </w:rPr>
        <w:t>Factory Op uses list of DDKs to inject</w:t>
      </w:r>
      <w:r w:rsidRPr="006F6EE3">
        <w:rPr>
          <w:lang w:val="en-US"/>
        </w:rPr>
        <w:t xml:space="preserve"> </w:t>
      </w:r>
      <w:r>
        <w:rPr>
          <w:lang w:val="en-US"/>
        </w:rPr>
        <w:t>provisioning software and DDK+Registration ID into CanPlug during production</w:t>
      </w:r>
    </w:p>
    <w:p w:rsidR="00C07EB7" w:rsidRPr="00C07EB7" w:rsidRDefault="00C07EB7" w:rsidP="00C07EB7">
      <w:pPr>
        <w:pStyle w:val="ListParagraph"/>
        <w:rPr>
          <w:lang w:val="en-US"/>
        </w:rPr>
      </w:pPr>
    </w:p>
    <w:p w:rsidR="00BE2A64" w:rsidRDefault="00BE2A64" w:rsidP="00BE2A64">
      <w:pPr>
        <w:pStyle w:val="ListParagraph"/>
        <w:rPr>
          <w:lang w:val="en-US"/>
        </w:rPr>
      </w:pPr>
      <w:r>
        <w:rPr>
          <w:lang w:val="en-US"/>
        </w:rPr>
        <w:t xml:space="preserve">Device Input: ScopeID, </w:t>
      </w:r>
      <w:r w:rsidR="00C07EB7">
        <w:rPr>
          <w:lang w:val="en-US"/>
        </w:rPr>
        <w:t>DDK</w:t>
      </w:r>
      <w:r>
        <w:rPr>
          <w:lang w:val="en-US"/>
        </w:rPr>
        <w:t>, RegistrationID</w:t>
      </w:r>
    </w:p>
    <w:p w:rsidR="00BE2A64" w:rsidRDefault="00BE2A64" w:rsidP="00BE2A64">
      <w:pPr>
        <w:pStyle w:val="ListParagraph"/>
        <w:rPr>
          <w:lang w:val="en-US"/>
        </w:rPr>
      </w:pPr>
      <w:r>
        <w:rPr>
          <w:lang w:val="en-US"/>
        </w:rPr>
        <w:t>Factory Input: ScopeID, Master Symmetric Key</w:t>
      </w:r>
      <w:r w:rsidR="00C07EB7">
        <w:rPr>
          <w:lang w:val="en-US"/>
        </w:rPr>
        <w:t>(s)</w:t>
      </w:r>
    </w:p>
    <w:p w:rsidR="00C07EB7" w:rsidRDefault="00C07EB7" w:rsidP="00BE2A64">
      <w:pPr>
        <w:pStyle w:val="ListParagraph"/>
        <w:rPr>
          <w:lang w:val="en-US"/>
        </w:rPr>
      </w:pPr>
    </w:p>
    <w:p w:rsidR="00BE2A64" w:rsidRDefault="00BE2A64" w:rsidP="00BE2A64">
      <w:pPr>
        <w:pStyle w:val="ListParagraph"/>
        <w:rPr>
          <w:lang w:val="en-US"/>
        </w:rPr>
      </w:pPr>
      <w:r>
        <w:rPr>
          <w:lang w:val="en-US"/>
        </w:rPr>
        <w:t xml:space="preserve">HSM </w:t>
      </w:r>
      <w:r w:rsidR="00191058">
        <w:rPr>
          <w:lang w:val="en-US"/>
        </w:rPr>
        <w:t xml:space="preserve">implementation </w:t>
      </w:r>
      <w:r>
        <w:rPr>
          <w:lang w:val="en-US"/>
        </w:rPr>
        <w:t xml:space="preserve">complexity: </w:t>
      </w:r>
      <w:r w:rsidRPr="00BC12F9">
        <w:rPr>
          <w:b/>
          <w:lang w:val="en-US"/>
        </w:rPr>
        <w:t>low</w:t>
      </w:r>
    </w:p>
    <w:p w:rsidR="00C07EB7" w:rsidRDefault="00C07EB7" w:rsidP="00C07EB7">
      <w:pPr>
        <w:pStyle w:val="ListParagraph"/>
        <w:rPr>
          <w:lang w:val="en-US"/>
        </w:rPr>
      </w:pPr>
      <w:r>
        <w:rPr>
          <w:lang w:val="en-US"/>
        </w:rPr>
        <w:t>Provisioning tool complexity:</w:t>
      </w:r>
      <w:r w:rsidR="00E052BE">
        <w:rPr>
          <w:lang w:val="en-US"/>
        </w:rPr>
        <w:t xml:space="preserve"> </w:t>
      </w:r>
      <w:r w:rsidR="00E052BE" w:rsidRPr="00BC12F9">
        <w:rPr>
          <w:b/>
          <w:lang w:val="en-US"/>
        </w:rPr>
        <w:t>medium</w:t>
      </w:r>
    </w:p>
    <w:p w:rsidR="00C07EB7" w:rsidRDefault="00C07EB7" w:rsidP="00C07EB7">
      <w:pPr>
        <w:pStyle w:val="ListParagraph"/>
        <w:rPr>
          <w:lang w:val="en-US"/>
        </w:rPr>
      </w:pPr>
      <w:r>
        <w:rPr>
          <w:lang w:val="en-US"/>
        </w:rPr>
        <w:t>Provisioning process complexity:</w:t>
      </w:r>
      <w:r w:rsidR="00E052BE">
        <w:rPr>
          <w:lang w:val="en-US"/>
        </w:rPr>
        <w:t xml:space="preserve"> </w:t>
      </w:r>
      <w:r w:rsidR="00E052BE" w:rsidRPr="00BC12F9">
        <w:rPr>
          <w:b/>
          <w:lang w:val="en-US"/>
        </w:rPr>
        <w:t>medium</w:t>
      </w:r>
    </w:p>
    <w:p w:rsidR="00C07EB7" w:rsidRDefault="00C07EB7" w:rsidP="00C07EB7">
      <w:pPr>
        <w:pStyle w:val="ListParagraph"/>
        <w:rPr>
          <w:lang w:val="en-US"/>
        </w:rPr>
      </w:pPr>
      <w:r>
        <w:rPr>
          <w:lang w:val="en-US"/>
        </w:rPr>
        <w:t>Provisioning flexibility:</w:t>
      </w:r>
      <w:r w:rsidR="00E052BE">
        <w:rPr>
          <w:lang w:val="en-US"/>
        </w:rPr>
        <w:t xml:space="preserve"> </w:t>
      </w:r>
      <w:bookmarkStart w:id="10" w:name="_GoBack"/>
      <w:r w:rsidR="00E052BE" w:rsidRPr="00BC12F9">
        <w:rPr>
          <w:b/>
          <w:lang w:val="en-US"/>
        </w:rPr>
        <w:t>medium</w:t>
      </w:r>
      <w:bookmarkEnd w:id="10"/>
    </w:p>
    <w:p w:rsidR="00C07EB7" w:rsidRDefault="00C07EB7" w:rsidP="00BE2A64">
      <w:pPr>
        <w:pStyle w:val="ListParagraph"/>
        <w:rPr>
          <w:lang w:val="en-US"/>
        </w:rPr>
      </w:pPr>
    </w:p>
    <w:p w:rsidR="00BE2A64" w:rsidRDefault="00BE2A64" w:rsidP="00BE2A64">
      <w:pPr>
        <w:pStyle w:val="ListParagraph"/>
        <w:rPr>
          <w:lang w:val="en-US"/>
        </w:rPr>
      </w:pPr>
      <w:r>
        <w:rPr>
          <w:lang w:val="en-US"/>
        </w:rPr>
        <w:t>Security Vulnerabilities: risk of single device faking. Risk of device spawning in case of Master Symmetric Key leakage</w:t>
      </w:r>
    </w:p>
    <w:p w:rsidR="00C07EB7" w:rsidRDefault="00C07EB7" w:rsidP="00BE2A64">
      <w:pPr>
        <w:pStyle w:val="ListParagraph"/>
        <w:rPr>
          <w:lang w:val="en-US"/>
        </w:rPr>
      </w:pPr>
    </w:p>
    <w:p w:rsidR="00BE2A64" w:rsidRDefault="00BE2A64" w:rsidP="00BE2A64">
      <w:pPr>
        <w:pStyle w:val="ListParagraph"/>
        <w:rPr>
          <w:lang w:val="en-US"/>
        </w:rPr>
      </w:pPr>
      <w:r>
        <w:rPr>
          <w:lang w:val="en-US"/>
        </w:rPr>
        <w:t>Pros: ease of implementation, simple enrollment policy management</w:t>
      </w:r>
    </w:p>
    <w:p w:rsidR="00BE2A64" w:rsidRDefault="00BE2A64" w:rsidP="00E113AA">
      <w:pPr>
        <w:pStyle w:val="ListParagraph"/>
        <w:rPr>
          <w:lang w:val="en-US"/>
        </w:rPr>
      </w:pPr>
      <w:r>
        <w:rPr>
          <w:lang w:val="en-US"/>
        </w:rPr>
        <w:t>Cons: additional script required for factory to create DDKs</w:t>
      </w:r>
    </w:p>
    <w:p w:rsidR="00442108" w:rsidRPr="00681176" w:rsidRDefault="00442108" w:rsidP="00CA1C04"/>
    <w:sectPr w:rsidR="00442108" w:rsidRPr="00681176" w:rsidSect="002F4815">
      <w:pgSz w:w="11906" w:h="16838"/>
      <w:pgMar w:top="850" w:right="850" w:bottom="850"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2306"/>
    <w:multiLevelType w:val="hybridMultilevel"/>
    <w:tmpl w:val="4D066962"/>
    <w:lvl w:ilvl="0" w:tplc="3F4A7072">
      <w:start w:val="1"/>
      <w:numFmt w:val="lowerLetter"/>
      <w:lvlText w:val="%1)"/>
      <w:lvlJc w:val="left"/>
      <w:pPr>
        <w:ind w:left="720" w:hanging="360"/>
      </w:pPr>
      <w:rPr>
        <w:rFonts w:asciiTheme="minorHAnsi" w:eastAsiaTheme="minorHAnsi" w:hAnsiTheme="minorHAnsi" w:cstheme="minorBidi"/>
      </w:rPr>
    </w:lvl>
    <w:lvl w:ilvl="1" w:tplc="04220019">
      <w:start w:val="1"/>
      <w:numFmt w:val="lowerLetter"/>
      <w:lvlText w:val="%2."/>
      <w:lvlJc w:val="left"/>
      <w:pPr>
        <w:ind w:left="1440" w:hanging="360"/>
      </w:pPr>
    </w:lvl>
    <w:lvl w:ilvl="2" w:tplc="7CA2BFE6">
      <w:start w:val="1"/>
      <w:numFmt w:val="lowerLetter"/>
      <w:lvlText w:val="%3)"/>
      <w:lvlJc w:val="right"/>
      <w:pPr>
        <w:ind w:left="2160" w:hanging="180"/>
      </w:pPr>
      <w:rPr>
        <w:rFonts w:asciiTheme="minorHAnsi" w:eastAsiaTheme="minorHAnsi" w:hAnsiTheme="minorHAnsi" w:cstheme="minorBidi"/>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2D87434"/>
    <w:multiLevelType w:val="hybridMultilevel"/>
    <w:tmpl w:val="D6CA9A3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6D32859"/>
    <w:multiLevelType w:val="hybridMultilevel"/>
    <w:tmpl w:val="4D066962"/>
    <w:lvl w:ilvl="0" w:tplc="3F4A7072">
      <w:start w:val="1"/>
      <w:numFmt w:val="lowerLetter"/>
      <w:lvlText w:val="%1)"/>
      <w:lvlJc w:val="left"/>
      <w:pPr>
        <w:ind w:left="720" w:hanging="360"/>
      </w:pPr>
      <w:rPr>
        <w:rFonts w:asciiTheme="minorHAnsi" w:eastAsiaTheme="minorHAnsi" w:hAnsiTheme="minorHAnsi" w:cstheme="minorBidi"/>
      </w:rPr>
    </w:lvl>
    <w:lvl w:ilvl="1" w:tplc="04220019">
      <w:start w:val="1"/>
      <w:numFmt w:val="lowerLetter"/>
      <w:lvlText w:val="%2."/>
      <w:lvlJc w:val="left"/>
      <w:pPr>
        <w:ind w:left="1440" w:hanging="360"/>
      </w:pPr>
    </w:lvl>
    <w:lvl w:ilvl="2" w:tplc="7CA2BFE6">
      <w:start w:val="1"/>
      <w:numFmt w:val="lowerLetter"/>
      <w:lvlText w:val="%3)"/>
      <w:lvlJc w:val="right"/>
      <w:pPr>
        <w:ind w:left="2160" w:hanging="180"/>
      </w:pPr>
      <w:rPr>
        <w:rFonts w:asciiTheme="minorHAnsi" w:eastAsiaTheme="minorHAnsi" w:hAnsiTheme="minorHAnsi" w:cstheme="minorBidi"/>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74E1614"/>
    <w:multiLevelType w:val="hybridMultilevel"/>
    <w:tmpl w:val="CAD2664A"/>
    <w:lvl w:ilvl="0" w:tplc="C9381ACE">
      <w:start w:val="1"/>
      <w:numFmt w:val="lowerLetter"/>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15:restartNumberingAfterBreak="0">
    <w:nsid w:val="2E0D5B44"/>
    <w:multiLevelType w:val="hybridMultilevel"/>
    <w:tmpl w:val="E3585DB4"/>
    <w:lvl w:ilvl="0" w:tplc="653E7012">
      <w:numFmt w:val="bullet"/>
      <w:lvlText w:val=""/>
      <w:lvlJc w:val="left"/>
      <w:pPr>
        <w:ind w:left="720" w:hanging="360"/>
      </w:pPr>
      <w:rPr>
        <w:rFonts w:ascii="Symbol" w:eastAsiaTheme="minorHAnsi" w:hAnsi="Symbol"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F6B5BFB"/>
    <w:multiLevelType w:val="hybridMultilevel"/>
    <w:tmpl w:val="7E3436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1611C56"/>
    <w:multiLevelType w:val="hybridMultilevel"/>
    <w:tmpl w:val="9C1C8E16"/>
    <w:lvl w:ilvl="0" w:tplc="6046EFCA">
      <w:start w:val="3"/>
      <w:numFmt w:val="bullet"/>
      <w:lvlText w:val=""/>
      <w:lvlJc w:val="left"/>
      <w:pPr>
        <w:ind w:left="720" w:hanging="360"/>
      </w:pPr>
      <w:rPr>
        <w:rFonts w:ascii="Symbol" w:eastAsiaTheme="minorHAnsi" w:hAnsi="Symbol"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2F80052"/>
    <w:multiLevelType w:val="hybridMultilevel"/>
    <w:tmpl w:val="49001C62"/>
    <w:lvl w:ilvl="0" w:tplc="99FE3CC8">
      <w:start w:val="1"/>
      <w:numFmt w:val="decimal"/>
      <w:lvlText w:val="%1."/>
      <w:lvlJc w:val="left"/>
      <w:pPr>
        <w:ind w:left="2160" w:hanging="360"/>
      </w:pPr>
      <w:rPr>
        <w:rFonts w:hint="default"/>
      </w:rPr>
    </w:lvl>
    <w:lvl w:ilvl="1" w:tplc="04220019" w:tentative="1">
      <w:start w:val="1"/>
      <w:numFmt w:val="lowerLetter"/>
      <w:lvlText w:val="%2."/>
      <w:lvlJc w:val="left"/>
      <w:pPr>
        <w:ind w:left="2880" w:hanging="360"/>
      </w:pPr>
    </w:lvl>
    <w:lvl w:ilvl="2" w:tplc="0422001B" w:tentative="1">
      <w:start w:val="1"/>
      <w:numFmt w:val="lowerRoman"/>
      <w:lvlText w:val="%3."/>
      <w:lvlJc w:val="right"/>
      <w:pPr>
        <w:ind w:left="3600" w:hanging="180"/>
      </w:pPr>
    </w:lvl>
    <w:lvl w:ilvl="3" w:tplc="0422000F" w:tentative="1">
      <w:start w:val="1"/>
      <w:numFmt w:val="decimal"/>
      <w:lvlText w:val="%4."/>
      <w:lvlJc w:val="left"/>
      <w:pPr>
        <w:ind w:left="4320" w:hanging="360"/>
      </w:pPr>
    </w:lvl>
    <w:lvl w:ilvl="4" w:tplc="04220019" w:tentative="1">
      <w:start w:val="1"/>
      <w:numFmt w:val="lowerLetter"/>
      <w:lvlText w:val="%5."/>
      <w:lvlJc w:val="left"/>
      <w:pPr>
        <w:ind w:left="5040" w:hanging="360"/>
      </w:pPr>
    </w:lvl>
    <w:lvl w:ilvl="5" w:tplc="0422001B" w:tentative="1">
      <w:start w:val="1"/>
      <w:numFmt w:val="lowerRoman"/>
      <w:lvlText w:val="%6."/>
      <w:lvlJc w:val="right"/>
      <w:pPr>
        <w:ind w:left="5760" w:hanging="180"/>
      </w:pPr>
    </w:lvl>
    <w:lvl w:ilvl="6" w:tplc="0422000F" w:tentative="1">
      <w:start w:val="1"/>
      <w:numFmt w:val="decimal"/>
      <w:lvlText w:val="%7."/>
      <w:lvlJc w:val="left"/>
      <w:pPr>
        <w:ind w:left="6480" w:hanging="360"/>
      </w:pPr>
    </w:lvl>
    <w:lvl w:ilvl="7" w:tplc="04220019" w:tentative="1">
      <w:start w:val="1"/>
      <w:numFmt w:val="lowerLetter"/>
      <w:lvlText w:val="%8."/>
      <w:lvlJc w:val="left"/>
      <w:pPr>
        <w:ind w:left="7200" w:hanging="360"/>
      </w:pPr>
    </w:lvl>
    <w:lvl w:ilvl="8" w:tplc="0422001B" w:tentative="1">
      <w:start w:val="1"/>
      <w:numFmt w:val="lowerRoman"/>
      <w:lvlText w:val="%9."/>
      <w:lvlJc w:val="right"/>
      <w:pPr>
        <w:ind w:left="7920" w:hanging="180"/>
      </w:pPr>
    </w:lvl>
  </w:abstractNum>
  <w:abstractNum w:abstractNumId="8" w15:restartNumberingAfterBreak="0">
    <w:nsid w:val="361E5E39"/>
    <w:multiLevelType w:val="hybridMultilevel"/>
    <w:tmpl w:val="324ACD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6DC5B7B"/>
    <w:multiLevelType w:val="hybridMultilevel"/>
    <w:tmpl w:val="17B83682"/>
    <w:lvl w:ilvl="0" w:tplc="A0EE754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15:restartNumberingAfterBreak="0">
    <w:nsid w:val="3E0F0E26"/>
    <w:multiLevelType w:val="hybridMultilevel"/>
    <w:tmpl w:val="1DA47A7C"/>
    <w:lvl w:ilvl="0" w:tplc="3EAE069E">
      <w:start w:val="1"/>
      <w:numFmt w:val="lowerLetter"/>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3FB5468A"/>
    <w:multiLevelType w:val="hybridMultilevel"/>
    <w:tmpl w:val="324ACD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DF61AC5"/>
    <w:multiLevelType w:val="hybridMultilevel"/>
    <w:tmpl w:val="B6D6B7A4"/>
    <w:lvl w:ilvl="0" w:tplc="DD9AF4B0">
      <w:start w:val="1"/>
      <w:numFmt w:val="decimal"/>
      <w:lvlText w:val="%1."/>
      <w:lvlJc w:val="left"/>
      <w:pPr>
        <w:ind w:left="1353" w:hanging="360"/>
      </w:pPr>
      <w:rPr>
        <w:rFonts w:hint="default"/>
      </w:r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13" w15:restartNumberingAfterBreak="0">
    <w:nsid w:val="5B1320FD"/>
    <w:multiLevelType w:val="hybridMultilevel"/>
    <w:tmpl w:val="324ACD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C8E5B25"/>
    <w:multiLevelType w:val="hybridMultilevel"/>
    <w:tmpl w:val="324ACD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5825FFE"/>
    <w:multiLevelType w:val="multilevel"/>
    <w:tmpl w:val="2E5CF8C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583608"/>
    <w:multiLevelType w:val="multilevel"/>
    <w:tmpl w:val="2E5CF8C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6881"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0"/>
  </w:num>
  <w:num w:numId="4">
    <w:abstractNumId w:val="3"/>
  </w:num>
  <w:num w:numId="5">
    <w:abstractNumId w:val="5"/>
  </w:num>
  <w:num w:numId="6">
    <w:abstractNumId w:val="9"/>
  </w:num>
  <w:num w:numId="7">
    <w:abstractNumId w:val="15"/>
  </w:num>
  <w:num w:numId="8">
    <w:abstractNumId w:val="12"/>
  </w:num>
  <w:num w:numId="9">
    <w:abstractNumId w:val="7"/>
  </w:num>
  <w:num w:numId="10">
    <w:abstractNumId w:val="1"/>
  </w:num>
  <w:num w:numId="11">
    <w:abstractNumId w:val="14"/>
  </w:num>
  <w:num w:numId="12">
    <w:abstractNumId w:val="6"/>
  </w:num>
  <w:num w:numId="13">
    <w:abstractNumId w:val="11"/>
  </w:num>
  <w:num w:numId="14">
    <w:abstractNumId w:val="13"/>
  </w:num>
  <w:num w:numId="15">
    <w:abstractNumId w:val="2"/>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4A"/>
    <w:rsid w:val="00095704"/>
    <w:rsid w:val="000B6A0D"/>
    <w:rsid w:val="000B740E"/>
    <w:rsid w:val="000D1060"/>
    <w:rsid w:val="00191058"/>
    <w:rsid w:val="001D1FE7"/>
    <w:rsid w:val="002A1653"/>
    <w:rsid w:val="002D5035"/>
    <w:rsid w:val="002D71C7"/>
    <w:rsid w:val="002F4815"/>
    <w:rsid w:val="0033105B"/>
    <w:rsid w:val="003B73D4"/>
    <w:rsid w:val="003C53CC"/>
    <w:rsid w:val="003D24BA"/>
    <w:rsid w:val="00400659"/>
    <w:rsid w:val="00414C36"/>
    <w:rsid w:val="004408BB"/>
    <w:rsid w:val="00442108"/>
    <w:rsid w:val="00451029"/>
    <w:rsid w:val="004555D6"/>
    <w:rsid w:val="00461502"/>
    <w:rsid w:val="0046334A"/>
    <w:rsid w:val="00480B07"/>
    <w:rsid w:val="004D062B"/>
    <w:rsid w:val="004E188E"/>
    <w:rsid w:val="00516867"/>
    <w:rsid w:val="00562B04"/>
    <w:rsid w:val="00563562"/>
    <w:rsid w:val="00564606"/>
    <w:rsid w:val="00577F80"/>
    <w:rsid w:val="00586A89"/>
    <w:rsid w:val="00593F6E"/>
    <w:rsid w:val="005E6275"/>
    <w:rsid w:val="00681176"/>
    <w:rsid w:val="00681D74"/>
    <w:rsid w:val="006F6EE3"/>
    <w:rsid w:val="0070702F"/>
    <w:rsid w:val="00835BAC"/>
    <w:rsid w:val="008747A4"/>
    <w:rsid w:val="008C1B5C"/>
    <w:rsid w:val="00952BA9"/>
    <w:rsid w:val="0098297A"/>
    <w:rsid w:val="009A4DD1"/>
    <w:rsid w:val="009E23D1"/>
    <w:rsid w:val="00A41EE1"/>
    <w:rsid w:val="00AC0D7C"/>
    <w:rsid w:val="00AD4856"/>
    <w:rsid w:val="00B21EE9"/>
    <w:rsid w:val="00B22816"/>
    <w:rsid w:val="00B36578"/>
    <w:rsid w:val="00B460BB"/>
    <w:rsid w:val="00B93D6E"/>
    <w:rsid w:val="00BB4F9D"/>
    <w:rsid w:val="00BC12F9"/>
    <w:rsid w:val="00BD3676"/>
    <w:rsid w:val="00BE2A64"/>
    <w:rsid w:val="00C07EB7"/>
    <w:rsid w:val="00C178B2"/>
    <w:rsid w:val="00C4104C"/>
    <w:rsid w:val="00CA1C04"/>
    <w:rsid w:val="00CF55B0"/>
    <w:rsid w:val="00D0779B"/>
    <w:rsid w:val="00DA0289"/>
    <w:rsid w:val="00DC6648"/>
    <w:rsid w:val="00E052BE"/>
    <w:rsid w:val="00E113AA"/>
    <w:rsid w:val="00ED2FE4"/>
    <w:rsid w:val="00F42D66"/>
    <w:rsid w:val="00F7512E"/>
    <w:rsid w:val="00FA7151"/>
    <w:rsid w:val="00FB363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DFB8"/>
  <w15:chartTrackingRefBased/>
  <w15:docId w15:val="{4A083044-A26D-4EC8-8937-E4417811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2D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2D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34A"/>
    <w:pPr>
      <w:ind w:left="720"/>
      <w:contextualSpacing/>
    </w:pPr>
  </w:style>
  <w:style w:type="character" w:styleId="Hyperlink">
    <w:name w:val="Hyperlink"/>
    <w:basedOn w:val="DefaultParagraphFont"/>
    <w:uiPriority w:val="99"/>
    <w:unhideWhenUsed/>
    <w:rsid w:val="0046334A"/>
    <w:rPr>
      <w:color w:val="0563C1" w:themeColor="hyperlink"/>
      <w:u w:val="single"/>
    </w:rPr>
  </w:style>
  <w:style w:type="paragraph" w:styleId="NormalWeb">
    <w:name w:val="Normal (Web)"/>
    <w:basedOn w:val="Normal"/>
    <w:uiPriority w:val="99"/>
    <w:semiHidden/>
    <w:unhideWhenUsed/>
    <w:rsid w:val="008C1B5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Strong">
    <w:name w:val="Strong"/>
    <w:basedOn w:val="DefaultParagraphFont"/>
    <w:uiPriority w:val="22"/>
    <w:qFormat/>
    <w:rsid w:val="008C1B5C"/>
    <w:rPr>
      <w:b/>
      <w:bCs/>
    </w:rPr>
  </w:style>
  <w:style w:type="character" w:styleId="Emphasis">
    <w:name w:val="Emphasis"/>
    <w:basedOn w:val="DefaultParagraphFont"/>
    <w:uiPriority w:val="20"/>
    <w:qFormat/>
    <w:rsid w:val="008C1B5C"/>
    <w:rPr>
      <w:i/>
      <w:iCs/>
    </w:rPr>
  </w:style>
  <w:style w:type="character" w:styleId="FollowedHyperlink">
    <w:name w:val="FollowedHyperlink"/>
    <w:basedOn w:val="DefaultParagraphFont"/>
    <w:uiPriority w:val="99"/>
    <w:semiHidden/>
    <w:unhideWhenUsed/>
    <w:rsid w:val="0098297A"/>
    <w:rPr>
      <w:color w:val="954F72" w:themeColor="followedHyperlink"/>
      <w:u w:val="single"/>
    </w:rPr>
  </w:style>
  <w:style w:type="character" w:customStyle="1" w:styleId="Heading1Char">
    <w:name w:val="Heading 1 Char"/>
    <w:basedOn w:val="DefaultParagraphFont"/>
    <w:link w:val="Heading1"/>
    <w:uiPriority w:val="9"/>
    <w:rsid w:val="00F42D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2D6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2F4815"/>
    <w:pPr>
      <w:spacing w:after="0" w:line="240" w:lineRule="auto"/>
    </w:pPr>
    <w:rPr>
      <w:rFonts w:eastAsiaTheme="minorEastAsia"/>
      <w:lang w:eastAsia="uk-UA"/>
    </w:rPr>
  </w:style>
  <w:style w:type="character" w:customStyle="1" w:styleId="NoSpacingChar">
    <w:name w:val="No Spacing Char"/>
    <w:basedOn w:val="DefaultParagraphFont"/>
    <w:link w:val="NoSpacing"/>
    <w:uiPriority w:val="1"/>
    <w:rsid w:val="002F4815"/>
    <w:rPr>
      <w:rFonts w:eastAsiaTheme="minorEastAsia"/>
      <w:lang w:eastAsia="uk-UA"/>
    </w:rPr>
  </w:style>
  <w:style w:type="paragraph" w:styleId="TOCHeading">
    <w:name w:val="TOC Heading"/>
    <w:basedOn w:val="Heading1"/>
    <w:next w:val="Normal"/>
    <w:uiPriority w:val="39"/>
    <w:unhideWhenUsed/>
    <w:qFormat/>
    <w:rsid w:val="002F4815"/>
    <w:pPr>
      <w:outlineLvl w:val="9"/>
    </w:pPr>
    <w:rPr>
      <w:lang w:val="en-US"/>
    </w:rPr>
  </w:style>
  <w:style w:type="paragraph" w:styleId="TOC1">
    <w:name w:val="toc 1"/>
    <w:basedOn w:val="Normal"/>
    <w:next w:val="Normal"/>
    <w:autoRedefine/>
    <w:uiPriority w:val="39"/>
    <w:unhideWhenUsed/>
    <w:rsid w:val="002F4815"/>
    <w:pPr>
      <w:spacing w:after="100"/>
    </w:pPr>
  </w:style>
  <w:style w:type="paragraph" w:styleId="TOC2">
    <w:name w:val="toc 2"/>
    <w:basedOn w:val="Normal"/>
    <w:next w:val="Normal"/>
    <w:autoRedefine/>
    <w:uiPriority w:val="39"/>
    <w:unhideWhenUsed/>
    <w:rsid w:val="002F48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394272">
      <w:bodyDiv w:val="1"/>
      <w:marLeft w:val="0"/>
      <w:marRight w:val="0"/>
      <w:marTop w:val="0"/>
      <w:marBottom w:val="0"/>
      <w:divBdr>
        <w:top w:val="none" w:sz="0" w:space="0" w:color="auto"/>
        <w:left w:val="none" w:sz="0" w:space="0" w:color="auto"/>
        <w:bottom w:val="none" w:sz="0" w:space="0" w:color="auto"/>
        <w:right w:val="none" w:sz="0" w:space="0" w:color="auto"/>
      </w:divBdr>
    </w:div>
    <w:div w:id="464158043">
      <w:bodyDiv w:val="1"/>
      <w:marLeft w:val="0"/>
      <w:marRight w:val="0"/>
      <w:marTop w:val="0"/>
      <w:marBottom w:val="0"/>
      <w:divBdr>
        <w:top w:val="none" w:sz="0" w:space="0" w:color="auto"/>
        <w:left w:val="none" w:sz="0" w:space="0" w:color="auto"/>
        <w:bottom w:val="none" w:sz="0" w:space="0" w:color="auto"/>
        <w:right w:val="none" w:sz="0" w:space="0" w:color="auto"/>
      </w:divBdr>
    </w:div>
    <w:div w:id="184767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iot-dps/concepts-tpm-attestation" TargetMode="External"/><Relationship Id="rId5" Type="http://schemas.openxmlformats.org/officeDocument/2006/relationships/hyperlink" Target="https://docs.microsoft.com/en-us/azure/iot-dps/concepts-auto-provisio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6783</TotalTime>
  <Pages>9</Pages>
  <Words>7447</Words>
  <Characters>4246</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Yakuba</dc:creator>
  <cp:keywords/>
  <dc:description/>
  <cp:lastModifiedBy>Andrew Yakuba</cp:lastModifiedBy>
  <cp:revision>53</cp:revision>
  <dcterms:created xsi:type="dcterms:W3CDTF">2019-02-13T21:22:00Z</dcterms:created>
  <dcterms:modified xsi:type="dcterms:W3CDTF">2019-02-18T14:53:00Z</dcterms:modified>
</cp:coreProperties>
</file>