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149" w:rsidRDefault="00FF3210">
      <w:pPr>
        <w:spacing w:after="99" w:line="259" w:lineRule="auto"/>
        <w:ind w:left="0" w:right="-37" w:firstLine="0"/>
      </w:pPr>
      <w:r>
        <w:rPr>
          <w:rFonts w:ascii="Calibri" w:eastAsia="Calibri" w:hAnsi="Calibri" w:cs="Calibri"/>
          <w:noProof/>
          <w:color w:val="000000"/>
          <w:sz w:val="22"/>
        </w:rPr>
        <w:t>ii</w:t>
      </w:r>
      <w:r w:rsidR="00C2676C">
        <w:rPr>
          <w:rFonts w:ascii="Calibri" w:eastAsia="Calibri" w:hAnsi="Calibri" w:cs="Calibri"/>
          <w:noProof/>
          <w:color w:val="000000"/>
          <w:sz w:val="22"/>
        </w:rPr>
        <mc:AlternateContent>
          <mc:Choice Requires="wpg">
            <w:drawing>
              <wp:inline distT="0" distB="0" distL="0" distR="0">
                <wp:extent cx="6862572" cy="596832"/>
                <wp:effectExtent l="0" t="0" r="0" b="0"/>
                <wp:docPr id="3753" name="Group 3753"/>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3753"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rsidR="00410149" w:rsidRDefault="00C2676C">
      <w:pPr>
        <w:spacing w:after="158" w:line="259" w:lineRule="auto"/>
        <w:ind w:left="0" w:firstLine="0"/>
      </w:pPr>
      <w:r>
        <w:rPr>
          <w:rFonts w:ascii="Calibri" w:eastAsia="Calibri" w:hAnsi="Calibri" w:cs="Calibri"/>
          <w:color w:val="000000"/>
          <w:sz w:val="22"/>
        </w:rPr>
        <w:t xml:space="preserve"> </w:t>
      </w:r>
    </w:p>
    <w:p w:rsidR="00410149" w:rsidRDefault="00C2676C">
      <w:pPr>
        <w:spacing w:after="249" w:line="259" w:lineRule="auto"/>
        <w:ind w:left="0" w:firstLine="0"/>
      </w:pPr>
      <w:r>
        <w:rPr>
          <w:rFonts w:ascii="Calibri" w:eastAsia="Calibri" w:hAnsi="Calibri" w:cs="Calibri"/>
          <w:color w:val="000000"/>
          <w:sz w:val="22"/>
        </w:rPr>
        <w:t xml:space="preserve"> </w:t>
      </w:r>
    </w:p>
    <w:p w:rsidR="00410149" w:rsidRDefault="00C2676C">
      <w:pPr>
        <w:pStyle w:val="Ttulo1"/>
        <w:ind w:left="-5"/>
      </w:pPr>
      <w:r>
        <w:t xml:space="preserve">Conceptos fundamentales de Java 4-2:  Clases de objeto y piloto Actividades prácticas </w:t>
      </w:r>
      <w:r>
        <w:rPr>
          <w:b/>
        </w:rPr>
        <w:t xml:space="preserve"> </w:t>
      </w:r>
    </w:p>
    <w:p w:rsidR="00410149" w:rsidRDefault="00C2676C">
      <w:pPr>
        <w:spacing w:after="111" w:line="259" w:lineRule="auto"/>
        <w:ind w:left="-5"/>
      </w:pPr>
      <w:r>
        <w:rPr>
          <w:b/>
          <w:sz w:val="22"/>
        </w:rPr>
        <w:t xml:space="preserve">Objetivos de la lección: </w:t>
      </w:r>
    </w:p>
    <w:p w:rsidR="00410149" w:rsidRDefault="00C2676C">
      <w:pPr>
        <w:numPr>
          <w:ilvl w:val="0"/>
          <w:numId w:val="1"/>
        </w:numPr>
        <w:ind w:hanging="288"/>
      </w:pPr>
      <w:r>
        <w:t xml:space="preserve">Describir la forma general de un programa Java </w:t>
      </w:r>
    </w:p>
    <w:p w:rsidR="00410149" w:rsidRDefault="00C2676C">
      <w:pPr>
        <w:numPr>
          <w:ilvl w:val="0"/>
          <w:numId w:val="1"/>
        </w:numPr>
        <w:ind w:hanging="288"/>
      </w:pPr>
      <w:r>
        <w:t xml:space="preserve">Describir la diferencia entre una clase de objeto y una clase de controlador </w:t>
      </w:r>
    </w:p>
    <w:p w:rsidR="00410149" w:rsidRDefault="00C2676C">
      <w:pPr>
        <w:numPr>
          <w:ilvl w:val="0"/>
          <w:numId w:val="1"/>
        </w:numPr>
        <w:ind w:hanging="288"/>
      </w:pPr>
      <w:r>
        <w:t xml:space="preserve">Acceder a un mínimo de dos API de clase Java </w:t>
      </w:r>
    </w:p>
    <w:p w:rsidR="00410149" w:rsidRDefault="00C2676C">
      <w:pPr>
        <w:numPr>
          <w:ilvl w:val="0"/>
          <w:numId w:val="1"/>
        </w:numPr>
        <w:ind w:hanging="288"/>
      </w:pPr>
      <w:r>
        <w:t xml:space="preserve">Explicar y dar ejemplos de palabras clave de Java </w:t>
      </w:r>
    </w:p>
    <w:p w:rsidR="00410149" w:rsidRDefault="00C2676C">
      <w:pPr>
        <w:numPr>
          <w:ilvl w:val="0"/>
          <w:numId w:val="1"/>
        </w:numPr>
        <w:ind w:hanging="288"/>
      </w:pPr>
      <w:r>
        <w:t xml:space="preserve">Crear clases de objeto </w:t>
      </w:r>
    </w:p>
    <w:p w:rsidR="00410149" w:rsidRDefault="00C2676C">
      <w:pPr>
        <w:numPr>
          <w:ilvl w:val="0"/>
          <w:numId w:val="1"/>
        </w:numPr>
        <w:spacing w:after="76"/>
        <w:ind w:hanging="288"/>
      </w:pPr>
      <w:r>
        <w:t xml:space="preserve">Crear clases de controlador </w:t>
      </w:r>
    </w:p>
    <w:p w:rsidR="00410149" w:rsidRDefault="00C2676C">
      <w:pPr>
        <w:spacing w:after="3" w:line="378" w:lineRule="auto"/>
        <w:ind w:left="0" w:right="10720" w:firstLine="0"/>
      </w:pPr>
      <w:r>
        <w:rPr>
          <w:b/>
        </w:rPr>
        <w:t xml:space="preserve">  </w:t>
      </w:r>
    </w:p>
    <w:p w:rsidR="00410149" w:rsidRDefault="00C2676C">
      <w:pPr>
        <w:spacing w:after="3" w:line="378" w:lineRule="auto"/>
        <w:ind w:left="0" w:right="1072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rPr>
          <w:b/>
        </w:rPr>
        <w:t xml:space="preserve">    </w:t>
      </w:r>
    </w:p>
    <w:p w:rsidR="00410149" w:rsidRDefault="00C2676C">
      <w:pPr>
        <w:spacing w:after="3" w:line="378" w:lineRule="auto"/>
        <w:ind w:left="0" w:right="10720" w:firstLine="0"/>
      </w:pPr>
      <w:r>
        <w:rPr>
          <w:b/>
        </w:rPr>
        <w:t xml:space="preserve">    </w:t>
      </w:r>
    </w:p>
    <w:p w:rsidR="00410149" w:rsidRDefault="00C2676C">
      <w:pPr>
        <w:spacing w:after="3" w:line="378" w:lineRule="auto"/>
        <w:ind w:left="0" w:right="10720" w:firstLine="0"/>
      </w:pPr>
      <w:r>
        <w:rPr>
          <w:b/>
        </w:rPr>
        <w:t xml:space="preserve">     </w:t>
      </w:r>
    </w:p>
    <w:p w:rsidR="00410149" w:rsidRDefault="00C2676C">
      <w:pPr>
        <w:spacing w:after="3" w:line="378" w:lineRule="auto"/>
        <w:ind w:left="0" w:right="10720" w:firstLine="0"/>
      </w:pPr>
      <w:r>
        <w:rPr>
          <w:b/>
        </w:rPr>
        <w:t xml:space="preserve">    </w:t>
      </w:r>
    </w:p>
    <w:p w:rsidR="00410149" w:rsidRDefault="00C2676C">
      <w:pPr>
        <w:spacing w:after="162" w:line="378" w:lineRule="auto"/>
        <w:ind w:left="0" w:right="10720" w:firstLine="0"/>
      </w:pPr>
      <w:r>
        <w:rPr>
          <w:b/>
        </w:rPr>
        <w:t xml:space="preserve">   </w:t>
      </w:r>
    </w:p>
    <w:p w:rsidR="00410149" w:rsidRDefault="00C2676C">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rsidR="00410149" w:rsidRDefault="00C2676C">
      <w:pPr>
        <w:spacing w:after="0" w:line="259" w:lineRule="auto"/>
        <w:ind w:left="0" w:firstLine="0"/>
      </w:pPr>
      <w:r>
        <w:rPr>
          <w:rFonts w:ascii="Calibri" w:eastAsia="Calibri" w:hAnsi="Calibri" w:cs="Calibri"/>
          <w:color w:val="000000"/>
          <w:sz w:val="22"/>
        </w:rPr>
        <w:t xml:space="preserve"> </w:t>
      </w:r>
    </w:p>
    <w:p w:rsidR="00410149" w:rsidRDefault="00C2676C">
      <w:pPr>
        <w:spacing w:after="59" w:line="259" w:lineRule="auto"/>
        <w:ind w:left="-5"/>
      </w:pPr>
      <w:r>
        <w:rPr>
          <w:b/>
          <w:sz w:val="22"/>
        </w:rPr>
        <w:t xml:space="preserve">Vocabulario </w:t>
      </w:r>
    </w:p>
    <w:p w:rsidR="00410149" w:rsidRDefault="00C2676C">
      <w:pPr>
        <w:spacing w:after="108" w:line="259" w:lineRule="auto"/>
        <w:ind w:left="0" w:firstLine="0"/>
      </w:pPr>
      <w:r>
        <w:rPr>
          <w:b/>
        </w:rPr>
        <w:t xml:space="preserve"> </w:t>
      </w:r>
    </w:p>
    <w:p w:rsidR="00410149" w:rsidRDefault="00C2676C">
      <w:pPr>
        <w:spacing w:after="7"/>
        <w:ind w:left="10"/>
      </w:pPr>
      <w:r>
        <w:t>Ide</w:t>
      </w:r>
      <w:r>
        <w:t xml:space="preserve">ntifique el término correspondiente a cada una de las definiciones a continuación. </w:t>
      </w:r>
    </w:p>
    <w:tbl>
      <w:tblPr>
        <w:tblStyle w:val="TableGrid"/>
        <w:tblW w:w="9977" w:type="dxa"/>
        <w:tblInd w:w="3" w:type="dxa"/>
        <w:tblCellMar>
          <w:top w:w="87" w:type="dxa"/>
          <w:left w:w="55" w:type="dxa"/>
          <w:bottom w:w="0" w:type="dxa"/>
          <w:right w:w="24" w:type="dxa"/>
        </w:tblCellMar>
        <w:tblLook w:val="04A0" w:firstRow="1" w:lastRow="0" w:firstColumn="1" w:lastColumn="0" w:noHBand="0" w:noVBand="1"/>
      </w:tblPr>
      <w:tblGrid>
        <w:gridCol w:w="2700"/>
        <w:gridCol w:w="7277"/>
      </w:tblGrid>
      <w:tr w:rsidR="00410149">
        <w:trPr>
          <w:trHeight w:val="391"/>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pPr>
            <w:r w:rsidRPr="001069E5">
              <w:rPr>
                <w:color w:val="auto"/>
              </w:rPr>
              <w:t>Paquete</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Un grupo de clases Java relacionadas. </w:t>
            </w:r>
          </w:p>
          <w:p w:rsidR="00410149" w:rsidRDefault="00C2676C">
            <w:pPr>
              <w:spacing w:after="0" w:line="259" w:lineRule="auto"/>
              <w:ind w:left="0" w:firstLine="0"/>
            </w:pPr>
            <w:r>
              <w:rPr>
                <w:sz w:val="6"/>
              </w:rPr>
              <w:t xml:space="preserve"> </w:t>
            </w:r>
          </w:p>
        </w:tc>
      </w:tr>
      <w:tr w:rsidR="00410149">
        <w:trPr>
          <w:trHeight w:val="384"/>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pPr>
            <w:r w:rsidRPr="00E04EB8">
              <w:rPr>
                <w:color w:val="auto"/>
              </w:rPr>
              <w:t>Bloque de código</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Secciones de código que se escriben entre llaves.  {} </w:t>
            </w:r>
          </w:p>
          <w:p w:rsidR="00410149" w:rsidRDefault="00C2676C">
            <w:pPr>
              <w:spacing w:after="0" w:line="259" w:lineRule="auto"/>
              <w:ind w:left="0" w:firstLine="0"/>
            </w:pPr>
            <w:r>
              <w:rPr>
                <w:sz w:val="6"/>
              </w:rPr>
              <w:t xml:space="preserve"> </w:t>
            </w:r>
          </w:p>
        </w:tc>
      </w:tr>
      <w:tr w:rsidR="00410149">
        <w:trPr>
          <w:trHeight w:val="595"/>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pPr>
            <w:proofErr w:type="spellStart"/>
            <w:r>
              <w:rPr>
                <w:color w:val="auto"/>
              </w:rPr>
              <w:t>Upper</w:t>
            </w:r>
            <w:r w:rsidRPr="001069E5">
              <w:rPr>
                <w:color w:val="auto"/>
              </w:rPr>
              <w:t>CamelCase</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42" w:lineRule="auto"/>
              <w:ind w:left="0" w:firstLine="0"/>
            </w:pPr>
            <w:r>
              <w:t xml:space="preserve">Primera letra mayúscula y mayúscula inicial en la primera letra de cada palabra interna. Ejemplo: </w:t>
            </w:r>
            <w:proofErr w:type="spellStart"/>
            <w:r>
              <w:t>CuentaCorriente</w:t>
            </w:r>
            <w:proofErr w:type="spellEnd"/>
            <w:r>
              <w:t xml:space="preserve"> </w:t>
            </w:r>
          </w:p>
          <w:p w:rsidR="00410149" w:rsidRDefault="00C2676C">
            <w:pPr>
              <w:spacing w:after="0" w:line="259" w:lineRule="auto"/>
              <w:ind w:left="0" w:firstLine="0"/>
            </w:pPr>
            <w:r>
              <w:rPr>
                <w:sz w:val="6"/>
              </w:rPr>
              <w:t xml:space="preserve"> </w:t>
            </w:r>
          </w:p>
        </w:tc>
      </w:tr>
      <w:tr w:rsidR="00410149">
        <w:trPr>
          <w:trHeight w:val="384"/>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pPr>
            <w:r w:rsidRPr="001069E5">
              <w:rPr>
                <w:color w:val="auto"/>
              </w:rPr>
              <w:t>Variable</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Valor con nombre que no cambia. </w:t>
            </w:r>
          </w:p>
          <w:p w:rsidR="00410149" w:rsidRDefault="00C2676C">
            <w:pPr>
              <w:spacing w:after="0" w:line="259" w:lineRule="auto"/>
              <w:ind w:left="0" w:firstLine="0"/>
            </w:pPr>
            <w:r>
              <w:rPr>
                <w:sz w:val="6"/>
              </w:rPr>
              <w:t xml:space="preserve"> </w:t>
            </w:r>
          </w:p>
        </w:tc>
      </w:tr>
      <w:tr w:rsidR="00410149">
        <w:trPr>
          <w:trHeight w:val="593"/>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pPr>
            <w:proofErr w:type="spellStart"/>
            <w:r>
              <w:rPr>
                <w:color w:val="auto"/>
              </w:rPr>
              <w:t>Lower</w:t>
            </w:r>
            <w:r w:rsidRPr="001069E5">
              <w:rPr>
                <w:color w:val="auto"/>
              </w:rPr>
              <w:t>CamelCase</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42" w:lineRule="auto"/>
              <w:ind w:left="0" w:firstLine="0"/>
            </w:pPr>
            <w:r>
              <w:t xml:space="preserve">Primera letra minúscula y mayúscula inicial en la primera letra de cada palabra interna. Ejemplo: </w:t>
            </w:r>
            <w:proofErr w:type="spellStart"/>
            <w:r>
              <w:t>nombreEstudiante</w:t>
            </w:r>
            <w:proofErr w:type="spellEnd"/>
            <w:r>
              <w:t xml:space="preserve"> </w:t>
            </w:r>
          </w:p>
          <w:p w:rsidR="00410149" w:rsidRDefault="00C2676C">
            <w:pPr>
              <w:spacing w:after="0" w:line="259" w:lineRule="auto"/>
              <w:ind w:left="0" w:firstLine="0"/>
            </w:pPr>
            <w:r>
              <w:rPr>
                <w:sz w:val="6"/>
              </w:rPr>
              <w:t xml:space="preserve"> </w:t>
            </w:r>
          </w:p>
        </w:tc>
      </w:tr>
      <w:tr w:rsidR="00410149">
        <w:trPr>
          <w:trHeight w:val="386"/>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pPr>
            <w:proofErr w:type="spellStart"/>
            <w:r>
              <w:t>Main</w:t>
            </w:r>
            <w:proofErr w:type="spellEnd"/>
            <w:r>
              <w:t xml:space="preserve"> </w:t>
            </w:r>
            <w:proofErr w:type="spellStart"/>
            <w:r>
              <w:t>class</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Clase que contiene un método principal. </w:t>
            </w:r>
          </w:p>
          <w:p w:rsidR="00410149" w:rsidRDefault="00C2676C">
            <w:pPr>
              <w:spacing w:after="0" w:line="259" w:lineRule="auto"/>
              <w:ind w:left="0" w:firstLine="0"/>
            </w:pPr>
            <w:r>
              <w:rPr>
                <w:sz w:val="6"/>
              </w:rPr>
              <w:t xml:space="preserve"> </w:t>
            </w:r>
          </w:p>
        </w:tc>
      </w:tr>
      <w:tr w:rsidR="00410149">
        <w:trPr>
          <w:trHeight w:val="593"/>
        </w:trPr>
        <w:tc>
          <w:tcPr>
            <w:tcW w:w="2700" w:type="dxa"/>
            <w:tcBorders>
              <w:top w:val="single" w:sz="2" w:space="0" w:color="000000"/>
              <w:left w:val="single" w:sz="2" w:space="0" w:color="000000"/>
              <w:bottom w:val="single" w:sz="2" w:space="0" w:color="000000"/>
              <w:right w:val="single" w:sz="2" w:space="0" w:color="000000"/>
            </w:tcBorders>
          </w:tcPr>
          <w:p w:rsidR="00410149" w:rsidRDefault="001069E5" w:rsidP="001069E5">
            <w:pPr>
              <w:spacing w:after="0" w:line="259" w:lineRule="auto"/>
              <w:ind w:left="0" w:firstLine="0"/>
              <w:jc w:val="center"/>
              <w:rPr>
                <w:color w:val="auto"/>
              </w:rPr>
            </w:pPr>
            <w:r>
              <w:rPr>
                <w:color w:val="auto"/>
              </w:rPr>
              <w:t>Sentencia de importación</w:t>
            </w:r>
          </w:p>
          <w:p w:rsidR="001069E5" w:rsidRPr="001069E5" w:rsidRDefault="001069E5" w:rsidP="001069E5">
            <w:pPr>
              <w:spacing w:after="0" w:line="259" w:lineRule="auto"/>
              <w:ind w:left="0" w:firstLine="0"/>
              <w:rPr>
                <w:color w:val="auto"/>
              </w:rPr>
            </w:pP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39" w:lineRule="auto"/>
              <w:ind w:left="0" w:right="1" w:firstLine="0"/>
            </w:pPr>
            <w:r>
              <w:t xml:space="preserve">Sentencia de código en </w:t>
            </w:r>
            <w:r>
              <w:t xml:space="preserve">un archivo de clase Java que incluye código Java de otro paquete o clase. </w:t>
            </w:r>
          </w:p>
          <w:p w:rsidR="00410149" w:rsidRDefault="00C2676C">
            <w:pPr>
              <w:spacing w:after="0" w:line="259" w:lineRule="auto"/>
              <w:ind w:left="0" w:firstLine="0"/>
            </w:pPr>
            <w:r>
              <w:rPr>
                <w:sz w:val="6"/>
              </w:rPr>
              <w:t xml:space="preserve"> </w:t>
            </w:r>
          </w:p>
        </w:tc>
      </w:tr>
      <w:tr w:rsidR="00410149">
        <w:trPr>
          <w:trHeight w:val="386"/>
        </w:trPr>
        <w:tc>
          <w:tcPr>
            <w:tcW w:w="2700" w:type="dxa"/>
            <w:tcBorders>
              <w:top w:val="single" w:sz="2" w:space="0" w:color="000000"/>
              <w:left w:val="single" w:sz="2" w:space="0" w:color="000000"/>
              <w:bottom w:val="single" w:sz="2" w:space="0" w:color="000000"/>
              <w:right w:val="single" w:sz="2" w:space="0" w:color="000000"/>
            </w:tcBorders>
          </w:tcPr>
          <w:p w:rsidR="00410149" w:rsidRPr="001069E5" w:rsidRDefault="00C2676C">
            <w:pPr>
              <w:spacing w:after="0" w:line="259" w:lineRule="auto"/>
              <w:ind w:left="0" w:firstLine="0"/>
              <w:rPr>
                <w:color w:val="auto"/>
              </w:rPr>
            </w:pPr>
            <w:r>
              <w:rPr>
                <w:color w:val="0000FF"/>
              </w:rPr>
              <w:lastRenderedPageBreak/>
              <w:t xml:space="preserve"> </w:t>
            </w:r>
            <w:r w:rsidR="001069E5">
              <w:rPr>
                <w:color w:val="auto"/>
              </w:rPr>
              <w:t>Clase de objeto</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Clase que define las instancias de objetos que hay que usar en otra clase. </w:t>
            </w:r>
          </w:p>
          <w:p w:rsidR="00410149" w:rsidRDefault="00C2676C">
            <w:pPr>
              <w:spacing w:after="0" w:line="259" w:lineRule="auto"/>
              <w:ind w:left="0" w:firstLine="0"/>
            </w:pPr>
            <w:r>
              <w:rPr>
                <w:sz w:val="6"/>
              </w:rPr>
              <w:t xml:space="preserve"> </w:t>
            </w:r>
          </w:p>
        </w:tc>
      </w:tr>
      <w:tr w:rsidR="00410149">
        <w:trPr>
          <w:trHeight w:val="593"/>
        </w:trPr>
        <w:tc>
          <w:tcPr>
            <w:tcW w:w="2700"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rPr>
                <w:color w:val="0000FF"/>
              </w:rPr>
              <w:t xml:space="preserve"> </w:t>
            </w:r>
            <w:r w:rsidR="001069E5" w:rsidRPr="001069E5">
              <w:rPr>
                <w:color w:val="auto"/>
              </w:rPr>
              <w:t>Comentario</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39" w:lineRule="auto"/>
              <w:ind w:left="0" w:firstLine="0"/>
              <w:jc w:val="both"/>
            </w:pPr>
            <w:r>
              <w:t xml:space="preserve">Código precedido por //. Los comentarios se utilizan para aclarar la lógica de programación. El compilador ignora los comentarios. </w:t>
            </w:r>
          </w:p>
          <w:p w:rsidR="00410149" w:rsidRDefault="00C2676C">
            <w:pPr>
              <w:spacing w:after="0" w:line="259" w:lineRule="auto"/>
              <w:ind w:left="0" w:firstLine="0"/>
            </w:pPr>
            <w:r>
              <w:rPr>
                <w:sz w:val="6"/>
              </w:rPr>
              <w:t xml:space="preserve"> </w:t>
            </w:r>
          </w:p>
        </w:tc>
      </w:tr>
      <w:tr w:rsidR="00410149">
        <w:trPr>
          <w:trHeight w:val="593"/>
        </w:trPr>
        <w:tc>
          <w:tcPr>
            <w:tcW w:w="2700"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rPr>
                <w:color w:val="0000FF"/>
              </w:rPr>
              <w:t xml:space="preserve"> </w:t>
            </w:r>
            <w:r w:rsidR="001069E5" w:rsidRPr="001069E5">
              <w:rPr>
                <w:color w:val="auto"/>
              </w:rPr>
              <w:t>Palabra clave</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39" w:lineRule="auto"/>
              <w:ind w:left="0" w:firstLine="0"/>
              <w:jc w:val="both"/>
            </w:pPr>
            <w:r>
              <w:t xml:space="preserve">Palabra que tiene una función especial en el lenguaje Java y no puede utilizarse como nombre de clase, método o variable. </w:t>
            </w:r>
          </w:p>
          <w:p w:rsidR="00410149" w:rsidRDefault="00C2676C">
            <w:pPr>
              <w:spacing w:after="0" w:line="259" w:lineRule="auto"/>
              <w:ind w:left="0" w:firstLine="0"/>
            </w:pPr>
            <w:r>
              <w:rPr>
                <w:sz w:val="6"/>
              </w:rPr>
              <w:t xml:space="preserve"> </w:t>
            </w:r>
          </w:p>
        </w:tc>
      </w:tr>
      <w:tr w:rsidR="00410149">
        <w:trPr>
          <w:trHeight w:val="689"/>
        </w:trPr>
        <w:tc>
          <w:tcPr>
            <w:tcW w:w="2700"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rsidRPr="001069E5">
              <w:rPr>
                <w:color w:val="auto"/>
              </w:rPr>
              <w:t xml:space="preserve"> </w:t>
            </w:r>
            <w:r w:rsidR="00EF5B8B" w:rsidRPr="001069E5">
              <w:rPr>
                <w:color w:val="auto"/>
              </w:rPr>
              <w:t>Librería</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Biblioteca de clases Java disponible para importar en una clase creada por el programador. </w:t>
            </w:r>
          </w:p>
        </w:tc>
      </w:tr>
      <w:tr w:rsidR="00410149">
        <w:trPr>
          <w:trHeight w:val="478"/>
        </w:trPr>
        <w:tc>
          <w:tcPr>
            <w:tcW w:w="2700"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rsidRPr="001069E5">
              <w:rPr>
                <w:color w:val="auto"/>
              </w:rPr>
              <w:t xml:space="preserve"> </w:t>
            </w:r>
            <w:r w:rsidR="001069E5" w:rsidRPr="001069E5">
              <w:rPr>
                <w:color w:val="auto"/>
              </w:rPr>
              <w:t>Clase</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jc w:val="both"/>
            </w:pPr>
            <w:r>
              <w:t xml:space="preserve">Estructura de un objeto, incluidas las variables de clase, los constructores y los métodos. </w:t>
            </w:r>
          </w:p>
        </w:tc>
      </w:tr>
      <w:tr w:rsidR="00410149">
        <w:trPr>
          <w:trHeight w:val="478"/>
        </w:trPr>
        <w:tc>
          <w:tcPr>
            <w:tcW w:w="2700" w:type="dxa"/>
            <w:tcBorders>
              <w:top w:val="single" w:sz="2" w:space="0" w:color="000000"/>
              <w:left w:val="single" w:sz="2" w:space="0" w:color="000000"/>
              <w:bottom w:val="single" w:sz="2" w:space="0" w:color="000000"/>
              <w:right w:val="single" w:sz="2" w:space="0" w:color="000000"/>
            </w:tcBorders>
          </w:tcPr>
          <w:p w:rsidR="00410149" w:rsidRPr="00EF5B8B" w:rsidRDefault="00C2676C">
            <w:pPr>
              <w:spacing w:after="0" w:line="259" w:lineRule="auto"/>
              <w:ind w:left="0" w:firstLine="0"/>
              <w:rPr>
                <w:color w:val="auto"/>
              </w:rPr>
            </w:pPr>
            <w:r w:rsidRPr="00EF5B8B">
              <w:rPr>
                <w:color w:val="auto"/>
              </w:rPr>
              <w:t xml:space="preserve"> </w:t>
            </w:r>
            <w:r w:rsidR="001069E5" w:rsidRPr="00EF5B8B">
              <w:rPr>
                <w:color w:val="auto"/>
              </w:rPr>
              <w:t>Método constructor</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Tipo especial de método que es una plantilla para un objeto. </w:t>
            </w:r>
          </w:p>
        </w:tc>
      </w:tr>
      <w:tr w:rsidR="00410149">
        <w:trPr>
          <w:trHeight w:val="684"/>
        </w:trPr>
        <w:tc>
          <w:tcPr>
            <w:tcW w:w="2700" w:type="dxa"/>
            <w:tcBorders>
              <w:top w:val="single" w:sz="2" w:space="0" w:color="000000"/>
              <w:left w:val="single" w:sz="2" w:space="0" w:color="000000"/>
              <w:bottom w:val="single" w:sz="2" w:space="0" w:color="000000"/>
              <w:right w:val="single" w:sz="2" w:space="0" w:color="000000"/>
            </w:tcBorders>
          </w:tcPr>
          <w:p w:rsidR="00410149" w:rsidRPr="00EF5B8B" w:rsidRDefault="00C2676C">
            <w:pPr>
              <w:spacing w:after="0" w:line="259" w:lineRule="auto"/>
              <w:ind w:left="0" w:firstLine="0"/>
              <w:rPr>
                <w:color w:val="auto"/>
              </w:rPr>
            </w:pPr>
            <w:r w:rsidRPr="00EF5B8B">
              <w:rPr>
                <w:color w:val="auto"/>
              </w:rPr>
              <w:t xml:space="preserve"> </w:t>
            </w:r>
            <w:r w:rsidR="001069E5" w:rsidRPr="00EF5B8B">
              <w:rPr>
                <w:color w:val="auto"/>
              </w:rPr>
              <w:t>Argumentos</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Valores que se envían a un método o constructor para que se utilicen en un cálculo o para sustituirlos por valores de la clase. </w:t>
            </w:r>
          </w:p>
        </w:tc>
      </w:tr>
      <w:tr w:rsidR="00410149">
        <w:trPr>
          <w:trHeight w:val="684"/>
        </w:trPr>
        <w:tc>
          <w:tcPr>
            <w:tcW w:w="2700" w:type="dxa"/>
            <w:tcBorders>
              <w:top w:val="single" w:sz="2" w:space="0" w:color="000000"/>
              <w:left w:val="single" w:sz="2" w:space="0" w:color="000000"/>
              <w:bottom w:val="single" w:sz="2" w:space="0" w:color="000000"/>
              <w:right w:val="single" w:sz="2" w:space="0" w:color="000000"/>
            </w:tcBorders>
          </w:tcPr>
          <w:p w:rsidR="00410149" w:rsidRPr="00EF5B8B" w:rsidRDefault="00C2676C">
            <w:pPr>
              <w:spacing w:after="0" w:line="259" w:lineRule="auto"/>
              <w:ind w:left="0" w:firstLine="0"/>
              <w:rPr>
                <w:color w:val="auto"/>
              </w:rPr>
            </w:pPr>
            <w:r w:rsidRPr="00EF5B8B">
              <w:rPr>
                <w:color w:val="auto"/>
              </w:rPr>
              <w:t xml:space="preserve"> </w:t>
            </w:r>
            <w:r w:rsidR="001069E5" w:rsidRPr="00EF5B8B">
              <w:rPr>
                <w:color w:val="auto"/>
              </w:rPr>
              <w:t>Tipo de datos</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Valores como números, caracteres o booleanos. Referencias a objetos como un objeto </w:t>
            </w:r>
            <w:proofErr w:type="spellStart"/>
            <w:r>
              <w:t>CuentaBancaria</w:t>
            </w:r>
            <w:proofErr w:type="spellEnd"/>
            <w:r>
              <w:t xml:space="preserve">. </w:t>
            </w:r>
          </w:p>
        </w:tc>
      </w:tr>
      <w:tr w:rsidR="00410149">
        <w:trPr>
          <w:trHeight w:val="684"/>
        </w:trPr>
        <w:tc>
          <w:tcPr>
            <w:tcW w:w="2700" w:type="dxa"/>
            <w:tcBorders>
              <w:top w:val="single" w:sz="2" w:space="0" w:color="000000"/>
              <w:left w:val="single" w:sz="2" w:space="0" w:color="000000"/>
              <w:bottom w:val="single" w:sz="2" w:space="0" w:color="000000"/>
              <w:right w:val="single" w:sz="2" w:space="0" w:color="000000"/>
            </w:tcBorders>
          </w:tcPr>
          <w:p w:rsidR="00410149" w:rsidRPr="00EF5B8B" w:rsidRDefault="00C2676C">
            <w:pPr>
              <w:spacing w:after="0" w:line="259" w:lineRule="auto"/>
              <w:ind w:left="0" w:firstLine="0"/>
              <w:rPr>
                <w:color w:val="auto"/>
              </w:rPr>
            </w:pPr>
            <w:r w:rsidRPr="00EF5B8B">
              <w:rPr>
                <w:color w:val="auto"/>
              </w:rPr>
              <w:t xml:space="preserve"> </w:t>
            </w:r>
            <w:r w:rsidR="001069E5" w:rsidRPr="00EF5B8B">
              <w:rPr>
                <w:color w:val="auto"/>
              </w:rPr>
              <w:t>Modificador de acceso</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Palabras clave para e</w:t>
            </w:r>
            <w:r>
              <w:t xml:space="preserve">specificar la accesibilidad de una clase (o tipo) y sus miembros. Por ejemplo: </w:t>
            </w:r>
            <w:proofErr w:type="spellStart"/>
            <w:r>
              <w:t>public</w:t>
            </w:r>
            <w:proofErr w:type="spellEnd"/>
            <w:r>
              <w:t xml:space="preserve">, </w:t>
            </w:r>
            <w:proofErr w:type="spellStart"/>
            <w:r>
              <w:t>private</w:t>
            </w:r>
            <w:proofErr w:type="spellEnd"/>
            <w:r>
              <w:t xml:space="preserve">, </w:t>
            </w:r>
            <w:proofErr w:type="spellStart"/>
            <w:r>
              <w:t>protected</w:t>
            </w:r>
            <w:proofErr w:type="spellEnd"/>
            <w:r>
              <w:t xml:space="preserve">, default </w:t>
            </w:r>
          </w:p>
        </w:tc>
      </w:tr>
      <w:tr w:rsidR="00410149">
        <w:trPr>
          <w:trHeight w:val="684"/>
        </w:trPr>
        <w:tc>
          <w:tcPr>
            <w:tcW w:w="2700" w:type="dxa"/>
            <w:tcBorders>
              <w:top w:val="single" w:sz="2" w:space="0" w:color="000000"/>
              <w:left w:val="single" w:sz="2" w:space="0" w:color="000000"/>
              <w:bottom w:val="single" w:sz="2" w:space="0" w:color="000000"/>
              <w:right w:val="single" w:sz="2" w:space="0" w:color="000000"/>
            </w:tcBorders>
          </w:tcPr>
          <w:p w:rsidR="00410149" w:rsidRPr="00EF5B8B" w:rsidRDefault="00C2676C">
            <w:pPr>
              <w:spacing w:after="0" w:line="259" w:lineRule="auto"/>
              <w:ind w:left="0" w:firstLine="0"/>
              <w:rPr>
                <w:color w:val="auto"/>
              </w:rPr>
            </w:pPr>
            <w:r w:rsidRPr="00EF5B8B">
              <w:rPr>
                <w:color w:val="auto"/>
              </w:rPr>
              <w:t xml:space="preserve"> </w:t>
            </w:r>
            <w:r w:rsidR="00EF5B8B" w:rsidRPr="00EF5B8B">
              <w:rPr>
                <w:color w:val="auto"/>
              </w:rPr>
              <w:t>Método</w:t>
            </w:r>
          </w:p>
        </w:tc>
        <w:tc>
          <w:tcPr>
            <w:tcW w:w="7277" w:type="dxa"/>
            <w:tcBorders>
              <w:top w:val="single" w:sz="2" w:space="0" w:color="000000"/>
              <w:left w:val="single" w:sz="2" w:space="0" w:color="000000"/>
              <w:bottom w:val="single" w:sz="2" w:space="0" w:color="000000"/>
              <w:right w:val="single" w:sz="2" w:space="0" w:color="000000"/>
            </w:tcBorders>
          </w:tcPr>
          <w:p w:rsidR="00410149" w:rsidRDefault="00C2676C">
            <w:pPr>
              <w:spacing w:after="0" w:line="259" w:lineRule="auto"/>
              <w:ind w:left="0" w:firstLine="0"/>
            </w:pPr>
            <w:r>
              <w:t xml:space="preserve">Bloque de código dentro de una clase que se usa para cambiar la información de la clase o acceder a ella. </w:t>
            </w:r>
          </w:p>
        </w:tc>
      </w:tr>
    </w:tbl>
    <w:p w:rsidR="00410149" w:rsidRDefault="00C2676C">
      <w:pPr>
        <w:spacing w:after="3" w:line="378" w:lineRule="auto"/>
        <w:ind w:left="0" w:right="10720" w:firstLine="0"/>
      </w:pPr>
      <w:r>
        <w:rPr>
          <w:color w:val="000000"/>
        </w:rPr>
        <w:t xml:space="preserve">   </w:t>
      </w:r>
    </w:p>
    <w:p w:rsidR="00410149" w:rsidRDefault="00C2676C">
      <w:pPr>
        <w:spacing w:after="3" w:line="378" w:lineRule="auto"/>
        <w:ind w:left="0" w:right="10720" w:firstLine="0"/>
      </w:pPr>
      <w:r>
        <w:rPr>
          <w:color w:val="000000"/>
        </w:rPr>
        <w:t xml:space="preserve">    </w:t>
      </w:r>
    </w:p>
    <w:p w:rsidR="00410149" w:rsidRDefault="00C2676C">
      <w:pPr>
        <w:spacing w:after="0" w:line="378" w:lineRule="auto"/>
        <w:ind w:left="0" w:right="10720" w:firstLine="0"/>
      </w:pPr>
      <w:r>
        <w:rPr>
          <w:color w:val="000000"/>
        </w:rPr>
        <w:t xml:space="preserve">  </w:t>
      </w:r>
    </w:p>
    <w:p w:rsidR="00410149" w:rsidRDefault="00C2676C">
      <w:pPr>
        <w:spacing w:after="0" w:line="259" w:lineRule="auto"/>
        <w:ind w:left="370"/>
      </w:pPr>
      <w:r>
        <w:rPr>
          <w:b/>
          <w:sz w:val="22"/>
        </w:rPr>
        <w:t>Inténtelo/resuélvalo:</w:t>
      </w:r>
      <w:r>
        <w:rPr>
          <w:sz w:val="22"/>
        </w:rPr>
        <w:t xml:space="preserve"> </w:t>
      </w:r>
    </w:p>
    <w:p w:rsidR="00410149" w:rsidRDefault="00C2676C">
      <w:pPr>
        <w:spacing w:after="124" w:line="259" w:lineRule="auto"/>
        <w:ind w:left="720" w:firstLine="0"/>
      </w:pPr>
      <w:r>
        <w:rPr>
          <w:b/>
        </w:rPr>
        <w:t xml:space="preserve"> </w:t>
      </w:r>
    </w:p>
    <w:p w:rsidR="00410149" w:rsidRDefault="00C2676C">
      <w:pPr>
        <w:numPr>
          <w:ilvl w:val="0"/>
          <w:numId w:val="2"/>
        </w:numPr>
        <w:ind w:hanging="360"/>
      </w:pPr>
      <w:r>
        <w:t xml:space="preserve">Enumere los componentes que forman un archivo .java. Enumere los componentes en el orden en que esperaría verlos en un programa Java. </w:t>
      </w:r>
    </w:p>
    <w:p w:rsidR="00EF5B8B" w:rsidRDefault="00EF5B8B" w:rsidP="00EF5B8B">
      <w:pPr>
        <w:ind w:left="705" w:firstLine="0"/>
      </w:pPr>
      <w:r>
        <w:t>R//</w:t>
      </w:r>
    </w:p>
    <w:p w:rsidR="00EF5B8B" w:rsidRDefault="00EF5B8B" w:rsidP="00EF5B8B">
      <w:pPr>
        <w:pStyle w:val="Prrafodelista"/>
        <w:numPr>
          <w:ilvl w:val="0"/>
          <w:numId w:val="4"/>
        </w:numPr>
      </w:pPr>
      <w:r>
        <w:t>De</w:t>
      </w:r>
      <w:r>
        <w:t xml:space="preserve">claración del paquete </w:t>
      </w:r>
    </w:p>
    <w:p w:rsidR="00EF5B8B" w:rsidRDefault="00EF5B8B" w:rsidP="00EF5B8B">
      <w:pPr>
        <w:pStyle w:val="Prrafodelista"/>
        <w:numPr>
          <w:ilvl w:val="0"/>
          <w:numId w:val="4"/>
        </w:numPr>
      </w:pPr>
      <w:r>
        <w:t>Importaciones</w:t>
      </w:r>
    </w:p>
    <w:p w:rsidR="00EF5B8B" w:rsidRDefault="00EF5B8B" w:rsidP="00EF5B8B">
      <w:pPr>
        <w:pStyle w:val="Prrafodelista"/>
        <w:numPr>
          <w:ilvl w:val="0"/>
          <w:numId w:val="4"/>
        </w:numPr>
      </w:pPr>
      <w:r>
        <w:t>Declaración de la clase</w:t>
      </w:r>
    </w:p>
    <w:p w:rsidR="00EF5B8B" w:rsidRDefault="00EF5B8B" w:rsidP="00EF5B8B">
      <w:pPr>
        <w:pStyle w:val="Prrafodelista"/>
        <w:numPr>
          <w:ilvl w:val="0"/>
          <w:numId w:val="4"/>
        </w:numPr>
      </w:pPr>
      <w:r>
        <w:t>Variables de clase</w:t>
      </w:r>
    </w:p>
    <w:p w:rsidR="00EF5B8B" w:rsidRDefault="00EF5B8B" w:rsidP="00EF5B8B">
      <w:pPr>
        <w:pStyle w:val="Prrafodelista"/>
        <w:numPr>
          <w:ilvl w:val="0"/>
          <w:numId w:val="4"/>
        </w:numPr>
      </w:pPr>
      <w:r>
        <w:t>Constructores</w:t>
      </w:r>
    </w:p>
    <w:p w:rsidR="00EF5B8B" w:rsidRDefault="00EF5B8B" w:rsidP="00EF5B8B">
      <w:pPr>
        <w:pStyle w:val="Prrafodelista"/>
        <w:numPr>
          <w:ilvl w:val="0"/>
          <w:numId w:val="4"/>
        </w:numPr>
      </w:pPr>
      <w:r>
        <w:t>Métodos</w:t>
      </w:r>
    </w:p>
    <w:p w:rsidR="00EF5B8B" w:rsidRDefault="00EF5B8B" w:rsidP="00EF5B8B">
      <w:pPr>
        <w:pStyle w:val="Prrafodelista"/>
        <w:numPr>
          <w:ilvl w:val="0"/>
          <w:numId w:val="4"/>
        </w:numPr>
      </w:pPr>
      <w:r>
        <w:t>Métodos de clase</w:t>
      </w:r>
    </w:p>
    <w:p w:rsidR="00EF5B8B" w:rsidRDefault="00EF5B8B" w:rsidP="00EF5B8B">
      <w:pPr>
        <w:pStyle w:val="Prrafodelista"/>
        <w:numPr>
          <w:ilvl w:val="0"/>
          <w:numId w:val="4"/>
        </w:numPr>
      </w:pPr>
      <w:r>
        <w:t>Variables de instancia</w:t>
      </w:r>
    </w:p>
    <w:p w:rsidR="00410149" w:rsidRDefault="00C2676C">
      <w:pPr>
        <w:spacing w:after="103" w:line="259" w:lineRule="auto"/>
        <w:ind w:left="360" w:firstLine="0"/>
      </w:pPr>
      <w:r>
        <w:t xml:space="preserve"> </w:t>
      </w:r>
    </w:p>
    <w:p w:rsidR="00410149" w:rsidRDefault="00C2676C" w:rsidP="008201F8">
      <w:pPr>
        <w:pStyle w:val="Prrafodelista"/>
        <w:numPr>
          <w:ilvl w:val="0"/>
          <w:numId w:val="2"/>
        </w:numPr>
      </w:pPr>
      <w:r>
        <w:t xml:space="preserve">Describa la diferencia entre el formato </w:t>
      </w:r>
      <w:proofErr w:type="spellStart"/>
      <w:r>
        <w:t>CamelCase</w:t>
      </w:r>
      <w:proofErr w:type="spellEnd"/>
      <w:r>
        <w:t xml:space="preserve"> en mayúsculas y en minúsculas y proporcione un ejemplo de cuándo los usaría. </w:t>
      </w:r>
    </w:p>
    <w:p w:rsidR="00EF5B8B" w:rsidRDefault="00EF5B8B" w:rsidP="00EF5B8B">
      <w:pPr>
        <w:pStyle w:val="Prrafodelista"/>
      </w:pPr>
      <w:r w:rsidRPr="00EF5B8B">
        <w:t xml:space="preserve">El formato </w:t>
      </w:r>
      <w:proofErr w:type="spellStart"/>
      <w:r w:rsidRPr="00EF5B8B">
        <w:t>CamelCase</w:t>
      </w:r>
      <w:proofErr w:type="spellEnd"/>
      <w:r w:rsidRPr="00EF5B8B">
        <w:t xml:space="preserve"> es una convención de nombrado utilizada en programación para nombrar variables, funciones, clases y otros elementos de código. La diferencia entre </w:t>
      </w:r>
      <w:proofErr w:type="spellStart"/>
      <w:r w:rsidRPr="00EF5B8B">
        <w:t>CamelCase</w:t>
      </w:r>
      <w:proofErr w:type="spellEnd"/>
      <w:r w:rsidRPr="00EF5B8B">
        <w:t xml:space="preserve"> en mayúsculas y en minúsculas es </w:t>
      </w:r>
      <w:proofErr w:type="gramStart"/>
      <w:r w:rsidRPr="00EF5B8B">
        <w:t>que</w:t>
      </w:r>
      <w:proofErr w:type="gramEnd"/>
      <w:r w:rsidRPr="00EF5B8B">
        <w:t xml:space="preserve"> en el primero, la primera letra de cada palabra es mayúscula, excepto la primera palabra, mientras que en el segundo, la primera letra de la primera palabra es minúscula y la primera letra de cada palabra siguiente es mayúscula. Se utiliza </w:t>
      </w:r>
      <w:proofErr w:type="spellStart"/>
      <w:r w:rsidRPr="00EF5B8B">
        <w:t>CamelCase</w:t>
      </w:r>
      <w:proofErr w:type="spellEnd"/>
      <w:r w:rsidRPr="00EF5B8B">
        <w:t xml:space="preserve"> en mayúsculas para nombrar clases y </w:t>
      </w:r>
      <w:proofErr w:type="spellStart"/>
      <w:r w:rsidRPr="00EF5B8B">
        <w:t>CamelCase</w:t>
      </w:r>
      <w:proofErr w:type="spellEnd"/>
      <w:r w:rsidRPr="00EF5B8B">
        <w:t xml:space="preserve"> en minúsculas para nombrar variables y funciones, dependiendo del contexto y la convención de nombrado del lenguaje de programación o del proyecto en el que se está trabajando.</w:t>
      </w:r>
    </w:p>
    <w:p w:rsidR="00EF5B8B" w:rsidRDefault="00EF5B8B" w:rsidP="00EF5B8B">
      <w:pPr>
        <w:pStyle w:val="Prrafodelista"/>
      </w:pPr>
      <w:proofErr w:type="spellStart"/>
      <w:r>
        <w:lastRenderedPageBreak/>
        <w:t>lowerCamelCase</w:t>
      </w:r>
      <w:proofErr w:type="spellEnd"/>
      <w:r>
        <w:t xml:space="preserve"> variable = </w:t>
      </w:r>
      <w:proofErr w:type="spellStart"/>
      <w:r>
        <w:t>edadEstudiantes</w:t>
      </w:r>
      <w:proofErr w:type="spellEnd"/>
    </w:p>
    <w:p w:rsidR="00EF5B8B" w:rsidRDefault="00EF5B8B" w:rsidP="00EF5B8B">
      <w:pPr>
        <w:pStyle w:val="Prrafodelista"/>
      </w:pPr>
      <w:proofErr w:type="spellStart"/>
      <w:r>
        <w:t>UpperCamelCase</w:t>
      </w:r>
      <w:proofErr w:type="spellEnd"/>
      <w:r>
        <w:t xml:space="preserve"> = </w:t>
      </w:r>
      <w:proofErr w:type="spellStart"/>
      <w:r>
        <w:t>NombreEstudiante</w:t>
      </w:r>
      <w:proofErr w:type="spellEnd"/>
    </w:p>
    <w:p w:rsidR="00EF5B8B" w:rsidRDefault="00EF5B8B" w:rsidP="00EF5B8B">
      <w:pPr>
        <w:ind w:left="705" w:firstLine="0"/>
      </w:pPr>
    </w:p>
    <w:p w:rsidR="00EF5B8B" w:rsidRDefault="00EF5B8B" w:rsidP="00EF5B8B">
      <w:pPr>
        <w:ind w:left="0" w:firstLine="0"/>
      </w:pPr>
    </w:p>
    <w:p w:rsidR="00410149" w:rsidRDefault="00C2676C">
      <w:pPr>
        <w:spacing w:after="103" w:line="259" w:lineRule="auto"/>
        <w:ind w:left="0" w:firstLine="0"/>
      </w:pPr>
      <w:r>
        <w:t xml:space="preserve"> </w:t>
      </w:r>
    </w:p>
    <w:p w:rsidR="00EF5B8B" w:rsidRDefault="00C2676C" w:rsidP="008201F8">
      <w:pPr>
        <w:numPr>
          <w:ilvl w:val="0"/>
          <w:numId w:val="2"/>
        </w:numPr>
        <w:ind w:hanging="360"/>
      </w:pPr>
      <w:r>
        <w:t>¿Qué sintaxis se utiliza para importar todo el paquete de utilidades de Java?  Y si importase todo el paquete, ¿también necesi</w:t>
      </w:r>
      <w:r>
        <w:t>taría importar las clases adicionales en el mismo paquete por separado?</w:t>
      </w:r>
    </w:p>
    <w:p w:rsidR="00410149" w:rsidRDefault="00410149" w:rsidP="00EF5B8B">
      <w:pPr>
        <w:ind w:left="705" w:firstLine="0"/>
      </w:pPr>
    </w:p>
    <w:p w:rsidR="00EF5B8B" w:rsidRDefault="00EF5B8B" w:rsidP="00EF5B8B">
      <w:pPr>
        <w:ind w:left="705" w:firstLine="0"/>
      </w:pPr>
      <w:r w:rsidRPr="00EF5B8B">
        <w:t>La sintaxis para importar todo el paquete de utilidades de Java es la siguiente:</w:t>
      </w:r>
      <w:r>
        <w:t xml:space="preserve"> </w:t>
      </w:r>
      <w:r>
        <w:tab/>
      </w:r>
      <w:proofErr w:type="spellStart"/>
      <w:r w:rsidRPr="005E0D9E">
        <w:rPr>
          <w:highlight w:val="yellow"/>
        </w:rPr>
        <w:t>import</w:t>
      </w:r>
      <w:proofErr w:type="spellEnd"/>
      <w:r w:rsidRPr="005E0D9E">
        <w:rPr>
          <w:highlight w:val="yellow"/>
        </w:rPr>
        <w:t xml:space="preserve"> </w:t>
      </w:r>
      <w:proofErr w:type="spellStart"/>
      <w:proofErr w:type="gramStart"/>
      <w:r w:rsidRPr="005E0D9E">
        <w:rPr>
          <w:highlight w:val="yellow"/>
        </w:rPr>
        <w:t>java.util</w:t>
      </w:r>
      <w:proofErr w:type="spellEnd"/>
      <w:proofErr w:type="gramEnd"/>
      <w:r w:rsidRPr="005E0D9E">
        <w:rPr>
          <w:highlight w:val="yellow"/>
        </w:rPr>
        <w:t>.*;</w:t>
      </w:r>
      <w:r w:rsidR="005E0D9E">
        <w:tab/>
      </w:r>
    </w:p>
    <w:p w:rsidR="005E0D9E" w:rsidRDefault="005E0D9E" w:rsidP="00EF5B8B">
      <w:pPr>
        <w:ind w:left="705" w:firstLine="0"/>
      </w:pPr>
      <w:r w:rsidRPr="005E0D9E">
        <w:t xml:space="preserve">Al importar todo el paquete de utilidades de Java con la sintaxis anterior, no es necesario importar las clases adicionales en el mismo paquete por separado. Sin embargo, si hay alguna clase adicional en el paquete que no se encuentra en </w:t>
      </w:r>
      <w:proofErr w:type="spellStart"/>
      <w:proofErr w:type="gramStart"/>
      <w:r w:rsidRPr="005E0D9E">
        <w:t>java.util</w:t>
      </w:r>
      <w:proofErr w:type="spellEnd"/>
      <w:proofErr w:type="gramEnd"/>
      <w:r w:rsidRPr="005E0D9E">
        <w:t>, es necesario importarla por separado.</w:t>
      </w:r>
    </w:p>
    <w:p w:rsidR="00410149" w:rsidRDefault="00C2676C">
      <w:pPr>
        <w:spacing w:after="119" w:line="259" w:lineRule="auto"/>
        <w:ind w:left="0" w:firstLine="0"/>
      </w:pPr>
      <w:r>
        <w:t xml:space="preserve"> </w:t>
      </w:r>
    </w:p>
    <w:p w:rsidR="00410149" w:rsidRDefault="00C2676C" w:rsidP="008201F8">
      <w:pPr>
        <w:numPr>
          <w:ilvl w:val="0"/>
          <w:numId w:val="2"/>
        </w:numPr>
        <w:ind w:hanging="360"/>
      </w:pPr>
      <w:r>
        <w:t xml:space="preserve">Escriba la sintaxis de una clase de objeto Java simple con el nombre </w:t>
      </w:r>
      <w:proofErr w:type="spellStart"/>
      <w:r>
        <w:t>Student</w:t>
      </w:r>
      <w:proofErr w:type="spellEnd"/>
      <w:r>
        <w:t xml:space="preserve"> y el siguiente formato: </w:t>
      </w:r>
    </w:p>
    <w:p w:rsidR="00410149" w:rsidRDefault="00C2676C">
      <w:pPr>
        <w:tabs>
          <w:tab w:val="center" w:pos="360"/>
          <w:tab w:val="center" w:pos="1892"/>
        </w:tabs>
        <w:spacing w:after="7"/>
        <w:ind w:left="0" w:firstLine="0"/>
      </w:pPr>
      <w:r>
        <w:rPr>
          <w:rFonts w:ascii="Calibri" w:eastAsia="Calibri" w:hAnsi="Calibri" w:cs="Calibri"/>
          <w:color w:val="000000"/>
          <w:sz w:val="22"/>
        </w:rPr>
        <w:tab/>
      </w:r>
      <w:r>
        <w:t xml:space="preserve"> </w:t>
      </w:r>
      <w:r>
        <w:tab/>
      </w:r>
      <w:proofErr w:type="spellStart"/>
      <w:r>
        <w:t>Student</w:t>
      </w:r>
      <w:proofErr w:type="spellEnd"/>
      <w:r>
        <w:t xml:space="preserve"> </w:t>
      </w:r>
      <w:proofErr w:type="spellStart"/>
      <w:r>
        <w:t>Name</w:t>
      </w:r>
      <w:proofErr w:type="spellEnd"/>
      <w:r>
        <w:t xml:space="preserve">: Lisa </w:t>
      </w:r>
      <w:proofErr w:type="spellStart"/>
      <w:r>
        <w:t>Palombo</w:t>
      </w:r>
      <w:proofErr w:type="spellEnd"/>
      <w:r>
        <w:t xml:space="preserve"> </w:t>
      </w:r>
    </w:p>
    <w:p w:rsidR="00410149" w:rsidRDefault="00C2676C">
      <w:pPr>
        <w:ind w:left="730" w:right="7524"/>
      </w:pPr>
      <w:proofErr w:type="spellStart"/>
      <w:r>
        <w:t>Student</w:t>
      </w:r>
      <w:proofErr w:type="spellEnd"/>
      <w:r>
        <w:t xml:space="preserve"> ID: 123456789 </w:t>
      </w:r>
      <w:proofErr w:type="spellStart"/>
      <w:r>
        <w:t>Student</w:t>
      </w:r>
      <w:proofErr w:type="spellEnd"/>
      <w:r>
        <w:t xml:space="preserve"> Status: Active </w:t>
      </w:r>
    </w:p>
    <w:p w:rsidR="00410149" w:rsidRDefault="00C2676C">
      <w:pPr>
        <w:spacing w:after="0" w:line="259" w:lineRule="auto"/>
        <w:ind w:left="360" w:firstLine="0"/>
      </w:pPr>
      <w:r>
        <w:t xml:space="preserve"> </w:t>
      </w:r>
    </w:p>
    <w:p w:rsidR="00410149" w:rsidRDefault="00C2676C">
      <w:pPr>
        <w:spacing w:after="7"/>
        <w:ind w:left="730"/>
      </w:pPr>
      <w:r>
        <w:t xml:space="preserve">La información del estudiante se almacenará en las siguientes variables: </w:t>
      </w:r>
    </w:p>
    <w:p w:rsidR="00410149" w:rsidRDefault="00C2676C">
      <w:pPr>
        <w:tabs>
          <w:tab w:val="center" w:pos="360"/>
          <w:tab w:val="center" w:pos="1991"/>
        </w:tabs>
        <w:spacing w:after="14"/>
        <w:ind w:left="0" w:firstLine="0"/>
      </w:pPr>
      <w:r>
        <w:rPr>
          <w:rFonts w:ascii="Calibri" w:eastAsia="Calibri" w:hAnsi="Calibri" w:cs="Calibri"/>
          <w:color w:val="000000"/>
          <w:sz w:val="22"/>
        </w:rPr>
        <w:tab/>
      </w:r>
      <w:r>
        <w:t xml:space="preserve"> </w:t>
      </w:r>
      <w:r>
        <w:tab/>
      </w:r>
      <w:proofErr w:type="spellStart"/>
      <w:r>
        <w:t>fName</w:t>
      </w:r>
      <w:proofErr w:type="spellEnd"/>
      <w:r>
        <w:t xml:space="preserve">, </w:t>
      </w:r>
      <w:proofErr w:type="spellStart"/>
      <w:r>
        <w:t>lName</w:t>
      </w:r>
      <w:proofErr w:type="spellEnd"/>
      <w:r>
        <w:t xml:space="preserve">, </w:t>
      </w:r>
      <w:proofErr w:type="spellStart"/>
      <w:r>
        <w:t>stuId</w:t>
      </w:r>
      <w:proofErr w:type="spellEnd"/>
      <w:r>
        <w:t xml:space="preserve">, </w:t>
      </w:r>
      <w:proofErr w:type="spellStart"/>
      <w:r>
        <w:t>stuStatus</w:t>
      </w:r>
      <w:proofErr w:type="spellEnd"/>
      <w:r>
        <w:t xml:space="preserve">. </w:t>
      </w:r>
    </w:p>
    <w:p w:rsidR="00410149" w:rsidRDefault="00C2676C" w:rsidP="007D476E">
      <w:pPr>
        <w:spacing w:after="0" w:line="259" w:lineRule="auto"/>
        <w:ind w:left="360" w:firstLine="0"/>
      </w:pPr>
      <w:r>
        <w:tab/>
        <w:t xml:space="preserve"> </w:t>
      </w:r>
    </w:p>
    <w:p w:rsidR="00410149" w:rsidRDefault="00C2676C">
      <w:pPr>
        <w:spacing w:after="0" w:line="259" w:lineRule="auto"/>
        <w:ind w:left="360" w:firstLine="0"/>
      </w:pPr>
      <w:r>
        <w:t xml:space="preserve"> </w:t>
      </w:r>
    </w:p>
    <w:p w:rsidR="00410149" w:rsidRDefault="00C2676C" w:rsidP="008201F8">
      <w:pPr>
        <w:numPr>
          <w:ilvl w:val="0"/>
          <w:numId w:val="2"/>
        </w:numPr>
        <w:ind w:hanging="360"/>
      </w:pPr>
      <w:r>
        <w:t xml:space="preserve">Escriba el código para una clase de controlador que cree un objeto </w:t>
      </w:r>
      <w:proofErr w:type="spellStart"/>
      <w:r>
        <w:t>Student</w:t>
      </w:r>
      <w:proofErr w:type="spellEnd"/>
      <w:r>
        <w:t xml:space="preserve"> y muestre la información sobre el objeto en la pantalla. </w:t>
      </w:r>
    </w:p>
    <w:p w:rsidR="00410149" w:rsidRDefault="00410149">
      <w:pPr>
        <w:spacing w:after="119" w:line="259" w:lineRule="auto"/>
        <w:ind w:left="720" w:firstLine="0"/>
      </w:pPr>
    </w:p>
    <w:p w:rsidR="00410149" w:rsidRDefault="00C2676C" w:rsidP="008201F8">
      <w:pPr>
        <w:pStyle w:val="Prrafodelista"/>
        <w:numPr>
          <w:ilvl w:val="0"/>
          <w:numId w:val="7"/>
        </w:numPr>
      </w:pPr>
      <w:r>
        <w:t>Enumere 10 palabras</w:t>
      </w:r>
      <w:r w:rsidR="00327BCE">
        <w:t xml:space="preserve"> clave de Java de esta lección.</w:t>
      </w:r>
    </w:p>
    <w:p w:rsidR="00327BCE" w:rsidRDefault="00327BCE" w:rsidP="007013F4">
      <w:pPr>
        <w:pStyle w:val="Prrafodelista"/>
        <w:numPr>
          <w:ilvl w:val="0"/>
          <w:numId w:val="5"/>
        </w:numPr>
      </w:pPr>
      <w:proofErr w:type="spellStart"/>
      <w:r>
        <w:t>class</w:t>
      </w:r>
      <w:proofErr w:type="spellEnd"/>
    </w:p>
    <w:p w:rsidR="00327BCE" w:rsidRDefault="00327BCE" w:rsidP="007013F4">
      <w:pPr>
        <w:pStyle w:val="Prrafodelista"/>
        <w:numPr>
          <w:ilvl w:val="0"/>
          <w:numId w:val="5"/>
        </w:numPr>
      </w:pPr>
      <w:proofErr w:type="spellStart"/>
      <w:r>
        <w:t>public</w:t>
      </w:r>
      <w:proofErr w:type="spellEnd"/>
    </w:p>
    <w:p w:rsidR="00327BCE" w:rsidRDefault="00327BCE" w:rsidP="00327BCE">
      <w:pPr>
        <w:pStyle w:val="Prrafodelista"/>
        <w:numPr>
          <w:ilvl w:val="0"/>
          <w:numId w:val="5"/>
        </w:numPr>
      </w:pPr>
      <w:proofErr w:type="spellStart"/>
      <w:r>
        <w:t>private</w:t>
      </w:r>
      <w:proofErr w:type="spellEnd"/>
      <w:r>
        <w:t>:</w:t>
      </w:r>
    </w:p>
    <w:p w:rsidR="00327BCE" w:rsidRDefault="00327BCE" w:rsidP="008C3035">
      <w:pPr>
        <w:pStyle w:val="Prrafodelista"/>
        <w:numPr>
          <w:ilvl w:val="0"/>
          <w:numId w:val="5"/>
        </w:numPr>
      </w:pPr>
      <w:proofErr w:type="spellStart"/>
      <w:r>
        <w:t>static</w:t>
      </w:r>
      <w:proofErr w:type="spellEnd"/>
    </w:p>
    <w:p w:rsidR="00327BCE" w:rsidRDefault="00327BCE" w:rsidP="008C3035">
      <w:pPr>
        <w:pStyle w:val="Prrafodelista"/>
        <w:numPr>
          <w:ilvl w:val="0"/>
          <w:numId w:val="5"/>
        </w:numPr>
      </w:pPr>
      <w:r>
        <w:t xml:space="preserve"> </w:t>
      </w:r>
      <w:proofErr w:type="spellStart"/>
      <w:r>
        <w:t>void</w:t>
      </w:r>
      <w:proofErr w:type="spellEnd"/>
    </w:p>
    <w:p w:rsidR="00327BCE" w:rsidRDefault="00327BCE" w:rsidP="00327BCE">
      <w:pPr>
        <w:pStyle w:val="Prrafodelista"/>
        <w:numPr>
          <w:ilvl w:val="0"/>
          <w:numId w:val="5"/>
        </w:numPr>
      </w:pPr>
      <w:proofErr w:type="spellStart"/>
      <w:r>
        <w:t>This</w:t>
      </w:r>
      <w:proofErr w:type="spellEnd"/>
    </w:p>
    <w:p w:rsidR="00327BCE" w:rsidRDefault="00327BCE" w:rsidP="00327BCE">
      <w:pPr>
        <w:pStyle w:val="Prrafodelista"/>
        <w:numPr>
          <w:ilvl w:val="0"/>
          <w:numId w:val="5"/>
        </w:numPr>
      </w:pPr>
      <w:proofErr w:type="spellStart"/>
      <w:r>
        <w:t>System</w:t>
      </w:r>
      <w:proofErr w:type="spellEnd"/>
    </w:p>
    <w:p w:rsidR="00327BCE" w:rsidRDefault="00327BCE" w:rsidP="00327BCE">
      <w:pPr>
        <w:pStyle w:val="Prrafodelista"/>
        <w:numPr>
          <w:ilvl w:val="0"/>
          <w:numId w:val="5"/>
        </w:numPr>
      </w:pPr>
      <w:proofErr w:type="spellStart"/>
      <w:r>
        <w:t>Main</w:t>
      </w:r>
      <w:proofErr w:type="spellEnd"/>
    </w:p>
    <w:p w:rsidR="00327BCE" w:rsidRDefault="00327BCE" w:rsidP="00327BCE">
      <w:pPr>
        <w:pStyle w:val="Prrafodelista"/>
        <w:numPr>
          <w:ilvl w:val="0"/>
          <w:numId w:val="5"/>
        </w:numPr>
      </w:pPr>
      <w:proofErr w:type="spellStart"/>
      <w:r>
        <w:t>PrintLn</w:t>
      </w:r>
      <w:proofErr w:type="spellEnd"/>
    </w:p>
    <w:p w:rsidR="00327BCE" w:rsidRDefault="00327BCE" w:rsidP="00327BCE">
      <w:pPr>
        <w:pStyle w:val="Prrafodelista"/>
        <w:numPr>
          <w:ilvl w:val="0"/>
          <w:numId w:val="5"/>
        </w:numPr>
      </w:pPr>
      <w:proofErr w:type="spellStart"/>
      <w:r>
        <w:t>Out</w:t>
      </w:r>
      <w:proofErr w:type="spellEnd"/>
    </w:p>
    <w:p w:rsidR="00327BCE" w:rsidRDefault="00327BCE" w:rsidP="00A07764">
      <w:pPr>
        <w:pStyle w:val="Prrafodelista"/>
        <w:ind w:left="708" w:firstLine="0"/>
      </w:pPr>
    </w:p>
    <w:p w:rsidR="00327BCE" w:rsidRDefault="00327BCE" w:rsidP="00327BCE">
      <w:pPr>
        <w:ind w:left="705" w:firstLine="0"/>
      </w:pPr>
    </w:p>
    <w:p w:rsidR="00410149" w:rsidRDefault="00C2676C">
      <w:pPr>
        <w:spacing w:after="3" w:line="378" w:lineRule="auto"/>
        <w:ind w:left="720" w:right="10000" w:firstLine="0"/>
      </w:pPr>
      <w:r>
        <w:rPr>
          <w:color w:val="000000"/>
        </w:rPr>
        <w:t xml:space="preserve">  </w:t>
      </w:r>
    </w:p>
    <w:p w:rsidR="00410149" w:rsidRDefault="00C2676C" w:rsidP="008201F8">
      <w:pPr>
        <w:pStyle w:val="Prrafodelista"/>
        <w:numPr>
          <w:ilvl w:val="0"/>
          <w:numId w:val="7"/>
        </w:numPr>
        <w:spacing w:after="37"/>
      </w:pPr>
      <w:r>
        <w:t xml:space="preserve">Complete la clase de objeto creada por el programador que aparece a continuación. Tenga en cuenta las instrucciones de los comentarios. </w:t>
      </w:r>
    </w:p>
    <w:p w:rsidR="00410149" w:rsidRDefault="00C2676C">
      <w:pPr>
        <w:spacing w:after="37" w:line="259" w:lineRule="auto"/>
        <w:ind w:left="872" w:firstLine="0"/>
      </w:pPr>
      <w:r>
        <w:rPr>
          <w:noProof/>
        </w:rPr>
        <w:lastRenderedPageBreak/>
        <w:drawing>
          <wp:inline distT="0" distB="0" distL="0" distR="0">
            <wp:extent cx="5967095" cy="268605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4"/>
                    <a:stretch>
                      <a:fillRect/>
                    </a:stretch>
                  </pic:blipFill>
                  <pic:spPr>
                    <a:xfrm>
                      <a:off x="0" y="0"/>
                      <a:ext cx="5967095" cy="2686050"/>
                    </a:xfrm>
                    <a:prstGeom prst="rect">
                      <a:avLst/>
                    </a:prstGeom>
                  </pic:spPr>
                </pic:pic>
              </a:graphicData>
            </a:graphic>
          </wp:inline>
        </w:drawing>
      </w:r>
    </w:p>
    <w:p w:rsidR="00410149" w:rsidRDefault="00C2676C">
      <w:pPr>
        <w:spacing w:after="3" w:line="378" w:lineRule="auto"/>
        <w:ind w:left="720" w:right="10000" w:firstLine="0"/>
      </w:pPr>
      <w:r>
        <w:rPr>
          <w:color w:val="000000"/>
        </w:rPr>
        <w:t xml:space="preserve">   </w:t>
      </w:r>
    </w:p>
    <w:p w:rsidR="00410149" w:rsidRDefault="00C2676C">
      <w:pPr>
        <w:spacing w:after="0" w:line="259" w:lineRule="auto"/>
        <w:ind w:left="720" w:firstLine="0"/>
      </w:pPr>
      <w:r>
        <w:rPr>
          <w:color w:val="000000"/>
        </w:rPr>
        <w:t xml:space="preserve"> </w:t>
      </w:r>
    </w:p>
    <w:p w:rsidR="00410149" w:rsidRDefault="00C2676C">
      <w:pPr>
        <w:spacing w:after="119" w:line="259" w:lineRule="auto"/>
        <w:ind w:left="0" w:firstLine="0"/>
      </w:pPr>
      <w:r>
        <w:t xml:space="preserve"> </w:t>
      </w:r>
    </w:p>
    <w:p w:rsidR="00410149" w:rsidRDefault="00C2676C" w:rsidP="008201F8">
      <w:pPr>
        <w:numPr>
          <w:ilvl w:val="0"/>
          <w:numId w:val="7"/>
        </w:numPr>
        <w:spacing w:after="136"/>
      </w:pPr>
      <w:r>
        <w:t xml:space="preserve">Complete la siguiente clase de controlador. Tenga en cuenta las instrucciones de los comentarios. </w:t>
      </w:r>
    </w:p>
    <w:p w:rsidR="00410149" w:rsidRDefault="00C2676C">
      <w:pPr>
        <w:spacing w:after="62" w:line="259" w:lineRule="auto"/>
        <w:ind w:left="0" w:right="1092" w:firstLine="0"/>
        <w:jc w:val="right"/>
      </w:pPr>
      <w:bookmarkStart w:id="0" w:name="_GoBack"/>
      <w:r>
        <w:rPr>
          <w:noProof/>
        </w:rPr>
        <w:drawing>
          <wp:inline distT="0" distB="0" distL="0" distR="0">
            <wp:extent cx="5884522" cy="324231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5"/>
                    <a:stretch>
                      <a:fillRect/>
                    </a:stretch>
                  </pic:blipFill>
                  <pic:spPr>
                    <a:xfrm>
                      <a:off x="0" y="0"/>
                      <a:ext cx="5884522" cy="3242310"/>
                    </a:xfrm>
                    <a:prstGeom prst="rect">
                      <a:avLst/>
                    </a:prstGeom>
                  </pic:spPr>
                </pic:pic>
              </a:graphicData>
            </a:graphic>
          </wp:inline>
        </w:drawing>
      </w:r>
      <w:bookmarkEnd w:id="0"/>
      <w:r>
        <w:rPr>
          <w:color w:val="000000"/>
        </w:rPr>
        <w:t xml:space="preserve"> </w:t>
      </w:r>
    </w:p>
    <w:p w:rsidR="00410149" w:rsidRDefault="00C2676C">
      <w:pPr>
        <w:spacing w:after="144" w:line="259" w:lineRule="auto"/>
        <w:ind w:left="360" w:firstLine="0"/>
      </w:pPr>
      <w:r>
        <w:rPr>
          <w:color w:val="000000"/>
        </w:rPr>
        <w:t xml:space="preserve"> </w:t>
      </w:r>
    </w:p>
    <w:p w:rsidR="00410149" w:rsidRDefault="00C2676C">
      <w:pPr>
        <w:spacing w:after="158" w:line="259" w:lineRule="auto"/>
        <w:ind w:left="0" w:firstLine="0"/>
      </w:pPr>
      <w:r>
        <w:rPr>
          <w:rFonts w:ascii="Calibri" w:eastAsia="Calibri" w:hAnsi="Calibri" w:cs="Calibri"/>
          <w:color w:val="000000"/>
          <w:sz w:val="22"/>
        </w:rPr>
        <w:t xml:space="preserve"> </w:t>
      </w:r>
    </w:p>
    <w:p w:rsidR="00410149" w:rsidRDefault="00C2676C">
      <w:pPr>
        <w:spacing w:after="158" w:line="259" w:lineRule="auto"/>
        <w:ind w:left="0" w:firstLine="0"/>
      </w:pPr>
      <w:r>
        <w:rPr>
          <w:rFonts w:ascii="Calibri" w:eastAsia="Calibri" w:hAnsi="Calibri" w:cs="Calibri"/>
          <w:color w:val="000000"/>
          <w:sz w:val="22"/>
        </w:rPr>
        <w:t xml:space="preserve"> </w:t>
      </w:r>
    </w:p>
    <w:p w:rsidR="00410149" w:rsidRDefault="00C2676C">
      <w:pPr>
        <w:spacing w:after="160" w:line="259" w:lineRule="auto"/>
        <w:ind w:left="0" w:firstLine="0"/>
      </w:pPr>
      <w:r>
        <w:rPr>
          <w:rFonts w:ascii="Calibri" w:eastAsia="Calibri" w:hAnsi="Calibri" w:cs="Calibri"/>
          <w:color w:val="000000"/>
          <w:sz w:val="22"/>
        </w:rPr>
        <w:t xml:space="preserve"> </w:t>
      </w:r>
    </w:p>
    <w:p w:rsidR="00410149" w:rsidRDefault="00C2676C">
      <w:pPr>
        <w:spacing w:after="158" w:line="259" w:lineRule="auto"/>
        <w:ind w:left="0" w:firstLine="0"/>
      </w:pPr>
      <w:r>
        <w:rPr>
          <w:rFonts w:ascii="Calibri" w:eastAsia="Calibri" w:hAnsi="Calibri" w:cs="Calibri"/>
          <w:color w:val="000000"/>
          <w:sz w:val="22"/>
        </w:rPr>
        <w:t xml:space="preserve"> </w:t>
      </w:r>
    </w:p>
    <w:p w:rsidR="00410149" w:rsidRDefault="00C2676C">
      <w:pPr>
        <w:spacing w:after="160" w:line="259" w:lineRule="auto"/>
        <w:ind w:left="0" w:firstLine="0"/>
      </w:pPr>
      <w:r>
        <w:rPr>
          <w:rFonts w:ascii="Calibri" w:eastAsia="Calibri" w:hAnsi="Calibri" w:cs="Calibri"/>
          <w:color w:val="000000"/>
          <w:sz w:val="22"/>
        </w:rPr>
        <w:t xml:space="preserve"> </w:t>
      </w:r>
    </w:p>
    <w:p w:rsidR="00410149" w:rsidRDefault="00C2676C">
      <w:pPr>
        <w:spacing w:after="158" w:line="259" w:lineRule="auto"/>
        <w:ind w:left="0" w:firstLine="0"/>
      </w:pPr>
      <w:r>
        <w:rPr>
          <w:rFonts w:ascii="Calibri" w:eastAsia="Calibri" w:hAnsi="Calibri" w:cs="Calibri"/>
          <w:color w:val="000000"/>
          <w:sz w:val="22"/>
        </w:rPr>
        <w:t xml:space="preserve"> </w:t>
      </w:r>
    </w:p>
    <w:p w:rsidR="00410149" w:rsidRDefault="00C2676C">
      <w:pPr>
        <w:spacing w:after="0" w:line="259" w:lineRule="auto"/>
        <w:ind w:left="0" w:firstLine="0"/>
      </w:pPr>
      <w:r>
        <w:rPr>
          <w:rFonts w:ascii="Calibri" w:eastAsia="Calibri" w:hAnsi="Calibri" w:cs="Calibri"/>
          <w:color w:val="000000"/>
          <w:sz w:val="22"/>
        </w:rPr>
        <w:lastRenderedPageBreak/>
        <w:t xml:space="preserve"> </w:t>
      </w:r>
    </w:p>
    <w:sectPr w:rsidR="00410149">
      <w:footerReference w:type="even" r:id="rId16"/>
      <w:footerReference w:type="default" r:id="rId17"/>
      <w:footerReference w:type="first" r:id="rId18"/>
      <w:pgSz w:w="12240" w:h="15840"/>
      <w:pgMar w:top="730" w:right="750"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76C" w:rsidRDefault="00C2676C">
      <w:pPr>
        <w:spacing w:after="0" w:line="240" w:lineRule="auto"/>
      </w:pPr>
      <w:r>
        <w:separator/>
      </w:r>
    </w:p>
  </w:endnote>
  <w:endnote w:type="continuationSeparator" w:id="0">
    <w:p w:rsidR="00C2676C" w:rsidRDefault="00C2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149" w:rsidRDefault="00C2676C">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10149" w:rsidRDefault="00C2676C">
    <w:pPr>
      <w:spacing w:after="0" w:line="259" w:lineRule="auto"/>
      <w:ind w:left="0" w:right="-30" w:firstLine="0"/>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149" w:rsidRDefault="00C2676C">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410149" w:rsidRDefault="00C2676C">
    <w:pPr>
      <w:spacing w:after="0" w:line="259" w:lineRule="auto"/>
      <w:ind w:left="0" w:right="-30" w:firstLine="0"/>
      <w:jc w:val="right"/>
    </w:pPr>
    <w:r>
      <w:fldChar w:fldCharType="begin"/>
    </w:r>
    <w:r>
      <w:instrText xml:space="preserve"> PAGE   \* MERGEFORMAT </w:instrText>
    </w:r>
    <w:r>
      <w:fldChar w:fldCharType="separate"/>
    </w:r>
    <w:r w:rsidR="00FF3210" w:rsidRPr="00FF3210">
      <w:rPr>
        <w:rFonts w:ascii="Times New Roman" w:eastAsia="Times New Roman" w:hAnsi="Times New Roman" w:cs="Times New Roman"/>
        <w:noProof/>
        <w:color w:val="000000"/>
        <w:sz w:val="24"/>
      </w:rPr>
      <w:t>5</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149" w:rsidRDefault="0041014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76C" w:rsidRDefault="00C2676C">
      <w:pPr>
        <w:spacing w:after="0" w:line="240" w:lineRule="auto"/>
      </w:pPr>
      <w:r>
        <w:separator/>
      </w:r>
    </w:p>
  </w:footnote>
  <w:footnote w:type="continuationSeparator" w:id="0">
    <w:p w:rsidR="00C2676C" w:rsidRDefault="00C26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32BB"/>
    <w:multiLevelType w:val="hybridMultilevel"/>
    <w:tmpl w:val="B9322C3E"/>
    <w:lvl w:ilvl="0" w:tplc="BA9ECC9A">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A998DCCA">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E63C2FE6">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1452FAE4">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8E5A7C84">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5EA2BF6C">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4C7216A0">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35B01F66">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EB280862">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04AC6C79"/>
    <w:multiLevelType w:val="hybridMultilevel"/>
    <w:tmpl w:val="EF94C276"/>
    <w:lvl w:ilvl="0" w:tplc="240A000F">
      <w:start w:val="1"/>
      <w:numFmt w:val="decimal"/>
      <w:lvlText w:val="%1."/>
      <w:lvlJc w:val="left"/>
      <w:pPr>
        <w:ind w:left="284"/>
      </w:pPr>
      <w:rPr>
        <w:b w:val="0"/>
        <w:i w:val="0"/>
        <w:strike w:val="0"/>
        <w:dstrike w:val="0"/>
        <w:color w:val="4E3629"/>
        <w:sz w:val="18"/>
        <w:szCs w:val="18"/>
        <w:u w:val="none" w:color="000000"/>
        <w:bdr w:val="none" w:sz="0" w:space="0" w:color="auto"/>
        <w:shd w:val="clear" w:color="auto" w:fill="auto"/>
        <w:vertAlign w:val="baseline"/>
      </w:rPr>
    </w:lvl>
    <w:lvl w:ilvl="1" w:tplc="DCCADD1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7ACA59E">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136096A6">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126714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F82E0C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1DCEF3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5BCB652">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B2E059C">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223049EC"/>
    <w:multiLevelType w:val="hybridMultilevel"/>
    <w:tmpl w:val="6A20AA02"/>
    <w:lvl w:ilvl="0" w:tplc="240A000F">
      <w:start w:val="1"/>
      <w:numFmt w:val="decimal"/>
      <w:lvlText w:val="%1."/>
      <w:lvlJc w:val="left"/>
      <w:pPr>
        <w:ind w:left="705"/>
      </w:pPr>
      <w:rPr>
        <w:b w:val="0"/>
        <w:i w:val="0"/>
        <w:strike w:val="0"/>
        <w:dstrike w:val="0"/>
        <w:color w:val="4E3629"/>
        <w:sz w:val="18"/>
        <w:szCs w:val="18"/>
        <w:u w:val="none" w:color="000000"/>
        <w:bdr w:val="none" w:sz="0" w:space="0" w:color="auto"/>
        <w:shd w:val="clear" w:color="auto" w:fill="auto"/>
        <w:vertAlign w:val="baseline"/>
      </w:rPr>
    </w:lvl>
    <w:lvl w:ilvl="1" w:tplc="DCCADD1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7ACA59E">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136096A6">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126714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F82E0C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1DCEF3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5BCB652">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B2E059C">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2BCE43E1"/>
    <w:multiLevelType w:val="hybridMultilevel"/>
    <w:tmpl w:val="9F52BC0C"/>
    <w:lvl w:ilvl="0" w:tplc="05366A6E">
      <w:start w:val="6"/>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4" w15:restartNumberingAfterBreak="0">
    <w:nsid w:val="343F0D49"/>
    <w:multiLevelType w:val="hybridMultilevel"/>
    <w:tmpl w:val="163C4C84"/>
    <w:lvl w:ilvl="0" w:tplc="877895E0">
      <w:start w:val="6"/>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5" w15:restartNumberingAfterBreak="0">
    <w:nsid w:val="55B70B0D"/>
    <w:multiLevelType w:val="hybridMultilevel"/>
    <w:tmpl w:val="67AED97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15:restartNumberingAfterBreak="0">
    <w:nsid w:val="7D68430A"/>
    <w:multiLevelType w:val="hybridMultilevel"/>
    <w:tmpl w:val="0CFEDF9E"/>
    <w:lvl w:ilvl="0" w:tplc="240A000F">
      <w:start w:val="1"/>
      <w:numFmt w:val="decimal"/>
      <w:lvlText w:val="%1."/>
      <w:lvlJc w:val="left"/>
      <w:pPr>
        <w:ind w:left="705"/>
      </w:pPr>
      <w:rPr>
        <w:b w:val="0"/>
        <w:i w:val="0"/>
        <w:strike w:val="0"/>
        <w:dstrike w:val="0"/>
        <w:color w:val="4E3629"/>
        <w:sz w:val="18"/>
        <w:szCs w:val="18"/>
        <w:u w:val="none" w:color="000000"/>
        <w:bdr w:val="none" w:sz="0" w:space="0" w:color="auto"/>
        <w:shd w:val="clear" w:color="auto" w:fill="auto"/>
        <w:vertAlign w:val="baseline"/>
      </w:rPr>
    </w:lvl>
    <w:lvl w:ilvl="1" w:tplc="DCCADD1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67ACA59E">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136096A6">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126714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F82E0CA">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51DCEF3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5BCB652">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B2E059C">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49"/>
    <w:rsid w:val="001069E5"/>
    <w:rsid w:val="00327BCE"/>
    <w:rsid w:val="00410149"/>
    <w:rsid w:val="005E0D9E"/>
    <w:rsid w:val="007D476E"/>
    <w:rsid w:val="008201F8"/>
    <w:rsid w:val="00A07764"/>
    <w:rsid w:val="00C2676C"/>
    <w:rsid w:val="00E04EB8"/>
    <w:rsid w:val="00EF5B8B"/>
    <w:rsid w:val="00FF32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07D7"/>
  <w15:docId w15:val="{E4020653-488F-4646-999E-CB0D94D6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442" w:hanging="10"/>
    </w:pPr>
    <w:rPr>
      <w:rFonts w:ascii="Arial" w:eastAsia="Arial" w:hAnsi="Arial" w:cs="Arial"/>
      <w:color w:val="4E3629"/>
      <w:sz w:val="18"/>
    </w:rPr>
  </w:style>
  <w:style w:type="paragraph" w:styleId="Ttulo1">
    <w:name w:val="heading 1"/>
    <w:next w:val="Normal"/>
    <w:link w:val="Ttulo1Car"/>
    <w:uiPriority w:val="9"/>
    <w:unhideWhenUsed/>
    <w:qFormat/>
    <w:pPr>
      <w:keepNext/>
      <w:keepLines/>
      <w:ind w:left="10" w:hanging="10"/>
      <w:outlineLvl w:val="0"/>
    </w:pPr>
    <w:rPr>
      <w:rFonts w:ascii="Arial" w:eastAsia="Arial" w:hAnsi="Arial" w:cs="Arial"/>
      <w:color w:val="4E3629"/>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4E362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F5B8B"/>
    <w:pPr>
      <w:ind w:left="720"/>
      <w:contextualSpacing/>
    </w:pPr>
  </w:style>
  <w:style w:type="paragraph" w:styleId="NormalWeb">
    <w:name w:val="Normal (Web)"/>
    <w:basedOn w:val="Normal"/>
    <w:uiPriority w:val="99"/>
    <w:unhideWhenUsed/>
    <w:rsid w:val="00327BC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266828">
      <w:bodyDiv w:val="1"/>
      <w:marLeft w:val="0"/>
      <w:marRight w:val="0"/>
      <w:marTop w:val="0"/>
      <w:marBottom w:val="0"/>
      <w:divBdr>
        <w:top w:val="none" w:sz="0" w:space="0" w:color="auto"/>
        <w:left w:val="none" w:sz="0" w:space="0" w:color="auto"/>
        <w:bottom w:val="none" w:sz="0" w:space="0" w:color="auto"/>
        <w:right w:val="none" w:sz="0" w:space="0" w:color="auto"/>
      </w:divBdr>
    </w:div>
    <w:div w:id="1089081201">
      <w:bodyDiv w:val="1"/>
      <w:marLeft w:val="0"/>
      <w:marRight w:val="0"/>
      <w:marTop w:val="0"/>
      <w:marBottom w:val="0"/>
      <w:divBdr>
        <w:top w:val="none" w:sz="0" w:space="0" w:color="auto"/>
        <w:left w:val="none" w:sz="0" w:space="0" w:color="auto"/>
        <w:bottom w:val="none" w:sz="0" w:space="0" w:color="auto"/>
        <w:right w:val="none" w:sz="0" w:space="0" w:color="auto"/>
      </w:divBdr>
    </w:div>
    <w:div w:id="1505514608">
      <w:bodyDiv w:val="1"/>
      <w:marLeft w:val="0"/>
      <w:marRight w:val="0"/>
      <w:marTop w:val="0"/>
      <w:marBottom w:val="0"/>
      <w:divBdr>
        <w:top w:val="none" w:sz="0" w:space="0" w:color="auto"/>
        <w:left w:val="none" w:sz="0" w:space="0" w:color="auto"/>
        <w:bottom w:val="none" w:sz="0" w:space="0" w:color="auto"/>
        <w:right w:val="none" w:sz="0" w:space="0" w:color="auto"/>
      </w:divBdr>
    </w:div>
    <w:div w:id="1639147979">
      <w:bodyDiv w:val="1"/>
      <w:marLeft w:val="0"/>
      <w:marRight w:val="0"/>
      <w:marTop w:val="0"/>
      <w:marBottom w:val="0"/>
      <w:divBdr>
        <w:top w:val="none" w:sz="0" w:space="0" w:color="auto"/>
        <w:left w:val="none" w:sz="0" w:space="0" w:color="auto"/>
        <w:bottom w:val="none" w:sz="0" w:space="0" w:color="auto"/>
        <w:right w:val="none" w:sz="0" w:space="0" w:color="auto"/>
      </w:divBdr>
      <w:divsChild>
        <w:div w:id="27264350">
          <w:marLeft w:val="0"/>
          <w:marRight w:val="0"/>
          <w:marTop w:val="0"/>
          <w:marBottom w:val="0"/>
          <w:divBdr>
            <w:top w:val="none" w:sz="0" w:space="0" w:color="auto"/>
            <w:left w:val="none" w:sz="0" w:space="0" w:color="auto"/>
            <w:bottom w:val="none" w:sz="0" w:space="0" w:color="auto"/>
            <w:right w:val="none" w:sz="0" w:space="0" w:color="auto"/>
          </w:divBdr>
          <w:divsChild>
            <w:div w:id="5263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283">
      <w:bodyDiv w:val="1"/>
      <w:marLeft w:val="0"/>
      <w:marRight w:val="0"/>
      <w:marTop w:val="0"/>
      <w:marBottom w:val="0"/>
      <w:divBdr>
        <w:top w:val="none" w:sz="0" w:space="0" w:color="auto"/>
        <w:left w:val="none" w:sz="0" w:space="0" w:color="auto"/>
        <w:bottom w:val="none" w:sz="0" w:space="0" w:color="auto"/>
        <w:right w:val="none" w:sz="0" w:space="0" w:color="auto"/>
      </w:divBdr>
    </w:div>
    <w:div w:id="2083066142">
      <w:bodyDiv w:val="1"/>
      <w:marLeft w:val="0"/>
      <w:marRight w:val="0"/>
      <w:marTop w:val="0"/>
      <w:marBottom w:val="0"/>
      <w:divBdr>
        <w:top w:val="none" w:sz="0" w:space="0" w:color="auto"/>
        <w:left w:val="none" w:sz="0" w:space="0" w:color="auto"/>
        <w:bottom w:val="none" w:sz="0" w:space="0" w:color="auto"/>
        <w:right w:val="none" w:sz="0" w:space="0" w:color="auto"/>
      </w:divBdr>
      <w:divsChild>
        <w:div w:id="286278020">
          <w:marLeft w:val="0"/>
          <w:marRight w:val="0"/>
          <w:marTop w:val="0"/>
          <w:marBottom w:val="0"/>
          <w:divBdr>
            <w:top w:val="none" w:sz="0" w:space="0" w:color="auto"/>
            <w:left w:val="none" w:sz="0" w:space="0" w:color="auto"/>
            <w:bottom w:val="none" w:sz="0" w:space="0" w:color="auto"/>
            <w:right w:val="none" w:sz="0" w:space="0" w:color="auto"/>
          </w:divBdr>
          <w:divsChild>
            <w:div w:id="1595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802</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JF_4_2_Practice_esp.docx</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JF_4_2_Practice_esp.docx</dc:title>
  <dc:subject/>
  <dc:creator>Denise</dc:creator>
  <cp:keywords/>
  <cp:lastModifiedBy>Estudiante USC</cp:lastModifiedBy>
  <cp:revision>5</cp:revision>
  <dcterms:created xsi:type="dcterms:W3CDTF">2023-02-17T20:31:00Z</dcterms:created>
  <dcterms:modified xsi:type="dcterms:W3CDTF">2023-02-17T20:43:00Z</dcterms:modified>
</cp:coreProperties>
</file>