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27E9" w:rsidRPr="00492004" w:rsidRDefault="001F0368" w:rsidP="00063760">
      <w:pPr>
        <w:pStyle w:val="Titel"/>
        <w:spacing w:after="200"/>
        <w:rPr>
          <w:rFonts w:ascii="Century Gothic" w:hAnsi="Century Gothic" w:cs="Tahoma"/>
        </w:rPr>
      </w:pPr>
      <w:r w:rsidRPr="00492004">
        <w:rPr>
          <w:rFonts w:ascii="Century Gothic" w:hAnsi="Century Gothic" w:cs="Tahoma"/>
        </w:rPr>
        <w:t>Insert, Update, Delete: Wie ein „provisorisches“ Startup-Schema mir fast den Feierabend versaut hat</w:t>
      </w:r>
    </w:p>
    <w:p w:rsidR="002F27E9" w:rsidRPr="00492004" w:rsidRDefault="001F0368" w:rsidP="00063760">
      <w:pPr>
        <w:spacing w:after="200"/>
        <w:rPr>
          <w:rFonts w:ascii="Century Gothic" w:hAnsi="Century Gothic" w:cs="Tahoma"/>
        </w:rPr>
      </w:pPr>
      <w:r w:rsidRPr="00492004">
        <w:rPr>
          <w:rFonts w:ascii="Century Gothic" w:hAnsi="Century Gothic" w:cs="Tahoma"/>
          <w:i/>
          <w:iCs/>
          <w:color w:val="555555"/>
        </w:rPr>
        <w:t>Geschrieben von ein</w:t>
      </w:r>
      <w:r w:rsidR="00907F39" w:rsidRPr="00492004">
        <w:rPr>
          <w:rFonts w:ascii="Century Gothic" w:hAnsi="Century Gothic" w:cs="Tahoma"/>
          <w:i/>
          <w:iCs/>
          <w:color w:val="555555"/>
        </w:rPr>
        <w:t>em</w:t>
      </w:r>
      <w:r w:rsidRPr="00492004">
        <w:rPr>
          <w:rFonts w:ascii="Century Gothic" w:hAnsi="Century Gothic" w:cs="Tahoma"/>
          <w:i/>
          <w:iCs/>
          <w:color w:val="555555"/>
        </w:rPr>
        <w:t xml:space="preserve"> Applikationsentwickler im 4. Lehrjahr · Lesezeit: ca. 15–20 Minuten</w:t>
      </w:r>
    </w:p>
    <w:p w:rsidR="002F27E9" w:rsidRPr="00492004" w:rsidRDefault="001F0368" w:rsidP="00063760">
      <w:pPr>
        <w:pStyle w:val="berschrift1"/>
        <w:spacing w:before="400" w:after="200"/>
        <w:rPr>
          <w:rFonts w:ascii="Century Gothic" w:hAnsi="Century Gothic" w:cs="Tahoma"/>
          <w:color w:val="7030A0"/>
        </w:rPr>
      </w:pPr>
      <w:r w:rsidRPr="00492004">
        <w:rPr>
          <w:rFonts w:ascii="Century Gothic" w:hAnsi="Century Gothic" w:cs="Tahoma"/>
          <w:color w:val="7030A0"/>
        </w:rPr>
        <w:t>Einleitung: Warum ich fast einen Herzinfarkt bekommen habe, bloß weil jemand eine neue Abteilung anlegen wollte</w:t>
      </w:r>
    </w:p>
    <w:p w:rsidR="002F27E9" w:rsidRPr="00492004" w:rsidRDefault="00F2392B" w:rsidP="00063760">
      <w:pPr>
        <w:spacing w:after="200"/>
        <w:rPr>
          <w:rFonts w:ascii="Century Gothic" w:hAnsi="Century Gothic" w:cs="Tahoma"/>
        </w:rPr>
      </w:pPr>
      <w:r>
        <w:rPr>
          <w:rFonts w:ascii="Century Gothic" w:hAnsi="Century Gothic" w:cs="Tahoma"/>
        </w:rPr>
        <w:t>Moin</w:t>
      </w:r>
      <w:r w:rsidR="001F0368" w:rsidRPr="00492004">
        <w:rPr>
          <w:rFonts w:ascii="Century Gothic" w:hAnsi="Century Gothic" w:cs="Tahoma"/>
        </w:rPr>
        <w:t>! Willkommen auf meinem Blog. Heute geht's um ein Thema, das man in der Berufsschule gerne mal mit einem müden Seufzer abtut – Datenbank-Normalisierun</w:t>
      </w:r>
      <w:r w:rsidR="004E536C">
        <w:rPr>
          <w:rFonts w:ascii="Century Gothic" w:hAnsi="Century Gothic" w:cs="Tahoma"/>
        </w:rPr>
        <w:t>g</w:t>
      </w:r>
      <w:r w:rsidR="001F0368" w:rsidRPr="00492004">
        <w:rPr>
          <w:rFonts w:ascii="Century Gothic" w:hAnsi="Century Gothic" w:cs="Tahoma"/>
        </w:rPr>
        <w:t xml:space="preserve">. Ich bin gerade im 4. Lehrjahr als Applikationsentwickler, und wenn ich eins in den letzten Jahren gelernt habe, dann das: Eine Datenbank, die „irgendwie funktioniert“, ist meistens nur </w:t>
      </w:r>
      <w:r w:rsidR="005C40BD" w:rsidRPr="00492004">
        <w:rPr>
          <w:rFonts w:ascii="Century Gothic" w:hAnsi="Century Gothic" w:cs="Tahoma"/>
        </w:rPr>
        <w:t xml:space="preserve">eine Änderung </w:t>
      </w:r>
      <w:r w:rsidR="001F0368" w:rsidRPr="00492004">
        <w:rPr>
          <w:rFonts w:ascii="Century Gothic" w:hAnsi="Century Gothic" w:cs="Tahoma"/>
        </w:rPr>
        <w:t>von einer</w:t>
      </w:r>
      <w:r w:rsidR="004E02D1" w:rsidRPr="00492004">
        <w:rPr>
          <w:rFonts w:ascii="Century Gothic" w:hAnsi="Century Gothic" w:cs="Tahoma"/>
        </w:rPr>
        <w:t xml:space="preserve"> </w:t>
      </w:r>
      <w:r w:rsidR="001F0368" w:rsidRPr="00492004">
        <w:rPr>
          <w:rFonts w:ascii="Century Gothic" w:hAnsi="Century Gothic" w:cs="Tahoma"/>
        </w:rPr>
        <w:t>Katastrophe entfernt.</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Stellt euch folgendes Szenario vor, das mir kürzlich in einem (fiktiven, aber schmerzhaft realistischen) Übungsprojekt passiert ist: Ein Startup ist gewachsen, und das ursprüngliche „wir-hacken-das-schnell-in-eine-Tabelle“-Setup muss dringend </w:t>
      </w:r>
      <w:proofErr w:type="spellStart"/>
      <w:r w:rsidRPr="00492004">
        <w:rPr>
          <w:rFonts w:ascii="Century Gothic" w:hAnsi="Century Gothic" w:cs="Tahoma"/>
        </w:rPr>
        <w:t>refactored</w:t>
      </w:r>
      <w:proofErr w:type="spellEnd"/>
      <w:r w:rsidRPr="00492004">
        <w:rPr>
          <w:rFonts w:ascii="Century Gothic" w:hAnsi="Century Gothic" w:cs="Tahoma"/>
        </w:rPr>
        <w:t xml:space="preserve"> werden, bevor es explodiert. Egal ob ich gerade in C#, PHP oder </w:t>
      </w:r>
      <w:r w:rsidR="000763E6">
        <w:rPr>
          <w:rFonts w:ascii="Century Gothic" w:hAnsi="Century Gothic" w:cs="Tahoma"/>
        </w:rPr>
        <w:t>Python</w:t>
      </w:r>
      <w:r w:rsidRPr="00492004">
        <w:rPr>
          <w:rFonts w:ascii="Century Gothic" w:hAnsi="Century Gothic" w:cs="Tahoma"/>
        </w:rPr>
        <w:t xml:space="preserve"> unterwegs bin, ob die Daten in einer </w:t>
      </w:r>
      <w:proofErr w:type="spellStart"/>
      <w:r w:rsidRPr="00492004">
        <w:rPr>
          <w:rFonts w:ascii="Century Gothic" w:hAnsi="Century Gothic" w:cs="Tahoma"/>
        </w:rPr>
        <w:t>MariaDB</w:t>
      </w:r>
      <w:proofErr w:type="spellEnd"/>
      <w:r w:rsidRPr="00492004">
        <w:rPr>
          <w:rFonts w:ascii="Century Gothic" w:hAnsi="Century Gothic" w:cs="Tahoma"/>
        </w:rPr>
        <w:t>, PostgreSQL oder einem SQL Server liegen – das Grundproblem ist immer dasselbe: Wer beim Tabellendesign schlampt, handelt sich Insert-, Update- und Delete-Anomalien ein. Und genau die zerlege ich euch heute anhand von acht</w:t>
      </w:r>
      <w:r w:rsidR="00DF0C4D" w:rsidRPr="00492004">
        <w:rPr>
          <w:rFonts w:ascii="Century Gothic" w:hAnsi="Century Gothic" w:cs="Tahoma"/>
        </w:rPr>
        <w:t xml:space="preserve"> </w:t>
      </w:r>
      <w:r w:rsidRPr="00492004">
        <w:rPr>
          <w:rFonts w:ascii="Century Gothic" w:hAnsi="Century Gothic" w:cs="Tahoma"/>
        </w:rPr>
        <w:t>Praxisfällen, die mir au</w:t>
      </w:r>
      <w:r w:rsidR="006B5776" w:rsidRPr="00492004">
        <w:rPr>
          <w:rFonts w:ascii="Century Gothic" w:hAnsi="Century Gothic" w:cs="Tahoma"/>
        </w:rPr>
        <w:t>f</w:t>
      </w:r>
      <w:r w:rsidRPr="00492004">
        <w:rPr>
          <w:rFonts w:ascii="Century Gothic" w:hAnsi="Century Gothic" w:cs="Tahoma"/>
        </w:rPr>
        <w:t xml:space="preserve"> einem Aufgabenblatt zu genau diesem Thema untergekommen sind.</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Holt euch also </w:t>
      </w:r>
      <w:r w:rsidR="00104867" w:rsidRPr="00492004">
        <w:rPr>
          <w:rFonts w:ascii="Century Gothic" w:hAnsi="Century Gothic" w:cs="Tahoma"/>
        </w:rPr>
        <w:t>euer Lieblingskuscheltier</w:t>
      </w:r>
      <w:r w:rsidR="00BF48FA">
        <w:rPr>
          <w:rFonts w:ascii="Century Gothic" w:hAnsi="Century Gothic" w:cs="Tahoma"/>
        </w:rPr>
        <w:t>, damit ihr nicht alleine leiden müsst</w:t>
      </w:r>
      <w:r w:rsidR="005E1D12">
        <w:rPr>
          <w:rFonts w:ascii="Century Gothic" w:hAnsi="Century Gothic" w:cs="Tahoma"/>
        </w:rPr>
        <w:t>,</w:t>
      </w:r>
      <w:r w:rsidR="00104867" w:rsidRPr="00492004">
        <w:rPr>
          <w:rFonts w:ascii="Century Gothic" w:hAnsi="Century Gothic" w:cs="Tahoma"/>
        </w:rPr>
        <w:t xml:space="preserve"> </w:t>
      </w:r>
      <w:r w:rsidRPr="00492004">
        <w:rPr>
          <w:rFonts w:ascii="Century Gothic" w:hAnsi="Century Gothic" w:cs="Tahoma"/>
        </w:rPr>
        <w:t>und lasst uns eintauchen in die Welt der</w:t>
      </w:r>
      <w:r w:rsidR="00B52D9B">
        <w:rPr>
          <w:rFonts w:ascii="Century Gothic" w:hAnsi="Century Gothic" w:cs="Tahoma"/>
        </w:rPr>
        <w:t xml:space="preserve"> bösen,</w:t>
      </w:r>
      <w:r w:rsidRPr="00492004">
        <w:rPr>
          <w:rFonts w:ascii="Century Gothic" w:hAnsi="Century Gothic" w:cs="Tahoma"/>
        </w:rPr>
        <w:t xml:space="preserve"> relationalen Datenbanken, kaputter Primärschlüssel und der Frage, warum euer zukünftiges Ich euch dankbar sein wird, wenn ihr das hier einmal richtig verinnerlicht.</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Kleine </w:t>
      </w:r>
      <w:proofErr w:type="spellStart"/>
      <w:r w:rsidRPr="00492004">
        <w:rPr>
          <w:rFonts w:ascii="Century Gothic" w:hAnsi="Century Gothic" w:cs="Tahoma"/>
        </w:rPr>
        <w:t>Triggerwarnung</w:t>
      </w:r>
      <w:proofErr w:type="spellEnd"/>
      <w:r w:rsidRPr="00492004">
        <w:rPr>
          <w:rFonts w:ascii="Century Gothic" w:hAnsi="Century Gothic" w:cs="Tahoma"/>
        </w:rPr>
        <w:t xml:space="preserve"> vorweg: Ich werde in diesem Beitrag mehrfach das Wort „Redundanz“ verwenden. Das ist Absicht. Redundanz ist nämlich fast immer die Wurzel allen Übels, wenn es um Anomalien geht – und sobald man einmal gelernt hat, sie zu erkennen, sieht man sie überall. In jeder Legacy-</w:t>
      </w:r>
      <w:proofErr w:type="spellStart"/>
      <w:r w:rsidRPr="00492004">
        <w:rPr>
          <w:rFonts w:ascii="Century Gothic" w:hAnsi="Century Gothic" w:cs="Tahoma"/>
        </w:rPr>
        <w:t>Codebase</w:t>
      </w:r>
      <w:proofErr w:type="spellEnd"/>
      <w:r w:rsidRPr="00492004">
        <w:rPr>
          <w:rFonts w:ascii="Century Gothic" w:hAnsi="Century Gothic" w:cs="Tahoma"/>
        </w:rPr>
        <w:t xml:space="preserve">, in jedem hastig zusammengeklickten Prototyp, und ja, auch in so manchem produktiven System, das seit Jahren klaglos vor sich </w:t>
      </w:r>
      <w:r w:rsidR="00D451A8" w:rsidRPr="00492004">
        <w:rPr>
          <w:rFonts w:ascii="Century Gothic" w:hAnsi="Century Gothic" w:cs="Tahoma"/>
        </w:rPr>
        <w:t>hinläuft</w:t>
      </w:r>
      <w:r w:rsidR="00104867" w:rsidRPr="00492004">
        <w:rPr>
          <w:rFonts w:ascii="Century Gothic" w:hAnsi="Century Gothic" w:cs="Tahoma"/>
        </w:rPr>
        <w:t>.</w:t>
      </w:r>
      <w:r w:rsidR="00430DEB">
        <w:rPr>
          <w:rFonts w:ascii="Century Gothic" w:hAnsi="Century Gothic" w:cs="Tahoma"/>
        </w:rPr>
        <w:t xml:space="preserve"> „Never Touch A Running System“</w:t>
      </w:r>
      <w:r w:rsidR="00DA3A95">
        <w:rPr>
          <w:rFonts w:ascii="Century Gothic" w:hAnsi="Century Gothic" w:cs="Tahoma"/>
        </w:rPr>
        <w:t xml:space="preserve"> und so</w:t>
      </w:r>
      <w:r w:rsidR="00430DEB">
        <w:rPr>
          <w:rFonts w:ascii="Century Gothic" w:hAnsi="Century Gothic" w:cs="Tahoma"/>
        </w:rPr>
        <w:t>.</w:t>
      </w:r>
    </w:p>
    <w:p w:rsidR="002F27E9" w:rsidRPr="00492004" w:rsidRDefault="001F0368" w:rsidP="00063760">
      <w:pPr>
        <w:pStyle w:val="berschrift1"/>
        <w:spacing w:before="400" w:after="200"/>
        <w:rPr>
          <w:rFonts w:ascii="Century Gothic" w:hAnsi="Century Gothic" w:cs="Tahoma"/>
          <w:color w:val="7030A0"/>
        </w:rPr>
      </w:pPr>
      <w:r w:rsidRPr="00492004">
        <w:rPr>
          <w:rFonts w:ascii="Century Gothic" w:hAnsi="Century Gothic" w:cs="Tahoma"/>
          <w:color w:val="7030A0"/>
        </w:rPr>
        <w:t>Die Theorie kurz und schmerzlos: Was ist eine Anomalie überhaupt?</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Bevor wir in den Code einsteigen, kurz die Basics. In der Datenbanktheorie – nachzulesen zum Beispiel bei </w:t>
      </w:r>
      <w:proofErr w:type="spellStart"/>
      <w:r w:rsidRPr="00492004">
        <w:rPr>
          <w:rFonts w:ascii="Century Gothic" w:hAnsi="Century Gothic" w:cs="Tahoma"/>
        </w:rPr>
        <w:t>Elmasri</w:t>
      </w:r>
      <w:proofErr w:type="spellEnd"/>
      <w:r w:rsidRPr="00492004">
        <w:rPr>
          <w:rFonts w:ascii="Century Gothic" w:hAnsi="Century Gothic" w:cs="Tahoma"/>
        </w:rPr>
        <w:t xml:space="preserve"> und </w:t>
      </w:r>
      <w:proofErr w:type="spellStart"/>
      <w:r w:rsidRPr="00492004">
        <w:rPr>
          <w:rFonts w:ascii="Century Gothic" w:hAnsi="Century Gothic" w:cs="Tahoma"/>
        </w:rPr>
        <w:t>Navathe</w:t>
      </w:r>
      <w:proofErr w:type="spellEnd"/>
      <w:r w:rsidRPr="00492004">
        <w:rPr>
          <w:rFonts w:ascii="Century Gothic" w:hAnsi="Century Gothic" w:cs="Tahoma"/>
        </w:rPr>
        <w:t xml:space="preserve"> in „</w:t>
      </w:r>
      <w:proofErr w:type="spellStart"/>
      <w:r w:rsidRPr="00492004">
        <w:rPr>
          <w:rFonts w:ascii="Century Gothic" w:hAnsi="Century Gothic" w:cs="Tahoma"/>
        </w:rPr>
        <w:t>Fundamentals</w:t>
      </w:r>
      <w:proofErr w:type="spellEnd"/>
      <w:r w:rsidRPr="00492004">
        <w:rPr>
          <w:rFonts w:ascii="Century Gothic" w:hAnsi="Century Gothic" w:cs="Tahoma"/>
        </w:rPr>
        <w:t xml:space="preserve"> </w:t>
      </w:r>
      <w:proofErr w:type="spellStart"/>
      <w:r w:rsidRPr="00492004">
        <w:rPr>
          <w:rFonts w:ascii="Century Gothic" w:hAnsi="Century Gothic" w:cs="Tahoma"/>
        </w:rPr>
        <w:t>of</w:t>
      </w:r>
      <w:proofErr w:type="spellEnd"/>
      <w:r w:rsidRPr="00492004">
        <w:rPr>
          <w:rFonts w:ascii="Century Gothic" w:hAnsi="Century Gothic" w:cs="Tahoma"/>
        </w:rPr>
        <w:t xml:space="preserve"> Database Systems“ – spricht man von einer Anomalie, wenn ein schlecht entworfenes Tabellenschema dazu führt, dass CRUD</w:t>
      </w:r>
      <w:r w:rsidR="00351023">
        <w:rPr>
          <w:rFonts w:ascii="Century Gothic" w:hAnsi="Century Gothic" w:cs="Tahoma"/>
        </w:rPr>
        <w:t>-nahe</w:t>
      </w:r>
      <w:r w:rsidR="008D2E2E">
        <w:rPr>
          <w:rFonts w:ascii="Century Gothic" w:hAnsi="Century Gothic" w:cs="Tahoma"/>
        </w:rPr>
        <w:t xml:space="preserve"> </w:t>
      </w:r>
      <w:r w:rsidRPr="00492004">
        <w:rPr>
          <w:rFonts w:ascii="Century Gothic" w:hAnsi="Century Gothic" w:cs="Tahoma"/>
        </w:rPr>
        <w:t>Operationen (</w:t>
      </w:r>
      <w:r w:rsidR="00183DC8" w:rsidRPr="00492004">
        <w:rPr>
          <w:rFonts w:ascii="Century Gothic" w:hAnsi="Century Gothic" w:cs="Tahoma"/>
        </w:rPr>
        <w:t>Insert</w:t>
      </w:r>
      <w:r w:rsidR="009355A3" w:rsidRPr="00492004">
        <w:rPr>
          <w:rFonts w:ascii="Century Gothic" w:hAnsi="Century Gothic" w:cs="Tahoma"/>
        </w:rPr>
        <w:t>,</w:t>
      </w:r>
      <w:r w:rsidR="00DA2593" w:rsidRPr="00492004">
        <w:rPr>
          <w:rFonts w:ascii="Century Gothic" w:hAnsi="Century Gothic" w:cs="Tahoma"/>
        </w:rPr>
        <w:t xml:space="preserve"> </w:t>
      </w:r>
      <w:r w:rsidRPr="00492004">
        <w:rPr>
          <w:rFonts w:ascii="Century Gothic" w:hAnsi="Century Gothic" w:cs="Tahoma"/>
        </w:rPr>
        <w:t>Update, Delete) unerwünschte Nebenwirkungen haben.</w:t>
      </w:r>
    </w:p>
    <w:p w:rsidR="002F27E9" w:rsidRPr="00492004" w:rsidRDefault="001F0368" w:rsidP="00063760">
      <w:pPr>
        <w:spacing w:after="200"/>
        <w:rPr>
          <w:rFonts w:ascii="Century Gothic" w:hAnsi="Century Gothic" w:cs="Tahoma"/>
        </w:rPr>
      </w:pPr>
      <w:r w:rsidRPr="00492004">
        <w:rPr>
          <w:rFonts w:ascii="Century Gothic" w:hAnsi="Century Gothic" w:cs="Tahoma"/>
        </w:rPr>
        <w:t>Die Ursache ist praktisch immer dieselbe: Redundanz. Wenn eine Information – der Name einer Abteilung, die Support-Adresse eines Anbieters, die Notfallnummer eines Account Managers – mehrfach in derselben Tabelle herumliegt, öffnet das die Tür für drei Typen von Anomalien:</w:t>
      </w:r>
    </w:p>
    <w:p w:rsidR="002F27E9" w:rsidRPr="00492004" w:rsidRDefault="001F0368" w:rsidP="00063760">
      <w:pPr>
        <w:pStyle w:val="Listenabsatz"/>
        <w:numPr>
          <w:ilvl w:val="0"/>
          <w:numId w:val="2"/>
        </w:numPr>
        <w:spacing w:after="100"/>
        <w:rPr>
          <w:rFonts w:ascii="Century Gothic" w:hAnsi="Century Gothic" w:cs="Tahoma"/>
        </w:rPr>
      </w:pPr>
      <w:r w:rsidRPr="00492004">
        <w:rPr>
          <w:rFonts w:ascii="Century Gothic" w:hAnsi="Century Gothic" w:cs="Tahoma"/>
        </w:rPr>
        <w:lastRenderedPageBreak/>
        <w:t>Insert-Anomalie: Ich kann etwas Sinnvolles nicht einfügen, ohne gleichzeitig unabhängige Daten mitliefern oder Platzhalter erfinden zu müssen.</w:t>
      </w:r>
    </w:p>
    <w:p w:rsidR="002F27E9" w:rsidRPr="00492004" w:rsidRDefault="001F0368" w:rsidP="00063760">
      <w:pPr>
        <w:pStyle w:val="Listenabsatz"/>
        <w:numPr>
          <w:ilvl w:val="0"/>
          <w:numId w:val="2"/>
        </w:numPr>
        <w:spacing w:after="100"/>
        <w:rPr>
          <w:rFonts w:ascii="Century Gothic" w:hAnsi="Century Gothic" w:cs="Tahoma"/>
        </w:rPr>
      </w:pPr>
      <w:r w:rsidRPr="00492004">
        <w:rPr>
          <w:rFonts w:ascii="Century Gothic" w:hAnsi="Century Gothic" w:cs="Tahoma"/>
        </w:rPr>
        <w:t>Update-Anomalie: Eine Änderung muss an mehreren Stellen gleichzeitig passieren – vergisst man eine, widersprechen sich die Daten.</w:t>
      </w:r>
    </w:p>
    <w:p w:rsidR="002F27E9" w:rsidRPr="00492004" w:rsidRDefault="001F0368" w:rsidP="00063760">
      <w:pPr>
        <w:pStyle w:val="Listenabsatz"/>
        <w:numPr>
          <w:ilvl w:val="0"/>
          <w:numId w:val="2"/>
        </w:numPr>
        <w:spacing w:after="100"/>
        <w:rPr>
          <w:rFonts w:ascii="Century Gothic" w:hAnsi="Century Gothic" w:cs="Tahoma"/>
        </w:rPr>
      </w:pPr>
      <w:r w:rsidRPr="00492004">
        <w:rPr>
          <w:rFonts w:ascii="Century Gothic" w:hAnsi="Century Gothic" w:cs="Tahoma"/>
        </w:rPr>
        <w:t>Delete-Anomalie: Beim Löschen eines Datensatzes reißt man versehentlich Wissen über ein ganz anderes Objekt mit.</w:t>
      </w:r>
    </w:p>
    <w:p w:rsidR="002F27E9" w:rsidRPr="00492004" w:rsidRDefault="001F0368" w:rsidP="00063760">
      <w:pPr>
        <w:spacing w:after="200"/>
        <w:rPr>
          <w:rFonts w:ascii="Century Gothic" w:hAnsi="Century Gothic" w:cs="Tahoma"/>
        </w:rPr>
      </w:pPr>
      <w:proofErr w:type="spellStart"/>
      <w:r w:rsidRPr="00492004">
        <w:rPr>
          <w:rFonts w:ascii="Century Gothic" w:hAnsi="Century Gothic" w:cs="Tahoma"/>
        </w:rPr>
        <w:t>Elmasri</w:t>
      </w:r>
      <w:proofErr w:type="spellEnd"/>
      <w:r w:rsidRPr="00492004">
        <w:rPr>
          <w:rFonts w:ascii="Century Gothic" w:hAnsi="Century Gothic" w:cs="Tahoma"/>
        </w:rPr>
        <w:t xml:space="preserve"> und </w:t>
      </w:r>
      <w:proofErr w:type="spellStart"/>
      <w:r w:rsidRPr="00492004">
        <w:rPr>
          <w:rFonts w:ascii="Century Gothic" w:hAnsi="Century Gothic" w:cs="Tahoma"/>
        </w:rPr>
        <w:t>Navathe</w:t>
      </w:r>
      <w:proofErr w:type="spellEnd"/>
      <w:r w:rsidRPr="00492004">
        <w:rPr>
          <w:rFonts w:ascii="Century Gothic" w:hAnsi="Century Gothic" w:cs="Tahoma"/>
        </w:rPr>
        <w:t xml:space="preserve"> leiten daraus die zweite ihrer informellen Entwurfsrichtlinien ab: Ein Schema sollte so gebaut sein, dass gar keine dieser Anomalien auftreten kann – und falls doch, sollten sie zumindest bewusst dokumentiert und über Anwendungslogik abgefangen werden.</w:t>
      </w:r>
    </w:p>
    <w:p w:rsidR="00AD5AFB" w:rsidRPr="00492004" w:rsidRDefault="001F0368" w:rsidP="00063760">
      <w:pPr>
        <w:spacing w:after="200"/>
        <w:rPr>
          <w:rFonts w:ascii="Century Gothic" w:hAnsi="Century Gothic" w:cs="Tahoma"/>
        </w:rPr>
      </w:pPr>
      <w:r w:rsidRPr="00492004">
        <w:rPr>
          <w:rFonts w:ascii="Century Gothic" w:hAnsi="Century Gothic" w:cs="Tahoma"/>
        </w:rPr>
        <w:t>Was mir persönlich am Anfang schwergefallen ist: Anomalien sieht man einer Tabelle nicht sofort an. Solange man nur SELECT-Statements schreibt, sieht alles wunderbar aus – erst wenn INSERT, UPDATE oder DELETE ins Spiel kommen, zeigt sich, ob das Schema hält, was es verspricht. Deshalb reicht es auch nicht, sich nur die Struktur einer Tabelle anzuschauen. Man muss sich aktiv vorstellen, wie sich die drei Grundoperationen auf konkrete, reale Szenarien auswirken. Genau das machen wir jetzt, Fall für Fall.</w:t>
      </w:r>
    </w:p>
    <w:p w:rsidR="002F27E9" w:rsidRPr="0068030D" w:rsidRDefault="001F0368" w:rsidP="001F2C52">
      <w:pPr>
        <w:pStyle w:val="berschrift1"/>
        <w:spacing w:before="400" w:after="200"/>
        <w:rPr>
          <w:rFonts w:ascii="Century Gothic" w:hAnsi="Century Gothic" w:cs="Tahoma"/>
          <w:color w:val="7030A0"/>
        </w:rPr>
      </w:pPr>
      <w:r w:rsidRPr="0068030D">
        <w:rPr>
          <w:rFonts w:ascii="Century Gothic" w:hAnsi="Century Gothic" w:cs="Tahoma"/>
          <w:color w:val="7030A0"/>
        </w:rPr>
        <w:t>Anomalie 1: Die Insert-Anomalie (Wenn die Datenbank dich zwingt, etwas zu erfinden)</w:t>
      </w:r>
    </w:p>
    <w:p w:rsidR="005E5AA1" w:rsidRDefault="001F0368" w:rsidP="005B71CB">
      <w:pPr>
        <w:spacing w:after="200"/>
        <w:rPr>
          <w:rFonts w:ascii="Century Gothic" w:hAnsi="Century Gothic" w:cs="Tahoma"/>
          <w:color w:val="7030A0"/>
          <w:sz w:val="26"/>
          <w:szCs w:val="26"/>
        </w:rPr>
      </w:pPr>
      <w:r w:rsidRPr="00492004">
        <w:rPr>
          <w:rFonts w:ascii="Century Gothic" w:hAnsi="Century Gothic" w:cs="Tahoma"/>
        </w:rPr>
        <w:t>Die Insert-Anomalie tritt auf, wenn du eine eigentlich unabhängige Information nicht speichern kannst, ohne zusätzlich Daten zu einem ganz anderen Objekt mitzuliefern – meistens, weil der Primärschlüssel schlecht gewählt ist.</w:t>
      </w:r>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Fall 1: Die Abteilung, die es offiziell nicht geben darf</w:t>
      </w:r>
    </w:p>
    <w:p w:rsidR="002F27E9" w:rsidRPr="00492004" w:rsidRDefault="001F0368" w:rsidP="00063760">
      <w:pPr>
        <w:spacing w:after="200"/>
        <w:rPr>
          <w:rFonts w:ascii="Century Gothic" w:hAnsi="Century Gothic" w:cs="Tahoma"/>
        </w:rPr>
      </w:pPr>
      <w:r w:rsidRPr="00492004">
        <w:rPr>
          <w:rFonts w:ascii="Century Gothic" w:hAnsi="Century Gothic" w:cs="Tahoma"/>
        </w:rPr>
        <w:t>Nehmen wir an, unsere Mitarbeiter und deren Abteilungen liegen in einer einzigen Tabelle: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3A53C4">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CREATE TABLE Coworkers (</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w:t>
            </w:r>
            <w:proofErr w:type="spellStart"/>
            <w:r w:rsidR="003B0BD2" w:rsidRPr="003A53C4">
              <w:rPr>
                <w:rFonts w:asciiTheme="majorHAnsi" w:eastAsia="Consolas" w:hAnsiTheme="majorHAnsi" w:cstheme="majorHAnsi"/>
                <w:sz w:val="18"/>
                <w:szCs w:val="18"/>
                <w:lang w:val="en-US"/>
              </w:rPr>
              <w:t>EmployeeID</w:t>
            </w:r>
            <w:proofErr w:type="spellEnd"/>
            <w:r w:rsidRPr="003A53C4">
              <w:rPr>
                <w:rFonts w:asciiTheme="majorHAnsi" w:eastAsia="Consolas" w:hAnsiTheme="majorHAnsi" w:cstheme="majorHAnsi"/>
                <w:sz w:val="18"/>
                <w:szCs w:val="18"/>
                <w:lang w:val="en-US"/>
              </w:rPr>
              <w:t xml:space="preserve">    INT PRIMARY KEY,</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Name          VARCHAR</w:t>
            </w:r>
            <w:r w:rsidR="00197B1F"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(100),</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Department    VARCHAR</w:t>
            </w:r>
            <w:r w:rsidR="00197B1F"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(100),</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DeptBudget</w:t>
            </w:r>
            <w:proofErr w:type="spellEnd"/>
            <w:r w:rsidRPr="003A53C4">
              <w:rPr>
                <w:rFonts w:asciiTheme="majorHAnsi" w:eastAsia="Consolas" w:hAnsiTheme="majorHAnsi" w:cstheme="majorHAnsi"/>
                <w:sz w:val="18"/>
                <w:szCs w:val="18"/>
                <w:lang w:val="en-US"/>
              </w:rPr>
              <w:t xml:space="preserve">    DECIMAL</w:t>
            </w:r>
            <w:r w:rsidR="00197B1F"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(10,2)</w:t>
            </w:r>
          </w:p>
          <w:p w:rsidR="002F27E9" w:rsidRPr="0068030D" w:rsidRDefault="001F0368" w:rsidP="00063760">
            <w:pPr>
              <w:rPr>
                <w:rFonts w:asciiTheme="majorHAnsi" w:hAnsiTheme="majorHAnsi" w:cstheme="majorHAnsi"/>
              </w:rPr>
            </w:pPr>
            <w:r w:rsidRPr="0068030D">
              <w:rPr>
                <w:rFonts w:asciiTheme="majorHAnsi" w:eastAsia="Consolas" w:hAnsiTheme="majorHAnsi" w:cstheme="majorHAnsi"/>
                <w:sz w:val="18"/>
                <w:szCs w:val="18"/>
              </w:rPr>
              <w:t>);</w:t>
            </w:r>
          </w:p>
          <w:p w:rsidR="002F27E9" w:rsidRPr="0068030D" w:rsidRDefault="002F27E9" w:rsidP="00063760">
            <w:pPr>
              <w:rPr>
                <w:rFonts w:asciiTheme="majorHAnsi" w:hAnsiTheme="majorHAnsi" w:cstheme="majorHAnsi"/>
              </w:rPr>
            </w:pPr>
          </w:p>
          <w:p w:rsidR="002F27E9" w:rsidRPr="0068030D" w:rsidRDefault="001F0368" w:rsidP="00063760">
            <w:pPr>
              <w:rPr>
                <w:rFonts w:asciiTheme="majorHAnsi" w:hAnsiTheme="majorHAnsi" w:cstheme="majorHAnsi"/>
              </w:rPr>
            </w:pPr>
            <w:r w:rsidRPr="0068030D">
              <w:rPr>
                <w:rFonts w:asciiTheme="majorHAnsi" w:eastAsia="Consolas" w:hAnsiTheme="majorHAnsi" w:cstheme="majorHAnsi"/>
                <w:sz w:val="18"/>
                <w:szCs w:val="18"/>
              </w:rPr>
              <w:t>-- Aktueller Stand:</w:t>
            </w:r>
          </w:p>
          <w:p w:rsidR="002F27E9" w:rsidRPr="003A53C4" w:rsidRDefault="001F0368" w:rsidP="00063760">
            <w:pPr>
              <w:rPr>
                <w:rFonts w:asciiTheme="majorHAnsi" w:hAnsiTheme="majorHAnsi" w:cstheme="majorHAnsi"/>
              </w:rPr>
            </w:pPr>
            <w:r w:rsidRPr="003A53C4">
              <w:rPr>
                <w:rFonts w:asciiTheme="majorHAnsi" w:eastAsia="Consolas" w:hAnsiTheme="majorHAnsi" w:cstheme="majorHAnsi"/>
                <w:sz w:val="18"/>
                <w:szCs w:val="18"/>
              </w:rPr>
              <w:t>-- 101 | Bauer   | Marketing | 50000</w:t>
            </w:r>
          </w:p>
          <w:p w:rsidR="002F27E9" w:rsidRPr="003A53C4" w:rsidRDefault="001F0368" w:rsidP="00063760">
            <w:pPr>
              <w:rPr>
                <w:rFonts w:asciiTheme="majorHAnsi" w:hAnsiTheme="majorHAnsi" w:cstheme="majorHAnsi"/>
              </w:rPr>
            </w:pPr>
            <w:r w:rsidRPr="003A53C4">
              <w:rPr>
                <w:rFonts w:asciiTheme="majorHAnsi" w:eastAsia="Consolas" w:hAnsiTheme="majorHAnsi" w:cstheme="majorHAnsi"/>
                <w:sz w:val="18"/>
                <w:szCs w:val="18"/>
              </w:rPr>
              <w:t>-- 102 | Schmidt | IT        | 120000</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Primärschlüssel ist </w:t>
      </w:r>
      <w:proofErr w:type="spellStart"/>
      <w:r w:rsidR="003B0BD2" w:rsidRPr="00492004">
        <w:rPr>
          <w:rFonts w:ascii="Century Gothic" w:hAnsi="Century Gothic" w:cs="Tahoma"/>
        </w:rPr>
        <w:t>EmployeeID</w:t>
      </w:r>
      <w:proofErr w:type="spellEnd"/>
      <w:r w:rsidRPr="00492004">
        <w:rPr>
          <w:rFonts w:ascii="Century Gothic" w:hAnsi="Century Gothic" w:cs="Tahoma"/>
        </w:rPr>
        <w:t xml:space="preserve"> – jede Zeile ist also in erster Linie ein Mitarbeiter, keine Abteilung. Jetzt will das Management die neue Abteilung „R&amp;D“ gründen, aber noch niemanden dafür einstellen. Versuchen wir das trotzdem einzufügen: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68030D">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INSERT INTO Coworkers (</w:t>
            </w:r>
            <w:proofErr w:type="spellStart"/>
            <w:r w:rsidR="003B0BD2" w:rsidRPr="003A53C4">
              <w:rPr>
                <w:rFonts w:asciiTheme="majorHAnsi" w:eastAsia="Consolas" w:hAnsiTheme="majorHAnsi" w:cstheme="majorHAnsi"/>
                <w:sz w:val="18"/>
                <w:szCs w:val="18"/>
                <w:lang w:val="en-US"/>
              </w:rPr>
              <w:t>EmployeeID</w:t>
            </w:r>
            <w:proofErr w:type="spellEnd"/>
            <w:r w:rsidRPr="003A53C4">
              <w:rPr>
                <w:rFonts w:asciiTheme="majorHAnsi" w:eastAsia="Consolas" w:hAnsiTheme="majorHAnsi" w:cstheme="majorHAnsi"/>
                <w:sz w:val="18"/>
                <w:szCs w:val="18"/>
                <w:lang w:val="en-US"/>
              </w:rPr>
              <w:t xml:space="preserve">, Name, Department, </w:t>
            </w:r>
            <w:proofErr w:type="spellStart"/>
            <w:r w:rsidRPr="003A53C4">
              <w:rPr>
                <w:rFonts w:asciiTheme="majorHAnsi" w:eastAsia="Consolas" w:hAnsiTheme="majorHAnsi" w:cstheme="majorHAnsi"/>
                <w:sz w:val="18"/>
                <w:szCs w:val="18"/>
                <w:lang w:val="en-US"/>
              </w:rPr>
              <w:t>DeptBudget</w:t>
            </w:r>
            <w:proofErr w:type="spellEnd"/>
            <w:r w:rsidRPr="003A53C4">
              <w:rPr>
                <w:rFonts w:asciiTheme="majorHAnsi" w:eastAsia="Consolas" w:hAnsiTheme="majorHAnsi" w:cstheme="majorHAnsi"/>
                <w:sz w:val="18"/>
                <w:szCs w:val="18"/>
                <w:lang w:val="en-US"/>
              </w:rPr>
              <w:t>)</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VALUES (NULL, NULL, 'R&amp;D', 90000);</w:t>
            </w:r>
          </w:p>
          <w:p w:rsidR="002F27E9" w:rsidRPr="003A53C4" w:rsidRDefault="002F27E9" w:rsidP="00063760">
            <w:pPr>
              <w:rPr>
                <w:rFonts w:asciiTheme="majorHAnsi" w:hAnsiTheme="majorHAnsi" w:cstheme="majorHAnsi"/>
                <w:lang w:val="en-US"/>
              </w:rPr>
            </w:pP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ERROR 1048 (23000): Column '</w:t>
            </w:r>
            <w:proofErr w:type="spellStart"/>
            <w:r w:rsidR="003B0BD2" w:rsidRPr="003A53C4">
              <w:rPr>
                <w:rFonts w:asciiTheme="majorHAnsi" w:eastAsia="Consolas" w:hAnsiTheme="majorHAnsi" w:cstheme="majorHAnsi"/>
                <w:sz w:val="18"/>
                <w:szCs w:val="18"/>
                <w:lang w:val="en-US"/>
              </w:rPr>
              <w:t>EmployeeID</w:t>
            </w:r>
            <w:proofErr w:type="spellEnd"/>
            <w:r w:rsidRPr="003A53C4">
              <w:rPr>
                <w:rFonts w:asciiTheme="majorHAnsi" w:eastAsia="Consolas" w:hAnsiTheme="majorHAnsi" w:cstheme="majorHAnsi"/>
                <w:sz w:val="18"/>
                <w:szCs w:val="18"/>
                <w:lang w:val="en-US"/>
              </w:rPr>
              <w:t>' cannot be null</w:t>
            </w:r>
          </w:p>
        </w:tc>
      </w:tr>
    </w:tbl>
    <w:p w:rsidR="002F27E9" w:rsidRPr="00492004" w:rsidRDefault="001F0368" w:rsidP="00063760">
      <w:pPr>
        <w:spacing w:after="200"/>
        <w:rPr>
          <w:rFonts w:ascii="Century Gothic" w:hAnsi="Century Gothic" w:cs="Tahoma"/>
        </w:rPr>
      </w:pPr>
      <w:proofErr w:type="spellStart"/>
      <w:r w:rsidRPr="00492004">
        <w:rPr>
          <w:rFonts w:ascii="Century Gothic" w:hAnsi="Century Gothic" w:cs="Tahoma"/>
        </w:rPr>
        <w:t>Booom</w:t>
      </w:r>
      <w:proofErr w:type="spellEnd"/>
      <w:r w:rsidRPr="00492004">
        <w:rPr>
          <w:rFonts w:ascii="Century Gothic" w:hAnsi="Century Gothic" w:cs="Tahoma"/>
        </w:rPr>
        <w:t xml:space="preserve">. Die Datenbank meckert zurecht: </w:t>
      </w:r>
      <w:proofErr w:type="spellStart"/>
      <w:r w:rsidR="003B0BD2" w:rsidRPr="00492004">
        <w:rPr>
          <w:rFonts w:ascii="Century Gothic" w:hAnsi="Century Gothic" w:cs="Tahoma"/>
        </w:rPr>
        <w:t>EmployeeID</w:t>
      </w:r>
      <w:proofErr w:type="spellEnd"/>
      <w:r w:rsidRPr="00492004">
        <w:rPr>
          <w:rFonts w:ascii="Century Gothic" w:hAnsi="Century Gothic" w:cs="Tahoma"/>
        </w:rPr>
        <w:t xml:space="preserve"> ist Primärschlüssel und darf laut Entity-Integrität niemals NULL sein. Genau dieses Muster beschreiben </w:t>
      </w:r>
      <w:proofErr w:type="spellStart"/>
      <w:r w:rsidRPr="00492004">
        <w:rPr>
          <w:rFonts w:ascii="Century Gothic" w:hAnsi="Century Gothic" w:cs="Tahoma"/>
        </w:rPr>
        <w:t>Elmasri</w:t>
      </w:r>
      <w:proofErr w:type="spellEnd"/>
      <w:r w:rsidRPr="00492004">
        <w:rPr>
          <w:rFonts w:ascii="Century Gothic" w:hAnsi="Century Gothic" w:cs="Tahoma"/>
        </w:rPr>
        <w:t xml:space="preserve"> und </w:t>
      </w:r>
      <w:proofErr w:type="spellStart"/>
      <w:r w:rsidRPr="00492004">
        <w:rPr>
          <w:rFonts w:ascii="Century Gothic" w:hAnsi="Century Gothic" w:cs="Tahoma"/>
        </w:rPr>
        <w:t>Navathe</w:t>
      </w:r>
      <w:proofErr w:type="spellEnd"/>
      <w:r w:rsidRPr="00492004">
        <w:rPr>
          <w:rFonts w:ascii="Century Gothic" w:hAnsi="Century Gothic" w:cs="Tahoma"/>
        </w:rPr>
        <w:t xml:space="preserve"> wortwörtlich als zweite Variante der Insert-Anomalie – es ist unmöglich, eine neue Abteilung ohne zugehörige Mitarbeiter anzulegen, ohne Nullwerte in eigentlich unpassenden Feldern zu platzieren. Die einzige „Lösung“, die viele Teams unter Zeitdruck wählen: einen Fake-Mitarbeiter mit </w:t>
      </w:r>
      <w:proofErr w:type="spellStart"/>
      <w:r w:rsidR="003B0BD2" w:rsidRPr="00492004">
        <w:rPr>
          <w:rFonts w:ascii="Century Gothic" w:hAnsi="Century Gothic" w:cs="Tahoma"/>
        </w:rPr>
        <w:t>EmployeeID</w:t>
      </w:r>
      <w:proofErr w:type="spellEnd"/>
      <w:r w:rsidRPr="00492004">
        <w:rPr>
          <w:rFonts w:ascii="Century Gothic" w:hAnsi="Century Gothic" w:cs="Tahoma"/>
        </w:rPr>
        <w:t xml:space="preserve"> 999 und Namen „N/A“ anlegen. Und genau solche Workarounds sind der Anfang vom Ende jeder sauberen Datenbank.</w:t>
      </w:r>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 xml:space="preserve">Fall 2: Der </w:t>
      </w:r>
      <w:proofErr w:type="spellStart"/>
      <w:r w:rsidRPr="00492004">
        <w:rPr>
          <w:rFonts w:ascii="Century Gothic" w:hAnsi="Century Gothic" w:cs="Tahoma"/>
          <w:color w:val="7030A0"/>
        </w:rPr>
        <w:t>Skill</w:t>
      </w:r>
      <w:proofErr w:type="spellEnd"/>
      <w:r w:rsidRPr="00492004">
        <w:rPr>
          <w:rFonts w:ascii="Century Gothic" w:hAnsi="Century Gothic" w:cs="Tahoma"/>
          <w:color w:val="7030A0"/>
        </w:rPr>
        <w:t>, den noch niemand kann</w:t>
      </w:r>
    </w:p>
    <w:p w:rsidR="002F27E9" w:rsidRPr="00492004" w:rsidRDefault="001F0368" w:rsidP="00063760">
      <w:pPr>
        <w:spacing w:after="200"/>
        <w:rPr>
          <w:rFonts w:ascii="Century Gothic" w:hAnsi="Century Gothic" w:cs="Tahoma"/>
        </w:rPr>
      </w:pPr>
      <w:r w:rsidRPr="00492004">
        <w:rPr>
          <w:rFonts w:ascii="Century Gothic" w:hAnsi="Century Gothic" w:cs="Tahoma"/>
        </w:rPr>
        <w:lastRenderedPageBreak/>
        <w:t>Ein subtilerer Fall derselben Anomalie taucht auf, wenn man Skills direkt in die Mitarbeitertabelle packt: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2F27E9" w:rsidRPr="003A53C4">
        <w:tc>
          <w:tcPr>
            <w:tcW w:w="2250" w:type="dxa"/>
            <w:shd w:val="clear" w:color="auto" w:fill="E7E6E6"/>
          </w:tcPr>
          <w:p w:rsidR="002F27E9" w:rsidRPr="003A53C4" w:rsidRDefault="003B0BD2" w:rsidP="00063760">
            <w:pPr>
              <w:rPr>
                <w:rFonts w:asciiTheme="majorHAnsi" w:hAnsiTheme="majorHAnsi" w:cstheme="majorHAnsi"/>
              </w:rPr>
            </w:pPr>
            <w:proofErr w:type="spellStart"/>
            <w:r w:rsidRPr="003A53C4">
              <w:rPr>
                <w:rFonts w:asciiTheme="majorHAnsi" w:hAnsiTheme="majorHAnsi" w:cstheme="majorHAnsi"/>
                <w:b/>
                <w:bCs/>
                <w:sz w:val="18"/>
                <w:szCs w:val="18"/>
              </w:rPr>
              <w:t>EmployeeID</w:t>
            </w:r>
            <w:proofErr w:type="spellEnd"/>
          </w:p>
        </w:tc>
        <w:tc>
          <w:tcPr>
            <w:tcW w:w="2250" w:type="dxa"/>
            <w:shd w:val="clear" w:color="auto" w:fill="E7E6E6"/>
          </w:tcPr>
          <w:p w:rsidR="002F27E9" w:rsidRPr="003A53C4" w:rsidRDefault="001F0368" w:rsidP="00063760">
            <w:pPr>
              <w:rPr>
                <w:rFonts w:asciiTheme="majorHAnsi" w:hAnsiTheme="majorHAnsi" w:cstheme="majorHAnsi"/>
              </w:rPr>
            </w:pPr>
            <w:r w:rsidRPr="003A53C4">
              <w:rPr>
                <w:rFonts w:asciiTheme="majorHAnsi" w:hAnsiTheme="majorHAnsi" w:cstheme="majorHAnsi"/>
                <w:b/>
                <w:bCs/>
                <w:sz w:val="18"/>
                <w:szCs w:val="18"/>
              </w:rPr>
              <w:t>Name</w:t>
            </w:r>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OfficeLocation</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Skill</w:t>
            </w:r>
            <w:proofErr w:type="spellEnd"/>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E-101</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Weber</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Vienna</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Go</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E-102</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Huber</w:t>
            </w:r>
          </w:p>
        </w:tc>
        <w:tc>
          <w:tcPr>
            <w:tcW w:w="225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Zurich</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Rust</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Will man den neuen </w:t>
      </w:r>
      <w:proofErr w:type="spellStart"/>
      <w:r w:rsidRPr="00492004">
        <w:rPr>
          <w:rFonts w:ascii="Century Gothic" w:hAnsi="Century Gothic" w:cs="Tahoma"/>
        </w:rPr>
        <w:t>Skill</w:t>
      </w:r>
      <w:proofErr w:type="spellEnd"/>
      <w:r w:rsidRPr="00492004">
        <w:rPr>
          <w:rFonts w:ascii="Century Gothic" w:hAnsi="Century Gothic" w:cs="Tahoma"/>
        </w:rPr>
        <w:t xml:space="preserve"> „Distributed Systems Architecture“ ins System aufnehmen, bevor ihn irgendjemand im Team tatsächlich beherrscht, geht das nicht – der </w:t>
      </w:r>
      <w:proofErr w:type="spellStart"/>
      <w:r w:rsidRPr="00492004">
        <w:rPr>
          <w:rFonts w:ascii="Century Gothic" w:hAnsi="Century Gothic" w:cs="Tahoma"/>
        </w:rPr>
        <w:t>Skill</w:t>
      </w:r>
      <w:proofErr w:type="spellEnd"/>
      <w:r w:rsidRPr="00492004">
        <w:rPr>
          <w:rFonts w:ascii="Century Gothic" w:hAnsi="Century Gothic" w:cs="Tahoma"/>
        </w:rPr>
        <w:t xml:space="preserve"> existiert in diesem Schema nur als Anhängsel einer konkreten </w:t>
      </w:r>
      <w:proofErr w:type="spellStart"/>
      <w:r w:rsidR="003B0BD2" w:rsidRPr="00492004">
        <w:rPr>
          <w:rFonts w:ascii="Century Gothic" w:hAnsi="Century Gothic" w:cs="Tahoma"/>
        </w:rPr>
        <w:t>EmployeeID</w:t>
      </w:r>
      <w:proofErr w:type="spellEnd"/>
      <w:r w:rsidRPr="00492004">
        <w:rPr>
          <w:rFonts w:ascii="Century Gothic" w:hAnsi="Century Gothic" w:cs="Tahoma"/>
        </w:rPr>
        <w:t xml:space="preserve">. Man müsste also eine Person „erfinden“, die diesen </w:t>
      </w:r>
      <w:proofErr w:type="spellStart"/>
      <w:r w:rsidRPr="00492004">
        <w:rPr>
          <w:rFonts w:ascii="Century Gothic" w:hAnsi="Century Gothic" w:cs="Tahoma"/>
        </w:rPr>
        <w:t>Skill</w:t>
      </w:r>
      <w:proofErr w:type="spellEnd"/>
      <w:r w:rsidRPr="00492004">
        <w:rPr>
          <w:rFonts w:ascii="Century Gothic" w:hAnsi="Century Gothic" w:cs="Tahoma"/>
        </w:rPr>
        <w:t xml:space="preserve"> hat, nur um ihn überhaupt in der Datenbank zu haben. Nebenbei wird hier auch noch </w:t>
      </w:r>
      <w:proofErr w:type="spellStart"/>
      <w:r w:rsidRPr="00492004">
        <w:rPr>
          <w:rFonts w:ascii="Century Gothic" w:hAnsi="Century Gothic" w:cs="Tahoma"/>
        </w:rPr>
        <w:t>OfficeLocation</w:t>
      </w:r>
      <w:proofErr w:type="spellEnd"/>
      <w:r w:rsidRPr="00492004">
        <w:rPr>
          <w:rFonts w:ascii="Century Gothic" w:hAnsi="Century Gothic" w:cs="Tahoma"/>
        </w:rPr>
        <w:t xml:space="preserve"> für jede weitere </w:t>
      </w:r>
      <w:proofErr w:type="spellStart"/>
      <w:r w:rsidRPr="00492004">
        <w:rPr>
          <w:rFonts w:ascii="Century Gothic" w:hAnsi="Century Gothic" w:cs="Tahoma"/>
        </w:rPr>
        <w:t>Skill</w:t>
      </w:r>
      <w:proofErr w:type="spellEnd"/>
      <w:r w:rsidRPr="00492004">
        <w:rPr>
          <w:rFonts w:ascii="Century Gothic" w:hAnsi="Century Gothic" w:cs="Tahoma"/>
        </w:rPr>
        <w:t>-Zeile derselben Person unnötig wiederholt – eine Steilvorlage für die nächste Anomalie.</w:t>
      </w:r>
    </w:p>
    <w:p w:rsidR="002F27E9" w:rsidRPr="00492004" w:rsidRDefault="001F0368" w:rsidP="006164EA">
      <w:pPr>
        <w:pStyle w:val="berschrift1"/>
        <w:spacing w:before="400" w:after="200"/>
        <w:rPr>
          <w:rFonts w:ascii="Century Gothic" w:hAnsi="Century Gothic" w:cs="Tahoma"/>
          <w:color w:val="7030A0"/>
        </w:rPr>
      </w:pPr>
      <w:r w:rsidRPr="001F2C52">
        <w:rPr>
          <w:rFonts w:ascii="Century Gothic" w:hAnsi="Century Gothic" w:cs="Tahoma"/>
          <w:color w:val="7030A0"/>
        </w:rPr>
        <w:t>Anomalie 2: Die Update-Anomalie (Wenn eine Änderung sich nicht überall</w:t>
      </w:r>
      <w:r w:rsidRPr="00492004">
        <w:rPr>
          <w:rFonts w:ascii="Century Gothic" w:hAnsi="Century Gothic" w:cs="Tahoma"/>
          <w:color w:val="7030A0"/>
        </w:rPr>
        <w:t xml:space="preserve"> durchsetzt)</w:t>
      </w:r>
    </w:p>
    <w:p w:rsidR="005E5AA1" w:rsidRDefault="001F0368" w:rsidP="005B71CB">
      <w:pPr>
        <w:spacing w:after="200"/>
        <w:rPr>
          <w:rFonts w:ascii="Century Gothic" w:hAnsi="Century Gothic" w:cs="Tahoma"/>
          <w:color w:val="7030A0"/>
          <w:sz w:val="26"/>
          <w:szCs w:val="26"/>
        </w:rPr>
      </w:pPr>
      <w:r w:rsidRPr="00492004">
        <w:rPr>
          <w:rFonts w:ascii="Century Gothic" w:hAnsi="Century Gothic" w:cs="Tahoma"/>
        </w:rPr>
        <w:t>Die Update-Anomalie schlägt zu, wenn dieselbe Information mehrfach gespeichert ist und eine Änderung nicht konsequent an allen Stellen nachgezogen wird.</w:t>
      </w:r>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Fall 3: Der Vendor mit der gespaltenen Persönlichkeit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2F27E9" w:rsidRPr="003A53C4">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LicenseKey</w:t>
            </w:r>
            <w:proofErr w:type="spellEnd"/>
          </w:p>
        </w:tc>
        <w:tc>
          <w:tcPr>
            <w:tcW w:w="2250" w:type="dxa"/>
            <w:shd w:val="clear" w:color="auto" w:fill="E7E6E6"/>
          </w:tcPr>
          <w:p w:rsidR="002F27E9" w:rsidRPr="003A53C4" w:rsidRDefault="001F0368" w:rsidP="00063760">
            <w:pPr>
              <w:rPr>
                <w:rFonts w:asciiTheme="majorHAnsi" w:hAnsiTheme="majorHAnsi" w:cstheme="majorHAnsi"/>
              </w:rPr>
            </w:pPr>
            <w:r w:rsidRPr="003A53C4">
              <w:rPr>
                <w:rFonts w:asciiTheme="majorHAnsi" w:hAnsiTheme="majorHAnsi" w:cstheme="majorHAnsi"/>
                <w:b/>
                <w:bCs/>
                <w:sz w:val="18"/>
                <w:szCs w:val="18"/>
              </w:rPr>
              <w:t>Vendor</w:t>
            </w:r>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VendorSupportEmail</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RenewalCost</w:t>
            </w:r>
            <w:proofErr w:type="spellEnd"/>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LIC-881</w:t>
            </w:r>
          </w:p>
        </w:tc>
        <w:tc>
          <w:tcPr>
            <w:tcW w:w="225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CloudCorp</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enterprise-support@cloudcorp.com</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1200</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LIC-882</w:t>
            </w:r>
          </w:p>
        </w:tc>
        <w:tc>
          <w:tcPr>
            <w:tcW w:w="225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CloudCorp</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support@cloudcorp.com</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4500</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LIC-883</w:t>
            </w:r>
          </w:p>
        </w:tc>
        <w:tc>
          <w:tcPr>
            <w:tcW w:w="225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CloudCorp</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support@cloudcorp.com</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800</w:t>
            </w:r>
          </w:p>
        </w:tc>
      </w:tr>
    </w:tbl>
    <w:p w:rsidR="002F27E9" w:rsidRPr="00492004" w:rsidRDefault="001F0368" w:rsidP="00063760">
      <w:pPr>
        <w:spacing w:after="200"/>
        <w:rPr>
          <w:rFonts w:ascii="Century Gothic" w:hAnsi="Century Gothic" w:cs="Tahoma"/>
        </w:rPr>
      </w:pPr>
      <w:proofErr w:type="spellStart"/>
      <w:r w:rsidRPr="00492004">
        <w:rPr>
          <w:rFonts w:ascii="Century Gothic" w:hAnsi="Century Gothic" w:cs="Tahoma"/>
        </w:rPr>
        <w:t>CloudCorp</w:t>
      </w:r>
      <w:proofErr w:type="spellEnd"/>
      <w:r w:rsidRPr="00492004">
        <w:rPr>
          <w:rFonts w:ascii="Century Gothic" w:hAnsi="Century Gothic" w:cs="Tahoma"/>
        </w:rPr>
        <w:t xml:space="preserve"> ändert seine primäre Support-Adresse. Die Kollegin aus dem Einkauf feuert folgendes Update ab: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3A53C4">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UPDATE Licenses</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SET </w:t>
            </w:r>
            <w:proofErr w:type="spellStart"/>
            <w:r w:rsidRPr="003A53C4">
              <w:rPr>
                <w:rFonts w:asciiTheme="majorHAnsi" w:eastAsia="Consolas" w:hAnsiTheme="majorHAnsi" w:cstheme="majorHAnsi"/>
                <w:sz w:val="18"/>
                <w:szCs w:val="18"/>
                <w:lang w:val="en-US"/>
              </w:rPr>
              <w:t>VendorSupportEmail</w:t>
            </w:r>
            <w:proofErr w:type="spellEnd"/>
            <w:r w:rsidRPr="003A53C4">
              <w:rPr>
                <w:rFonts w:asciiTheme="majorHAnsi" w:eastAsia="Consolas" w:hAnsiTheme="majorHAnsi" w:cstheme="majorHAnsi"/>
                <w:sz w:val="18"/>
                <w:szCs w:val="18"/>
                <w:lang w:val="en-US"/>
              </w:rPr>
              <w:t xml:space="preserve"> = 'enterprise-support@cloudcorp.com'</w:t>
            </w:r>
          </w:p>
          <w:p w:rsidR="002F27E9" w:rsidRPr="003A53C4" w:rsidRDefault="001F0368" w:rsidP="00063760">
            <w:pPr>
              <w:rPr>
                <w:rFonts w:asciiTheme="majorHAnsi" w:hAnsiTheme="majorHAnsi" w:cstheme="majorHAnsi"/>
              </w:rPr>
            </w:pPr>
            <w:r w:rsidRPr="003A53C4">
              <w:rPr>
                <w:rFonts w:asciiTheme="majorHAnsi" w:eastAsia="Consolas" w:hAnsiTheme="majorHAnsi" w:cstheme="majorHAnsi"/>
                <w:sz w:val="18"/>
                <w:szCs w:val="18"/>
              </w:rPr>
              <w:t xml:space="preserve">WHERE </w:t>
            </w:r>
            <w:proofErr w:type="spellStart"/>
            <w:r w:rsidRPr="003A53C4">
              <w:rPr>
                <w:rFonts w:asciiTheme="majorHAnsi" w:eastAsia="Consolas" w:hAnsiTheme="majorHAnsi" w:cstheme="majorHAnsi"/>
                <w:sz w:val="18"/>
                <w:szCs w:val="18"/>
              </w:rPr>
              <w:t>LicenseKey</w:t>
            </w:r>
            <w:proofErr w:type="spellEnd"/>
            <w:r w:rsidRPr="003A53C4">
              <w:rPr>
                <w:rFonts w:asciiTheme="majorHAnsi" w:eastAsia="Consolas" w:hAnsiTheme="majorHAnsi" w:cstheme="majorHAnsi"/>
                <w:sz w:val="18"/>
                <w:szCs w:val="18"/>
              </w:rPr>
              <w:t xml:space="preserve"> = 'LIC-881';</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Technisch läuft die Query fehlerfrei durch – „Query OK, 1 </w:t>
      </w:r>
      <w:proofErr w:type="spellStart"/>
      <w:r w:rsidRPr="00492004">
        <w:rPr>
          <w:rFonts w:ascii="Century Gothic" w:hAnsi="Century Gothic" w:cs="Tahoma"/>
        </w:rPr>
        <w:t>row</w:t>
      </w:r>
      <w:proofErr w:type="spellEnd"/>
      <w:r w:rsidRPr="00492004">
        <w:rPr>
          <w:rFonts w:ascii="Century Gothic" w:hAnsi="Century Gothic" w:cs="Tahoma"/>
        </w:rPr>
        <w:t xml:space="preserve"> </w:t>
      </w:r>
      <w:proofErr w:type="spellStart"/>
      <w:r w:rsidRPr="00492004">
        <w:rPr>
          <w:rFonts w:ascii="Century Gothic" w:hAnsi="Century Gothic" w:cs="Tahoma"/>
        </w:rPr>
        <w:t>affected</w:t>
      </w:r>
      <w:proofErr w:type="spellEnd"/>
      <w:r w:rsidRPr="00492004">
        <w:rPr>
          <w:rFonts w:ascii="Century Gothic" w:hAnsi="Century Gothic" w:cs="Tahoma"/>
        </w:rPr>
        <w:t xml:space="preserve">“. Das Problem: LIC-882 und LIC-883 tragen weiterhin die alte Adresse. Fragt man die Datenbank jetzt, „welche“ Support-E-Mail </w:t>
      </w:r>
      <w:proofErr w:type="spellStart"/>
      <w:r w:rsidRPr="00492004">
        <w:rPr>
          <w:rFonts w:ascii="Century Gothic" w:hAnsi="Century Gothic" w:cs="Tahoma"/>
        </w:rPr>
        <w:t>CloudCorp</w:t>
      </w:r>
      <w:proofErr w:type="spellEnd"/>
      <w:r w:rsidRPr="00492004">
        <w:rPr>
          <w:rFonts w:ascii="Century Gothic" w:hAnsi="Century Gothic" w:cs="Tahoma"/>
        </w:rPr>
        <w:t xml:space="preserve"> hat, bekommt man je nach Lizenz zwei unterschiedliche Antworten. Support-E-Mail ist eine Eigenschaft des Vendors, nicht der einzelnen Lizenz – und genau diese falsche Zuordnung ist der Kern jeder Update-Anomalie</w:t>
      </w:r>
      <w:r w:rsidR="00253E99">
        <w:rPr>
          <w:rFonts w:ascii="Century Gothic" w:hAnsi="Century Gothic" w:cs="Tahoma"/>
        </w:rPr>
        <w:t>.</w:t>
      </w:r>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Fall 4: Der Abteilungsleiter mit drei verschiedenen Meinungen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2F27E9" w:rsidRPr="003A53C4">
        <w:tc>
          <w:tcPr>
            <w:tcW w:w="2250" w:type="dxa"/>
            <w:shd w:val="clear" w:color="auto" w:fill="E7E6E6"/>
          </w:tcPr>
          <w:p w:rsidR="002F27E9" w:rsidRPr="003A53C4" w:rsidRDefault="000A23E8" w:rsidP="00063760">
            <w:pPr>
              <w:rPr>
                <w:rFonts w:asciiTheme="majorHAnsi" w:hAnsiTheme="majorHAnsi" w:cstheme="majorHAnsi"/>
              </w:rPr>
            </w:pPr>
            <w:proofErr w:type="spellStart"/>
            <w:r w:rsidRPr="003A53C4">
              <w:rPr>
                <w:rFonts w:asciiTheme="majorHAnsi" w:hAnsiTheme="majorHAnsi" w:cstheme="majorHAnsi"/>
                <w:b/>
                <w:bCs/>
                <w:sz w:val="18"/>
                <w:szCs w:val="18"/>
              </w:rPr>
              <w:t>ProjectID</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Employee</w:t>
            </w:r>
            <w:proofErr w:type="spellEnd"/>
          </w:p>
        </w:tc>
        <w:tc>
          <w:tcPr>
            <w:tcW w:w="2250" w:type="dxa"/>
            <w:shd w:val="clear" w:color="auto" w:fill="E7E6E6"/>
          </w:tcPr>
          <w:p w:rsidR="002F27E9" w:rsidRPr="003A53C4" w:rsidRDefault="001F0368" w:rsidP="00063760">
            <w:pPr>
              <w:rPr>
                <w:rFonts w:asciiTheme="majorHAnsi" w:hAnsiTheme="majorHAnsi" w:cstheme="majorHAnsi"/>
              </w:rPr>
            </w:pPr>
            <w:r w:rsidRPr="003A53C4">
              <w:rPr>
                <w:rFonts w:asciiTheme="majorHAnsi" w:hAnsiTheme="majorHAnsi" w:cstheme="majorHAnsi"/>
                <w:b/>
                <w:bCs/>
                <w:sz w:val="18"/>
                <w:szCs w:val="18"/>
              </w:rPr>
              <w:t>Department</w:t>
            </w:r>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DepartmentLead</w:t>
            </w:r>
            <w:proofErr w:type="spellEnd"/>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P-01</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Maier</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IT</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Dr. Schwarz</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P-02</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Mueller</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Marketing</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Fr. Berger</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P-03</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Schmidt</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IT</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Dr. Schwarz</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P-04</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Krainer</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IT</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 xml:space="preserve">Prof. </w:t>
            </w:r>
            <w:proofErr w:type="spellStart"/>
            <w:r w:rsidRPr="003A53C4">
              <w:rPr>
                <w:rFonts w:asciiTheme="majorHAnsi" w:hAnsiTheme="majorHAnsi" w:cstheme="majorHAnsi"/>
                <w:sz w:val="18"/>
                <w:szCs w:val="18"/>
              </w:rPr>
              <w:t>Weiss</w:t>
            </w:r>
            <w:proofErr w:type="spellEnd"/>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Wechselt die IT-Leitung, muss man wissen, dass gleich drei Zeilen (P-01, P-03, P-04) betroffen sind. Ein simples UPDATE mit WHERE Department = 'IT' erledigt das zwar technisch in einer einzigen Query – aber nur, wenn man daran denkt und niemand zwischenzeitlich ein neues IT-Projekt mit dem alten Leitungsnamen anlegt. Genau dieses Risiko wächst mit jeder zusätzlichen redundanten Zeile, und in einem System mit mehreren Entwicklern, die parallel schreiben, ist das keine Frage von ob, sondern von wann es schiefgeht.</w:t>
      </w:r>
    </w:p>
    <w:p w:rsidR="002F27E9" w:rsidRPr="001F2C52" w:rsidRDefault="001F0368" w:rsidP="006164EA">
      <w:pPr>
        <w:pStyle w:val="berschrift1"/>
        <w:spacing w:before="400" w:after="200"/>
        <w:rPr>
          <w:rFonts w:ascii="Century Gothic" w:hAnsi="Century Gothic" w:cs="Tahoma"/>
          <w:color w:val="7030A0"/>
        </w:rPr>
      </w:pPr>
      <w:r w:rsidRPr="001F2C52">
        <w:rPr>
          <w:rFonts w:ascii="Century Gothic" w:hAnsi="Century Gothic" w:cs="Tahoma"/>
          <w:color w:val="7030A0"/>
        </w:rPr>
        <w:t>Anomalie 3: Die Delete-Anomalie (Der Klassiker: Löschen mit Kollateralschaden)</w:t>
      </w:r>
    </w:p>
    <w:p w:rsidR="002F27E9" w:rsidRPr="00492004" w:rsidRDefault="001F0368" w:rsidP="00063760">
      <w:pPr>
        <w:spacing w:after="200"/>
        <w:rPr>
          <w:rFonts w:ascii="Century Gothic" w:hAnsi="Century Gothic" w:cs="Tahoma"/>
        </w:rPr>
      </w:pPr>
      <w:r w:rsidRPr="00492004">
        <w:rPr>
          <w:rFonts w:ascii="Century Gothic" w:hAnsi="Century Gothic" w:cs="Tahoma"/>
        </w:rPr>
        <w:lastRenderedPageBreak/>
        <w:t>Für mich persönlich die gemeinste der drei Anomalien, weil sie oft erst auffällt, wenn es zu spät ist: Man löscht einen Datensatz und verliert dabei ungewollt Informationen über ein völlig anderes Objekt.</w:t>
      </w:r>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Fall 5: Projekt Alpha nimmt die Abteilung mit ins Grab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2F27E9" w:rsidRPr="003A53C4">
        <w:tc>
          <w:tcPr>
            <w:tcW w:w="2250" w:type="dxa"/>
            <w:shd w:val="clear" w:color="auto" w:fill="E7E6E6"/>
          </w:tcPr>
          <w:p w:rsidR="002F27E9" w:rsidRPr="003A53C4" w:rsidRDefault="000A23E8" w:rsidP="00063760">
            <w:pPr>
              <w:rPr>
                <w:rFonts w:asciiTheme="majorHAnsi" w:hAnsiTheme="majorHAnsi" w:cstheme="majorHAnsi"/>
              </w:rPr>
            </w:pPr>
            <w:proofErr w:type="spellStart"/>
            <w:r w:rsidRPr="003A53C4">
              <w:rPr>
                <w:rFonts w:asciiTheme="majorHAnsi" w:hAnsiTheme="majorHAnsi" w:cstheme="majorHAnsi"/>
                <w:b/>
                <w:bCs/>
                <w:sz w:val="18"/>
                <w:szCs w:val="18"/>
              </w:rPr>
              <w:t>ProjectID</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ProjectName</w:t>
            </w:r>
            <w:proofErr w:type="spellEnd"/>
          </w:p>
        </w:tc>
        <w:tc>
          <w:tcPr>
            <w:tcW w:w="2250" w:type="dxa"/>
            <w:shd w:val="clear" w:color="auto" w:fill="E7E6E6"/>
          </w:tcPr>
          <w:p w:rsidR="002F27E9" w:rsidRPr="003A53C4" w:rsidRDefault="001F0368" w:rsidP="00063760">
            <w:pPr>
              <w:rPr>
                <w:rFonts w:asciiTheme="majorHAnsi" w:hAnsiTheme="majorHAnsi" w:cstheme="majorHAnsi"/>
              </w:rPr>
            </w:pPr>
            <w:r w:rsidRPr="003A53C4">
              <w:rPr>
                <w:rFonts w:asciiTheme="majorHAnsi" w:hAnsiTheme="majorHAnsi" w:cstheme="majorHAnsi"/>
                <w:b/>
                <w:bCs/>
                <w:sz w:val="18"/>
                <w:szCs w:val="18"/>
              </w:rPr>
              <w:t>Department</w:t>
            </w:r>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DepartmentLocation</w:t>
            </w:r>
            <w:proofErr w:type="spellEnd"/>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P01</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Alpha</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R&amp;D</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B.02.13</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P02</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Beta</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Marketing</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B.01.12</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Projekt Alpha ist fertig, also löschen wir 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3A53C4">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DELETE FROM Projects WHERE </w:t>
            </w:r>
            <w:proofErr w:type="spellStart"/>
            <w:r w:rsidR="000A23E8" w:rsidRPr="003A53C4">
              <w:rPr>
                <w:rFonts w:asciiTheme="majorHAnsi" w:eastAsia="Consolas" w:hAnsiTheme="majorHAnsi" w:cstheme="majorHAnsi"/>
                <w:sz w:val="18"/>
                <w:szCs w:val="18"/>
                <w:lang w:val="en-US"/>
              </w:rPr>
              <w:t>ProjectID</w:t>
            </w:r>
            <w:proofErr w:type="spellEnd"/>
            <w:r w:rsidRPr="003A53C4">
              <w:rPr>
                <w:rFonts w:asciiTheme="majorHAnsi" w:eastAsia="Consolas" w:hAnsiTheme="majorHAnsi" w:cstheme="majorHAnsi"/>
                <w:sz w:val="18"/>
                <w:szCs w:val="18"/>
                <w:lang w:val="en-US"/>
              </w:rPr>
              <w:t xml:space="preserve"> = 'P01';</w:t>
            </w:r>
          </w:p>
          <w:p w:rsidR="002F27E9" w:rsidRPr="003A53C4" w:rsidRDefault="001F0368" w:rsidP="00063760">
            <w:pPr>
              <w:rPr>
                <w:rFonts w:asciiTheme="majorHAnsi" w:hAnsiTheme="majorHAnsi" w:cstheme="majorHAnsi"/>
              </w:rPr>
            </w:pPr>
            <w:r w:rsidRPr="003A53C4">
              <w:rPr>
                <w:rFonts w:asciiTheme="majorHAnsi" w:eastAsia="Consolas" w:hAnsiTheme="majorHAnsi" w:cstheme="majorHAnsi"/>
                <w:sz w:val="18"/>
                <w:szCs w:val="18"/>
              </w:rPr>
              <w:t xml:space="preserve">-- Query OK, 1 </w:t>
            </w:r>
            <w:proofErr w:type="spellStart"/>
            <w:r w:rsidRPr="003A53C4">
              <w:rPr>
                <w:rFonts w:asciiTheme="majorHAnsi" w:eastAsia="Consolas" w:hAnsiTheme="majorHAnsi" w:cstheme="majorHAnsi"/>
                <w:sz w:val="18"/>
                <w:szCs w:val="18"/>
              </w:rPr>
              <w:t>row</w:t>
            </w:r>
            <w:proofErr w:type="spellEnd"/>
            <w:r w:rsidRPr="003A53C4">
              <w:rPr>
                <w:rFonts w:asciiTheme="majorHAnsi" w:eastAsia="Consolas" w:hAnsiTheme="majorHAnsi" w:cstheme="majorHAnsi"/>
                <w:sz w:val="18"/>
                <w:szCs w:val="18"/>
              </w:rPr>
              <w:t xml:space="preserve"> </w:t>
            </w:r>
            <w:proofErr w:type="spellStart"/>
            <w:r w:rsidRPr="003A53C4">
              <w:rPr>
                <w:rFonts w:asciiTheme="majorHAnsi" w:eastAsia="Consolas" w:hAnsiTheme="majorHAnsi" w:cstheme="majorHAnsi"/>
                <w:sz w:val="18"/>
                <w:szCs w:val="18"/>
              </w:rPr>
              <w:t>affected</w:t>
            </w:r>
            <w:proofErr w:type="spellEnd"/>
            <w:r w:rsidRPr="003A53C4">
              <w:rPr>
                <w:rFonts w:asciiTheme="majorHAnsi" w:eastAsia="Consolas" w:hAnsiTheme="majorHAnsi" w:cstheme="majorHAnsi"/>
                <w:sz w:val="18"/>
                <w:szCs w:val="18"/>
              </w:rPr>
              <w:t>.</w:t>
            </w:r>
          </w:p>
        </w:tc>
      </w:tr>
    </w:tbl>
    <w:p w:rsidR="005E5AA1" w:rsidRDefault="001F0368" w:rsidP="00C17A8D">
      <w:pPr>
        <w:spacing w:after="200"/>
        <w:rPr>
          <w:rFonts w:ascii="Century Gothic" w:hAnsi="Century Gothic" w:cs="Tahoma"/>
          <w:color w:val="7030A0"/>
          <w:sz w:val="26"/>
          <w:szCs w:val="26"/>
        </w:rPr>
      </w:pPr>
      <w:r w:rsidRPr="00492004">
        <w:rPr>
          <w:rFonts w:ascii="Century Gothic" w:hAnsi="Century Gothic" w:cs="Tahoma"/>
        </w:rPr>
        <w:t xml:space="preserve">Nur: B.02.13 als Standort der Abteilung R&amp;D war nirgendwo sonst gespeichert – dieser Fakt hing komplett an dieser einen Zeile. Mit dem Projekt verschwindet also auch das Wissen, wo sich R&amp;D überhaupt befindet, obwohl die Abteilung selbstverständlich weiterexistiert. Genau dieses Muster beschreiben </w:t>
      </w:r>
      <w:proofErr w:type="spellStart"/>
      <w:r w:rsidRPr="00492004">
        <w:rPr>
          <w:rFonts w:ascii="Century Gothic" w:hAnsi="Century Gothic" w:cs="Tahoma"/>
        </w:rPr>
        <w:t>Elmasri</w:t>
      </w:r>
      <w:proofErr w:type="spellEnd"/>
      <w:r w:rsidRPr="00492004">
        <w:rPr>
          <w:rFonts w:ascii="Century Gothic" w:hAnsi="Century Gothic" w:cs="Tahoma"/>
        </w:rPr>
        <w:t xml:space="preserve"> und </w:t>
      </w:r>
      <w:proofErr w:type="spellStart"/>
      <w:r w:rsidRPr="00492004">
        <w:rPr>
          <w:rFonts w:ascii="Century Gothic" w:hAnsi="Century Gothic" w:cs="Tahoma"/>
        </w:rPr>
        <w:t>Navathe</w:t>
      </w:r>
      <w:proofErr w:type="spellEnd"/>
      <w:r w:rsidRPr="00492004">
        <w:rPr>
          <w:rFonts w:ascii="Century Gothic" w:hAnsi="Century Gothic" w:cs="Tahoma"/>
        </w:rPr>
        <w:t>: Löscht man die letzte Zeile, die ein Objekt referenziert, ist dessen Information komplett futsch</w:t>
      </w:r>
      <w:r w:rsidR="005C7DC3">
        <w:rPr>
          <w:rFonts w:ascii="Century Gothic" w:hAnsi="Century Gothic" w:cs="Tahoma"/>
        </w:rPr>
        <w:t>.</w:t>
      </w:r>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Fall 6: Novaks verschwundene Notfallnummer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2F27E9" w:rsidRPr="003A53C4">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ClientId</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ClientName</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AccountManager</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ManagerEmergencyPhone</w:t>
            </w:r>
            <w:proofErr w:type="spellEnd"/>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C-301</w:t>
            </w:r>
          </w:p>
        </w:tc>
        <w:tc>
          <w:tcPr>
            <w:tcW w:w="225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AcmeCorp</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Novak</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+43-664-0001</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C-302</w:t>
            </w:r>
          </w:p>
        </w:tc>
        <w:tc>
          <w:tcPr>
            <w:tcW w:w="225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Globex</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Novak</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+43-664-0001</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C-303</w:t>
            </w:r>
          </w:p>
        </w:tc>
        <w:tc>
          <w:tcPr>
            <w:tcW w:w="225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Initech</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Gruber</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+43-664-0002</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Werden </w:t>
      </w:r>
      <w:proofErr w:type="spellStart"/>
      <w:r w:rsidRPr="00492004">
        <w:rPr>
          <w:rFonts w:ascii="Century Gothic" w:hAnsi="Century Gothic" w:cs="Tahoma"/>
        </w:rPr>
        <w:t>AcmeCorp</w:t>
      </w:r>
      <w:proofErr w:type="spellEnd"/>
      <w:r w:rsidRPr="00492004">
        <w:rPr>
          <w:rFonts w:ascii="Century Gothic" w:hAnsi="Century Gothic" w:cs="Tahoma"/>
        </w:rPr>
        <w:t xml:space="preserve"> und </w:t>
      </w:r>
      <w:proofErr w:type="spellStart"/>
      <w:r w:rsidRPr="00492004">
        <w:rPr>
          <w:rFonts w:ascii="Century Gothic" w:hAnsi="Century Gothic" w:cs="Tahoma"/>
        </w:rPr>
        <w:t>Globex</w:t>
      </w:r>
      <w:proofErr w:type="spellEnd"/>
      <w:r w:rsidRPr="00492004">
        <w:rPr>
          <w:rFonts w:ascii="Century Gothic" w:hAnsi="Century Gothic" w:cs="Tahoma"/>
        </w:rPr>
        <w:t xml:space="preserve"> – Novaks einzige Kundenprojekte – beide abgeschlossen und aus dem aktiven Tracker gelöscht, verschwindet auch Novaks Notfallnummer aus der Datenbank. Novak selbst ist aber weiterhin bei uns angestellt und müsste im Ernstfall erreichbar sein. Das Problem: Seine Personendaten existieren in diesem Schema nur, solange mindestens ein Projekt an ihn hängt – ein</w:t>
      </w:r>
      <w:r w:rsidR="00CD7422">
        <w:rPr>
          <w:rFonts w:ascii="Century Gothic" w:hAnsi="Century Gothic" w:cs="Tahoma"/>
        </w:rPr>
        <w:t>e</w:t>
      </w:r>
      <w:r w:rsidRPr="00492004">
        <w:rPr>
          <w:rFonts w:ascii="Century Gothic" w:hAnsi="Century Gothic" w:cs="Tahoma"/>
        </w:rPr>
        <w:t xml:space="preserve"> strukturelle Sollbruchstelle, die man sich mit ein bisschen schlechtem Timing schmerzhaft einfängt.</w:t>
      </w:r>
    </w:p>
    <w:p w:rsidR="002F27E9" w:rsidRPr="006164EA" w:rsidRDefault="001F0368" w:rsidP="006164EA">
      <w:pPr>
        <w:pStyle w:val="berschrift1"/>
        <w:spacing w:before="400" w:after="200"/>
        <w:rPr>
          <w:rFonts w:ascii="Century Gothic" w:hAnsi="Century Gothic" w:cs="Tahoma"/>
          <w:color w:val="7030A0"/>
        </w:rPr>
      </w:pPr>
      <w:r w:rsidRPr="006164EA">
        <w:rPr>
          <w:rFonts w:ascii="Century Gothic" w:hAnsi="Century Gothic" w:cs="Tahoma"/>
          <w:color w:val="7030A0"/>
        </w:rPr>
        <w:t>Bonus-Runde: Wenn zwei Anomalien im selben System gleichzeitig zuschlagen</w:t>
      </w:r>
    </w:p>
    <w:p w:rsidR="002F27E9" w:rsidRPr="00492004" w:rsidRDefault="001F0368" w:rsidP="00063760">
      <w:pPr>
        <w:spacing w:after="200"/>
        <w:rPr>
          <w:rFonts w:ascii="Century Gothic" w:hAnsi="Century Gothic" w:cs="Tahoma"/>
        </w:rPr>
      </w:pPr>
      <w:r w:rsidRPr="00492004">
        <w:rPr>
          <w:rFonts w:ascii="Century Gothic" w:hAnsi="Century Gothic" w:cs="Tahoma"/>
        </w:rPr>
        <w:t>So richtig gemein wird es, wenn ein Schema mit zusammengesetzten Primärschlüsseln arbeitet – dann können Insert- und Delete-Anomalie im selben Vorgang gleichzeitig auftreten. Zwei Beispiele aus dem Infrastruktur-Alltag:</w:t>
      </w:r>
      <w:bookmarkStart w:id="0" w:name="_GoBack"/>
      <w:bookmarkEnd w:id="0"/>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Die Cluster-Registry, die keine leeren Regionen kennt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2F27E9" w:rsidRPr="003A53C4">
        <w:tc>
          <w:tcPr>
            <w:tcW w:w="1800" w:type="dxa"/>
            <w:shd w:val="clear" w:color="auto" w:fill="E7E6E6"/>
          </w:tcPr>
          <w:p w:rsidR="002F27E9" w:rsidRPr="003A53C4" w:rsidRDefault="003B0BD2" w:rsidP="00063760">
            <w:pPr>
              <w:rPr>
                <w:rFonts w:asciiTheme="majorHAnsi" w:hAnsiTheme="majorHAnsi" w:cstheme="majorHAnsi"/>
              </w:rPr>
            </w:pPr>
            <w:proofErr w:type="spellStart"/>
            <w:r w:rsidRPr="003A53C4">
              <w:rPr>
                <w:rFonts w:asciiTheme="majorHAnsi" w:hAnsiTheme="majorHAnsi" w:cstheme="majorHAnsi"/>
                <w:b/>
                <w:bCs/>
                <w:sz w:val="18"/>
                <w:szCs w:val="18"/>
              </w:rPr>
              <w:t>ServiceID</w:t>
            </w:r>
            <w:proofErr w:type="spellEnd"/>
          </w:p>
        </w:tc>
        <w:tc>
          <w:tcPr>
            <w:tcW w:w="180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ServiceName</w:t>
            </w:r>
            <w:proofErr w:type="spellEnd"/>
          </w:p>
        </w:tc>
        <w:tc>
          <w:tcPr>
            <w:tcW w:w="180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ClusterId</w:t>
            </w:r>
            <w:proofErr w:type="spellEnd"/>
          </w:p>
        </w:tc>
        <w:tc>
          <w:tcPr>
            <w:tcW w:w="1800" w:type="dxa"/>
            <w:shd w:val="clear" w:color="auto" w:fill="E7E6E6"/>
          </w:tcPr>
          <w:p w:rsidR="002F27E9" w:rsidRPr="003A53C4" w:rsidRDefault="001F0368" w:rsidP="00063760">
            <w:pPr>
              <w:rPr>
                <w:rFonts w:asciiTheme="majorHAnsi" w:hAnsiTheme="majorHAnsi" w:cstheme="majorHAnsi"/>
              </w:rPr>
            </w:pPr>
            <w:r w:rsidRPr="003A53C4">
              <w:rPr>
                <w:rFonts w:asciiTheme="majorHAnsi" w:hAnsiTheme="majorHAnsi" w:cstheme="majorHAnsi"/>
                <w:b/>
                <w:bCs/>
                <w:sz w:val="18"/>
                <w:szCs w:val="18"/>
              </w:rPr>
              <w:t>Region</w:t>
            </w:r>
          </w:p>
        </w:tc>
        <w:tc>
          <w:tcPr>
            <w:tcW w:w="180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RegionMaxNodes</w:t>
            </w:r>
            <w:proofErr w:type="spellEnd"/>
          </w:p>
        </w:tc>
      </w:tr>
      <w:tr w:rsidR="002F27E9" w:rsidRPr="003A53C4">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S-01</w:t>
            </w:r>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Auth</w:t>
            </w:r>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C-East-1</w:t>
            </w:r>
          </w:p>
        </w:tc>
        <w:tc>
          <w:tcPr>
            <w:tcW w:w="180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us-east</w:t>
            </w:r>
            <w:proofErr w:type="spellEnd"/>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500</w:t>
            </w:r>
          </w:p>
        </w:tc>
      </w:tr>
      <w:tr w:rsidR="002F27E9" w:rsidRPr="003A53C4">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S-02</w:t>
            </w:r>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Billing</w:t>
            </w:r>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C-East-1</w:t>
            </w:r>
          </w:p>
        </w:tc>
        <w:tc>
          <w:tcPr>
            <w:tcW w:w="180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us-east</w:t>
            </w:r>
            <w:proofErr w:type="spellEnd"/>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500</w:t>
            </w:r>
          </w:p>
        </w:tc>
      </w:tr>
      <w:tr w:rsidR="002F27E9" w:rsidRPr="003A53C4">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S-03</w:t>
            </w:r>
          </w:p>
        </w:tc>
        <w:tc>
          <w:tcPr>
            <w:tcW w:w="180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Metrics</w:t>
            </w:r>
            <w:proofErr w:type="spellEnd"/>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C-West-1</w:t>
            </w:r>
          </w:p>
        </w:tc>
        <w:tc>
          <w:tcPr>
            <w:tcW w:w="1800" w:type="dxa"/>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sz w:val="18"/>
                <w:szCs w:val="18"/>
              </w:rPr>
              <w:t>us</w:t>
            </w:r>
            <w:proofErr w:type="spellEnd"/>
            <w:r w:rsidRPr="003A53C4">
              <w:rPr>
                <w:rFonts w:asciiTheme="majorHAnsi" w:hAnsiTheme="majorHAnsi" w:cstheme="majorHAnsi"/>
                <w:sz w:val="18"/>
                <w:szCs w:val="18"/>
              </w:rPr>
              <w:t>-west</w:t>
            </w:r>
          </w:p>
        </w:tc>
        <w:tc>
          <w:tcPr>
            <w:tcW w:w="180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250</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Primärschlüssel ist (</w:t>
      </w:r>
      <w:proofErr w:type="spellStart"/>
      <w:r w:rsidR="003B0BD2" w:rsidRPr="00492004">
        <w:rPr>
          <w:rFonts w:ascii="Century Gothic" w:hAnsi="Century Gothic" w:cs="Tahoma"/>
        </w:rPr>
        <w:t>ServiceID</w:t>
      </w:r>
      <w:proofErr w:type="spellEnd"/>
      <w:r w:rsidRPr="00492004">
        <w:rPr>
          <w:rFonts w:ascii="Century Gothic" w:hAnsi="Century Gothic" w:cs="Tahoma"/>
        </w:rPr>
        <w:t xml:space="preserve">, </w:t>
      </w:r>
      <w:proofErr w:type="spellStart"/>
      <w:r w:rsidRPr="00492004">
        <w:rPr>
          <w:rFonts w:ascii="Century Gothic" w:hAnsi="Century Gothic" w:cs="Tahoma"/>
        </w:rPr>
        <w:t>ClusterId</w:t>
      </w:r>
      <w:proofErr w:type="spellEnd"/>
      <w:r w:rsidRPr="00492004">
        <w:rPr>
          <w:rFonts w:ascii="Century Gothic" w:hAnsi="Century Gothic" w:cs="Tahoma"/>
        </w:rPr>
        <w:t xml:space="preserve">). Zwei Dinge sollen gleichzeitig passieren: Erstens soll die neue Region </w:t>
      </w:r>
      <w:proofErr w:type="spellStart"/>
      <w:r w:rsidRPr="00492004">
        <w:rPr>
          <w:rFonts w:ascii="Century Gothic" w:hAnsi="Century Gothic" w:cs="Tahoma"/>
        </w:rPr>
        <w:t>eu-central</w:t>
      </w:r>
      <w:proofErr w:type="spellEnd"/>
      <w:r w:rsidRPr="00492004">
        <w:rPr>
          <w:rFonts w:ascii="Century Gothic" w:hAnsi="Century Gothic" w:cs="Tahoma"/>
        </w:rPr>
        <w:t xml:space="preserve"> mit </w:t>
      </w:r>
      <w:proofErr w:type="spellStart"/>
      <w:r w:rsidRPr="00492004">
        <w:rPr>
          <w:rFonts w:ascii="Century Gothic" w:hAnsi="Century Gothic" w:cs="Tahoma"/>
        </w:rPr>
        <w:t>RegionMaxNodes</w:t>
      </w:r>
      <w:proofErr w:type="spellEnd"/>
      <w:r w:rsidRPr="00492004">
        <w:rPr>
          <w:rFonts w:ascii="Century Gothic" w:hAnsi="Century Gothic" w:cs="Tahoma"/>
        </w:rPr>
        <w:t xml:space="preserve"> = 300 angelegt werden, bevor überhaupt ein Service dorthin deployt. Das scheitert aus demselben Grund wie unsere Abteilung „R&amp;D“ weiter oben – eine Insert-Anomalie, weil Region-Daten nur an einer konkreten (</w:t>
      </w:r>
      <w:proofErr w:type="spellStart"/>
      <w:r w:rsidR="003B0BD2" w:rsidRPr="00492004">
        <w:rPr>
          <w:rFonts w:ascii="Century Gothic" w:hAnsi="Century Gothic" w:cs="Tahoma"/>
        </w:rPr>
        <w:t>ServiceID</w:t>
      </w:r>
      <w:proofErr w:type="spellEnd"/>
      <w:r w:rsidRPr="00492004">
        <w:rPr>
          <w:rFonts w:ascii="Century Gothic" w:hAnsi="Century Gothic" w:cs="Tahoma"/>
        </w:rPr>
        <w:t xml:space="preserve">, </w:t>
      </w:r>
      <w:proofErr w:type="spellStart"/>
      <w:proofErr w:type="gramStart"/>
      <w:r w:rsidRPr="00492004">
        <w:rPr>
          <w:rFonts w:ascii="Century Gothic" w:hAnsi="Century Gothic" w:cs="Tahoma"/>
        </w:rPr>
        <w:t>ClusterId</w:t>
      </w:r>
      <w:proofErr w:type="spellEnd"/>
      <w:r w:rsidRPr="00492004">
        <w:rPr>
          <w:rFonts w:ascii="Century Gothic" w:hAnsi="Century Gothic" w:cs="Tahoma"/>
        </w:rPr>
        <w:t>)-</w:t>
      </w:r>
      <w:proofErr w:type="gramEnd"/>
      <w:r w:rsidRPr="00492004">
        <w:rPr>
          <w:rFonts w:ascii="Century Gothic" w:hAnsi="Century Gothic" w:cs="Tahoma"/>
        </w:rPr>
        <w:t xml:space="preserve">Zeile hängen können. Zweitens wird S-03 gestoppt und gelöscht, der einzige Service in C-West-1 – womit auch jede Information </w:t>
      </w:r>
      <w:r w:rsidR="00D451A8" w:rsidRPr="00492004">
        <w:rPr>
          <w:rFonts w:ascii="Century Gothic" w:hAnsi="Century Gothic" w:cs="Tahoma"/>
        </w:rPr>
        <w:t>über diesem Cluster</w:t>
      </w:r>
      <w:r w:rsidRPr="00492004">
        <w:rPr>
          <w:rFonts w:ascii="Century Gothic" w:hAnsi="Century Gothic" w:cs="Tahoma"/>
        </w:rPr>
        <w:t xml:space="preserve"> und die Region </w:t>
      </w:r>
      <w:proofErr w:type="spellStart"/>
      <w:r w:rsidRPr="00492004">
        <w:rPr>
          <w:rFonts w:ascii="Century Gothic" w:hAnsi="Century Gothic" w:cs="Tahoma"/>
        </w:rPr>
        <w:t>us</w:t>
      </w:r>
      <w:proofErr w:type="spellEnd"/>
      <w:r w:rsidRPr="00492004">
        <w:rPr>
          <w:rFonts w:ascii="Century Gothic" w:hAnsi="Century Gothic" w:cs="Tahoma"/>
        </w:rPr>
        <w:t>-west verschwindet. Eine waschechte Delete-Anomalie, huckepack mit der Insert-Anomalie.</w:t>
      </w:r>
    </w:p>
    <w:p w:rsidR="002F27E9" w:rsidRPr="00492004" w:rsidRDefault="001F0368" w:rsidP="00063760">
      <w:pPr>
        <w:pStyle w:val="berschrift2"/>
        <w:spacing w:before="300" w:after="150"/>
        <w:rPr>
          <w:rFonts w:ascii="Century Gothic" w:hAnsi="Century Gothic" w:cs="Tahoma"/>
          <w:color w:val="7030A0"/>
        </w:rPr>
      </w:pPr>
      <w:r w:rsidRPr="00492004">
        <w:rPr>
          <w:rFonts w:ascii="Century Gothic" w:hAnsi="Century Gothic" w:cs="Tahoma"/>
          <w:color w:val="7030A0"/>
        </w:rPr>
        <w:t>Die API-Gateway-Registry und der Tarif, den niemand kennt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2F27E9" w:rsidRPr="003A53C4">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RoutePath</w:t>
            </w:r>
            <w:proofErr w:type="spellEnd"/>
          </w:p>
        </w:tc>
        <w:tc>
          <w:tcPr>
            <w:tcW w:w="2250" w:type="dxa"/>
            <w:shd w:val="clear" w:color="auto" w:fill="E7E6E6"/>
          </w:tcPr>
          <w:p w:rsidR="002F27E9" w:rsidRPr="003A53C4" w:rsidRDefault="003B0BD2" w:rsidP="00063760">
            <w:pPr>
              <w:rPr>
                <w:rFonts w:asciiTheme="majorHAnsi" w:hAnsiTheme="majorHAnsi" w:cstheme="majorHAnsi"/>
              </w:rPr>
            </w:pPr>
            <w:proofErr w:type="spellStart"/>
            <w:r w:rsidRPr="003A53C4">
              <w:rPr>
                <w:rFonts w:asciiTheme="majorHAnsi" w:hAnsiTheme="majorHAnsi" w:cstheme="majorHAnsi"/>
                <w:b/>
                <w:bCs/>
                <w:sz w:val="18"/>
                <w:szCs w:val="18"/>
              </w:rPr>
              <w:t>ServiceID</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RateLimitTier</w:t>
            </w:r>
            <w:proofErr w:type="spellEnd"/>
          </w:p>
        </w:tc>
        <w:tc>
          <w:tcPr>
            <w:tcW w:w="2250" w:type="dxa"/>
            <w:shd w:val="clear" w:color="auto" w:fill="E7E6E6"/>
          </w:tcPr>
          <w:p w:rsidR="002F27E9" w:rsidRPr="003A53C4" w:rsidRDefault="001F0368" w:rsidP="00063760">
            <w:pPr>
              <w:rPr>
                <w:rFonts w:asciiTheme="majorHAnsi" w:hAnsiTheme="majorHAnsi" w:cstheme="majorHAnsi"/>
              </w:rPr>
            </w:pPr>
            <w:proofErr w:type="spellStart"/>
            <w:r w:rsidRPr="003A53C4">
              <w:rPr>
                <w:rFonts w:asciiTheme="majorHAnsi" w:hAnsiTheme="majorHAnsi" w:cstheme="majorHAnsi"/>
                <w:b/>
                <w:bCs/>
                <w:sz w:val="18"/>
                <w:szCs w:val="18"/>
              </w:rPr>
              <w:t>MaxRequestsPerMin</w:t>
            </w:r>
            <w:proofErr w:type="spellEnd"/>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/v2/</w:t>
            </w:r>
            <w:proofErr w:type="spellStart"/>
            <w:r w:rsidRPr="003A53C4">
              <w:rPr>
                <w:rFonts w:asciiTheme="majorHAnsi" w:hAnsiTheme="majorHAnsi" w:cstheme="majorHAnsi"/>
                <w:sz w:val="18"/>
                <w:szCs w:val="18"/>
              </w:rPr>
              <w:t>auth</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S-Auth</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Tier-Standard</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1000</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lastRenderedPageBreak/>
              <w:t>/v2/</w:t>
            </w:r>
            <w:proofErr w:type="spellStart"/>
            <w:r w:rsidRPr="003A53C4">
              <w:rPr>
                <w:rFonts w:asciiTheme="majorHAnsi" w:hAnsiTheme="majorHAnsi" w:cstheme="majorHAnsi"/>
                <w:sz w:val="18"/>
                <w:szCs w:val="18"/>
              </w:rPr>
              <w:t>payments</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S-Billing</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Tier-High</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5000</w:t>
            </w:r>
          </w:p>
        </w:tc>
      </w:tr>
      <w:tr w:rsidR="002F27E9" w:rsidRPr="003A53C4">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/v1/</w:t>
            </w:r>
            <w:proofErr w:type="spellStart"/>
            <w:r w:rsidRPr="003A53C4">
              <w:rPr>
                <w:rFonts w:asciiTheme="majorHAnsi" w:hAnsiTheme="majorHAnsi" w:cstheme="majorHAnsi"/>
                <w:sz w:val="18"/>
                <w:szCs w:val="18"/>
              </w:rPr>
              <w:t>telemetry</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S-</w:t>
            </w:r>
            <w:proofErr w:type="spellStart"/>
            <w:r w:rsidRPr="003A53C4">
              <w:rPr>
                <w:rFonts w:asciiTheme="majorHAnsi" w:hAnsiTheme="majorHAnsi" w:cstheme="majorHAnsi"/>
                <w:sz w:val="18"/>
                <w:szCs w:val="18"/>
              </w:rPr>
              <w:t>Telemetry</w:t>
            </w:r>
            <w:proofErr w:type="spellEnd"/>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Tier-Low</w:t>
            </w:r>
          </w:p>
        </w:tc>
        <w:tc>
          <w:tcPr>
            <w:tcW w:w="2250" w:type="dxa"/>
          </w:tcPr>
          <w:p w:rsidR="002F27E9" w:rsidRPr="003A53C4" w:rsidRDefault="001F0368" w:rsidP="00063760">
            <w:pPr>
              <w:rPr>
                <w:rFonts w:asciiTheme="majorHAnsi" w:hAnsiTheme="majorHAnsi" w:cstheme="majorHAnsi"/>
              </w:rPr>
            </w:pPr>
            <w:r w:rsidRPr="003A53C4">
              <w:rPr>
                <w:rFonts w:asciiTheme="majorHAnsi" w:hAnsiTheme="majorHAnsi" w:cstheme="majorHAnsi"/>
                <w:sz w:val="18"/>
                <w:szCs w:val="18"/>
              </w:rPr>
              <w:t>200</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Gleiches Spiel: Der neue Tarif Tier-Enterprise (10.000 </w:t>
      </w:r>
      <w:proofErr w:type="spellStart"/>
      <w:r w:rsidRPr="00492004">
        <w:rPr>
          <w:rFonts w:ascii="Century Gothic" w:hAnsi="Century Gothic" w:cs="Tahoma"/>
        </w:rPr>
        <w:t>Requests</w:t>
      </w:r>
      <w:proofErr w:type="spellEnd"/>
      <w:r w:rsidRPr="00492004">
        <w:rPr>
          <w:rFonts w:ascii="Century Gothic" w:hAnsi="Century Gothic" w:cs="Tahoma"/>
        </w:rPr>
        <w:t xml:space="preserve">/Min) soll existieren, bevor ihm irgendeine Route zugeordnet ist – Insert-Anomalie, weil </w:t>
      </w:r>
      <w:proofErr w:type="spellStart"/>
      <w:r w:rsidRPr="00492004">
        <w:rPr>
          <w:rFonts w:ascii="Century Gothic" w:hAnsi="Century Gothic" w:cs="Tahoma"/>
        </w:rPr>
        <w:t>RateLimitTier</w:t>
      </w:r>
      <w:proofErr w:type="spellEnd"/>
      <w:r w:rsidRPr="00492004">
        <w:rPr>
          <w:rFonts w:ascii="Century Gothic" w:hAnsi="Century Gothic" w:cs="Tahoma"/>
        </w:rPr>
        <w:t xml:space="preserve"> nur zusammen mit einer konkreten </w:t>
      </w:r>
      <w:proofErr w:type="spellStart"/>
      <w:r w:rsidRPr="00492004">
        <w:rPr>
          <w:rFonts w:ascii="Century Gothic" w:hAnsi="Century Gothic" w:cs="Tahoma"/>
        </w:rPr>
        <w:t>RoutePath</w:t>
      </w:r>
      <w:proofErr w:type="spellEnd"/>
      <w:r w:rsidRPr="00492004">
        <w:rPr>
          <w:rFonts w:ascii="Century Gothic" w:hAnsi="Century Gothic" w:cs="Tahoma"/>
        </w:rPr>
        <w:t>/</w:t>
      </w:r>
      <w:proofErr w:type="spellStart"/>
      <w:r w:rsidR="003B0BD2" w:rsidRPr="00492004">
        <w:rPr>
          <w:rFonts w:ascii="Century Gothic" w:hAnsi="Century Gothic" w:cs="Tahoma"/>
        </w:rPr>
        <w:t>ServiceID</w:t>
      </w:r>
      <w:proofErr w:type="spellEnd"/>
      <w:r w:rsidRPr="00492004">
        <w:rPr>
          <w:rFonts w:ascii="Century Gothic" w:hAnsi="Century Gothic" w:cs="Tahoma"/>
        </w:rPr>
        <w:t>-Kombination gespeichert werden kann. Und wird /v1/</w:t>
      </w:r>
      <w:proofErr w:type="spellStart"/>
      <w:r w:rsidRPr="00492004">
        <w:rPr>
          <w:rFonts w:ascii="Century Gothic" w:hAnsi="Century Gothic" w:cs="Tahoma"/>
        </w:rPr>
        <w:t>telemetry</w:t>
      </w:r>
      <w:proofErr w:type="spellEnd"/>
      <w:r w:rsidRPr="00492004">
        <w:rPr>
          <w:rFonts w:ascii="Century Gothic" w:hAnsi="Century Gothic" w:cs="Tahoma"/>
        </w:rPr>
        <w:t xml:space="preserve"> – die einzige Route zu S-</w:t>
      </w:r>
      <w:proofErr w:type="spellStart"/>
      <w:r w:rsidRPr="00492004">
        <w:rPr>
          <w:rFonts w:ascii="Century Gothic" w:hAnsi="Century Gothic" w:cs="Tahoma"/>
        </w:rPr>
        <w:t>Telemetry</w:t>
      </w:r>
      <w:proofErr w:type="spellEnd"/>
      <w:r w:rsidRPr="00492004">
        <w:rPr>
          <w:rFonts w:ascii="Century Gothic" w:hAnsi="Century Gothic" w:cs="Tahoma"/>
        </w:rPr>
        <w:t xml:space="preserve"> und zum Tarif Tier-Low – als veraltet entfernt, verschwinden gleich zwei Fakten auf einmal: dass es den Service S-</w:t>
      </w:r>
      <w:proofErr w:type="spellStart"/>
      <w:r w:rsidRPr="00492004">
        <w:rPr>
          <w:rFonts w:ascii="Century Gothic" w:hAnsi="Century Gothic" w:cs="Tahoma"/>
        </w:rPr>
        <w:t>Telemetry</w:t>
      </w:r>
      <w:proofErr w:type="spellEnd"/>
      <w:r w:rsidRPr="00492004">
        <w:rPr>
          <w:rFonts w:ascii="Century Gothic" w:hAnsi="Century Gothic" w:cs="Tahoma"/>
        </w:rPr>
        <w:t xml:space="preserve"> gibt, und dass Tier-Low ein Limit von 200 </w:t>
      </w:r>
      <w:proofErr w:type="spellStart"/>
      <w:r w:rsidRPr="00492004">
        <w:rPr>
          <w:rFonts w:ascii="Century Gothic" w:hAnsi="Century Gothic" w:cs="Tahoma"/>
        </w:rPr>
        <w:t>Requests</w:t>
      </w:r>
      <w:proofErr w:type="spellEnd"/>
      <w:r w:rsidRPr="00492004">
        <w:rPr>
          <w:rFonts w:ascii="Century Gothic" w:hAnsi="Century Gothic" w:cs="Tahoma"/>
        </w:rPr>
        <w:t xml:space="preserve"> pro Minute hat. Zwei Anomalien, ein DELETE-Statement.</w:t>
      </w:r>
    </w:p>
    <w:p w:rsidR="002F27E9" w:rsidRPr="00492004" w:rsidRDefault="001F0368" w:rsidP="00063760">
      <w:pPr>
        <w:pStyle w:val="berschrift1"/>
        <w:spacing w:before="400" w:after="200"/>
        <w:rPr>
          <w:rFonts w:ascii="Century Gothic" w:hAnsi="Century Gothic" w:cs="Tahoma"/>
          <w:color w:val="7030A0"/>
        </w:rPr>
      </w:pPr>
      <w:r w:rsidRPr="00492004">
        <w:rPr>
          <w:rFonts w:ascii="Century Gothic" w:hAnsi="Century Gothic" w:cs="Tahoma"/>
          <w:color w:val="7030A0"/>
        </w:rPr>
        <w:t>Die Rettung: Normalisierung statt Datenbank-Roulette</w:t>
      </w:r>
    </w:p>
    <w:p w:rsidR="006807FF" w:rsidRDefault="001F0368" w:rsidP="00063760">
      <w:pPr>
        <w:spacing w:after="200"/>
        <w:rPr>
          <w:rFonts w:ascii="Century Gothic" w:hAnsi="Century Gothic" w:cs="Tahoma"/>
        </w:rPr>
      </w:pPr>
      <w:r w:rsidRPr="00492004">
        <w:rPr>
          <w:rFonts w:ascii="Century Gothic" w:hAnsi="Century Gothic" w:cs="Tahoma"/>
        </w:rPr>
        <w:t xml:space="preserve">Wie kommen wir </w:t>
      </w:r>
      <w:r w:rsidR="00D451A8" w:rsidRPr="00492004">
        <w:rPr>
          <w:rFonts w:ascii="Century Gothic" w:hAnsi="Century Gothic" w:cs="Tahoma"/>
        </w:rPr>
        <w:t>daraus</w:t>
      </w:r>
      <w:r w:rsidRPr="00492004">
        <w:rPr>
          <w:rFonts w:ascii="Century Gothic" w:hAnsi="Century Gothic" w:cs="Tahoma"/>
        </w:rPr>
        <w:t xml:space="preserve">? Mit derselben Antwort, die euch jede Berufsschullehrkraft um die Ohren haut: Normalisierung. Das Prinzip dahinter ist simpel – jedes Attribut sollte nur an dem Schlüssel hängen, zu dem es inhaltlich auch gehört. </w:t>
      </w:r>
      <w:proofErr w:type="spellStart"/>
      <w:r w:rsidRPr="00492004">
        <w:rPr>
          <w:rFonts w:ascii="Century Gothic" w:hAnsi="Century Gothic" w:cs="Tahoma"/>
        </w:rPr>
        <w:t>Elmasri</w:t>
      </w:r>
      <w:proofErr w:type="spellEnd"/>
      <w:r w:rsidRPr="00492004">
        <w:rPr>
          <w:rFonts w:ascii="Century Gothic" w:hAnsi="Century Gothic" w:cs="Tahoma"/>
        </w:rPr>
        <w:t xml:space="preserve"> und </w:t>
      </w:r>
      <w:proofErr w:type="spellStart"/>
      <w:r w:rsidRPr="00492004">
        <w:rPr>
          <w:rFonts w:ascii="Century Gothic" w:hAnsi="Century Gothic" w:cs="Tahoma"/>
        </w:rPr>
        <w:t>Navathe</w:t>
      </w:r>
      <w:proofErr w:type="spellEnd"/>
      <w:r w:rsidRPr="00492004">
        <w:rPr>
          <w:rFonts w:ascii="Century Gothic" w:hAnsi="Century Gothic" w:cs="Tahoma"/>
        </w:rPr>
        <w:t xml:space="preserve"> formalisieren das über funktionale Abhängigkeiten: Eine Menge von Attributen X bestimmt eindeutig eine andere Menge Y, wenn zu jedem X-Wert immer derselbe Y-Wert gehört. </w:t>
      </w:r>
    </w:p>
    <w:p w:rsidR="006807FF" w:rsidRPr="00C9678F" w:rsidRDefault="006807FF" w:rsidP="00C9678F">
      <w:pPr>
        <w:pStyle w:val="berschrift2"/>
        <w:spacing w:before="300" w:after="150"/>
        <w:rPr>
          <w:rFonts w:ascii="Century Gothic" w:hAnsi="Century Gothic" w:cs="Tahoma"/>
          <w:color w:val="7030A0"/>
        </w:rPr>
      </w:pPr>
      <w:r w:rsidRPr="00C9678F">
        <w:rPr>
          <w:rFonts w:ascii="Century Gothic" w:hAnsi="Century Gothic" w:cs="Tahoma"/>
          <w:color w:val="7030A0"/>
        </w:rPr>
        <w:t xml:space="preserve">Normalformen - </w:t>
      </w:r>
      <w:r w:rsidRPr="00511810">
        <w:rPr>
          <w:rFonts w:ascii="Century Gothic" w:hAnsi="Century Gothic" w:cs="Tahoma"/>
          <w:b/>
          <w:color w:val="7030A0"/>
        </w:rPr>
        <w:t xml:space="preserve">„Der Schlüssel, der ganze Schlüssel </w:t>
      </w:r>
      <w:r w:rsidRPr="00E11F16">
        <w:rPr>
          <w:rFonts w:ascii="Century Gothic" w:hAnsi="Century Gothic" w:cs="Tahoma"/>
          <w:b/>
          <w:color w:val="7030A0"/>
        </w:rPr>
        <w:t>und</w:t>
      </w:r>
      <w:r w:rsidRPr="00511810">
        <w:rPr>
          <w:rFonts w:ascii="Century Gothic" w:hAnsi="Century Gothic" w:cs="Tahoma"/>
          <w:b/>
          <w:color w:val="7030A0"/>
        </w:rPr>
        <w:t xml:space="preserve"> nichts als der Schlüssel“</w:t>
      </w:r>
    </w:p>
    <w:p w:rsidR="006807FF" w:rsidRPr="00492004" w:rsidRDefault="006807FF" w:rsidP="006807FF">
      <w:pPr>
        <w:pStyle w:val="berschrift2"/>
        <w:numPr>
          <w:ilvl w:val="0"/>
          <w:numId w:val="6"/>
        </w:numPr>
        <w:spacing w:before="300" w:after="150"/>
        <w:rPr>
          <w:rFonts w:ascii="Century Gothic" w:hAnsi="Century Gothic" w:cs="Tahoma"/>
          <w:color w:val="7030A0"/>
        </w:rPr>
      </w:pPr>
      <w:r w:rsidRPr="00492004">
        <w:rPr>
          <w:rFonts w:ascii="Century Gothic" w:hAnsi="Century Gothic" w:cs="Tahoma"/>
          <w:color w:val="7030A0"/>
        </w:rPr>
        <w:t>Normalform (1NF – Der Schlüssel):</w:t>
      </w:r>
    </w:p>
    <w:p w:rsidR="006807FF" w:rsidRPr="00492004" w:rsidRDefault="006807FF" w:rsidP="006807FF">
      <w:pPr>
        <w:spacing w:after="200"/>
        <w:rPr>
          <w:rFonts w:ascii="Century Gothic" w:hAnsi="Century Gothic" w:cs="Tahoma"/>
        </w:rPr>
      </w:pPr>
      <w:r w:rsidRPr="00492004">
        <w:rPr>
          <w:rFonts w:ascii="Century Gothic" w:hAnsi="Century Gothic" w:cs="Tahoma"/>
        </w:rPr>
        <w:t xml:space="preserve">Jede Zeile enthält nur einen einzelnen, atomaren Wert (keine Listen oder kommagetrennten Werte in einer Spalte), und es gibt einen </w:t>
      </w:r>
      <w:r w:rsidRPr="00492004">
        <w:rPr>
          <w:rFonts w:ascii="Century Gothic" w:hAnsi="Century Gothic" w:cs="Tahoma"/>
          <w:b/>
        </w:rPr>
        <w:t>eindeutigen Primärschlüssel.</w:t>
      </w:r>
    </w:p>
    <w:p w:rsidR="006807FF" w:rsidRPr="00492004" w:rsidRDefault="006807FF" w:rsidP="006807FF">
      <w:pPr>
        <w:pStyle w:val="berschrift2"/>
        <w:numPr>
          <w:ilvl w:val="0"/>
          <w:numId w:val="6"/>
        </w:numPr>
        <w:spacing w:before="300" w:after="150"/>
        <w:rPr>
          <w:rFonts w:ascii="Century Gothic" w:hAnsi="Century Gothic" w:cs="Tahoma"/>
          <w:color w:val="7030A0"/>
        </w:rPr>
      </w:pPr>
      <w:r w:rsidRPr="00492004">
        <w:rPr>
          <w:rFonts w:ascii="Century Gothic" w:hAnsi="Century Gothic" w:cs="Tahoma"/>
          <w:color w:val="7030A0"/>
        </w:rPr>
        <w:t>Normalform (2NF – der ganze Schlüssel):</w:t>
      </w:r>
    </w:p>
    <w:p w:rsidR="006807FF" w:rsidRPr="00492004" w:rsidRDefault="006807FF" w:rsidP="006807FF">
      <w:pPr>
        <w:spacing w:after="200"/>
        <w:rPr>
          <w:rFonts w:ascii="Century Gothic" w:hAnsi="Century Gothic" w:cs="Tahoma"/>
        </w:rPr>
      </w:pPr>
      <w:r w:rsidRPr="00492004">
        <w:rPr>
          <w:rFonts w:ascii="Century Gothic" w:hAnsi="Century Gothic" w:cs="Tahoma"/>
        </w:rPr>
        <w:t xml:space="preserve">1NF plus: Jedes Nicht-Schlüssel-Attribut muss von der gesamten Kombination des Primärschlüssels (PK) abhängen – nicht nur von einem Teil davon. Das ist nur relevant, </w:t>
      </w:r>
      <w:r w:rsidRPr="00492004">
        <w:rPr>
          <w:rFonts w:ascii="Century Gothic" w:hAnsi="Century Gothic" w:cs="Tahoma"/>
          <w:b/>
        </w:rPr>
        <w:t>wenn der Schlüssel aus mehreren Spalten besteht, sprich zusammengesetzter PK</w:t>
      </w:r>
      <w:r w:rsidRPr="00492004">
        <w:rPr>
          <w:rFonts w:ascii="Century Gothic" w:hAnsi="Century Gothic" w:cs="Tahoma"/>
        </w:rPr>
        <w:t>.</w:t>
      </w:r>
    </w:p>
    <w:p w:rsidR="006807FF" w:rsidRPr="00492004" w:rsidRDefault="006807FF" w:rsidP="006807FF">
      <w:pPr>
        <w:pStyle w:val="berschrift2"/>
        <w:numPr>
          <w:ilvl w:val="0"/>
          <w:numId w:val="6"/>
        </w:numPr>
        <w:spacing w:before="300" w:after="150"/>
        <w:rPr>
          <w:rFonts w:ascii="Century Gothic" w:hAnsi="Century Gothic" w:cs="Tahoma"/>
          <w:color w:val="7030A0"/>
        </w:rPr>
      </w:pPr>
      <w:r w:rsidRPr="00492004">
        <w:rPr>
          <w:rFonts w:ascii="Century Gothic" w:hAnsi="Century Gothic" w:cs="Tahoma"/>
          <w:color w:val="7030A0"/>
        </w:rPr>
        <w:t>Normalform (3NF – nichts als der Schlüssel):</w:t>
      </w:r>
    </w:p>
    <w:p w:rsidR="006807FF" w:rsidRDefault="006807FF" w:rsidP="00063760">
      <w:pPr>
        <w:spacing w:after="200"/>
        <w:rPr>
          <w:rFonts w:ascii="Century Gothic" w:hAnsi="Century Gothic" w:cs="Tahoma"/>
        </w:rPr>
      </w:pPr>
      <w:r w:rsidRPr="00492004">
        <w:rPr>
          <w:rFonts w:ascii="Century Gothic" w:hAnsi="Century Gothic" w:cs="Tahoma"/>
        </w:rPr>
        <w:t>2NF plus: Kein Nicht-Schlüssel-Attribut darf von einem anderen Nicht-Schlüssel-Attribut abhängig sein. D.</w:t>
      </w:r>
      <w:r>
        <w:rPr>
          <w:rFonts w:ascii="Century Gothic" w:hAnsi="Century Gothic" w:cs="Tahoma"/>
        </w:rPr>
        <w:t xml:space="preserve"> </w:t>
      </w:r>
      <w:r w:rsidRPr="00492004">
        <w:rPr>
          <w:rFonts w:ascii="Century Gothic" w:hAnsi="Century Gothic" w:cs="Tahoma"/>
        </w:rPr>
        <w:t xml:space="preserve">h. </w:t>
      </w:r>
      <w:r w:rsidRPr="00492004">
        <w:rPr>
          <w:rFonts w:ascii="Century Gothic" w:hAnsi="Century Gothic" w:cs="Tahoma"/>
          <w:b/>
        </w:rPr>
        <w:t>jedes Attribut muss direkt von einem Schlüssel abhängig sein</w:t>
      </w:r>
      <w:r w:rsidRPr="00492004">
        <w:rPr>
          <w:rFonts w:ascii="Century Gothic" w:hAnsi="Century Gothic" w:cs="Tahoma"/>
        </w:rPr>
        <w:t>.</w:t>
      </w:r>
    </w:p>
    <w:p w:rsidR="002F27E9" w:rsidRPr="00492004" w:rsidRDefault="001F0368" w:rsidP="00063760">
      <w:pPr>
        <w:spacing w:after="200"/>
        <w:rPr>
          <w:rFonts w:ascii="Century Gothic" w:hAnsi="Century Gothic" w:cs="Tahoma"/>
        </w:rPr>
      </w:pPr>
      <w:r w:rsidRPr="00492004">
        <w:rPr>
          <w:rFonts w:ascii="Century Gothic" w:hAnsi="Century Gothic" w:cs="Tahoma"/>
        </w:rPr>
        <w:t>Auf dieser Basis lässt sich systematisch prüfen, ob eine Tabelle in eine Normalform gebracht werden kann</w:t>
      </w:r>
      <w:r w:rsidR="00022A12">
        <w:rPr>
          <w:rFonts w:ascii="Century Gothic" w:hAnsi="Century Gothic" w:cs="Tahoma"/>
        </w:rPr>
        <w:t>.</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Für unsere acht Fälle heißt das konkret: Mitarbeiter und Abteilungen, Lizenzen und </w:t>
      </w:r>
      <w:proofErr w:type="spellStart"/>
      <w:r w:rsidRPr="00492004">
        <w:rPr>
          <w:rFonts w:ascii="Century Gothic" w:hAnsi="Century Gothic" w:cs="Tahoma"/>
        </w:rPr>
        <w:t>Vendoren</w:t>
      </w:r>
      <w:proofErr w:type="spellEnd"/>
      <w:r w:rsidRPr="00492004">
        <w:rPr>
          <w:rFonts w:ascii="Century Gothic" w:hAnsi="Century Gothic" w:cs="Tahoma"/>
        </w:rPr>
        <w:t xml:space="preserve">, Projekte und Abteilungsstandorte, Cluster/Regionen und Services, Rate-Limit-Tiers und Routen – jedes dieser Konzepte bekommt seine eigene Tabelle mit eigenem Primärschlüssel, verbunden über Fremdschlüssel. Aus unserer </w:t>
      </w:r>
      <w:proofErr w:type="spellStart"/>
      <w:r w:rsidRPr="00492004">
        <w:rPr>
          <w:rFonts w:ascii="Century Gothic" w:hAnsi="Century Gothic" w:cs="Tahoma"/>
        </w:rPr>
        <w:t>Coworkers</w:t>
      </w:r>
      <w:proofErr w:type="spellEnd"/>
      <w:r w:rsidRPr="00492004">
        <w:rPr>
          <w:rFonts w:ascii="Century Gothic" w:hAnsi="Century Gothic" w:cs="Tahoma"/>
        </w:rPr>
        <w:t>-Tabelle würde zum Beispiel: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3A53C4">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CREATE TABLE Departments (</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w:t>
            </w:r>
            <w:proofErr w:type="spellStart"/>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 xml:space="preserve">  </w:t>
            </w:r>
            <w:r w:rsidR="009837A5"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VARCHAR</w:t>
            </w:r>
            <w:r w:rsidR="00A7166E"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(50) PRIMARY KEY,</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DeptBudget</w:t>
            </w:r>
            <w:proofErr w:type="spellEnd"/>
            <w:r w:rsidRPr="003A53C4">
              <w:rPr>
                <w:rFonts w:asciiTheme="majorHAnsi" w:eastAsia="Consolas" w:hAnsiTheme="majorHAnsi" w:cstheme="majorHAnsi"/>
                <w:sz w:val="18"/>
                <w:szCs w:val="18"/>
                <w:lang w:val="en-US"/>
              </w:rPr>
              <w:t xml:space="preserve">    </w:t>
            </w:r>
            <w:r w:rsidR="009837A5"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DECIMAL</w:t>
            </w:r>
            <w:r w:rsidR="00A7166E"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(10,2)</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w:t>
            </w:r>
          </w:p>
          <w:p w:rsidR="002F27E9" w:rsidRPr="003A53C4" w:rsidRDefault="002F27E9" w:rsidP="00063760">
            <w:pPr>
              <w:rPr>
                <w:rFonts w:asciiTheme="majorHAnsi" w:hAnsiTheme="majorHAnsi" w:cstheme="majorHAnsi"/>
                <w:lang w:val="en-US"/>
              </w:rPr>
            </w:pP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CREATE TABLE Employees (</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w:t>
            </w:r>
            <w:proofErr w:type="spellStart"/>
            <w:r w:rsidR="003B0BD2" w:rsidRPr="003A53C4">
              <w:rPr>
                <w:rFonts w:asciiTheme="majorHAnsi" w:eastAsia="Consolas" w:hAnsiTheme="majorHAnsi" w:cstheme="majorHAnsi"/>
                <w:sz w:val="18"/>
                <w:szCs w:val="18"/>
                <w:lang w:val="en-US"/>
              </w:rPr>
              <w:t>EmployeeID</w:t>
            </w:r>
            <w:proofErr w:type="spellEnd"/>
            <w:r w:rsidRPr="003A53C4">
              <w:rPr>
                <w:rFonts w:asciiTheme="majorHAnsi" w:eastAsia="Consolas" w:hAnsiTheme="majorHAnsi" w:cstheme="majorHAnsi"/>
                <w:sz w:val="18"/>
                <w:szCs w:val="18"/>
                <w:lang w:val="en-US"/>
              </w:rPr>
              <w:t xml:space="preserve">    INT PRIMARY KEY,</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Name          </w:t>
            </w:r>
            <w:r w:rsidR="00D451A8"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VARCHAR</w:t>
            </w:r>
            <w:r w:rsidR="00D451A8"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(100),</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w:t>
            </w:r>
            <w:proofErr w:type="spellStart"/>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 xml:space="preserve">  </w:t>
            </w:r>
            <w:r w:rsidR="00D451A8"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VARCHAR</w:t>
            </w:r>
            <w:r w:rsidR="00D451A8" w:rsidRPr="003A53C4">
              <w:rPr>
                <w:rFonts w:asciiTheme="majorHAnsi" w:eastAsia="Consolas" w:hAnsiTheme="majorHAnsi" w:cstheme="majorHAnsi"/>
                <w:sz w:val="18"/>
                <w:szCs w:val="18"/>
                <w:lang w:val="en-US"/>
              </w:rPr>
              <w:t xml:space="preserve"> </w:t>
            </w:r>
            <w:r w:rsidRPr="003A53C4">
              <w:rPr>
                <w:rFonts w:asciiTheme="majorHAnsi" w:eastAsia="Consolas" w:hAnsiTheme="majorHAnsi" w:cstheme="majorHAnsi"/>
                <w:sz w:val="18"/>
                <w:szCs w:val="18"/>
                <w:lang w:val="en-US"/>
              </w:rPr>
              <w:t xml:space="preserve">(50) REFERENCES </w:t>
            </w:r>
            <w:r w:rsidR="00D451A8" w:rsidRPr="003A53C4">
              <w:rPr>
                <w:rFonts w:asciiTheme="majorHAnsi" w:eastAsia="Consolas" w:hAnsiTheme="majorHAnsi" w:cstheme="majorHAnsi"/>
                <w:sz w:val="18"/>
                <w:szCs w:val="18"/>
                <w:lang w:val="en-US"/>
              </w:rPr>
              <w:t>Departments (</w:t>
            </w:r>
            <w:proofErr w:type="spellStart"/>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w:t>
            </w:r>
          </w:p>
          <w:p w:rsidR="002F27E9" w:rsidRPr="003A53C4" w:rsidRDefault="001F0368" w:rsidP="00063760">
            <w:pPr>
              <w:rPr>
                <w:rFonts w:asciiTheme="majorHAnsi" w:hAnsiTheme="majorHAnsi" w:cstheme="majorHAnsi"/>
              </w:rPr>
            </w:pPr>
            <w:r w:rsidRPr="003A53C4">
              <w:rPr>
                <w:rFonts w:asciiTheme="majorHAnsi" w:eastAsia="Consolas" w:hAnsiTheme="majorHAnsi" w:cstheme="majorHAnsi"/>
                <w:sz w:val="18"/>
                <w:szCs w:val="18"/>
              </w:rPr>
              <w:t>);</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Jetzt kann R&amp;D angelegt werden, ganz ohne Fake-Mitarbeiter. Ändert sich der Abteilungsleiter, wird genau eine Zeile in Departments aktualisiert. Und löscht man ein Projekt, bleibt die Abteilung </w:t>
      </w:r>
      <w:r w:rsidRPr="00492004">
        <w:rPr>
          <w:rFonts w:ascii="Century Gothic" w:hAnsi="Century Gothic" w:cs="Tahoma"/>
        </w:rPr>
        <w:lastRenderedPageBreak/>
        <w:t xml:space="preserve">unberührt in ihrer eigenen Tabelle stehen. Dieselbe Logik gilt eins zu eins für </w:t>
      </w:r>
      <w:proofErr w:type="spellStart"/>
      <w:r w:rsidRPr="00492004">
        <w:rPr>
          <w:rFonts w:ascii="Century Gothic" w:hAnsi="Century Gothic" w:cs="Tahoma"/>
        </w:rPr>
        <w:t>Vendoren</w:t>
      </w:r>
      <w:proofErr w:type="spellEnd"/>
      <w:r w:rsidRPr="00492004">
        <w:rPr>
          <w:rFonts w:ascii="Century Gothic" w:hAnsi="Century Gothic" w:cs="Tahoma"/>
        </w:rPr>
        <w:t>/Lizenzen, Cluster/Services und Rate-Limit-Tiers/Routen.</w:t>
      </w:r>
    </w:p>
    <w:p w:rsidR="002F27E9" w:rsidRPr="00492004" w:rsidRDefault="001F0368" w:rsidP="00063760">
      <w:pPr>
        <w:pStyle w:val="berschrift1"/>
        <w:spacing w:before="400" w:after="200"/>
        <w:rPr>
          <w:rFonts w:ascii="Century Gothic" w:hAnsi="Century Gothic" w:cs="Tahoma"/>
          <w:color w:val="7030A0"/>
        </w:rPr>
      </w:pPr>
      <w:r w:rsidRPr="00492004">
        <w:rPr>
          <w:rFonts w:ascii="Century Gothic" w:hAnsi="Century Gothic" w:cs="Tahoma"/>
          <w:color w:val="7030A0"/>
        </w:rPr>
        <w:t xml:space="preserve">Praxis: Und wie frage ich das jetzt ab, ohne mir die Finger wund zu </w:t>
      </w:r>
      <w:proofErr w:type="spellStart"/>
      <w:r w:rsidRPr="00492004">
        <w:rPr>
          <w:rFonts w:ascii="Century Gothic" w:hAnsi="Century Gothic" w:cs="Tahoma"/>
          <w:color w:val="7030A0"/>
        </w:rPr>
        <w:t>joinen</w:t>
      </w:r>
      <w:proofErr w:type="spellEnd"/>
      <w:r w:rsidRPr="00492004">
        <w:rPr>
          <w:rFonts w:ascii="Century Gothic" w:hAnsi="Century Gothic" w:cs="Tahoma"/>
          <w:color w:val="7030A0"/>
        </w:rPr>
        <w:t>?</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Klar, aus einer Tabelle werden jetzt zwei oder drei. Aber genau dafür sind relationale Datenbanken gebaut. Egal ob </w:t>
      </w:r>
      <w:proofErr w:type="spellStart"/>
      <w:r w:rsidRPr="00492004">
        <w:rPr>
          <w:rFonts w:ascii="Century Gothic" w:hAnsi="Century Gothic" w:cs="Tahoma"/>
        </w:rPr>
        <w:t>MariaDB</w:t>
      </w:r>
      <w:proofErr w:type="spellEnd"/>
      <w:r w:rsidRPr="00492004">
        <w:rPr>
          <w:rFonts w:ascii="Century Gothic" w:hAnsi="Century Gothic" w:cs="Tahoma"/>
        </w:rPr>
        <w:t xml:space="preserve">, PostgreSQL oder SQL Server, egal ob Backend in C#, PHP oder </w:t>
      </w:r>
      <w:r w:rsidR="00F01C4B">
        <w:rPr>
          <w:rFonts w:ascii="Century Gothic" w:hAnsi="Century Gothic" w:cs="Tahoma"/>
        </w:rPr>
        <w:t>Python</w:t>
      </w:r>
      <w:r w:rsidRPr="00492004">
        <w:rPr>
          <w:rFonts w:ascii="Century Gothic" w:hAnsi="Century Gothic" w:cs="Tahoma"/>
        </w:rPr>
        <w:t xml:space="preserve"> geschrieben – ein sauberer JOIN ist keine Raketenwissenschaft: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6351D1">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SELECT </w:t>
            </w:r>
            <w:proofErr w:type="spellStart"/>
            <w:proofErr w:type="gramStart"/>
            <w:r w:rsidRPr="003A53C4">
              <w:rPr>
                <w:rFonts w:asciiTheme="majorHAnsi" w:eastAsia="Consolas" w:hAnsiTheme="majorHAnsi" w:cstheme="majorHAnsi"/>
                <w:sz w:val="18"/>
                <w:szCs w:val="18"/>
                <w:lang w:val="en-US"/>
              </w:rPr>
              <w:t>e.Name</w:t>
            </w:r>
            <w:proofErr w:type="spellEnd"/>
            <w:proofErr w:type="gramEnd"/>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w:t>
            </w:r>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d.DeptBudget</w:t>
            </w:r>
            <w:proofErr w:type="spellEnd"/>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FROM Employees e</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JOIN Departments d ON </w:t>
            </w:r>
            <w:proofErr w:type="spellStart"/>
            <w:proofErr w:type="gramStart"/>
            <w:r w:rsidRPr="003A53C4">
              <w:rPr>
                <w:rFonts w:asciiTheme="majorHAnsi" w:eastAsia="Consolas" w:hAnsiTheme="majorHAnsi" w:cstheme="majorHAnsi"/>
                <w:sz w:val="18"/>
                <w:szCs w:val="18"/>
                <w:lang w:val="en-US"/>
              </w:rPr>
              <w:t>e.</w:t>
            </w:r>
            <w:r w:rsidR="003B0BD2" w:rsidRPr="003A53C4">
              <w:rPr>
                <w:rFonts w:asciiTheme="majorHAnsi" w:eastAsia="Consolas" w:hAnsiTheme="majorHAnsi" w:cstheme="majorHAnsi"/>
                <w:sz w:val="18"/>
                <w:szCs w:val="18"/>
                <w:lang w:val="en-US"/>
              </w:rPr>
              <w:t>DepartmentID</w:t>
            </w:r>
            <w:proofErr w:type="spellEnd"/>
            <w:proofErr w:type="gramEnd"/>
            <w:r w:rsidRPr="003A53C4">
              <w:rPr>
                <w:rFonts w:asciiTheme="majorHAnsi" w:eastAsia="Consolas" w:hAnsiTheme="majorHAnsi" w:cstheme="majorHAnsi"/>
                <w:sz w:val="18"/>
                <w:szCs w:val="18"/>
                <w:lang w:val="en-US"/>
              </w:rPr>
              <w:t xml:space="preserve"> = </w:t>
            </w:r>
            <w:proofErr w:type="spellStart"/>
            <w:r w:rsidRPr="003A53C4">
              <w:rPr>
                <w:rFonts w:asciiTheme="majorHAnsi" w:eastAsia="Consolas" w:hAnsiTheme="majorHAnsi" w:cstheme="majorHAnsi"/>
                <w:sz w:val="18"/>
                <w:szCs w:val="18"/>
                <w:lang w:val="en-US"/>
              </w:rPr>
              <w:t>d.</w:t>
            </w:r>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Und wenn ich auch neue Mitarbeiter sehen will, die noch keiner Abteilung zugeordnet sind, hilft ein LEFT JOIN: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6351D1">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SELECT </w:t>
            </w:r>
            <w:proofErr w:type="spellStart"/>
            <w:proofErr w:type="gramStart"/>
            <w:r w:rsidRPr="003A53C4">
              <w:rPr>
                <w:rFonts w:asciiTheme="majorHAnsi" w:eastAsia="Consolas" w:hAnsiTheme="majorHAnsi" w:cstheme="majorHAnsi"/>
                <w:sz w:val="18"/>
                <w:szCs w:val="18"/>
                <w:lang w:val="en-US"/>
              </w:rPr>
              <w:t>e.Name</w:t>
            </w:r>
            <w:proofErr w:type="spellEnd"/>
            <w:proofErr w:type="gramEnd"/>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w:t>
            </w:r>
            <w:r w:rsidR="003B0BD2" w:rsidRPr="003A53C4">
              <w:rPr>
                <w:rFonts w:asciiTheme="majorHAnsi" w:eastAsia="Consolas" w:hAnsiTheme="majorHAnsi" w:cstheme="majorHAnsi"/>
                <w:sz w:val="18"/>
                <w:szCs w:val="18"/>
                <w:lang w:val="en-US"/>
              </w:rPr>
              <w:t>DepartmentID</w:t>
            </w:r>
            <w:proofErr w:type="spellEnd"/>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FROM Employees e</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LEFT JOIN Departments d ON </w:t>
            </w:r>
            <w:proofErr w:type="spellStart"/>
            <w:proofErr w:type="gramStart"/>
            <w:r w:rsidRPr="003A53C4">
              <w:rPr>
                <w:rFonts w:asciiTheme="majorHAnsi" w:eastAsia="Consolas" w:hAnsiTheme="majorHAnsi" w:cstheme="majorHAnsi"/>
                <w:sz w:val="18"/>
                <w:szCs w:val="18"/>
                <w:lang w:val="en-US"/>
              </w:rPr>
              <w:t>e.</w:t>
            </w:r>
            <w:r w:rsidR="003B0BD2" w:rsidRPr="003A53C4">
              <w:rPr>
                <w:rFonts w:asciiTheme="majorHAnsi" w:eastAsia="Consolas" w:hAnsiTheme="majorHAnsi" w:cstheme="majorHAnsi"/>
                <w:sz w:val="18"/>
                <w:szCs w:val="18"/>
                <w:lang w:val="en-US"/>
              </w:rPr>
              <w:t>DepartmentID</w:t>
            </w:r>
            <w:proofErr w:type="spellEnd"/>
            <w:proofErr w:type="gramEnd"/>
            <w:r w:rsidRPr="003A53C4">
              <w:rPr>
                <w:rFonts w:asciiTheme="majorHAnsi" w:eastAsia="Consolas" w:hAnsiTheme="majorHAnsi" w:cstheme="majorHAnsi"/>
                <w:sz w:val="18"/>
                <w:szCs w:val="18"/>
                <w:lang w:val="en-US"/>
              </w:rPr>
              <w:t xml:space="preserve"> = </w:t>
            </w:r>
            <w:proofErr w:type="spellStart"/>
            <w:r w:rsidRPr="003A53C4">
              <w:rPr>
                <w:rFonts w:asciiTheme="majorHAnsi" w:eastAsia="Consolas" w:hAnsiTheme="majorHAnsi" w:cstheme="majorHAnsi"/>
                <w:sz w:val="18"/>
                <w:szCs w:val="18"/>
                <w:lang w:val="en-US"/>
              </w:rPr>
              <w:t>d.</w:t>
            </w:r>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In </w:t>
      </w:r>
      <w:proofErr w:type="spellStart"/>
      <w:r w:rsidRPr="00492004">
        <w:rPr>
          <w:rFonts w:ascii="Century Gothic" w:hAnsi="Century Gothic" w:cs="Tahoma"/>
        </w:rPr>
        <w:t>Laravel</w:t>
      </w:r>
      <w:proofErr w:type="spellEnd"/>
      <w:r w:rsidRPr="00492004">
        <w:rPr>
          <w:rFonts w:ascii="Century Gothic" w:hAnsi="Century Gothic" w:cs="Tahoma"/>
        </w:rPr>
        <w:t xml:space="preserve"> würde man das über Eloquent-Relations abbilden (</w:t>
      </w:r>
      <w:proofErr w:type="spellStart"/>
      <w:r w:rsidRPr="00492004">
        <w:rPr>
          <w:rFonts w:ascii="Century Gothic" w:hAnsi="Century Gothic" w:cs="Tahoma"/>
        </w:rPr>
        <w:t>belongsTo</w:t>
      </w:r>
      <w:proofErr w:type="spellEnd"/>
      <w:r w:rsidRPr="00492004">
        <w:rPr>
          <w:rFonts w:ascii="Century Gothic" w:hAnsi="Century Gothic" w:cs="Tahoma"/>
        </w:rPr>
        <w:t xml:space="preserve">, </w:t>
      </w:r>
      <w:proofErr w:type="spellStart"/>
      <w:r w:rsidRPr="00492004">
        <w:rPr>
          <w:rFonts w:ascii="Century Gothic" w:hAnsi="Century Gothic" w:cs="Tahoma"/>
        </w:rPr>
        <w:t>hasMany</w:t>
      </w:r>
      <w:proofErr w:type="spellEnd"/>
      <w:r w:rsidRPr="00492004">
        <w:rPr>
          <w:rFonts w:ascii="Century Gothic" w:hAnsi="Century Gothic" w:cs="Tahoma"/>
        </w:rPr>
        <w:t>), in .NET über Entity Framework Navigation Properties – das Prinzip bleibt dasselbe. Ein ORM nimmt einem die SQL-Schreibarbeit ab, aber relationales Denken muss man trotzdem intus haben. Wenn das Schema drunter Murks ist, rettet einen auch das schickste ORM nicht mehr.</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Für komplexere Auswertungen – </w:t>
      </w:r>
      <w:r w:rsidR="000A23E8" w:rsidRPr="00492004">
        <w:rPr>
          <w:rFonts w:ascii="Century Gothic" w:hAnsi="Century Gothic" w:cs="Tahoma"/>
        </w:rPr>
        <w:t>etwa,</w:t>
      </w:r>
      <w:r w:rsidRPr="00492004">
        <w:rPr>
          <w:rFonts w:ascii="Century Gothic" w:hAnsi="Century Gothic" w:cs="Tahoma"/>
        </w:rPr>
        <w:t xml:space="preserve"> wenn ich für ein Reporting-Feature Mitarbeiter, deren Abteilung und alle laufenden Projekte in einer einzigen Ansicht brauche – greife ich gerne auf Common Table </w:t>
      </w:r>
      <w:proofErr w:type="spellStart"/>
      <w:r w:rsidRPr="00492004">
        <w:rPr>
          <w:rFonts w:ascii="Century Gothic" w:hAnsi="Century Gothic" w:cs="Tahoma"/>
        </w:rPr>
        <w:t>Expressions</w:t>
      </w:r>
      <w:proofErr w:type="spellEnd"/>
      <w:r w:rsidRPr="00492004">
        <w:rPr>
          <w:rFonts w:ascii="Century Gothic" w:hAnsi="Century Gothic" w:cs="Tahoma"/>
        </w:rPr>
        <w:t xml:space="preserve"> zurück, weil sie den Code lesbar halten, statt fünf JOINs ineinander zu verschachteln: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F27E9" w:rsidRPr="006351D1">
        <w:tc>
          <w:tcPr>
            <w:tcW w:w="9000" w:type="dxa"/>
            <w:shd w:val="clear" w:color="auto" w:fill="F2F2F2"/>
            <w:tcMar>
              <w:top w:w="120" w:type="dxa"/>
              <w:left w:w="150" w:type="dxa"/>
              <w:bottom w:w="120" w:type="dxa"/>
              <w:right w:w="150" w:type="dxa"/>
            </w:tcMar>
          </w:tcPr>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WITH </w:t>
            </w:r>
            <w:proofErr w:type="spellStart"/>
            <w:r w:rsidRPr="003A53C4">
              <w:rPr>
                <w:rFonts w:asciiTheme="majorHAnsi" w:eastAsia="Consolas" w:hAnsiTheme="majorHAnsi" w:cstheme="majorHAnsi"/>
                <w:sz w:val="18"/>
                <w:szCs w:val="18"/>
                <w:lang w:val="en-US"/>
              </w:rPr>
              <w:t>DeptInfo</w:t>
            </w:r>
            <w:proofErr w:type="spellEnd"/>
            <w:r w:rsidRPr="003A53C4">
              <w:rPr>
                <w:rFonts w:asciiTheme="majorHAnsi" w:eastAsia="Consolas" w:hAnsiTheme="majorHAnsi" w:cstheme="majorHAnsi"/>
                <w:sz w:val="18"/>
                <w:szCs w:val="18"/>
                <w:lang w:val="en-US"/>
              </w:rPr>
              <w:t xml:space="preserve"> AS (</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  SELECT </w:t>
            </w:r>
            <w:proofErr w:type="spellStart"/>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DeptBudget</w:t>
            </w:r>
            <w:proofErr w:type="spellEnd"/>
            <w:r w:rsidRPr="003A53C4">
              <w:rPr>
                <w:rFonts w:asciiTheme="majorHAnsi" w:eastAsia="Consolas" w:hAnsiTheme="majorHAnsi" w:cstheme="majorHAnsi"/>
                <w:sz w:val="18"/>
                <w:szCs w:val="18"/>
                <w:lang w:val="en-US"/>
              </w:rPr>
              <w:t xml:space="preserve"> FROM Departments</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SELECT </w:t>
            </w:r>
            <w:proofErr w:type="spellStart"/>
            <w:proofErr w:type="gramStart"/>
            <w:r w:rsidRPr="003A53C4">
              <w:rPr>
                <w:rFonts w:asciiTheme="majorHAnsi" w:eastAsia="Consolas" w:hAnsiTheme="majorHAnsi" w:cstheme="majorHAnsi"/>
                <w:sz w:val="18"/>
                <w:szCs w:val="18"/>
                <w:lang w:val="en-US"/>
              </w:rPr>
              <w:t>e.Name</w:t>
            </w:r>
            <w:proofErr w:type="spellEnd"/>
            <w:proofErr w:type="gramEnd"/>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di.</w:t>
            </w:r>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 xml:space="preserve">, </w:t>
            </w:r>
            <w:proofErr w:type="spellStart"/>
            <w:r w:rsidRPr="003A53C4">
              <w:rPr>
                <w:rFonts w:asciiTheme="majorHAnsi" w:eastAsia="Consolas" w:hAnsiTheme="majorHAnsi" w:cstheme="majorHAnsi"/>
                <w:sz w:val="18"/>
                <w:szCs w:val="18"/>
                <w:lang w:val="en-US"/>
              </w:rPr>
              <w:t>di.DeptBudget</w:t>
            </w:r>
            <w:proofErr w:type="spellEnd"/>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FROM Employees e</w:t>
            </w:r>
          </w:p>
          <w:p w:rsidR="002F27E9" w:rsidRPr="003A53C4" w:rsidRDefault="001F0368" w:rsidP="00063760">
            <w:pPr>
              <w:rPr>
                <w:rFonts w:asciiTheme="majorHAnsi" w:hAnsiTheme="majorHAnsi" w:cstheme="majorHAnsi"/>
                <w:lang w:val="en-US"/>
              </w:rPr>
            </w:pPr>
            <w:r w:rsidRPr="003A53C4">
              <w:rPr>
                <w:rFonts w:asciiTheme="majorHAnsi" w:eastAsia="Consolas" w:hAnsiTheme="majorHAnsi" w:cstheme="majorHAnsi"/>
                <w:sz w:val="18"/>
                <w:szCs w:val="18"/>
                <w:lang w:val="en-US"/>
              </w:rPr>
              <w:t xml:space="preserve">JOIN </w:t>
            </w:r>
            <w:proofErr w:type="spellStart"/>
            <w:r w:rsidRPr="003A53C4">
              <w:rPr>
                <w:rFonts w:asciiTheme="majorHAnsi" w:eastAsia="Consolas" w:hAnsiTheme="majorHAnsi" w:cstheme="majorHAnsi"/>
                <w:sz w:val="18"/>
                <w:szCs w:val="18"/>
                <w:lang w:val="en-US"/>
              </w:rPr>
              <w:t>DeptInfo</w:t>
            </w:r>
            <w:proofErr w:type="spellEnd"/>
            <w:r w:rsidRPr="003A53C4">
              <w:rPr>
                <w:rFonts w:asciiTheme="majorHAnsi" w:eastAsia="Consolas" w:hAnsiTheme="majorHAnsi" w:cstheme="majorHAnsi"/>
                <w:sz w:val="18"/>
                <w:szCs w:val="18"/>
                <w:lang w:val="en-US"/>
              </w:rPr>
              <w:t xml:space="preserve"> di ON </w:t>
            </w:r>
            <w:proofErr w:type="spellStart"/>
            <w:proofErr w:type="gramStart"/>
            <w:r w:rsidRPr="003A53C4">
              <w:rPr>
                <w:rFonts w:asciiTheme="majorHAnsi" w:eastAsia="Consolas" w:hAnsiTheme="majorHAnsi" w:cstheme="majorHAnsi"/>
                <w:sz w:val="18"/>
                <w:szCs w:val="18"/>
                <w:lang w:val="en-US"/>
              </w:rPr>
              <w:t>e.</w:t>
            </w:r>
            <w:r w:rsidR="003B0BD2" w:rsidRPr="003A53C4">
              <w:rPr>
                <w:rFonts w:asciiTheme="majorHAnsi" w:eastAsia="Consolas" w:hAnsiTheme="majorHAnsi" w:cstheme="majorHAnsi"/>
                <w:sz w:val="18"/>
                <w:szCs w:val="18"/>
                <w:lang w:val="en-US"/>
              </w:rPr>
              <w:t>DepartmentID</w:t>
            </w:r>
            <w:proofErr w:type="spellEnd"/>
            <w:proofErr w:type="gramEnd"/>
            <w:r w:rsidRPr="003A53C4">
              <w:rPr>
                <w:rFonts w:asciiTheme="majorHAnsi" w:eastAsia="Consolas" w:hAnsiTheme="majorHAnsi" w:cstheme="majorHAnsi"/>
                <w:sz w:val="18"/>
                <w:szCs w:val="18"/>
                <w:lang w:val="en-US"/>
              </w:rPr>
              <w:t xml:space="preserve"> = </w:t>
            </w:r>
            <w:proofErr w:type="spellStart"/>
            <w:r w:rsidRPr="003A53C4">
              <w:rPr>
                <w:rFonts w:asciiTheme="majorHAnsi" w:eastAsia="Consolas" w:hAnsiTheme="majorHAnsi" w:cstheme="majorHAnsi"/>
                <w:sz w:val="18"/>
                <w:szCs w:val="18"/>
                <w:lang w:val="en-US"/>
              </w:rPr>
              <w:t>di.</w:t>
            </w:r>
            <w:r w:rsidR="003B0BD2" w:rsidRPr="003A53C4">
              <w:rPr>
                <w:rFonts w:asciiTheme="majorHAnsi" w:eastAsia="Consolas" w:hAnsiTheme="majorHAnsi" w:cstheme="majorHAnsi"/>
                <w:sz w:val="18"/>
                <w:szCs w:val="18"/>
                <w:lang w:val="en-US"/>
              </w:rPr>
              <w:t>DepartmentID</w:t>
            </w:r>
            <w:proofErr w:type="spellEnd"/>
            <w:r w:rsidRPr="003A53C4">
              <w:rPr>
                <w:rFonts w:asciiTheme="majorHAnsi" w:eastAsia="Consolas" w:hAnsiTheme="majorHAnsi" w:cstheme="majorHAnsi"/>
                <w:sz w:val="18"/>
                <w:szCs w:val="18"/>
                <w:lang w:val="en-US"/>
              </w:rPr>
              <w:t>;</w:t>
            </w:r>
          </w:p>
        </w:tc>
      </w:tr>
    </w:tbl>
    <w:p w:rsidR="002F27E9" w:rsidRPr="00492004" w:rsidRDefault="001F0368" w:rsidP="00063760">
      <w:pPr>
        <w:spacing w:after="200"/>
        <w:rPr>
          <w:rFonts w:ascii="Century Gothic" w:hAnsi="Century Gothic" w:cs="Tahoma"/>
        </w:rPr>
      </w:pPr>
      <w:r w:rsidRPr="00492004">
        <w:rPr>
          <w:rFonts w:ascii="Century Gothic" w:hAnsi="Century Gothic" w:cs="Tahoma"/>
        </w:rPr>
        <w:t>Der Mehraufwand beim Lesen ist also überschaubar – und er wiegt die gewonnene Datenintegrität um Längen auf. Kein Vergleich zu der Zeit, die man in einer einzigen Riesentabelle mit dem Aufspüren von Inkonsistenzen verbringt, sobald die Anwendung erstmal in Produktion läuft und mehrere Leute gleichzeitig schreibend zugreifen.</w:t>
      </w:r>
    </w:p>
    <w:p w:rsidR="002F27E9" w:rsidRPr="00492004" w:rsidRDefault="001F0368" w:rsidP="00063760">
      <w:pPr>
        <w:pStyle w:val="berschrift1"/>
        <w:spacing w:before="400" w:after="200"/>
        <w:rPr>
          <w:rFonts w:ascii="Century Gothic" w:hAnsi="Century Gothic" w:cs="Tahoma"/>
          <w:color w:val="7030A0"/>
        </w:rPr>
      </w:pPr>
      <w:r w:rsidRPr="00492004">
        <w:rPr>
          <w:rFonts w:ascii="Century Gothic" w:hAnsi="Century Gothic" w:cs="Tahoma"/>
          <w:color w:val="7030A0"/>
        </w:rPr>
        <w:t xml:space="preserve">Bonus-Gedanken: Wann </w:t>
      </w:r>
      <w:proofErr w:type="spellStart"/>
      <w:r w:rsidRPr="00492004">
        <w:rPr>
          <w:rFonts w:ascii="Century Gothic" w:hAnsi="Century Gothic" w:cs="Tahoma"/>
          <w:color w:val="7030A0"/>
        </w:rPr>
        <w:t>Denormalisierung</w:t>
      </w:r>
      <w:proofErr w:type="spellEnd"/>
      <w:r w:rsidRPr="00492004">
        <w:rPr>
          <w:rFonts w:ascii="Century Gothic" w:hAnsi="Century Gothic" w:cs="Tahoma"/>
          <w:color w:val="7030A0"/>
        </w:rPr>
        <w:t xml:space="preserve"> doch mal okay ist</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Ich habe jetzt gefühlt eine Ewigkeit gepredigt, wie böse Redundanz ist. Trotzdem gibt es Situationen, in denen man bewusst dagegen verstößt – </w:t>
      </w:r>
      <w:proofErr w:type="spellStart"/>
      <w:r w:rsidRPr="00492004">
        <w:rPr>
          <w:rFonts w:ascii="Century Gothic" w:hAnsi="Century Gothic" w:cs="Tahoma"/>
        </w:rPr>
        <w:t>Denormalisierung</w:t>
      </w:r>
      <w:proofErr w:type="spellEnd"/>
      <w:r w:rsidRPr="00492004">
        <w:rPr>
          <w:rFonts w:ascii="Century Gothic" w:hAnsi="Century Gothic" w:cs="Tahoma"/>
        </w:rPr>
        <w:t xml:space="preserve"> genannt. Der Hauptgrund dafür ist fast immer Performance: In Analytics-Dashboards oder Data-Warehouse-Systemen (OLAP), wo Millionen Zeilen in Millisekunden gelesen werden müssen, können zu viele </w:t>
      </w:r>
      <w:proofErr w:type="spellStart"/>
      <w:r w:rsidRPr="00492004">
        <w:rPr>
          <w:rFonts w:ascii="Century Gothic" w:hAnsi="Century Gothic" w:cs="Tahoma"/>
        </w:rPr>
        <w:t>Joins</w:t>
      </w:r>
      <w:proofErr w:type="spellEnd"/>
      <w:r w:rsidRPr="00492004">
        <w:rPr>
          <w:rFonts w:ascii="Century Gothic" w:hAnsi="Century Gothic" w:cs="Tahoma"/>
        </w:rPr>
        <w:t xml:space="preserve"> die Datenbank ausbremsen. Dort nimmt man Update- oder Insert-Anomalien bewusst in Kauf – oft abgefangen über ETL-Prozesse – um die Lesegeschwindigkeit auf flachen Tabellen zu maximieren.</w:t>
      </w:r>
    </w:p>
    <w:p w:rsidR="002F27E9" w:rsidRPr="00492004" w:rsidRDefault="001F0368" w:rsidP="00063760">
      <w:pPr>
        <w:spacing w:after="200"/>
        <w:rPr>
          <w:rFonts w:ascii="Century Gothic" w:hAnsi="Century Gothic" w:cs="Tahoma"/>
        </w:rPr>
      </w:pPr>
      <w:r w:rsidRPr="00492004">
        <w:rPr>
          <w:rFonts w:ascii="Century Gothic" w:hAnsi="Century Gothic" w:cs="Tahoma"/>
        </w:rPr>
        <w:t>Für die meisten Web-Anwendungen, die im Alltag entstehen – CRUD-</w:t>
      </w:r>
      <w:proofErr w:type="spellStart"/>
      <w:r w:rsidRPr="00492004">
        <w:rPr>
          <w:rFonts w:ascii="Century Gothic" w:hAnsi="Century Gothic" w:cs="Tahoma"/>
        </w:rPr>
        <w:t>Backends</w:t>
      </w:r>
      <w:proofErr w:type="spellEnd"/>
      <w:r w:rsidRPr="00492004">
        <w:rPr>
          <w:rFonts w:ascii="Century Gothic" w:hAnsi="Century Gothic" w:cs="Tahoma"/>
        </w:rPr>
        <w:t>, interne Tools, Webshops – bleibt eine saubere Normalisierung trotzdem der Goldstandard. Denormalisiert wird nur mit einem handfesten, messbaren Grund, nicht aus Bequemlichkeit.</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Ein Beispiel aus meinem eigenen Erfahrungsschatz: Für ein kleines Übungsprojekt mit SQLite als lokaler Datenhaltung habe ich anfangs bewusst mit einer flacheren Struktur gearbeitet, weil die </w:t>
      </w:r>
      <w:r w:rsidRPr="00492004">
        <w:rPr>
          <w:rFonts w:ascii="Century Gothic" w:hAnsi="Century Gothic" w:cs="Tahoma"/>
        </w:rPr>
        <w:lastRenderedPageBreak/>
        <w:t>Datenmenge überschaubar und der Lesezugriff viel wichtiger war als komplexe Schreiboperationen. Sobald aber mehrere Entitäten in echten Beziehungen zueinanderstehen – etwa Nutzer, Projekte und Rollen –, führt für mich kein Weg an einem sauber normalisierten Schema vorbei. Die Faustregel, die ich mir selbst mitgebe: normalisieren als Standard, denormalisieren nur mit handfesten Zahlen in der Hinterhand, die das rechtfertigen.</w:t>
      </w:r>
    </w:p>
    <w:p w:rsidR="002F27E9" w:rsidRPr="00492004" w:rsidRDefault="001F0368" w:rsidP="00063760">
      <w:pPr>
        <w:pStyle w:val="berschrift1"/>
        <w:spacing w:before="400" w:after="200"/>
        <w:rPr>
          <w:rFonts w:ascii="Century Gothic" w:hAnsi="Century Gothic" w:cs="Tahoma"/>
          <w:color w:val="7030A0"/>
        </w:rPr>
      </w:pPr>
      <w:r w:rsidRPr="00492004">
        <w:rPr>
          <w:rFonts w:ascii="Century Gothic" w:hAnsi="Century Gothic" w:cs="Tahoma"/>
          <w:color w:val="7030A0"/>
        </w:rPr>
        <w:t>Fazit: Ein bisschen Mehraufwand jetzt erspart euch ein Feuerwehreinsatz später</w:t>
      </w:r>
    </w:p>
    <w:p w:rsidR="002F27E9" w:rsidRPr="00492004" w:rsidRDefault="001F0368" w:rsidP="00063760">
      <w:pPr>
        <w:spacing w:after="200"/>
        <w:rPr>
          <w:rFonts w:ascii="Century Gothic" w:hAnsi="Century Gothic" w:cs="Tahoma"/>
        </w:rPr>
      </w:pPr>
      <w:r w:rsidRPr="00492004">
        <w:rPr>
          <w:rFonts w:ascii="Century Gothic" w:hAnsi="Century Gothic" w:cs="Tahoma"/>
        </w:rPr>
        <w:t>Egal ob privates Side-Project, Übungsaufgabe für die Berufsschule oder produktives Kundenprojekt: Nehmt euch die Zeit für euer Datenbankschema. Die Minuten, die man spart, indem man alles in eine große Tabelle wirft, zahlt man später in Stunden oder Tagen Debugging zurück. Insert-, Update- und Delete-Anomalien sind kein Zufall, sondern die logische Folge eines Schemas, das mehr Verantwortung trägt, als es sollte.</w:t>
      </w:r>
    </w:p>
    <w:p w:rsidR="002F27E9" w:rsidRPr="00492004" w:rsidRDefault="001F0368" w:rsidP="00063760">
      <w:pPr>
        <w:spacing w:after="200"/>
        <w:rPr>
          <w:rFonts w:ascii="Century Gothic" w:hAnsi="Century Gothic" w:cs="Tahoma"/>
        </w:rPr>
      </w:pPr>
      <w:r w:rsidRPr="00492004">
        <w:rPr>
          <w:rFonts w:ascii="Century Gothic" w:hAnsi="Century Gothic" w:cs="Tahoma"/>
        </w:rPr>
        <w:t xml:space="preserve">Die gute Nachricht: Sobald man weiß, wonach man suchen muss – repräsentiert jede Zeile wirklich nur ein Objekt? –, lassen sich diese Probleme in jedem Schema aufspüren und mit sauberer Normalisierung beheben. </w:t>
      </w:r>
      <w:proofErr w:type="spellStart"/>
      <w:r w:rsidRPr="00492004">
        <w:rPr>
          <w:rFonts w:ascii="Century Gothic" w:hAnsi="Century Gothic" w:cs="Tahoma"/>
        </w:rPr>
        <w:t>Stay</w:t>
      </w:r>
      <w:proofErr w:type="spellEnd"/>
      <w:r w:rsidRPr="00492004">
        <w:rPr>
          <w:rFonts w:ascii="Century Gothic" w:hAnsi="Century Gothic" w:cs="Tahoma"/>
        </w:rPr>
        <w:t xml:space="preserve"> relational, normalisiert eure Tabellen, und lasst euch von Anomalien nicht den Feierabend versauen. Bis zum nächsten Post!</w:t>
      </w:r>
    </w:p>
    <w:p w:rsidR="002F27E9" w:rsidRPr="00492004" w:rsidRDefault="001F0368" w:rsidP="00063760">
      <w:pPr>
        <w:pStyle w:val="berschrift1"/>
        <w:spacing w:before="400" w:after="200"/>
        <w:rPr>
          <w:rFonts w:ascii="Century Gothic" w:hAnsi="Century Gothic" w:cs="Tahoma"/>
          <w:color w:val="7030A0"/>
        </w:rPr>
      </w:pPr>
      <w:r w:rsidRPr="00492004">
        <w:rPr>
          <w:rFonts w:ascii="Century Gothic" w:hAnsi="Century Gothic" w:cs="Tahoma"/>
          <w:color w:val="7030A0"/>
        </w:rPr>
        <w:t xml:space="preserve">Appendix: </w:t>
      </w:r>
      <w:r w:rsidR="00E9219B">
        <w:rPr>
          <w:rFonts w:ascii="Century Gothic" w:hAnsi="Century Gothic" w:cs="Tahoma"/>
          <w:color w:val="7030A0"/>
        </w:rPr>
        <w:t>E</w:t>
      </w:r>
      <w:r w:rsidRPr="00492004">
        <w:rPr>
          <w:rFonts w:ascii="Century Gothic" w:hAnsi="Century Gothic" w:cs="Tahoma"/>
          <w:color w:val="7030A0"/>
        </w:rPr>
        <w:t>ine Checkliste fürs nächste Datenbankschema</w:t>
      </w:r>
    </w:p>
    <w:p w:rsidR="002F27E9" w:rsidRPr="00492004" w:rsidRDefault="001F0368" w:rsidP="00063760">
      <w:pPr>
        <w:pStyle w:val="Listenabsatz"/>
        <w:numPr>
          <w:ilvl w:val="0"/>
          <w:numId w:val="3"/>
        </w:numPr>
        <w:spacing w:after="100"/>
        <w:rPr>
          <w:rFonts w:ascii="Century Gothic" w:hAnsi="Century Gothic" w:cs="Tahoma"/>
        </w:rPr>
      </w:pPr>
      <w:r w:rsidRPr="00492004">
        <w:rPr>
          <w:rFonts w:ascii="Century Gothic" w:hAnsi="Century Gothic" w:cs="Tahoma"/>
        </w:rPr>
        <w:t>Hat jede Tabelle einen eindeutigen Primärschlüssel?</w:t>
      </w:r>
    </w:p>
    <w:p w:rsidR="002F27E9" w:rsidRPr="00492004" w:rsidRDefault="001F0368" w:rsidP="00063760">
      <w:pPr>
        <w:pStyle w:val="Listenabsatz"/>
        <w:numPr>
          <w:ilvl w:val="0"/>
          <w:numId w:val="3"/>
        </w:numPr>
        <w:spacing w:after="100"/>
        <w:rPr>
          <w:rFonts w:ascii="Century Gothic" w:hAnsi="Century Gothic" w:cs="Tahoma"/>
        </w:rPr>
      </w:pPr>
      <w:r w:rsidRPr="00492004">
        <w:rPr>
          <w:rFonts w:ascii="Century Gothic" w:hAnsi="Century Gothic" w:cs="Tahoma"/>
        </w:rPr>
        <w:t>Repräsentiert jede Zeile wirklich nur ein einziges Objekt der realen Welt – oder schleicht sich ein zweites mit ein?</w:t>
      </w:r>
    </w:p>
    <w:p w:rsidR="002F27E9" w:rsidRPr="00492004" w:rsidRDefault="001F0368" w:rsidP="00063760">
      <w:pPr>
        <w:pStyle w:val="Listenabsatz"/>
        <w:numPr>
          <w:ilvl w:val="0"/>
          <w:numId w:val="3"/>
        </w:numPr>
        <w:spacing w:after="100"/>
        <w:rPr>
          <w:rFonts w:ascii="Century Gothic" w:hAnsi="Century Gothic" w:cs="Tahoma"/>
        </w:rPr>
      </w:pPr>
      <w:r w:rsidRPr="00492004">
        <w:rPr>
          <w:rFonts w:ascii="Century Gothic" w:hAnsi="Century Gothic" w:cs="Tahoma"/>
        </w:rPr>
        <w:t xml:space="preserve">Kann ich ein neues Objekt (z. B. eine Abteilung) anlegen, ohne ein anderes (z. B. einen Mitarbeiter) erfinden zu müssen? </w:t>
      </w:r>
      <w:r w:rsidRPr="00492004">
        <w:rPr>
          <w:rFonts w:ascii="Century Gothic" w:hAnsi="Century Gothic" w:cs="Arial"/>
        </w:rPr>
        <w:t>→</w:t>
      </w:r>
      <w:r w:rsidRPr="00492004">
        <w:rPr>
          <w:rFonts w:ascii="Century Gothic" w:hAnsi="Century Gothic" w:cs="Tahoma"/>
        </w:rPr>
        <w:t xml:space="preserve"> Insert-Anomalie-Check!</w:t>
      </w:r>
    </w:p>
    <w:p w:rsidR="002F27E9" w:rsidRPr="00492004" w:rsidRDefault="001F0368" w:rsidP="00063760">
      <w:pPr>
        <w:pStyle w:val="Listenabsatz"/>
        <w:numPr>
          <w:ilvl w:val="0"/>
          <w:numId w:val="3"/>
        </w:numPr>
        <w:spacing w:after="100"/>
        <w:rPr>
          <w:rFonts w:ascii="Century Gothic" w:hAnsi="Century Gothic" w:cs="Tahoma"/>
        </w:rPr>
      </w:pPr>
      <w:r w:rsidRPr="00492004">
        <w:rPr>
          <w:rFonts w:ascii="Century Gothic" w:hAnsi="Century Gothic" w:cs="Tahoma"/>
        </w:rPr>
        <w:t xml:space="preserve">Muss ich bei einer Änderung mehr als eine Zeile aktualisieren? </w:t>
      </w:r>
      <w:r w:rsidRPr="00492004">
        <w:rPr>
          <w:rFonts w:ascii="Century Gothic" w:hAnsi="Century Gothic" w:cs="Arial"/>
        </w:rPr>
        <w:t>→</w:t>
      </w:r>
      <w:r w:rsidRPr="00492004">
        <w:rPr>
          <w:rFonts w:ascii="Century Gothic" w:hAnsi="Century Gothic" w:cs="Tahoma"/>
        </w:rPr>
        <w:t xml:space="preserve"> Update-Anomalie-Check!</w:t>
      </w:r>
    </w:p>
    <w:p w:rsidR="002F27E9" w:rsidRPr="00492004" w:rsidRDefault="001F0368" w:rsidP="00063760">
      <w:pPr>
        <w:pStyle w:val="Listenabsatz"/>
        <w:numPr>
          <w:ilvl w:val="0"/>
          <w:numId w:val="3"/>
        </w:numPr>
        <w:spacing w:after="100"/>
        <w:rPr>
          <w:rFonts w:ascii="Century Gothic" w:hAnsi="Century Gothic" w:cs="Tahoma"/>
        </w:rPr>
      </w:pPr>
      <w:r w:rsidRPr="00492004">
        <w:rPr>
          <w:rFonts w:ascii="Century Gothic" w:hAnsi="Century Gothic" w:cs="Tahoma"/>
        </w:rPr>
        <w:t xml:space="preserve">Verliere ich beim Löschen eines Datensatzes Informationen über ein unabhängiges Objekt? </w:t>
      </w:r>
      <w:r w:rsidRPr="00492004">
        <w:rPr>
          <w:rFonts w:ascii="Century Gothic" w:hAnsi="Century Gothic" w:cs="Arial"/>
        </w:rPr>
        <w:t>→</w:t>
      </w:r>
      <w:r w:rsidRPr="00492004">
        <w:rPr>
          <w:rFonts w:ascii="Century Gothic" w:hAnsi="Century Gothic" w:cs="Tahoma"/>
        </w:rPr>
        <w:t xml:space="preserve"> Delete-Anomalie-Check!</w:t>
      </w:r>
    </w:p>
    <w:p w:rsidR="002F27E9" w:rsidRPr="00492004" w:rsidRDefault="001F0368" w:rsidP="00063760">
      <w:pPr>
        <w:pStyle w:val="Listenabsatz"/>
        <w:numPr>
          <w:ilvl w:val="0"/>
          <w:numId w:val="3"/>
        </w:numPr>
        <w:spacing w:after="100"/>
        <w:rPr>
          <w:rFonts w:ascii="Century Gothic" w:hAnsi="Century Gothic" w:cs="Tahoma"/>
        </w:rPr>
      </w:pPr>
      <w:r w:rsidRPr="00492004">
        <w:rPr>
          <w:rFonts w:ascii="Century Gothic" w:hAnsi="Century Gothic" w:cs="Tahoma"/>
        </w:rPr>
        <w:t>Bei zusammengesetzten Primärschlüsseln: Funktioniert Insert und Delete unabhängig für jeden Teil des Schlüssels?</w:t>
      </w:r>
    </w:p>
    <w:p w:rsidR="002F27E9" w:rsidRPr="00492004" w:rsidRDefault="001F0368" w:rsidP="00063760">
      <w:pPr>
        <w:pStyle w:val="Listenabsatz"/>
        <w:numPr>
          <w:ilvl w:val="0"/>
          <w:numId w:val="3"/>
        </w:numPr>
        <w:spacing w:after="100"/>
        <w:rPr>
          <w:rFonts w:ascii="Century Gothic" w:hAnsi="Century Gothic" w:cs="Tahoma"/>
        </w:rPr>
      </w:pPr>
      <w:r w:rsidRPr="00492004">
        <w:rPr>
          <w:rFonts w:ascii="Century Gothic" w:hAnsi="Century Gothic" w:cs="Tahoma"/>
        </w:rPr>
        <w:t>Gibt es einen wirklich guten, messbaren Grund, hier bewusst zu denormalisieren – oder ist es nur Bequemlichkeit?</w:t>
      </w:r>
    </w:p>
    <w:p w:rsidR="003D6D93" w:rsidRPr="0068030D" w:rsidRDefault="003D6D93">
      <w:pPr>
        <w:rPr>
          <w:rFonts w:ascii="Century Gothic" w:hAnsi="Century Gothic" w:cs="Tahoma"/>
          <w:color w:val="7030A0"/>
          <w:sz w:val="32"/>
          <w:szCs w:val="32"/>
        </w:rPr>
      </w:pPr>
      <w:r w:rsidRPr="0068030D">
        <w:rPr>
          <w:rFonts w:ascii="Century Gothic" w:hAnsi="Century Gothic" w:cs="Tahoma"/>
          <w:color w:val="7030A0"/>
        </w:rPr>
        <w:br w:type="page"/>
      </w:r>
    </w:p>
    <w:p w:rsidR="002F27E9" w:rsidRPr="00492004" w:rsidRDefault="001F0368" w:rsidP="00063760">
      <w:pPr>
        <w:pStyle w:val="berschrift1"/>
        <w:spacing w:before="400" w:after="200"/>
        <w:rPr>
          <w:rFonts w:ascii="Century Gothic" w:hAnsi="Century Gothic" w:cs="Tahoma"/>
          <w:color w:val="7030A0"/>
          <w:lang w:val="en-US"/>
        </w:rPr>
      </w:pPr>
      <w:proofErr w:type="spellStart"/>
      <w:r w:rsidRPr="00492004">
        <w:rPr>
          <w:rFonts w:ascii="Century Gothic" w:hAnsi="Century Gothic" w:cs="Tahoma"/>
          <w:color w:val="7030A0"/>
          <w:lang w:val="en-US"/>
        </w:rPr>
        <w:lastRenderedPageBreak/>
        <w:t>Quellen</w:t>
      </w:r>
      <w:proofErr w:type="spellEnd"/>
      <w:r w:rsidR="009A4272">
        <w:rPr>
          <w:rFonts w:ascii="Century Gothic" w:hAnsi="Century Gothic" w:cs="Tahoma"/>
          <w:color w:val="7030A0"/>
          <w:lang w:val="en-US"/>
        </w:rPr>
        <w:t>:</w:t>
      </w:r>
    </w:p>
    <w:p w:rsidR="002F27E9" w:rsidRPr="00492004" w:rsidRDefault="001F0368" w:rsidP="00063760">
      <w:pPr>
        <w:spacing w:after="200"/>
        <w:rPr>
          <w:rFonts w:ascii="Century Gothic" w:hAnsi="Century Gothic" w:cs="Tahoma"/>
          <w:lang w:val="en-US"/>
        </w:rPr>
      </w:pPr>
      <w:proofErr w:type="spellStart"/>
      <w:r w:rsidRPr="00492004">
        <w:rPr>
          <w:rFonts w:ascii="Century Gothic" w:hAnsi="Century Gothic" w:cs="Tahoma"/>
          <w:lang w:val="en-US"/>
        </w:rPr>
        <w:t>Elmasri</w:t>
      </w:r>
      <w:proofErr w:type="spellEnd"/>
      <w:r w:rsidRPr="00492004">
        <w:rPr>
          <w:rFonts w:ascii="Century Gothic" w:hAnsi="Century Gothic" w:cs="Tahoma"/>
          <w:lang w:val="en-US"/>
        </w:rPr>
        <w:t xml:space="preserve">, R. &amp; </w:t>
      </w:r>
      <w:proofErr w:type="spellStart"/>
      <w:r w:rsidRPr="00492004">
        <w:rPr>
          <w:rFonts w:ascii="Century Gothic" w:hAnsi="Century Gothic" w:cs="Tahoma"/>
          <w:lang w:val="en-US"/>
        </w:rPr>
        <w:t>Navathe</w:t>
      </w:r>
      <w:proofErr w:type="spellEnd"/>
      <w:r w:rsidRPr="00492004">
        <w:rPr>
          <w:rFonts w:ascii="Century Gothic" w:hAnsi="Century Gothic" w:cs="Tahoma"/>
          <w:lang w:val="en-US"/>
        </w:rPr>
        <w:t xml:space="preserve">, S. B.: </w:t>
      </w:r>
      <w:hyperlink r:id="rId5" w:history="1">
        <w:r w:rsidRPr="00492004">
          <w:rPr>
            <w:rStyle w:val="Hyperlink"/>
            <w:rFonts w:ascii="Century Gothic" w:hAnsi="Century Gothic" w:cs="Tahoma"/>
            <w:lang w:val="en-US"/>
          </w:rPr>
          <w:t>Fundamentals of Database Systems</w:t>
        </w:r>
      </w:hyperlink>
    </w:p>
    <w:p w:rsidR="002F27E9" w:rsidRPr="00492004" w:rsidRDefault="001F0368" w:rsidP="00063760">
      <w:pPr>
        <w:spacing w:after="200"/>
        <w:rPr>
          <w:rFonts w:ascii="Century Gothic" w:hAnsi="Century Gothic" w:cs="Tahoma"/>
          <w:color w:val="0563C1"/>
          <w:u w:val="single"/>
          <w:lang w:val="en-US"/>
        </w:rPr>
      </w:pPr>
      <w:proofErr w:type="spellStart"/>
      <w:r w:rsidRPr="00492004">
        <w:rPr>
          <w:rFonts w:ascii="Century Gothic" w:hAnsi="Century Gothic" w:cs="Tahoma"/>
          <w:lang w:val="en-US"/>
        </w:rPr>
        <w:t>Pennings</w:t>
      </w:r>
      <w:proofErr w:type="spellEnd"/>
      <w:r w:rsidRPr="00492004">
        <w:rPr>
          <w:rFonts w:ascii="Century Gothic" w:hAnsi="Century Gothic" w:cs="Tahoma"/>
          <w:lang w:val="en-US"/>
        </w:rPr>
        <w:t xml:space="preserve">, E.: </w:t>
      </w:r>
      <w:hyperlink r:id="rId6" w:history="1">
        <w:r w:rsidRPr="00492004">
          <w:rPr>
            <w:rStyle w:val="Hyperlink"/>
            <w:rFonts w:ascii="Century Gothic" w:hAnsi="Century Gothic" w:cs="Tahoma"/>
            <w:lang w:val="en-US"/>
          </w:rPr>
          <w:t>How to start a blog (the right way) and write posts people actually want to read</w:t>
        </w:r>
      </w:hyperlink>
    </w:p>
    <w:p w:rsidR="00F044BF" w:rsidRPr="00F044BF" w:rsidRDefault="006164EA" w:rsidP="00F044BF">
      <w:pPr>
        <w:spacing w:after="200"/>
        <w:rPr>
          <w:rFonts w:ascii="Century Gothic" w:hAnsi="Century Gothic" w:cs="Tahoma"/>
        </w:rPr>
      </w:pPr>
      <w:hyperlink r:id="rId7" w:history="1">
        <w:r w:rsidR="00250894" w:rsidRPr="00F044BF">
          <w:rPr>
            <w:rStyle w:val="Hyperlink"/>
            <w:rFonts w:ascii="Century Gothic" w:hAnsi="Century Gothic" w:cs="Tahoma"/>
          </w:rPr>
          <w:t xml:space="preserve">Samuel </w:t>
        </w:r>
        <w:proofErr w:type="spellStart"/>
        <w:r w:rsidR="00250894" w:rsidRPr="00F044BF">
          <w:rPr>
            <w:rStyle w:val="Hyperlink"/>
            <w:rFonts w:ascii="Century Gothic" w:hAnsi="Century Gothic" w:cs="Tahoma"/>
          </w:rPr>
          <w:t>Shaibu</w:t>
        </w:r>
        <w:proofErr w:type="spellEnd"/>
        <w:r w:rsidR="00F044BF" w:rsidRPr="00F044BF">
          <w:rPr>
            <w:rStyle w:val="Hyperlink"/>
            <w:rFonts w:ascii="Century Gothic" w:hAnsi="Century Gothic" w:cs="Tahoma"/>
          </w:rPr>
          <w:t>: Normalisierung in SQL (1NF - 5NF): Ein Leitfaden für Anfänger</w:t>
        </w:r>
      </w:hyperlink>
    </w:p>
    <w:p w:rsidR="00625ACB" w:rsidRPr="00492004" w:rsidRDefault="009A6343" w:rsidP="00063760">
      <w:pPr>
        <w:spacing w:after="200"/>
        <w:rPr>
          <w:rFonts w:ascii="Century Gothic" w:hAnsi="Century Gothic" w:cs="Tahoma"/>
        </w:rPr>
      </w:pPr>
      <w:r w:rsidRPr="00492004">
        <w:rPr>
          <w:rFonts w:ascii="Century Gothic" w:hAnsi="Century Gothic" w:cs="Tahoma"/>
        </w:rPr>
        <w:t xml:space="preserve">Internes Aufgabenblatt für </w:t>
      </w:r>
      <w:r w:rsidR="00050E2A">
        <w:rPr>
          <w:rFonts w:ascii="Century Gothic" w:hAnsi="Century Gothic" w:cs="Tahoma"/>
        </w:rPr>
        <w:t>die</w:t>
      </w:r>
      <w:r w:rsidR="00625ACB" w:rsidRPr="00492004">
        <w:rPr>
          <w:rFonts w:ascii="Century Gothic" w:hAnsi="Century Gothic" w:cs="Tahoma"/>
        </w:rPr>
        <w:t xml:space="preserve"> </w:t>
      </w:r>
      <w:r w:rsidRPr="00492004">
        <w:rPr>
          <w:rFonts w:ascii="Century Gothic" w:hAnsi="Century Gothic" w:cs="Tahoma"/>
        </w:rPr>
        <w:t>Beispieltabellen</w:t>
      </w:r>
      <w:r w:rsidR="00625ACB" w:rsidRPr="00492004">
        <w:rPr>
          <w:rFonts w:ascii="Century Gothic" w:hAnsi="Century Gothic" w:cs="Tahoma"/>
        </w:rPr>
        <w:t>, zur Verfügung gestellt durch Hr. T. Auer</w:t>
      </w:r>
    </w:p>
    <w:sectPr w:rsidR="00625ACB" w:rsidRPr="0049200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03DD"/>
    <w:multiLevelType w:val="hybridMultilevel"/>
    <w:tmpl w:val="E4DC6294"/>
    <w:lvl w:ilvl="0" w:tplc="3D70565A">
      <w:start w:val="1"/>
      <w:numFmt w:val="decimal"/>
      <w:lvlText w:val="%1."/>
      <w:lvlJc w:val="left"/>
      <w:pPr>
        <w:ind w:left="504" w:hanging="360"/>
      </w:pPr>
    </w:lvl>
    <w:lvl w:ilvl="1" w:tplc="2202126E">
      <w:numFmt w:val="decimal"/>
      <w:lvlText w:val=""/>
      <w:lvlJc w:val="left"/>
    </w:lvl>
    <w:lvl w:ilvl="2" w:tplc="6B0C4B18">
      <w:numFmt w:val="decimal"/>
      <w:lvlText w:val=""/>
      <w:lvlJc w:val="left"/>
    </w:lvl>
    <w:lvl w:ilvl="3" w:tplc="62420CBC">
      <w:numFmt w:val="decimal"/>
      <w:lvlText w:val=""/>
      <w:lvlJc w:val="left"/>
    </w:lvl>
    <w:lvl w:ilvl="4" w:tplc="FC9EBBB2">
      <w:numFmt w:val="decimal"/>
      <w:lvlText w:val=""/>
      <w:lvlJc w:val="left"/>
    </w:lvl>
    <w:lvl w:ilvl="5" w:tplc="4A5E4C68">
      <w:numFmt w:val="decimal"/>
      <w:lvlText w:val=""/>
      <w:lvlJc w:val="left"/>
    </w:lvl>
    <w:lvl w:ilvl="6" w:tplc="A1027B66">
      <w:numFmt w:val="decimal"/>
      <w:lvlText w:val=""/>
      <w:lvlJc w:val="left"/>
    </w:lvl>
    <w:lvl w:ilvl="7" w:tplc="82F201B2">
      <w:numFmt w:val="decimal"/>
      <w:lvlText w:val=""/>
      <w:lvlJc w:val="left"/>
    </w:lvl>
    <w:lvl w:ilvl="8" w:tplc="4A5E756E">
      <w:numFmt w:val="decimal"/>
      <w:lvlText w:val=""/>
      <w:lvlJc w:val="left"/>
    </w:lvl>
  </w:abstractNum>
  <w:abstractNum w:abstractNumId="1" w15:restartNumberingAfterBreak="0">
    <w:nsid w:val="05ED7B0B"/>
    <w:multiLevelType w:val="hybridMultilevel"/>
    <w:tmpl w:val="40AED71C"/>
    <w:lvl w:ilvl="0" w:tplc="C700FDFA">
      <w:start w:val="1"/>
      <w:numFmt w:val="bullet"/>
      <w:lvlText w:val="●"/>
      <w:lvlJc w:val="left"/>
      <w:pPr>
        <w:ind w:left="720" w:hanging="360"/>
      </w:pPr>
    </w:lvl>
    <w:lvl w:ilvl="1" w:tplc="1E285354">
      <w:start w:val="1"/>
      <w:numFmt w:val="bullet"/>
      <w:lvlText w:val="○"/>
      <w:lvlJc w:val="left"/>
      <w:pPr>
        <w:ind w:left="1440" w:hanging="360"/>
      </w:pPr>
    </w:lvl>
    <w:lvl w:ilvl="2" w:tplc="1E52BA98">
      <w:start w:val="1"/>
      <w:numFmt w:val="bullet"/>
      <w:lvlText w:val="■"/>
      <w:lvlJc w:val="left"/>
      <w:pPr>
        <w:ind w:left="2160" w:hanging="360"/>
      </w:pPr>
    </w:lvl>
    <w:lvl w:ilvl="3" w:tplc="DF4035E2">
      <w:start w:val="1"/>
      <w:numFmt w:val="bullet"/>
      <w:lvlText w:val="●"/>
      <w:lvlJc w:val="left"/>
      <w:pPr>
        <w:ind w:left="2880" w:hanging="360"/>
      </w:pPr>
    </w:lvl>
    <w:lvl w:ilvl="4" w:tplc="A56CB806">
      <w:start w:val="1"/>
      <w:numFmt w:val="bullet"/>
      <w:lvlText w:val="○"/>
      <w:lvlJc w:val="left"/>
      <w:pPr>
        <w:ind w:left="3600" w:hanging="360"/>
      </w:pPr>
    </w:lvl>
    <w:lvl w:ilvl="5" w:tplc="38F8F92E">
      <w:start w:val="1"/>
      <w:numFmt w:val="bullet"/>
      <w:lvlText w:val="■"/>
      <w:lvlJc w:val="left"/>
      <w:pPr>
        <w:ind w:left="4320" w:hanging="360"/>
      </w:pPr>
    </w:lvl>
    <w:lvl w:ilvl="6" w:tplc="256AC678">
      <w:start w:val="1"/>
      <w:numFmt w:val="bullet"/>
      <w:lvlText w:val="●"/>
      <w:lvlJc w:val="left"/>
      <w:pPr>
        <w:ind w:left="5040" w:hanging="360"/>
      </w:pPr>
    </w:lvl>
    <w:lvl w:ilvl="7" w:tplc="9F04F212">
      <w:start w:val="1"/>
      <w:numFmt w:val="bullet"/>
      <w:lvlText w:val="●"/>
      <w:lvlJc w:val="left"/>
      <w:pPr>
        <w:ind w:left="5760" w:hanging="360"/>
      </w:pPr>
    </w:lvl>
    <w:lvl w:ilvl="8" w:tplc="490CBBA8">
      <w:start w:val="1"/>
      <w:numFmt w:val="bullet"/>
      <w:lvlText w:val="●"/>
      <w:lvlJc w:val="left"/>
      <w:pPr>
        <w:ind w:left="6480" w:hanging="360"/>
      </w:pPr>
    </w:lvl>
  </w:abstractNum>
  <w:abstractNum w:abstractNumId="2" w15:restartNumberingAfterBreak="0">
    <w:nsid w:val="3BDB0A7C"/>
    <w:multiLevelType w:val="hybridMultilevel"/>
    <w:tmpl w:val="E5AA4B66"/>
    <w:lvl w:ilvl="0" w:tplc="BF862AEC">
      <w:numFmt w:val="bullet"/>
      <w:lvlText w:val="-"/>
      <w:lvlJc w:val="left"/>
      <w:pPr>
        <w:ind w:left="720" w:hanging="360"/>
      </w:pPr>
      <w:rPr>
        <w:rFonts w:ascii="Courier New" w:eastAsia="Times New Roman"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40972DCE"/>
    <w:multiLevelType w:val="hybridMultilevel"/>
    <w:tmpl w:val="F2FE9BB0"/>
    <w:lvl w:ilvl="0" w:tplc="0C07000F">
      <w:start w:val="1"/>
      <w:numFmt w:val="decimal"/>
      <w:lvlText w:val="%1."/>
      <w:lvlJc w:val="left"/>
      <w:pPr>
        <w:ind w:left="360" w:hanging="360"/>
      </w:pPr>
      <w:rPr>
        <w:rFonts w:hint="default"/>
      </w:rPr>
    </w:lvl>
    <w:lvl w:ilvl="1" w:tplc="0C070019">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5F2606B7"/>
    <w:multiLevelType w:val="hybridMultilevel"/>
    <w:tmpl w:val="825467E4"/>
    <w:lvl w:ilvl="0" w:tplc="363E440A">
      <w:start w:val="1"/>
      <w:numFmt w:val="decimal"/>
      <w:lvlText w:val="%1."/>
      <w:lvlJc w:val="left"/>
      <w:pPr>
        <w:ind w:left="1080" w:hanging="72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67893166"/>
    <w:multiLevelType w:val="hybridMultilevel"/>
    <w:tmpl w:val="B0760D86"/>
    <w:lvl w:ilvl="0" w:tplc="35602800">
      <w:start w:val="1"/>
      <w:numFmt w:val="bullet"/>
      <w:lvlText w:val="•"/>
      <w:lvlJc w:val="left"/>
      <w:pPr>
        <w:ind w:left="504" w:hanging="288"/>
      </w:pPr>
    </w:lvl>
    <w:lvl w:ilvl="1" w:tplc="006A33E8">
      <w:numFmt w:val="decimal"/>
      <w:lvlText w:val=""/>
      <w:lvlJc w:val="left"/>
    </w:lvl>
    <w:lvl w:ilvl="2" w:tplc="D7B85A50">
      <w:numFmt w:val="decimal"/>
      <w:lvlText w:val=""/>
      <w:lvlJc w:val="left"/>
    </w:lvl>
    <w:lvl w:ilvl="3" w:tplc="3DECEA48">
      <w:numFmt w:val="decimal"/>
      <w:lvlText w:val=""/>
      <w:lvlJc w:val="left"/>
    </w:lvl>
    <w:lvl w:ilvl="4" w:tplc="6694A124">
      <w:numFmt w:val="decimal"/>
      <w:lvlText w:val=""/>
      <w:lvlJc w:val="left"/>
    </w:lvl>
    <w:lvl w:ilvl="5" w:tplc="8E9C75BA">
      <w:numFmt w:val="decimal"/>
      <w:lvlText w:val=""/>
      <w:lvlJc w:val="left"/>
    </w:lvl>
    <w:lvl w:ilvl="6" w:tplc="F54E7868">
      <w:numFmt w:val="decimal"/>
      <w:lvlText w:val=""/>
      <w:lvlJc w:val="left"/>
    </w:lvl>
    <w:lvl w:ilvl="7" w:tplc="9D100566">
      <w:numFmt w:val="decimal"/>
      <w:lvlText w:val=""/>
      <w:lvlJc w:val="left"/>
    </w:lvl>
    <w:lvl w:ilvl="8" w:tplc="93DE1556">
      <w:numFmt w:val="decimal"/>
      <w:lvlText w:val=""/>
      <w:lvlJc w:val="left"/>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E9"/>
    <w:rsid w:val="00011926"/>
    <w:rsid w:val="00022A12"/>
    <w:rsid w:val="00050E2A"/>
    <w:rsid w:val="0006109E"/>
    <w:rsid w:val="00063760"/>
    <w:rsid w:val="000763E6"/>
    <w:rsid w:val="00082A03"/>
    <w:rsid w:val="000A0228"/>
    <w:rsid w:val="000A23E8"/>
    <w:rsid w:val="000A6ED2"/>
    <w:rsid w:val="000F6908"/>
    <w:rsid w:val="00104867"/>
    <w:rsid w:val="0011598E"/>
    <w:rsid w:val="0012560A"/>
    <w:rsid w:val="0017605D"/>
    <w:rsid w:val="00183DC8"/>
    <w:rsid w:val="00197B1F"/>
    <w:rsid w:val="001D019B"/>
    <w:rsid w:val="001F0368"/>
    <w:rsid w:val="001F2B72"/>
    <w:rsid w:val="001F2C52"/>
    <w:rsid w:val="00224279"/>
    <w:rsid w:val="00247BE0"/>
    <w:rsid w:val="00250894"/>
    <w:rsid w:val="00253E99"/>
    <w:rsid w:val="00265844"/>
    <w:rsid w:val="002A3AE9"/>
    <w:rsid w:val="002F0965"/>
    <w:rsid w:val="002F27E9"/>
    <w:rsid w:val="003241AE"/>
    <w:rsid w:val="00324731"/>
    <w:rsid w:val="0034080E"/>
    <w:rsid w:val="003476A8"/>
    <w:rsid w:val="00351023"/>
    <w:rsid w:val="003733FE"/>
    <w:rsid w:val="00397381"/>
    <w:rsid w:val="003A53C4"/>
    <w:rsid w:val="003B0BD2"/>
    <w:rsid w:val="003C0E58"/>
    <w:rsid w:val="003C192C"/>
    <w:rsid w:val="003D4A1A"/>
    <w:rsid w:val="003D6D93"/>
    <w:rsid w:val="00414C8C"/>
    <w:rsid w:val="004246D9"/>
    <w:rsid w:val="00430DEB"/>
    <w:rsid w:val="004366BD"/>
    <w:rsid w:val="00465C40"/>
    <w:rsid w:val="004731F9"/>
    <w:rsid w:val="00492004"/>
    <w:rsid w:val="004A6E4A"/>
    <w:rsid w:val="004E02D1"/>
    <w:rsid w:val="004E536C"/>
    <w:rsid w:val="004E733E"/>
    <w:rsid w:val="00511810"/>
    <w:rsid w:val="00530DB4"/>
    <w:rsid w:val="00576135"/>
    <w:rsid w:val="00587D7C"/>
    <w:rsid w:val="005B71CB"/>
    <w:rsid w:val="005C40BD"/>
    <w:rsid w:val="005C7DC3"/>
    <w:rsid w:val="005D2DF0"/>
    <w:rsid w:val="005E1D12"/>
    <w:rsid w:val="005E5AA1"/>
    <w:rsid w:val="0061429F"/>
    <w:rsid w:val="006164EA"/>
    <w:rsid w:val="00625ACB"/>
    <w:rsid w:val="006351D1"/>
    <w:rsid w:val="00665293"/>
    <w:rsid w:val="0068030D"/>
    <w:rsid w:val="006807FF"/>
    <w:rsid w:val="00686C49"/>
    <w:rsid w:val="006952F7"/>
    <w:rsid w:val="006A4A91"/>
    <w:rsid w:val="006B1D2B"/>
    <w:rsid w:val="006B5776"/>
    <w:rsid w:val="006C1068"/>
    <w:rsid w:val="006C25A2"/>
    <w:rsid w:val="006C40F5"/>
    <w:rsid w:val="006F2D71"/>
    <w:rsid w:val="00701E6D"/>
    <w:rsid w:val="00747BFA"/>
    <w:rsid w:val="00785CDD"/>
    <w:rsid w:val="007C57CF"/>
    <w:rsid w:val="00812A2B"/>
    <w:rsid w:val="008164AA"/>
    <w:rsid w:val="008305A7"/>
    <w:rsid w:val="00884B65"/>
    <w:rsid w:val="00895385"/>
    <w:rsid w:val="008C48FE"/>
    <w:rsid w:val="008C7AD1"/>
    <w:rsid w:val="008D2E2E"/>
    <w:rsid w:val="00902636"/>
    <w:rsid w:val="00907F39"/>
    <w:rsid w:val="009355A3"/>
    <w:rsid w:val="009837A5"/>
    <w:rsid w:val="00993F20"/>
    <w:rsid w:val="009A4272"/>
    <w:rsid w:val="009A6216"/>
    <w:rsid w:val="009A6343"/>
    <w:rsid w:val="009C1060"/>
    <w:rsid w:val="009C47F5"/>
    <w:rsid w:val="00A7166E"/>
    <w:rsid w:val="00A7294E"/>
    <w:rsid w:val="00A8468B"/>
    <w:rsid w:val="00A95EE7"/>
    <w:rsid w:val="00AD178C"/>
    <w:rsid w:val="00AD5AFB"/>
    <w:rsid w:val="00B22361"/>
    <w:rsid w:val="00B31C09"/>
    <w:rsid w:val="00B327A7"/>
    <w:rsid w:val="00B52D9B"/>
    <w:rsid w:val="00B641C9"/>
    <w:rsid w:val="00BF48FA"/>
    <w:rsid w:val="00C17A8D"/>
    <w:rsid w:val="00C50422"/>
    <w:rsid w:val="00C52D98"/>
    <w:rsid w:val="00C8592F"/>
    <w:rsid w:val="00C85F1D"/>
    <w:rsid w:val="00C94826"/>
    <w:rsid w:val="00C9678F"/>
    <w:rsid w:val="00CB41C8"/>
    <w:rsid w:val="00CC7FA5"/>
    <w:rsid w:val="00CD7422"/>
    <w:rsid w:val="00CE0AB3"/>
    <w:rsid w:val="00CF3F5D"/>
    <w:rsid w:val="00D02B2C"/>
    <w:rsid w:val="00D444C3"/>
    <w:rsid w:val="00D451A8"/>
    <w:rsid w:val="00D51F4D"/>
    <w:rsid w:val="00D658A7"/>
    <w:rsid w:val="00DA2593"/>
    <w:rsid w:val="00DA3A95"/>
    <w:rsid w:val="00DE05A4"/>
    <w:rsid w:val="00DE33DC"/>
    <w:rsid w:val="00DF0C4D"/>
    <w:rsid w:val="00E11F16"/>
    <w:rsid w:val="00E3500A"/>
    <w:rsid w:val="00E709F8"/>
    <w:rsid w:val="00E8214D"/>
    <w:rsid w:val="00E9219B"/>
    <w:rsid w:val="00EA7E66"/>
    <w:rsid w:val="00EB0CC8"/>
    <w:rsid w:val="00EF10E4"/>
    <w:rsid w:val="00F01C4B"/>
    <w:rsid w:val="00F044BF"/>
    <w:rsid w:val="00F2392B"/>
    <w:rsid w:val="00F64317"/>
    <w:rsid w:val="00F65E51"/>
    <w:rsid w:val="00F81B57"/>
    <w:rsid w:val="00F91734"/>
    <w:rsid w:val="00FB72BF"/>
    <w:rsid w:val="00FF4CB2"/>
    <w:rsid w:val="00FF549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D594C2-3B12-42A5-B452-60D146AF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link w:val="berschrift1Zchn"/>
    <w:uiPriority w:val="9"/>
    <w:qFormat/>
    <w:pPr>
      <w:outlineLvl w:val="0"/>
    </w:pPr>
    <w:rPr>
      <w:color w:val="2E74B5"/>
      <w:sz w:val="32"/>
      <w:szCs w:val="32"/>
    </w:rPr>
  </w:style>
  <w:style w:type="paragraph" w:styleId="berschrift2">
    <w:name w:val="heading 2"/>
    <w:link w:val="berschrift2Zchn"/>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Sprechblasentext">
    <w:name w:val="Balloon Text"/>
    <w:basedOn w:val="Standard"/>
    <w:link w:val="SprechblasentextZchn"/>
    <w:uiPriority w:val="99"/>
    <w:semiHidden/>
    <w:unhideWhenUsed/>
    <w:rsid w:val="00AD5AFB"/>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D5AFB"/>
    <w:rPr>
      <w:rFonts w:ascii="Segoe UI" w:hAnsi="Segoe UI" w:cs="Segoe UI"/>
      <w:sz w:val="18"/>
      <w:szCs w:val="18"/>
    </w:rPr>
  </w:style>
  <w:style w:type="character" w:styleId="BesuchterLink">
    <w:name w:val="FollowedHyperlink"/>
    <w:basedOn w:val="Absatz-Standardschriftart"/>
    <w:uiPriority w:val="99"/>
    <w:semiHidden/>
    <w:unhideWhenUsed/>
    <w:rsid w:val="003A53C4"/>
    <w:rPr>
      <w:color w:val="954F72" w:themeColor="followedHyperlink"/>
      <w:u w:val="single"/>
    </w:rPr>
  </w:style>
  <w:style w:type="character" w:styleId="NichtaufgelsteErwhnung">
    <w:name w:val="Unresolved Mention"/>
    <w:basedOn w:val="Absatz-Standardschriftart"/>
    <w:uiPriority w:val="99"/>
    <w:semiHidden/>
    <w:unhideWhenUsed/>
    <w:rsid w:val="00F044BF"/>
    <w:rPr>
      <w:color w:val="605E5C"/>
      <w:shd w:val="clear" w:color="auto" w:fill="E1DFDD"/>
    </w:rPr>
  </w:style>
  <w:style w:type="character" w:customStyle="1" w:styleId="berschrift1Zchn">
    <w:name w:val="Überschrift 1 Zchn"/>
    <w:basedOn w:val="Absatz-Standardschriftart"/>
    <w:link w:val="berschrift1"/>
    <w:uiPriority w:val="9"/>
    <w:rsid w:val="006807FF"/>
    <w:rPr>
      <w:color w:val="2E74B5"/>
      <w:sz w:val="32"/>
      <w:szCs w:val="32"/>
    </w:rPr>
  </w:style>
  <w:style w:type="character" w:customStyle="1" w:styleId="berschrift2Zchn">
    <w:name w:val="Überschrift 2 Zchn"/>
    <w:basedOn w:val="Absatz-Standardschriftart"/>
    <w:link w:val="berschrift2"/>
    <w:uiPriority w:val="9"/>
    <w:rsid w:val="006807FF"/>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132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camp.com/de/tutorial/normalization-in-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hubspot.com/marketing/how-to-start-a-blog" TargetMode="External"/><Relationship Id="rId5" Type="http://schemas.openxmlformats.org/officeDocument/2006/relationships/hyperlink" Target="https://archive.org/details/fundamentalsofda0000elma_w5c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2694</Words>
  <Characters>16975</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Taylor Kofler</cp:lastModifiedBy>
  <cp:revision>74</cp:revision>
  <dcterms:created xsi:type="dcterms:W3CDTF">2026-09-01T11:54:00Z</dcterms:created>
  <dcterms:modified xsi:type="dcterms:W3CDTF">2026-09-01T13:13:00Z</dcterms:modified>
</cp:coreProperties>
</file>