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FA799C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FA799C">
      <w:pPr>
        <w:jc w:val="both"/>
      </w:pPr>
    </w:p>
    <w:p w14:paraId="6E41FBFC" w14:textId="0004F117" w:rsidR="00FF703E" w:rsidRPr="003634FB" w:rsidRDefault="00FF703E" w:rsidP="00FA799C">
      <w:pPr>
        <w:jc w:val="both"/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550016">
        <w:rPr>
          <w:i/>
          <w:iCs/>
        </w:rPr>
        <w:t>Kofoworola Abiola</w:t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550016">
        <w:rPr>
          <w:i/>
          <w:iCs/>
        </w:rPr>
        <w:t>22492419</w:t>
      </w:r>
    </w:p>
    <w:p w14:paraId="42E61817" w14:textId="77777777" w:rsidR="008D5336" w:rsidRPr="003634FB" w:rsidRDefault="008D5336" w:rsidP="00FA799C">
      <w:pPr>
        <w:jc w:val="both"/>
      </w:pPr>
    </w:p>
    <w:p w14:paraId="7E3A3E52" w14:textId="2D1129DC" w:rsidR="00A3315B" w:rsidRDefault="00DF0585" w:rsidP="00FA799C">
      <w:pPr>
        <w:jc w:val="both"/>
      </w:pPr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FA799C">
      <w:pPr>
        <w:jc w:val="both"/>
      </w:pPr>
    </w:p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FA799C">
            <w:pPr>
              <w:jc w:val="both"/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FA799C">
            <w:pPr>
              <w:jc w:val="both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FA799C">
            <w:pPr>
              <w:jc w:val="both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FA799C">
            <w:pPr>
              <w:jc w:val="both"/>
            </w:pPr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FA799C">
            <w:pPr>
              <w:jc w:val="both"/>
            </w:pPr>
          </w:p>
        </w:tc>
        <w:tc>
          <w:tcPr>
            <w:tcW w:w="2089" w:type="dxa"/>
          </w:tcPr>
          <w:p w14:paraId="11D0F5DF" w14:textId="75CCC363" w:rsidR="003634FB" w:rsidRDefault="00551AEC" w:rsidP="00FA799C">
            <w:pPr>
              <w:jc w:val="both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FA799C">
            <w:pPr>
              <w:jc w:val="both"/>
            </w:pPr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FA799C">
            <w:pPr>
              <w:jc w:val="both"/>
            </w:pPr>
          </w:p>
        </w:tc>
        <w:tc>
          <w:tcPr>
            <w:tcW w:w="2089" w:type="dxa"/>
          </w:tcPr>
          <w:p w14:paraId="19B37011" w14:textId="3AE710DB" w:rsidR="00551AEC" w:rsidRDefault="00551AEC" w:rsidP="00FA799C">
            <w:pPr>
              <w:jc w:val="both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FA799C">
            <w:pPr>
              <w:jc w:val="both"/>
            </w:pPr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FA799C">
            <w:pPr>
              <w:jc w:val="both"/>
            </w:pPr>
          </w:p>
        </w:tc>
        <w:tc>
          <w:tcPr>
            <w:tcW w:w="2089" w:type="dxa"/>
          </w:tcPr>
          <w:p w14:paraId="2021AEE6" w14:textId="08B56534" w:rsidR="00551AEC" w:rsidRDefault="00551AEC" w:rsidP="00FA799C">
            <w:pPr>
              <w:jc w:val="both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FA799C">
            <w:pPr>
              <w:jc w:val="both"/>
            </w:pPr>
          </w:p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FA799C">
            <w:pPr>
              <w:jc w:val="both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FA799C">
            <w:pPr>
              <w:jc w:val="both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FA799C">
      <w:pPr>
        <w:jc w:val="both"/>
      </w:pPr>
    </w:p>
    <w:p w14:paraId="73A93340" w14:textId="22539D82" w:rsidR="003634FB" w:rsidRDefault="00551AEC" w:rsidP="00FA799C">
      <w:pPr>
        <w:jc w:val="both"/>
      </w:pPr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FA799C">
      <w:pPr>
        <w:jc w:val="both"/>
      </w:pPr>
    </w:p>
    <w:p w14:paraId="1D15869A" w14:textId="1721437D" w:rsidR="00CD3921" w:rsidRDefault="00CD3921" w:rsidP="00FA799C">
      <w:pPr>
        <w:pStyle w:val="Heading2"/>
        <w:jc w:val="both"/>
      </w:pPr>
      <w:r>
        <w:t>Learning Outcomes:</w:t>
      </w:r>
    </w:p>
    <w:p w14:paraId="41E3D502" w14:textId="77777777" w:rsidR="00CD3921" w:rsidRDefault="00CD3921" w:rsidP="00FA799C">
      <w:pPr>
        <w:jc w:val="both"/>
      </w:pPr>
    </w:p>
    <w:p w14:paraId="1F30C615" w14:textId="77777777" w:rsidR="00CD3921" w:rsidRPr="00F84EAE" w:rsidRDefault="00CD3921" w:rsidP="00FA799C">
      <w:pPr>
        <w:keepLines/>
        <w:spacing w:after="120"/>
        <w:ind w:right="-28"/>
        <w:jc w:val="both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FA799C">
      <w:pPr>
        <w:keepLines/>
        <w:spacing w:after="120"/>
        <w:ind w:right="-28"/>
        <w:jc w:val="both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FA799C">
      <w:pPr>
        <w:keepLines/>
        <w:spacing w:after="120"/>
        <w:ind w:right="-28"/>
        <w:jc w:val="both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2100DB22" w14:textId="77777777" w:rsidR="00DD3678" w:rsidRDefault="00DD3678" w:rsidP="00FA799C">
      <w:pPr>
        <w:keepLines/>
        <w:spacing w:after="120"/>
        <w:ind w:right="-28"/>
        <w:jc w:val="both"/>
      </w:pPr>
    </w:p>
    <w:p w14:paraId="0A30AE5D" w14:textId="77777777" w:rsidR="00DD3678" w:rsidRDefault="00DD3678" w:rsidP="00FA799C">
      <w:pPr>
        <w:keepLines/>
        <w:spacing w:after="120"/>
        <w:ind w:right="-28"/>
        <w:jc w:val="both"/>
      </w:pPr>
    </w:p>
    <w:p w14:paraId="2DC0ED31" w14:textId="77777777" w:rsidR="00DD3678" w:rsidRDefault="00DD3678" w:rsidP="00FA799C">
      <w:pPr>
        <w:keepLines/>
        <w:spacing w:after="120"/>
        <w:ind w:right="-28"/>
        <w:jc w:val="both"/>
      </w:pPr>
    </w:p>
    <w:p w14:paraId="1ACA9A14" w14:textId="77777777" w:rsidR="00DD3678" w:rsidRDefault="00DD3678" w:rsidP="00FA799C">
      <w:pPr>
        <w:keepLines/>
        <w:spacing w:after="120"/>
        <w:ind w:right="-28"/>
        <w:jc w:val="both"/>
      </w:pPr>
    </w:p>
    <w:p w14:paraId="483BB11E" w14:textId="77777777" w:rsidR="00DD3678" w:rsidRDefault="00DD3678" w:rsidP="00FA799C">
      <w:pPr>
        <w:keepLines/>
        <w:spacing w:after="120"/>
        <w:ind w:right="-28"/>
        <w:jc w:val="both"/>
      </w:pPr>
    </w:p>
    <w:p w14:paraId="5964C89A" w14:textId="77777777" w:rsidR="00DD3678" w:rsidRDefault="00DD3678" w:rsidP="00FA799C">
      <w:pPr>
        <w:keepLines/>
        <w:spacing w:after="120"/>
        <w:ind w:right="-28"/>
        <w:jc w:val="both"/>
      </w:pPr>
    </w:p>
    <w:p w14:paraId="1C267215" w14:textId="77777777" w:rsidR="00DD3678" w:rsidRDefault="00DD3678" w:rsidP="00FA799C">
      <w:pPr>
        <w:keepLines/>
        <w:spacing w:after="120"/>
        <w:ind w:right="-28"/>
        <w:jc w:val="both"/>
      </w:pPr>
    </w:p>
    <w:p w14:paraId="562B3FEB" w14:textId="77777777" w:rsidR="00DD3678" w:rsidRDefault="00DD3678" w:rsidP="00FA799C">
      <w:pPr>
        <w:keepLines/>
        <w:spacing w:after="120"/>
        <w:ind w:right="-28"/>
        <w:jc w:val="both"/>
      </w:pPr>
    </w:p>
    <w:p w14:paraId="3401735E" w14:textId="77777777" w:rsidR="00DD3678" w:rsidRDefault="00DD3678" w:rsidP="00FA799C">
      <w:pPr>
        <w:keepLines/>
        <w:spacing w:after="120"/>
        <w:ind w:right="-28"/>
        <w:jc w:val="both"/>
      </w:pPr>
    </w:p>
    <w:p w14:paraId="27B67720" w14:textId="77777777" w:rsidR="00DD3678" w:rsidRDefault="00DD3678" w:rsidP="00FA799C">
      <w:pPr>
        <w:keepLines/>
        <w:spacing w:after="120"/>
        <w:ind w:right="-28"/>
        <w:jc w:val="both"/>
      </w:pPr>
    </w:p>
    <w:p w14:paraId="3BD66A65" w14:textId="77777777" w:rsidR="00DD3678" w:rsidRDefault="00DD3678" w:rsidP="00FA799C">
      <w:pPr>
        <w:keepLines/>
        <w:spacing w:after="120"/>
        <w:ind w:right="-28"/>
        <w:jc w:val="both"/>
      </w:pPr>
    </w:p>
    <w:p w14:paraId="78AB2072" w14:textId="77777777" w:rsidR="00DD3678" w:rsidRDefault="00DD3678" w:rsidP="00FA799C">
      <w:pPr>
        <w:keepLines/>
        <w:spacing w:after="120"/>
        <w:ind w:right="-28"/>
        <w:jc w:val="both"/>
      </w:pPr>
    </w:p>
    <w:p w14:paraId="61D018B2" w14:textId="77777777" w:rsidR="00DD3678" w:rsidRDefault="00DD3678" w:rsidP="00FA799C">
      <w:pPr>
        <w:keepLines/>
        <w:spacing w:after="120"/>
        <w:ind w:right="-28"/>
        <w:jc w:val="both"/>
      </w:pPr>
    </w:p>
    <w:p w14:paraId="3174133F" w14:textId="77777777" w:rsidR="00DD3678" w:rsidRDefault="00DD3678" w:rsidP="00FA799C">
      <w:pPr>
        <w:keepLines/>
        <w:spacing w:after="120"/>
        <w:ind w:right="-28"/>
        <w:jc w:val="both"/>
      </w:pPr>
    </w:p>
    <w:p w14:paraId="47869DB1" w14:textId="77777777" w:rsidR="00551AEC" w:rsidRPr="003634FB" w:rsidRDefault="00551AEC" w:rsidP="00FA799C">
      <w:pPr>
        <w:jc w:val="both"/>
      </w:pPr>
    </w:p>
    <w:p w14:paraId="5038CB39" w14:textId="06A9D55A" w:rsidR="00E32397" w:rsidRPr="003634FB" w:rsidRDefault="00CC1BE0" w:rsidP="00FA799C">
      <w:pPr>
        <w:pStyle w:val="Heading2"/>
        <w:jc w:val="both"/>
      </w:pPr>
      <w:r w:rsidRPr="003634FB">
        <w:lastRenderedPageBreak/>
        <w:t>Self-assessment Grid</w:t>
      </w:r>
    </w:p>
    <w:p w14:paraId="74696A26" w14:textId="77777777" w:rsidR="003634FB" w:rsidRPr="003634FB" w:rsidRDefault="003634FB" w:rsidP="00FA799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EC490E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FA799C">
            <w:pPr>
              <w:jc w:val="both"/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FA799C">
            <w:pPr>
              <w:jc w:val="both"/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FA799C">
            <w:pPr>
              <w:jc w:val="both"/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EC490E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365BD6E8" w14:textId="21D8174B" w:rsidR="003634FB" w:rsidRDefault="00F24A0A" w:rsidP="00FA799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7B15B0">
              <w:rPr>
                <w:sz w:val="20"/>
                <w:szCs w:val="20"/>
              </w:rPr>
              <w:t>basic use of vector</w:t>
            </w:r>
            <w:r w:rsidR="00390A6A">
              <w:rPr>
                <w:sz w:val="20"/>
                <w:szCs w:val="20"/>
              </w:rPr>
              <w:t>s</w:t>
            </w:r>
            <w:r w:rsidR="007B15B0">
              <w:rPr>
                <w:sz w:val="20"/>
                <w:szCs w:val="20"/>
              </w:rPr>
              <w:t xml:space="preserve"> and matri</w:t>
            </w:r>
            <w:r w:rsidR="00390A6A">
              <w:rPr>
                <w:sz w:val="20"/>
                <w:szCs w:val="20"/>
              </w:rPr>
              <w:t>ces</w:t>
            </w:r>
            <w:r w:rsidR="007B15B0">
              <w:rPr>
                <w:sz w:val="20"/>
                <w:szCs w:val="20"/>
              </w:rPr>
              <w:t xml:space="preserve"> </w:t>
            </w:r>
            <w:r w:rsidR="005D109A">
              <w:rPr>
                <w:sz w:val="20"/>
                <w:szCs w:val="20"/>
              </w:rPr>
              <w:t xml:space="preserve">is predominant </w:t>
            </w:r>
            <w:r w:rsidR="00390A6A">
              <w:rPr>
                <w:sz w:val="20"/>
                <w:szCs w:val="20"/>
              </w:rPr>
              <w:t xml:space="preserve">in my program. </w:t>
            </w:r>
            <w:r w:rsidR="00843880">
              <w:rPr>
                <w:sz w:val="20"/>
                <w:szCs w:val="20"/>
              </w:rPr>
              <w:t>The use of</w:t>
            </w:r>
            <w:r w:rsidR="00630B94">
              <w:rPr>
                <w:sz w:val="20"/>
                <w:szCs w:val="20"/>
              </w:rPr>
              <w:t xml:space="preserve"> vector objects can be seen </w:t>
            </w:r>
            <w:r w:rsidR="009C4F5E">
              <w:rPr>
                <w:sz w:val="20"/>
                <w:szCs w:val="20"/>
              </w:rPr>
              <w:t xml:space="preserve">in the object data structure in line 16 in coursework.cpp. </w:t>
            </w:r>
            <w:r w:rsidR="00303184">
              <w:rPr>
                <w:sz w:val="20"/>
                <w:szCs w:val="20"/>
              </w:rPr>
              <w:t xml:space="preserve">The vectors are used to create default </w:t>
            </w:r>
            <w:r w:rsidR="00622D33">
              <w:rPr>
                <w:sz w:val="20"/>
                <w:szCs w:val="20"/>
              </w:rPr>
              <w:t xml:space="preserve">objects position, rotation and scaling. </w:t>
            </w:r>
            <w:r w:rsidR="00390A6A">
              <w:rPr>
                <w:sz w:val="20"/>
                <w:szCs w:val="20"/>
              </w:rPr>
              <w:t>An</w:t>
            </w:r>
            <w:r w:rsidR="00F8752C">
              <w:rPr>
                <w:sz w:val="20"/>
                <w:szCs w:val="20"/>
              </w:rPr>
              <w:t>other</w:t>
            </w:r>
            <w:r w:rsidR="00390A6A">
              <w:rPr>
                <w:sz w:val="20"/>
                <w:szCs w:val="20"/>
              </w:rPr>
              <w:t xml:space="preserve"> </w:t>
            </w:r>
            <w:r w:rsidR="00843880">
              <w:rPr>
                <w:sz w:val="20"/>
                <w:szCs w:val="20"/>
              </w:rPr>
              <w:t>use</w:t>
            </w:r>
            <w:r w:rsidR="00390A6A">
              <w:rPr>
                <w:sz w:val="20"/>
                <w:szCs w:val="20"/>
              </w:rPr>
              <w:t xml:space="preserve"> of a vector object can be seen </w:t>
            </w:r>
            <w:r w:rsidR="0090023C">
              <w:rPr>
                <w:sz w:val="20"/>
                <w:szCs w:val="20"/>
              </w:rPr>
              <w:t xml:space="preserve">in </w:t>
            </w:r>
            <w:r w:rsidR="0090023C" w:rsidRPr="0047686E">
              <w:rPr>
                <w:sz w:val="20"/>
                <w:szCs w:val="20"/>
              </w:rPr>
              <w:t xml:space="preserve">line </w:t>
            </w:r>
            <w:r w:rsidR="0047686E">
              <w:rPr>
                <w:sz w:val="20"/>
                <w:szCs w:val="20"/>
              </w:rPr>
              <w:t>216</w:t>
            </w:r>
            <w:r w:rsidR="0090023C">
              <w:rPr>
                <w:sz w:val="20"/>
                <w:szCs w:val="20"/>
              </w:rPr>
              <w:t xml:space="preserve"> in coursework.cpp. </w:t>
            </w:r>
            <w:r w:rsidR="00952ED5">
              <w:rPr>
                <w:sz w:val="20"/>
                <w:szCs w:val="20"/>
              </w:rPr>
              <w:t xml:space="preserve">In </w:t>
            </w:r>
            <w:r w:rsidR="00952ED5" w:rsidRPr="003C2830">
              <w:rPr>
                <w:sz w:val="20"/>
                <w:szCs w:val="20"/>
              </w:rPr>
              <w:t>line 2</w:t>
            </w:r>
            <w:r w:rsidR="003C2830">
              <w:rPr>
                <w:sz w:val="20"/>
                <w:szCs w:val="20"/>
              </w:rPr>
              <w:t>16</w:t>
            </w:r>
            <w:r w:rsidR="00952ED5">
              <w:rPr>
                <w:sz w:val="20"/>
                <w:szCs w:val="20"/>
              </w:rPr>
              <w:t>,</w:t>
            </w:r>
            <w:r w:rsidR="00391C1E">
              <w:rPr>
                <w:sz w:val="20"/>
                <w:szCs w:val="20"/>
              </w:rPr>
              <w:t xml:space="preserve"> </w:t>
            </w:r>
            <w:r w:rsidR="00952ED5">
              <w:rPr>
                <w:sz w:val="20"/>
                <w:szCs w:val="20"/>
              </w:rPr>
              <w:t>a</w:t>
            </w:r>
            <w:r w:rsidR="00391C1E">
              <w:rPr>
                <w:sz w:val="20"/>
                <w:szCs w:val="20"/>
              </w:rPr>
              <w:t xml:space="preserve"> vector</w:t>
            </w:r>
            <w:r w:rsidR="00A67E65">
              <w:rPr>
                <w:sz w:val="20"/>
                <w:szCs w:val="20"/>
              </w:rPr>
              <w:t xml:space="preserve"> </w:t>
            </w:r>
            <w:r w:rsidR="00AC4DA4">
              <w:rPr>
                <w:sz w:val="20"/>
                <w:szCs w:val="20"/>
              </w:rPr>
              <w:t>Object</w:t>
            </w:r>
            <w:r w:rsidR="00391C1E">
              <w:rPr>
                <w:sz w:val="20"/>
                <w:szCs w:val="20"/>
              </w:rPr>
              <w:t xml:space="preserve"> </w:t>
            </w:r>
            <w:r w:rsidR="00EB5FA8">
              <w:rPr>
                <w:sz w:val="20"/>
                <w:szCs w:val="20"/>
              </w:rPr>
              <w:t xml:space="preserve">called </w:t>
            </w:r>
            <w:r w:rsidR="00391C1E">
              <w:rPr>
                <w:sz w:val="20"/>
                <w:szCs w:val="20"/>
              </w:rPr>
              <w:t>object</w:t>
            </w:r>
            <w:r w:rsidR="00952ED5">
              <w:rPr>
                <w:sz w:val="20"/>
                <w:szCs w:val="20"/>
              </w:rPr>
              <w:t>s</w:t>
            </w:r>
            <w:r w:rsidR="00391C1E">
              <w:rPr>
                <w:sz w:val="20"/>
                <w:szCs w:val="20"/>
              </w:rPr>
              <w:t xml:space="preserve"> </w:t>
            </w:r>
            <w:r w:rsidR="005E57D4">
              <w:rPr>
                <w:sz w:val="20"/>
                <w:szCs w:val="20"/>
              </w:rPr>
              <w:t xml:space="preserve">is </w:t>
            </w:r>
            <w:r w:rsidR="007A580E">
              <w:rPr>
                <w:sz w:val="20"/>
                <w:szCs w:val="20"/>
              </w:rPr>
              <w:t xml:space="preserve">created and populated </w:t>
            </w:r>
            <w:r w:rsidR="00FC2D41">
              <w:rPr>
                <w:sz w:val="20"/>
                <w:szCs w:val="20"/>
              </w:rPr>
              <w:t xml:space="preserve">with </w:t>
            </w:r>
            <w:r w:rsidR="0093637A" w:rsidRPr="00AC4DA4">
              <w:rPr>
                <w:sz w:val="20"/>
                <w:szCs w:val="20"/>
              </w:rPr>
              <w:t>cube</w:t>
            </w:r>
            <w:r w:rsidR="0093637A">
              <w:rPr>
                <w:sz w:val="20"/>
                <w:szCs w:val="20"/>
              </w:rPr>
              <w:t xml:space="preserve"> objects positioned at different locations in the </w:t>
            </w:r>
            <w:r w:rsidR="00DD3678">
              <w:rPr>
                <w:sz w:val="20"/>
                <w:szCs w:val="20"/>
              </w:rPr>
              <w:t xml:space="preserve">3D </w:t>
            </w:r>
            <w:r w:rsidR="0093637A">
              <w:rPr>
                <w:sz w:val="20"/>
                <w:szCs w:val="20"/>
              </w:rPr>
              <w:t>world</w:t>
            </w:r>
            <w:r w:rsidR="00DD3678">
              <w:rPr>
                <w:sz w:val="20"/>
                <w:szCs w:val="20"/>
              </w:rPr>
              <w:t xml:space="preserve"> space. </w:t>
            </w:r>
            <w:r w:rsidR="0093637A">
              <w:rPr>
                <w:sz w:val="20"/>
                <w:szCs w:val="20"/>
              </w:rPr>
              <w:t xml:space="preserve"> </w:t>
            </w:r>
          </w:p>
          <w:p w14:paraId="2DB4F36F" w14:textId="77777777" w:rsidR="00877C48" w:rsidRDefault="00877C48" w:rsidP="00FA799C">
            <w:pPr>
              <w:jc w:val="both"/>
              <w:rPr>
                <w:sz w:val="20"/>
                <w:szCs w:val="20"/>
              </w:rPr>
            </w:pPr>
          </w:p>
          <w:p w14:paraId="1B1B5A22" w14:textId="04B28FB8" w:rsidR="00877C48" w:rsidRPr="00CD3921" w:rsidRDefault="00BF3296" w:rsidP="00FA799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 of matrices can be seen in </w:t>
            </w:r>
            <w:r w:rsidR="006667FA">
              <w:rPr>
                <w:sz w:val="20"/>
                <w:szCs w:val="20"/>
              </w:rPr>
              <w:t>maths.cpp.</w:t>
            </w:r>
            <w:r w:rsidR="003C0350">
              <w:rPr>
                <w:sz w:val="20"/>
                <w:szCs w:val="20"/>
              </w:rPr>
              <w:t xml:space="preserve"> </w:t>
            </w:r>
            <w:r w:rsidR="00E95E10">
              <w:rPr>
                <w:sz w:val="20"/>
                <w:szCs w:val="20"/>
              </w:rPr>
              <w:t>Matri</w:t>
            </w:r>
            <w:r w:rsidR="00D66275">
              <w:rPr>
                <w:sz w:val="20"/>
                <w:szCs w:val="20"/>
              </w:rPr>
              <w:t>x objects</w:t>
            </w:r>
            <w:r w:rsidR="00E95E10">
              <w:rPr>
                <w:sz w:val="20"/>
                <w:szCs w:val="20"/>
              </w:rPr>
              <w:t xml:space="preserve"> are used </w:t>
            </w:r>
            <w:r w:rsidR="00614818">
              <w:rPr>
                <w:sz w:val="20"/>
                <w:szCs w:val="20"/>
              </w:rPr>
              <w:t>in the methods</w:t>
            </w:r>
            <w:r w:rsidR="000D7DB1">
              <w:rPr>
                <w:sz w:val="20"/>
                <w:szCs w:val="20"/>
              </w:rPr>
              <w:t xml:space="preserve"> </w:t>
            </w:r>
            <w:r w:rsidR="00E95E10">
              <w:rPr>
                <w:sz w:val="20"/>
                <w:szCs w:val="20"/>
              </w:rPr>
              <w:t xml:space="preserve">to </w:t>
            </w:r>
            <w:r w:rsidR="00BB37BC">
              <w:rPr>
                <w:sz w:val="20"/>
                <w:szCs w:val="20"/>
              </w:rPr>
              <w:t>calculate translation</w:t>
            </w:r>
            <w:r w:rsidR="008A40D7">
              <w:rPr>
                <w:sz w:val="20"/>
                <w:szCs w:val="20"/>
              </w:rPr>
              <w:t>, rotation</w:t>
            </w:r>
            <w:r w:rsidR="00BB37BC">
              <w:rPr>
                <w:sz w:val="20"/>
                <w:szCs w:val="20"/>
              </w:rPr>
              <w:t xml:space="preserve"> and </w:t>
            </w:r>
            <w:r w:rsidR="00D66275">
              <w:rPr>
                <w:sz w:val="20"/>
                <w:szCs w:val="20"/>
              </w:rPr>
              <w:t>scalin</w:t>
            </w:r>
            <w:r w:rsidR="008A40D7">
              <w:rPr>
                <w:sz w:val="20"/>
                <w:szCs w:val="20"/>
              </w:rPr>
              <w:t>g</w:t>
            </w:r>
            <w:r w:rsidR="00924D19">
              <w:rPr>
                <w:sz w:val="20"/>
                <w:szCs w:val="20"/>
              </w:rPr>
              <w:t xml:space="preserve"> from line 4 </w:t>
            </w:r>
            <w:r w:rsidR="00C32554">
              <w:rPr>
                <w:sz w:val="20"/>
                <w:szCs w:val="20"/>
              </w:rPr>
              <w:t>in maths.cpp</w:t>
            </w:r>
            <w:r w:rsidR="008A40D7">
              <w:rPr>
                <w:sz w:val="20"/>
                <w:szCs w:val="20"/>
              </w:rPr>
              <w:t xml:space="preserve">. </w:t>
            </w:r>
            <w:r w:rsidR="00C32554">
              <w:rPr>
                <w:sz w:val="20"/>
                <w:szCs w:val="20"/>
              </w:rPr>
              <w:t xml:space="preserve"> The use of matrices is also seen in </w:t>
            </w:r>
            <w:r w:rsidR="003856BD">
              <w:rPr>
                <w:sz w:val="20"/>
                <w:szCs w:val="20"/>
              </w:rPr>
              <w:t xml:space="preserve">maths.hpp to define </w:t>
            </w:r>
            <w:r w:rsidR="00EB0B5C">
              <w:rPr>
                <w:sz w:val="20"/>
                <w:szCs w:val="20"/>
              </w:rPr>
              <w:t>the matrix function in the Quater</w:t>
            </w:r>
            <w:r w:rsidR="00965B78">
              <w:rPr>
                <w:sz w:val="20"/>
                <w:szCs w:val="20"/>
              </w:rPr>
              <w:t xml:space="preserve">nion class. </w:t>
            </w:r>
          </w:p>
        </w:tc>
      </w:tr>
      <w:tr w:rsidR="00EC490E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023AC074" w14:textId="77777777" w:rsidR="00F21472" w:rsidRDefault="00EC490E" w:rsidP="00F21472">
            <w:pPr>
              <w:keepNext/>
              <w:jc w:val="center"/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6DCA04A" wp14:editId="24EF7860">
                  <wp:extent cx="2047875" cy="1569233"/>
                  <wp:effectExtent l="0" t="0" r="0" b="0"/>
                  <wp:docPr id="449082084" name="Picture 1" descr="A group of wooden crat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2084" name="Picture 1" descr="A group of wooden crates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109" cy="159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661F6" w14:textId="322899F0" w:rsidR="00EC490E" w:rsidRPr="00F21472" w:rsidRDefault="00F21472" w:rsidP="00F21472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  <w:p w14:paraId="4A3872D8" w14:textId="2A83FF8C" w:rsidR="00EC490E" w:rsidRPr="00CD3921" w:rsidRDefault="00EC490E" w:rsidP="00FA799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image above is a screenshot of</w:t>
            </w:r>
            <w:r w:rsidR="00903D41">
              <w:rPr>
                <w:sz w:val="20"/>
                <w:szCs w:val="20"/>
              </w:rPr>
              <w:t xml:space="preserve"> a successful run </w:t>
            </w:r>
            <w:r w:rsidR="00817362">
              <w:rPr>
                <w:sz w:val="20"/>
                <w:szCs w:val="20"/>
              </w:rPr>
              <w:t xml:space="preserve">of my </w:t>
            </w:r>
            <w:r w:rsidR="00305764">
              <w:rPr>
                <w:sz w:val="20"/>
                <w:szCs w:val="20"/>
              </w:rPr>
              <w:t xml:space="preserve">initial </w:t>
            </w:r>
            <w:r w:rsidR="00817362">
              <w:rPr>
                <w:sz w:val="20"/>
                <w:szCs w:val="20"/>
              </w:rPr>
              <w:t xml:space="preserve">program without alterations </w:t>
            </w:r>
            <w:r w:rsidR="00FA799C">
              <w:rPr>
                <w:sz w:val="20"/>
                <w:szCs w:val="20"/>
              </w:rPr>
              <w:t xml:space="preserve">to the source code of my </w:t>
            </w:r>
            <w:proofErr w:type="spellStart"/>
            <w:r w:rsidR="00FA799C">
              <w:rPr>
                <w:sz w:val="20"/>
                <w:szCs w:val="20"/>
              </w:rPr>
              <w:t>CMake</w:t>
            </w:r>
            <w:proofErr w:type="spellEnd"/>
            <w:r w:rsidR="00FA799C">
              <w:rPr>
                <w:sz w:val="20"/>
                <w:szCs w:val="20"/>
              </w:rPr>
              <w:t xml:space="preserve"> file. </w:t>
            </w:r>
          </w:p>
        </w:tc>
      </w:tr>
      <w:tr w:rsidR="00EC490E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195AEF8C" w14:textId="55C46776" w:rsidR="003634FB" w:rsidRDefault="00C600DC" w:rsidP="00FA799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implementation </w:t>
            </w:r>
            <w:r w:rsidR="00E941A5">
              <w:rPr>
                <w:sz w:val="20"/>
                <w:szCs w:val="20"/>
              </w:rPr>
              <w:t xml:space="preserve">of shaders to apply textures to objects has been used appropriately in my program. </w:t>
            </w:r>
            <w:r w:rsidR="00A4767B">
              <w:rPr>
                <w:sz w:val="20"/>
                <w:szCs w:val="20"/>
              </w:rPr>
              <w:t xml:space="preserve">From line </w:t>
            </w:r>
            <w:r w:rsidR="00D55A8F">
              <w:rPr>
                <w:sz w:val="20"/>
                <w:szCs w:val="20"/>
              </w:rPr>
              <w:t>159 -</w:t>
            </w:r>
            <w:r w:rsidR="002C15BB">
              <w:rPr>
                <w:sz w:val="20"/>
                <w:szCs w:val="20"/>
              </w:rPr>
              <w:t xml:space="preserve"> 161 </w:t>
            </w:r>
            <w:r w:rsidR="00A4767B">
              <w:rPr>
                <w:sz w:val="20"/>
                <w:szCs w:val="20"/>
              </w:rPr>
              <w:t xml:space="preserve">in coursework.cpp, </w:t>
            </w:r>
            <w:r w:rsidR="006B6B52">
              <w:rPr>
                <w:sz w:val="20"/>
                <w:szCs w:val="20"/>
              </w:rPr>
              <w:t xml:space="preserve">the </w:t>
            </w:r>
            <w:proofErr w:type="spellStart"/>
            <w:r w:rsidR="006B6B52">
              <w:rPr>
                <w:sz w:val="20"/>
                <w:szCs w:val="20"/>
              </w:rPr>
              <w:t>LoadShader</w:t>
            </w:r>
            <w:r w:rsidR="00A035A5">
              <w:rPr>
                <w:sz w:val="20"/>
                <w:szCs w:val="20"/>
              </w:rPr>
              <w:t>s</w:t>
            </w:r>
            <w:proofErr w:type="spellEnd"/>
            <w:r w:rsidR="00A035A5">
              <w:rPr>
                <w:sz w:val="20"/>
                <w:szCs w:val="20"/>
              </w:rPr>
              <w:t xml:space="preserve">() method in </w:t>
            </w:r>
            <w:r w:rsidR="00D55321">
              <w:rPr>
                <w:sz w:val="20"/>
                <w:szCs w:val="20"/>
              </w:rPr>
              <w:t>shader.hpp</w:t>
            </w:r>
            <w:r w:rsidR="00A035A5">
              <w:rPr>
                <w:sz w:val="20"/>
                <w:szCs w:val="20"/>
              </w:rPr>
              <w:t xml:space="preserve"> is called </w:t>
            </w:r>
            <w:r w:rsidR="00B20D2C">
              <w:rPr>
                <w:sz w:val="20"/>
                <w:szCs w:val="20"/>
              </w:rPr>
              <w:t xml:space="preserve">to load and compile the vertex and fragment shaders. </w:t>
            </w:r>
            <w:r w:rsidR="0011757F">
              <w:rPr>
                <w:sz w:val="20"/>
                <w:szCs w:val="20"/>
              </w:rPr>
              <w:t xml:space="preserve">The </w:t>
            </w:r>
            <w:proofErr w:type="spellStart"/>
            <w:r w:rsidR="0011757F">
              <w:rPr>
                <w:sz w:val="20"/>
                <w:szCs w:val="20"/>
              </w:rPr>
              <w:t>glUseProgram</w:t>
            </w:r>
            <w:proofErr w:type="spellEnd"/>
            <w:r w:rsidR="0011757F">
              <w:rPr>
                <w:sz w:val="20"/>
                <w:szCs w:val="20"/>
              </w:rPr>
              <w:t xml:space="preserve">() function is used to </w:t>
            </w:r>
            <w:r w:rsidR="00D96A7D">
              <w:rPr>
                <w:sz w:val="20"/>
                <w:szCs w:val="20"/>
              </w:rPr>
              <w:t xml:space="preserve">activate the shader program. </w:t>
            </w:r>
            <w:r w:rsidR="00D55A8F">
              <w:rPr>
                <w:sz w:val="20"/>
                <w:szCs w:val="20"/>
              </w:rPr>
              <w:t xml:space="preserve"> </w:t>
            </w:r>
            <w:r w:rsidR="0059104D">
              <w:rPr>
                <w:sz w:val="20"/>
                <w:szCs w:val="20"/>
              </w:rPr>
              <w:t xml:space="preserve">In </w:t>
            </w:r>
            <w:proofErr w:type="spellStart"/>
            <w:r w:rsidR="0059104D">
              <w:rPr>
                <w:sz w:val="20"/>
                <w:szCs w:val="20"/>
              </w:rPr>
              <w:t>vertex</w:t>
            </w:r>
            <w:r w:rsidR="00F01A34">
              <w:rPr>
                <w:sz w:val="20"/>
                <w:szCs w:val="20"/>
              </w:rPr>
              <w:t>S</w:t>
            </w:r>
            <w:r w:rsidR="00D55A8F">
              <w:rPr>
                <w:sz w:val="20"/>
                <w:szCs w:val="20"/>
              </w:rPr>
              <w:t>hader</w:t>
            </w:r>
            <w:r w:rsidR="00F01A34">
              <w:rPr>
                <w:sz w:val="20"/>
                <w:szCs w:val="20"/>
              </w:rPr>
              <w:t>.glsl</w:t>
            </w:r>
            <w:proofErr w:type="spellEnd"/>
            <w:r w:rsidR="00E7011E">
              <w:rPr>
                <w:sz w:val="20"/>
                <w:szCs w:val="20"/>
              </w:rPr>
              <w:t xml:space="preserve">, </w:t>
            </w:r>
            <w:r w:rsidR="00F25A2C">
              <w:rPr>
                <w:sz w:val="20"/>
                <w:szCs w:val="20"/>
              </w:rPr>
              <w:t xml:space="preserve">the </w:t>
            </w:r>
            <w:proofErr w:type="spellStart"/>
            <w:r w:rsidR="004A7C03">
              <w:rPr>
                <w:sz w:val="20"/>
                <w:szCs w:val="20"/>
              </w:rPr>
              <w:t>uv</w:t>
            </w:r>
            <w:proofErr w:type="spellEnd"/>
            <w:r w:rsidR="004A7C03">
              <w:rPr>
                <w:sz w:val="20"/>
                <w:szCs w:val="20"/>
              </w:rPr>
              <w:t xml:space="preserve"> </w:t>
            </w:r>
            <w:r w:rsidR="00552DA7">
              <w:rPr>
                <w:sz w:val="20"/>
                <w:szCs w:val="20"/>
              </w:rPr>
              <w:t xml:space="preserve">coordinates </w:t>
            </w:r>
            <w:r w:rsidR="00DD5CF8">
              <w:rPr>
                <w:sz w:val="20"/>
                <w:szCs w:val="20"/>
              </w:rPr>
              <w:t xml:space="preserve">of the textures is </w:t>
            </w:r>
            <w:r w:rsidR="00834FE6">
              <w:rPr>
                <w:sz w:val="20"/>
                <w:szCs w:val="20"/>
              </w:rPr>
              <w:t xml:space="preserve">outputted </w:t>
            </w:r>
            <w:r w:rsidR="00D24CE3">
              <w:rPr>
                <w:sz w:val="20"/>
                <w:szCs w:val="20"/>
              </w:rPr>
              <w:t xml:space="preserve">and </w:t>
            </w:r>
            <w:r w:rsidR="00DD5CF8">
              <w:rPr>
                <w:sz w:val="20"/>
                <w:szCs w:val="20"/>
              </w:rPr>
              <w:t xml:space="preserve">passed to correspond with the object vertices. </w:t>
            </w:r>
          </w:p>
          <w:p w14:paraId="5674DEB3" w14:textId="77777777" w:rsidR="00C83E1D" w:rsidRDefault="00C83E1D" w:rsidP="00FA799C">
            <w:pPr>
              <w:jc w:val="both"/>
              <w:rPr>
                <w:sz w:val="20"/>
                <w:szCs w:val="20"/>
              </w:rPr>
            </w:pPr>
          </w:p>
          <w:p w14:paraId="6E6620BA" w14:textId="33BC09A3" w:rsidR="00C83E1D" w:rsidRPr="00CD3921" w:rsidRDefault="00C83E1D" w:rsidP="00FA799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</w:t>
            </w:r>
            <w:proofErr w:type="spellStart"/>
            <w:r>
              <w:rPr>
                <w:sz w:val="20"/>
                <w:szCs w:val="20"/>
              </w:rPr>
              <w:t>fragment</w:t>
            </w:r>
            <w:r w:rsidR="00F01A3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hader</w:t>
            </w:r>
            <w:r w:rsidR="00F01A34">
              <w:rPr>
                <w:sz w:val="20"/>
                <w:szCs w:val="20"/>
              </w:rPr>
              <w:t>.glsl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7052BB">
              <w:rPr>
                <w:sz w:val="20"/>
                <w:szCs w:val="20"/>
              </w:rPr>
              <w:t xml:space="preserve">the </w:t>
            </w:r>
            <w:r w:rsidR="006D2E17">
              <w:rPr>
                <w:sz w:val="20"/>
                <w:szCs w:val="20"/>
              </w:rPr>
              <w:t xml:space="preserve">UV </w:t>
            </w:r>
            <w:r w:rsidR="00BD67B1">
              <w:rPr>
                <w:sz w:val="20"/>
                <w:szCs w:val="20"/>
              </w:rPr>
              <w:t xml:space="preserve">input </w:t>
            </w:r>
            <w:r w:rsidR="00FC31FB">
              <w:rPr>
                <w:sz w:val="20"/>
                <w:szCs w:val="20"/>
              </w:rPr>
              <w:t xml:space="preserve">is outputted from </w:t>
            </w:r>
            <w:proofErr w:type="spellStart"/>
            <w:r w:rsidR="00F01A34">
              <w:rPr>
                <w:sz w:val="20"/>
                <w:szCs w:val="20"/>
              </w:rPr>
              <w:t>vertexShader.glsl</w:t>
            </w:r>
            <w:proofErr w:type="spellEnd"/>
            <w:r w:rsidR="005771FD">
              <w:rPr>
                <w:sz w:val="20"/>
                <w:szCs w:val="20"/>
              </w:rPr>
              <w:t xml:space="preserve">. </w:t>
            </w:r>
            <w:r w:rsidR="000C1F6B">
              <w:rPr>
                <w:sz w:val="20"/>
                <w:szCs w:val="20"/>
              </w:rPr>
              <w:t>The sampler</w:t>
            </w:r>
            <w:r w:rsidR="00433ADD">
              <w:rPr>
                <w:sz w:val="20"/>
                <w:szCs w:val="20"/>
              </w:rPr>
              <w:t xml:space="preserve">2D uniforms are used to declare the texture types </w:t>
            </w:r>
            <w:r w:rsidR="000E4BEC">
              <w:rPr>
                <w:sz w:val="20"/>
                <w:szCs w:val="20"/>
              </w:rPr>
              <w:t>to allow</w:t>
            </w:r>
            <w:r w:rsidR="00F01A34">
              <w:rPr>
                <w:sz w:val="20"/>
                <w:szCs w:val="20"/>
              </w:rPr>
              <w:t xml:space="preserve"> appropriate application of textures to objects in the world space. </w:t>
            </w:r>
          </w:p>
        </w:tc>
      </w:tr>
      <w:tr w:rsidR="00EC490E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DE3F305" w:rsidR="003634FB" w:rsidRPr="00CD3921" w:rsidRDefault="00291643" w:rsidP="00DB66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my program</w:t>
            </w:r>
            <w:r w:rsidR="00DE641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the</w:t>
            </w:r>
            <w:r w:rsidR="00896614">
              <w:rPr>
                <w:sz w:val="20"/>
                <w:szCs w:val="20"/>
              </w:rPr>
              <w:t xml:space="preserve"> </w:t>
            </w:r>
            <w:r w:rsidR="00DB6653">
              <w:rPr>
                <w:sz w:val="20"/>
                <w:szCs w:val="20"/>
              </w:rPr>
              <w:t xml:space="preserve">basic use of translation, rotation, and scaling transformation </w:t>
            </w:r>
            <w:r w:rsidR="004A5722">
              <w:rPr>
                <w:sz w:val="20"/>
                <w:szCs w:val="20"/>
              </w:rPr>
              <w:t>is used</w:t>
            </w:r>
            <w:r>
              <w:rPr>
                <w:sz w:val="20"/>
                <w:szCs w:val="20"/>
              </w:rPr>
              <w:t xml:space="preserve"> appropriately </w:t>
            </w:r>
            <w:r w:rsidR="00DE6415">
              <w:rPr>
                <w:sz w:val="20"/>
                <w:szCs w:val="20"/>
              </w:rPr>
              <w:t xml:space="preserve">in maths.hpp, </w:t>
            </w:r>
            <w:r w:rsidR="0038023B">
              <w:rPr>
                <w:sz w:val="20"/>
                <w:szCs w:val="20"/>
              </w:rPr>
              <w:t>maths.cpp and coursework.cpp.</w:t>
            </w:r>
            <w:r w:rsidR="00DE6415">
              <w:rPr>
                <w:sz w:val="20"/>
                <w:szCs w:val="20"/>
              </w:rPr>
              <w:t xml:space="preserve"> </w:t>
            </w:r>
            <w:r w:rsidR="00EB1687">
              <w:rPr>
                <w:sz w:val="20"/>
                <w:szCs w:val="20"/>
              </w:rPr>
              <w:t xml:space="preserve">In maths.hpp, </w:t>
            </w:r>
            <w:r w:rsidR="000563FD">
              <w:rPr>
                <w:sz w:val="20"/>
                <w:szCs w:val="20"/>
              </w:rPr>
              <w:t xml:space="preserve">rotation, </w:t>
            </w:r>
            <w:r w:rsidR="00E248DC">
              <w:rPr>
                <w:sz w:val="20"/>
                <w:szCs w:val="20"/>
              </w:rPr>
              <w:t>transformation, and scaling transformations</w:t>
            </w:r>
            <w:r w:rsidR="00EB7DAC">
              <w:rPr>
                <w:sz w:val="20"/>
                <w:szCs w:val="20"/>
              </w:rPr>
              <w:t xml:space="preserve"> matrices</w:t>
            </w:r>
            <w:r w:rsidR="00E248DC">
              <w:rPr>
                <w:sz w:val="20"/>
                <w:szCs w:val="20"/>
              </w:rPr>
              <w:t xml:space="preserve"> are declared </w:t>
            </w:r>
            <w:r w:rsidR="00844635">
              <w:rPr>
                <w:sz w:val="20"/>
                <w:szCs w:val="20"/>
              </w:rPr>
              <w:t xml:space="preserve">with </w:t>
            </w:r>
            <w:r w:rsidR="00360E28">
              <w:rPr>
                <w:sz w:val="20"/>
                <w:szCs w:val="20"/>
              </w:rPr>
              <w:t>matri</w:t>
            </w:r>
            <w:r w:rsidR="003A3383">
              <w:rPr>
                <w:sz w:val="20"/>
                <w:szCs w:val="20"/>
              </w:rPr>
              <w:t>x</w:t>
            </w:r>
            <w:r w:rsidR="00844635">
              <w:rPr>
                <w:sz w:val="20"/>
                <w:szCs w:val="20"/>
              </w:rPr>
              <w:t xml:space="preserve"> object</w:t>
            </w:r>
            <w:r w:rsidR="003A3383">
              <w:rPr>
                <w:sz w:val="20"/>
                <w:szCs w:val="20"/>
              </w:rPr>
              <w:t>s as methods.</w:t>
            </w:r>
            <w:r w:rsidR="00844635">
              <w:rPr>
                <w:sz w:val="20"/>
                <w:szCs w:val="20"/>
              </w:rPr>
              <w:t xml:space="preserve"> </w:t>
            </w:r>
            <w:r w:rsidR="00A81BAF">
              <w:rPr>
                <w:sz w:val="20"/>
                <w:szCs w:val="20"/>
              </w:rPr>
              <w:t xml:space="preserve">In maths.cpp, </w:t>
            </w:r>
            <w:r w:rsidR="003A3383">
              <w:rPr>
                <w:sz w:val="20"/>
                <w:szCs w:val="20"/>
              </w:rPr>
              <w:t xml:space="preserve">these </w:t>
            </w:r>
            <w:r w:rsidR="005D7B96">
              <w:rPr>
                <w:sz w:val="20"/>
                <w:szCs w:val="20"/>
              </w:rPr>
              <w:t xml:space="preserve">methods are calculated to be used in the program. </w:t>
            </w:r>
            <w:r w:rsidR="00384FDC">
              <w:rPr>
                <w:sz w:val="20"/>
                <w:szCs w:val="20"/>
              </w:rPr>
              <w:t xml:space="preserve">The use of </w:t>
            </w:r>
            <w:r w:rsidR="006C3C9B">
              <w:rPr>
                <w:sz w:val="20"/>
                <w:szCs w:val="20"/>
              </w:rPr>
              <w:t xml:space="preserve">transformations in coursework.cpp can be seen in line 342 </w:t>
            </w:r>
            <w:r w:rsidR="001F0542">
              <w:rPr>
                <w:sz w:val="20"/>
                <w:szCs w:val="20"/>
              </w:rPr>
              <w:t>–</w:t>
            </w:r>
            <w:r w:rsidR="006C3C9B">
              <w:rPr>
                <w:sz w:val="20"/>
                <w:szCs w:val="20"/>
              </w:rPr>
              <w:t xml:space="preserve"> </w:t>
            </w:r>
            <w:r w:rsidR="001F0542">
              <w:rPr>
                <w:sz w:val="20"/>
                <w:szCs w:val="20"/>
              </w:rPr>
              <w:t>345 where the model matrix is calculated</w:t>
            </w:r>
            <w:r w:rsidR="00D94645">
              <w:rPr>
                <w:sz w:val="20"/>
                <w:szCs w:val="20"/>
              </w:rPr>
              <w:t xml:space="preserve">. </w:t>
            </w:r>
            <w:r w:rsidR="006C3C9B">
              <w:rPr>
                <w:sz w:val="20"/>
                <w:szCs w:val="20"/>
              </w:rPr>
              <w:t xml:space="preserve"> </w:t>
            </w:r>
          </w:p>
        </w:tc>
      </w:tr>
      <w:tr w:rsidR="00EC490E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0194E675" w:rsidR="003634FB" w:rsidRPr="00CD3921" w:rsidRDefault="00002517" w:rsidP="00FA799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im</w:t>
            </w:r>
            <w:r w:rsidRPr="00CD3921">
              <w:rPr>
                <w:sz w:val="20"/>
                <w:szCs w:val="20"/>
              </w:rPr>
              <w:t xml:space="preserve">plementation of </w:t>
            </w:r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 xml:space="preserve"> library functions for calculating view and projection matrices</w:t>
            </w:r>
            <w:r>
              <w:rPr>
                <w:sz w:val="20"/>
                <w:szCs w:val="20"/>
              </w:rPr>
              <w:t xml:space="preserve"> is </w:t>
            </w:r>
            <w:r w:rsidR="00056085">
              <w:rPr>
                <w:sz w:val="20"/>
                <w:szCs w:val="20"/>
              </w:rPr>
              <w:t xml:space="preserve">calculated in camera.cpp. The view matrix is calculated using the </w:t>
            </w:r>
            <w:proofErr w:type="spellStart"/>
            <w:r w:rsidR="00056085">
              <w:rPr>
                <w:sz w:val="20"/>
                <w:szCs w:val="20"/>
              </w:rPr>
              <w:t>lookAt</w:t>
            </w:r>
            <w:proofErr w:type="spellEnd"/>
            <w:r w:rsidR="00BD69A5">
              <w:rPr>
                <w:sz w:val="20"/>
                <w:szCs w:val="20"/>
              </w:rPr>
              <w:t xml:space="preserve">() </w:t>
            </w:r>
            <w:proofErr w:type="spellStart"/>
            <w:r w:rsidR="00BD69A5">
              <w:rPr>
                <w:sz w:val="20"/>
                <w:szCs w:val="20"/>
              </w:rPr>
              <w:t>glm</w:t>
            </w:r>
            <w:proofErr w:type="spellEnd"/>
            <w:r w:rsidR="00056085">
              <w:rPr>
                <w:sz w:val="20"/>
                <w:szCs w:val="20"/>
              </w:rPr>
              <w:t xml:space="preserve"> function </w:t>
            </w:r>
            <w:r w:rsidR="00106F21">
              <w:rPr>
                <w:sz w:val="20"/>
                <w:szCs w:val="20"/>
              </w:rPr>
              <w:t xml:space="preserve">with eye, </w:t>
            </w:r>
            <w:r w:rsidR="006D6D8D">
              <w:rPr>
                <w:sz w:val="20"/>
                <w:szCs w:val="20"/>
              </w:rPr>
              <w:t xml:space="preserve">front and </w:t>
            </w:r>
            <w:proofErr w:type="spellStart"/>
            <w:r w:rsidR="006D6D8D">
              <w:rPr>
                <w:sz w:val="20"/>
                <w:szCs w:val="20"/>
              </w:rPr>
              <w:t>worldUp</w:t>
            </w:r>
            <w:proofErr w:type="spellEnd"/>
            <w:r w:rsidR="006D6D8D">
              <w:rPr>
                <w:sz w:val="20"/>
                <w:szCs w:val="20"/>
              </w:rPr>
              <w:t xml:space="preserve"> vector inputs. </w:t>
            </w:r>
            <w:r w:rsidR="003B098A">
              <w:rPr>
                <w:sz w:val="20"/>
                <w:szCs w:val="20"/>
              </w:rPr>
              <w:t xml:space="preserve">The projection matrix </w:t>
            </w:r>
            <w:r w:rsidR="00050968">
              <w:rPr>
                <w:sz w:val="20"/>
                <w:szCs w:val="20"/>
              </w:rPr>
              <w:t xml:space="preserve">is calculated using the </w:t>
            </w:r>
            <w:proofErr w:type="spellStart"/>
            <w:r w:rsidR="00050968">
              <w:rPr>
                <w:sz w:val="20"/>
                <w:szCs w:val="20"/>
              </w:rPr>
              <w:t>glm</w:t>
            </w:r>
            <w:proofErr w:type="spellEnd"/>
            <w:r w:rsidR="00050968">
              <w:rPr>
                <w:sz w:val="20"/>
                <w:szCs w:val="20"/>
              </w:rPr>
              <w:t xml:space="preserve"> perspective</w:t>
            </w:r>
            <w:r w:rsidR="00680DCE">
              <w:rPr>
                <w:sz w:val="20"/>
                <w:szCs w:val="20"/>
              </w:rPr>
              <w:t xml:space="preserve">() function with </w:t>
            </w:r>
            <w:proofErr w:type="spellStart"/>
            <w:r w:rsidR="00680DCE">
              <w:rPr>
                <w:sz w:val="20"/>
                <w:szCs w:val="20"/>
              </w:rPr>
              <w:t>fov</w:t>
            </w:r>
            <w:proofErr w:type="spellEnd"/>
            <w:r w:rsidR="00680DCE">
              <w:rPr>
                <w:sz w:val="20"/>
                <w:szCs w:val="20"/>
              </w:rPr>
              <w:t xml:space="preserve">, aspect, near and far vector inputs. </w:t>
            </w:r>
          </w:p>
        </w:tc>
      </w:tr>
      <w:tr w:rsidR="00EC490E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0BABD6AD" w:rsidR="003634FB" w:rsidRPr="00CD3921" w:rsidRDefault="003A427F" w:rsidP="00FA799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CD3921">
              <w:rPr>
                <w:sz w:val="20"/>
                <w:szCs w:val="20"/>
              </w:rPr>
              <w:t>3D virtual world created using instances of a single object type</w:t>
            </w:r>
            <w:r>
              <w:rPr>
                <w:sz w:val="20"/>
                <w:szCs w:val="20"/>
              </w:rPr>
              <w:t xml:space="preserve"> can be seen in coursework.cpp. </w:t>
            </w:r>
            <w:r w:rsidR="00C07C88">
              <w:rPr>
                <w:sz w:val="20"/>
                <w:szCs w:val="20"/>
              </w:rPr>
              <w:t xml:space="preserve">From line 16 </w:t>
            </w:r>
            <w:r w:rsidR="00F77A0E">
              <w:rPr>
                <w:sz w:val="20"/>
                <w:szCs w:val="20"/>
              </w:rPr>
              <w:t>–</w:t>
            </w:r>
            <w:r w:rsidR="00C07C88">
              <w:rPr>
                <w:sz w:val="20"/>
                <w:szCs w:val="20"/>
              </w:rPr>
              <w:t xml:space="preserve"> </w:t>
            </w:r>
            <w:r w:rsidR="00F77A0E">
              <w:rPr>
                <w:sz w:val="20"/>
                <w:szCs w:val="20"/>
              </w:rPr>
              <w:t xml:space="preserve">23, </w:t>
            </w:r>
            <w:r w:rsidR="002002EA">
              <w:rPr>
                <w:sz w:val="20"/>
                <w:szCs w:val="20"/>
              </w:rPr>
              <w:t>t</w:t>
            </w:r>
            <w:r w:rsidR="002002EA" w:rsidRPr="002002EA">
              <w:rPr>
                <w:sz w:val="20"/>
                <w:szCs w:val="20"/>
              </w:rPr>
              <w:t xml:space="preserve">he Object </w:t>
            </w:r>
            <w:r w:rsidR="002002EA">
              <w:rPr>
                <w:sz w:val="20"/>
                <w:szCs w:val="20"/>
              </w:rPr>
              <w:t xml:space="preserve">data </w:t>
            </w:r>
            <w:r w:rsidR="002002EA" w:rsidRPr="002002EA">
              <w:rPr>
                <w:sz w:val="20"/>
                <w:szCs w:val="20"/>
              </w:rPr>
              <w:t>struct</w:t>
            </w:r>
            <w:r w:rsidR="002002EA">
              <w:rPr>
                <w:sz w:val="20"/>
                <w:szCs w:val="20"/>
              </w:rPr>
              <w:t>ure</w:t>
            </w:r>
            <w:r w:rsidR="002002EA" w:rsidRPr="002002EA">
              <w:rPr>
                <w:sz w:val="20"/>
                <w:szCs w:val="20"/>
              </w:rPr>
              <w:t xml:space="preserve"> </w:t>
            </w:r>
            <w:r w:rsidR="002002EA">
              <w:rPr>
                <w:sz w:val="20"/>
                <w:szCs w:val="20"/>
              </w:rPr>
              <w:t>has been</w:t>
            </w:r>
            <w:r w:rsidR="002002EA" w:rsidRPr="002002EA">
              <w:rPr>
                <w:sz w:val="20"/>
                <w:szCs w:val="20"/>
              </w:rPr>
              <w:t xml:space="preserve"> </w:t>
            </w:r>
            <w:r w:rsidR="009A4B4D">
              <w:rPr>
                <w:sz w:val="20"/>
                <w:szCs w:val="20"/>
              </w:rPr>
              <w:t xml:space="preserve">created and </w:t>
            </w:r>
            <w:r w:rsidR="002002EA" w:rsidRPr="002002EA">
              <w:rPr>
                <w:sz w:val="20"/>
                <w:szCs w:val="20"/>
              </w:rPr>
              <w:t>de</w:t>
            </w:r>
            <w:r w:rsidR="009A4B4D">
              <w:rPr>
                <w:sz w:val="20"/>
                <w:szCs w:val="20"/>
              </w:rPr>
              <w:t>clared</w:t>
            </w:r>
            <w:r w:rsidR="002002EA" w:rsidRPr="002002EA">
              <w:rPr>
                <w:sz w:val="20"/>
                <w:szCs w:val="20"/>
              </w:rPr>
              <w:t xml:space="preserve"> to represent a generic 3D object in the scene</w:t>
            </w:r>
            <w:r w:rsidR="002002EA">
              <w:rPr>
                <w:sz w:val="20"/>
                <w:szCs w:val="20"/>
              </w:rPr>
              <w:t xml:space="preserve"> with</w:t>
            </w:r>
            <w:r w:rsidR="003F43B1">
              <w:rPr>
                <w:sz w:val="20"/>
                <w:szCs w:val="20"/>
              </w:rPr>
              <w:t xml:space="preserve"> </w:t>
            </w:r>
            <w:r w:rsidR="002002EA" w:rsidRPr="002002EA">
              <w:rPr>
                <w:sz w:val="20"/>
                <w:szCs w:val="20"/>
              </w:rPr>
              <w:t>position, rotation, scale, angle</w:t>
            </w:r>
            <w:r w:rsidR="003F43B1" w:rsidRPr="002002EA">
              <w:rPr>
                <w:sz w:val="20"/>
                <w:szCs w:val="20"/>
              </w:rPr>
              <w:t xml:space="preserve"> </w:t>
            </w:r>
            <w:r w:rsidR="003F43B1" w:rsidRPr="002002EA">
              <w:rPr>
                <w:sz w:val="20"/>
                <w:szCs w:val="20"/>
              </w:rPr>
              <w:t xml:space="preserve">and </w:t>
            </w:r>
            <w:r w:rsidR="003F43B1">
              <w:rPr>
                <w:sz w:val="20"/>
                <w:szCs w:val="20"/>
              </w:rPr>
              <w:t xml:space="preserve">name </w:t>
            </w:r>
            <w:r w:rsidR="003F43B1" w:rsidRPr="002002EA">
              <w:rPr>
                <w:sz w:val="20"/>
                <w:szCs w:val="20"/>
              </w:rPr>
              <w:t>properties</w:t>
            </w:r>
            <w:r w:rsidR="002002EA" w:rsidRPr="002002EA">
              <w:rPr>
                <w:sz w:val="20"/>
                <w:szCs w:val="20"/>
              </w:rPr>
              <w:t>.</w:t>
            </w:r>
            <w:r w:rsidR="00FD1145">
              <w:rPr>
                <w:sz w:val="20"/>
                <w:szCs w:val="20"/>
              </w:rPr>
              <w:t xml:space="preserve"> </w:t>
            </w:r>
            <w:r w:rsidR="000C1ECC">
              <w:rPr>
                <w:sz w:val="20"/>
                <w:szCs w:val="20"/>
              </w:rPr>
              <w:t xml:space="preserve">As seen </w:t>
            </w:r>
            <w:r w:rsidR="00162677">
              <w:rPr>
                <w:sz w:val="20"/>
                <w:szCs w:val="20"/>
              </w:rPr>
              <w:t>from</w:t>
            </w:r>
            <w:r w:rsidR="000C1ECC">
              <w:rPr>
                <w:sz w:val="20"/>
                <w:szCs w:val="20"/>
              </w:rPr>
              <w:t xml:space="preserve"> line </w:t>
            </w:r>
            <w:r w:rsidR="00162677">
              <w:rPr>
                <w:sz w:val="20"/>
                <w:szCs w:val="20"/>
              </w:rPr>
              <w:t>201 – 226, t</w:t>
            </w:r>
            <w:r w:rsidR="00FD1145">
              <w:rPr>
                <w:sz w:val="20"/>
                <w:szCs w:val="20"/>
              </w:rPr>
              <w:t xml:space="preserve">he </w:t>
            </w:r>
            <w:r w:rsidR="00966CB3">
              <w:rPr>
                <w:sz w:val="20"/>
                <w:szCs w:val="20"/>
              </w:rPr>
              <w:t xml:space="preserve">Object struct allows the cube model to be defined and </w:t>
            </w:r>
            <w:r w:rsidR="000C1ECC">
              <w:rPr>
                <w:sz w:val="20"/>
                <w:szCs w:val="20"/>
              </w:rPr>
              <w:t xml:space="preserve">load once </w:t>
            </w:r>
            <w:r w:rsidR="0042451D">
              <w:rPr>
                <w:sz w:val="20"/>
                <w:szCs w:val="20"/>
              </w:rPr>
              <w:t xml:space="preserve">with multiple </w:t>
            </w:r>
            <w:r w:rsidR="00452537" w:rsidRPr="00452537">
              <w:rPr>
                <w:sz w:val="20"/>
                <w:szCs w:val="20"/>
              </w:rPr>
              <w:t xml:space="preserve">instances of the cube created with </w:t>
            </w:r>
            <w:r w:rsidR="004C2353" w:rsidRPr="00452537">
              <w:rPr>
                <w:sz w:val="20"/>
                <w:szCs w:val="20"/>
              </w:rPr>
              <w:t xml:space="preserve">different </w:t>
            </w:r>
            <w:r w:rsidR="004C2353">
              <w:rPr>
                <w:sz w:val="20"/>
                <w:szCs w:val="20"/>
              </w:rPr>
              <w:t>positions</w:t>
            </w:r>
            <w:r w:rsidR="00452537">
              <w:rPr>
                <w:sz w:val="20"/>
                <w:szCs w:val="20"/>
              </w:rPr>
              <w:t xml:space="preserve">. </w:t>
            </w:r>
          </w:p>
        </w:tc>
      </w:tr>
      <w:tr w:rsidR="00EC490E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56378E4C" w14:textId="04B3E81B" w:rsidR="003634FB" w:rsidRDefault="00574C88" w:rsidP="00FA799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</w:t>
            </w:r>
            <w:r w:rsidR="00942D0E" w:rsidRPr="00CD3921">
              <w:rPr>
                <w:sz w:val="20"/>
                <w:szCs w:val="20"/>
              </w:rPr>
              <w:t>se of shaders to apply dynamic lighting from point light sources</w:t>
            </w:r>
            <w:r w:rsidR="00942D0E">
              <w:rPr>
                <w:sz w:val="20"/>
                <w:szCs w:val="20"/>
              </w:rPr>
              <w:t xml:space="preserve"> can explicitly be seen in </w:t>
            </w:r>
            <w:proofErr w:type="spellStart"/>
            <w:r w:rsidR="002A4BB9">
              <w:rPr>
                <w:sz w:val="20"/>
                <w:szCs w:val="20"/>
              </w:rPr>
              <w:t>vertex</w:t>
            </w:r>
            <w:r w:rsidR="001A7CDF">
              <w:rPr>
                <w:sz w:val="20"/>
                <w:szCs w:val="20"/>
              </w:rPr>
              <w:t>S</w:t>
            </w:r>
            <w:r w:rsidR="002A4BB9">
              <w:rPr>
                <w:sz w:val="20"/>
                <w:szCs w:val="20"/>
              </w:rPr>
              <w:t>hader</w:t>
            </w:r>
            <w:r w:rsidR="001A7CDF">
              <w:rPr>
                <w:sz w:val="20"/>
                <w:szCs w:val="20"/>
              </w:rPr>
              <w:t>.glsl</w:t>
            </w:r>
            <w:proofErr w:type="spellEnd"/>
            <w:r w:rsidR="002A4BB9">
              <w:rPr>
                <w:sz w:val="20"/>
                <w:szCs w:val="20"/>
              </w:rPr>
              <w:t xml:space="preserve">, </w:t>
            </w:r>
            <w:proofErr w:type="spellStart"/>
            <w:r w:rsidR="002A4BB9">
              <w:rPr>
                <w:sz w:val="20"/>
                <w:szCs w:val="20"/>
              </w:rPr>
              <w:t>fragment</w:t>
            </w:r>
            <w:r w:rsidR="001A7CDF">
              <w:rPr>
                <w:sz w:val="20"/>
                <w:szCs w:val="20"/>
              </w:rPr>
              <w:t>S</w:t>
            </w:r>
            <w:r w:rsidR="002A4BB9">
              <w:rPr>
                <w:sz w:val="20"/>
                <w:szCs w:val="20"/>
              </w:rPr>
              <w:t>hader</w:t>
            </w:r>
            <w:r w:rsidR="001A7CDF">
              <w:rPr>
                <w:sz w:val="20"/>
                <w:szCs w:val="20"/>
              </w:rPr>
              <w:t>.glsl</w:t>
            </w:r>
            <w:proofErr w:type="spellEnd"/>
            <w:r w:rsidR="002A4BB9">
              <w:rPr>
                <w:sz w:val="20"/>
                <w:szCs w:val="20"/>
              </w:rPr>
              <w:t xml:space="preserve">, </w:t>
            </w:r>
            <w:proofErr w:type="spellStart"/>
            <w:r w:rsidR="00711736">
              <w:rPr>
                <w:sz w:val="20"/>
                <w:szCs w:val="20"/>
              </w:rPr>
              <w:t>ligh</w:t>
            </w:r>
            <w:r w:rsidR="001A7CDF">
              <w:rPr>
                <w:sz w:val="20"/>
                <w:szCs w:val="20"/>
              </w:rPr>
              <w:t>tVertexShader</w:t>
            </w:r>
            <w:r w:rsidR="00F72885">
              <w:rPr>
                <w:sz w:val="20"/>
                <w:szCs w:val="20"/>
              </w:rPr>
              <w:t>.glsl</w:t>
            </w:r>
            <w:proofErr w:type="spellEnd"/>
            <w:r w:rsidR="001A7CDF">
              <w:rPr>
                <w:sz w:val="20"/>
                <w:szCs w:val="20"/>
              </w:rPr>
              <w:t xml:space="preserve"> and </w:t>
            </w:r>
            <w:proofErr w:type="spellStart"/>
            <w:r w:rsidR="001A7CDF">
              <w:rPr>
                <w:sz w:val="20"/>
                <w:szCs w:val="20"/>
              </w:rPr>
              <w:t>lightFragment</w:t>
            </w:r>
            <w:r w:rsidR="00F72885">
              <w:rPr>
                <w:sz w:val="20"/>
                <w:szCs w:val="20"/>
              </w:rPr>
              <w:t>S</w:t>
            </w:r>
            <w:r w:rsidR="001A7CDF">
              <w:rPr>
                <w:sz w:val="20"/>
                <w:szCs w:val="20"/>
              </w:rPr>
              <w:t>hader</w:t>
            </w:r>
            <w:r w:rsidR="00F72885">
              <w:rPr>
                <w:sz w:val="20"/>
                <w:szCs w:val="20"/>
              </w:rPr>
              <w:t>.glsl</w:t>
            </w:r>
            <w:proofErr w:type="spellEnd"/>
            <w:r w:rsidR="00F72885">
              <w:rPr>
                <w:sz w:val="20"/>
                <w:szCs w:val="20"/>
              </w:rPr>
              <w:t xml:space="preserve">. </w:t>
            </w:r>
            <w:r w:rsidR="00705E20">
              <w:rPr>
                <w:sz w:val="20"/>
                <w:szCs w:val="20"/>
              </w:rPr>
              <w:t xml:space="preserve">In </w:t>
            </w:r>
            <w:proofErr w:type="spellStart"/>
            <w:r w:rsidR="00086854">
              <w:rPr>
                <w:sz w:val="20"/>
                <w:szCs w:val="20"/>
              </w:rPr>
              <w:t>v</w:t>
            </w:r>
            <w:r w:rsidR="00705E20">
              <w:rPr>
                <w:sz w:val="20"/>
                <w:szCs w:val="20"/>
              </w:rPr>
              <w:t>ertexShader.glsl</w:t>
            </w:r>
            <w:proofErr w:type="spellEnd"/>
            <w:r w:rsidR="00705E20">
              <w:rPr>
                <w:sz w:val="20"/>
                <w:szCs w:val="20"/>
              </w:rPr>
              <w:t xml:space="preserve">, the </w:t>
            </w:r>
            <w:r w:rsidR="00D83270">
              <w:rPr>
                <w:sz w:val="20"/>
                <w:szCs w:val="20"/>
              </w:rPr>
              <w:t xml:space="preserve">world space position of the </w:t>
            </w:r>
            <w:r w:rsidR="00D01934">
              <w:rPr>
                <w:sz w:val="20"/>
                <w:szCs w:val="20"/>
              </w:rPr>
              <w:t xml:space="preserve">fragment and </w:t>
            </w:r>
            <w:r w:rsidR="006A5DFD" w:rsidRPr="006A5DFD">
              <w:rPr>
                <w:sz w:val="20"/>
                <w:szCs w:val="20"/>
              </w:rPr>
              <w:t>normal vector for lighting calculations</w:t>
            </w:r>
            <w:r w:rsidR="006A5DFD">
              <w:rPr>
                <w:sz w:val="20"/>
                <w:szCs w:val="20"/>
              </w:rPr>
              <w:t xml:space="preserve"> are</w:t>
            </w:r>
            <w:r w:rsidR="00D83270">
              <w:rPr>
                <w:sz w:val="20"/>
                <w:szCs w:val="20"/>
              </w:rPr>
              <w:t xml:space="preserve"> </w:t>
            </w:r>
            <w:r w:rsidR="009A4B4D">
              <w:rPr>
                <w:sz w:val="20"/>
                <w:szCs w:val="20"/>
              </w:rPr>
              <w:t>declared</w:t>
            </w:r>
            <w:r w:rsidR="006A5DFD">
              <w:rPr>
                <w:sz w:val="20"/>
                <w:szCs w:val="20"/>
              </w:rPr>
              <w:t xml:space="preserve">. </w:t>
            </w:r>
            <w:r w:rsidR="00EA644A">
              <w:rPr>
                <w:sz w:val="20"/>
                <w:szCs w:val="20"/>
              </w:rPr>
              <w:t xml:space="preserve">In </w:t>
            </w:r>
            <w:proofErr w:type="spellStart"/>
            <w:r w:rsidR="00EA644A">
              <w:rPr>
                <w:sz w:val="20"/>
                <w:szCs w:val="20"/>
              </w:rPr>
              <w:t>fragmentShader.glsl</w:t>
            </w:r>
            <w:proofErr w:type="spellEnd"/>
            <w:r w:rsidR="00EA644A">
              <w:rPr>
                <w:sz w:val="20"/>
                <w:szCs w:val="20"/>
              </w:rPr>
              <w:t>,</w:t>
            </w:r>
            <w:r w:rsidR="00861DF8">
              <w:rPr>
                <w:sz w:val="20"/>
                <w:szCs w:val="20"/>
              </w:rPr>
              <w:t xml:space="preserve"> </w:t>
            </w:r>
            <w:r w:rsidR="00E86502">
              <w:rPr>
                <w:sz w:val="20"/>
                <w:szCs w:val="20"/>
              </w:rPr>
              <w:t xml:space="preserve">the calculation </w:t>
            </w:r>
            <w:r w:rsidR="004B2650">
              <w:rPr>
                <w:sz w:val="20"/>
                <w:szCs w:val="20"/>
              </w:rPr>
              <w:t xml:space="preserve">for </w:t>
            </w:r>
            <w:r w:rsidR="004C0E26">
              <w:rPr>
                <w:sz w:val="20"/>
                <w:szCs w:val="20"/>
              </w:rPr>
              <w:t>the</w:t>
            </w:r>
            <w:r w:rsidR="00B346EE">
              <w:rPr>
                <w:sz w:val="20"/>
                <w:szCs w:val="20"/>
              </w:rPr>
              <w:t xml:space="preserve"> </w:t>
            </w:r>
            <w:r w:rsidR="00EB5C60">
              <w:rPr>
                <w:sz w:val="20"/>
                <w:szCs w:val="20"/>
              </w:rPr>
              <w:t xml:space="preserve">point </w:t>
            </w:r>
            <w:r w:rsidR="00B346EE">
              <w:rPr>
                <w:sz w:val="20"/>
                <w:szCs w:val="20"/>
              </w:rPr>
              <w:t>light source</w:t>
            </w:r>
            <w:r w:rsidR="00861DF8">
              <w:rPr>
                <w:sz w:val="20"/>
                <w:szCs w:val="20"/>
              </w:rPr>
              <w:t xml:space="preserve"> prototype</w:t>
            </w:r>
            <w:r w:rsidR="00B346EE">
              <w:rPr>
                <w:sz w:val="20"/>
                <w:szCs w:val="20"/>
              </w:rPr>
              <w:t xml:space="preserve"> </w:t>
            </w:r>
            <w:r w:rsidR="00EB5C60">
              <w:rPr>
                <w:sz w:val="20"/>
                <w:szCs w:val="20"/>
              </w:rPr>
              <w:t>is</w:t>
            </w:r>
            <w:r w:rsidR="009B26DB">
              <w:rPr>
                <w:sz w:val="20"/>
                <w:szCs w:val="20"/>
              </w:rPr>
              <w:t xml:space="preserve"> declared and calculated.</w:t>
            </w:r>
            <w:r w:rsidR="00B76234">
              <w:rPr>
                <w:sz w:val="20"/>
                <w:szCs w:val="20"/>
              </w:rPr>
              <w:t xml:space="preserve"> </w:t>
            </w:r>
            <w:proofErr w:type="spellStart"/>
            <w:r w:rsidR="00B76234">
              <w:rPr>
                <w:sz w:val="20"/>
                <w:szCs w:val="20"/>
              </w:rPr>
              <w:t>lightVertexShader.glsl</w:t>
            </w:r>
            <w:proofErr w:type="spellEnd"/>
            <w:r w:rsidR="00B76234">
              <w:rPr>
                <w:sz w:val="20"/>
                <w:szCs w:val="20"/>
              </w:rPr>
              <w:t xml:space="preserve"> </w:t>
            </w:r>
            <w:r w:rsidR="006672B1">
              <w:rPr>
                <w:sz w:val="20"/>
                <w:szCs w:val="20"/>
              </w:rPr>
              <w:t xml:space="preserve">and </w:t>
            </w:r>
            <w:proofErr w:type="spellStart"/>
            <w:r w:rsidR="006672B1">
              <w:rPr>
                <w:sz w:val="20"/>
                <w:szCs w:val="20"/>
              </w:rPr>
              <w:t>lightFragmentShader.glsl</w:t>
            </w:r>
            <w:proofErr w:type="spellEnd"/>
            <w:r w:rsidR="00B76234">
              <w:rPr>
                <w:sz w:val="20"/>
                <w:szCs w:val="20"/>
              </w:rPr>
              <w:t xml:space="preserve"> also include</w:t>
            </w:r>
            <w:r w:rsidR="005F1629">
              <w:rPr>
                <w:sz w:val="20"/>
                <w:szCs w:val="20"/>
              </w:rPr>
              <w:t>s inputs, outputs and uniforms for the</w:t>
            </w:r>
            <w:r w:rsidR="00EB5C60">
              <w:rPr>
                <w:sz w:val="20"/>
                <w:szCs w:val="20"/>
              </w:rPr>
              <w:t xml:space="preserve"> point</w:t>
            </w:r>
            <w:r w:rsidR="005F1629">
              <w:rPr>
                <w:sz w:val="20"/>
                <w:szCs w:val="20"/>
              </w:rPr>
              <w:t xml:space="preserve"> l</w:t>
            </w:r>
            <w:r w:rsidR="00AD1ED1">
              <w:rPr>
                <w:sz w:val="20"/>
                <w:szCs w:val="20"/>
              </w:rPr>
              <w:t xml:space="preserve">ight sources. </w:t>
            </w:r>
          </w:p>
          <w:p w14:paraId="32801F2F" w14:textId="77777777" w:rsidR="00716912" w:rsidRDefault="00716912" w:rsidP="00FA799C">
            <w:pPr>
              <w:jc w:val="both"/>
              <w:rPr>
                <w:sz w:val="20"/>
                <w:szCs w:val="20"/>
              </w:rPr>
            </w:pPr>
          </w:p>
          <w:p w14:paraId="3A11A6B9" w14:textId="6A7763D2" w:rsidR="00716912" w:rsidRPr="00CD3921" w:rsidRDefault="00511AB3" w:rsidP="00FA799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>coursework.cpp</w:t>
            </w:r>
            <w:r>
              <w:rPr>
                <w:sz w:val="20"/>
                <w:szCs w:val="20"/>
              </w:rPr>
              <w:t>,</w:t>
            </w:r>
            <w:r w:rsidR="00A27E28">
              <w:rPr>
                <w:sz w:val="20"/>
                <w:szCs w:val="20"/>
              </w:rPr>
              <w:t xml:space="preserve"> line 182 </w:t>
            </w:r>
            <w:r w:rsidR="00C818C1">
              <w:rPr>
                <w:sz w:val="20"/>
                <w:szCs w:val="20"/>
              </w:rPr>
              <w:t xml:space="preserve">declared a </w:t>
            </w:r>
            <w:r w:rsidR="00C818C1" w:rsidRPr="00C818C1">
              <w:rPr>
                <w:sz w:val="20"/>
                <w:szCs w:val="20"/>
              </w:rPr>
              <w:t>Light object</w:t>
            </w:r>
            <w:r w:rsidR="00C818C1">
              <w:rPr>
                <w:sz w:val="20"/>
                <w:szCs w:val="20"/>
              </w:rPr>
              <w:t xml:space="preserve"> to</w:t>
            </w:r>
            <w:r w:rsidR="00C818C1" w:rsidRPr="00C818C1">
              <w:rPr>
                <w:sz w:val="20"/>
                <w:szCs w:val="20"/>
              </w:rPr>
              <w:t xml:space="preserve"> </w:t>
            </w:r>
            <w:r w:rsidR="00C818C1" w:rsidRPr="00C818C1">
              <w:rPr>
                <w:sz w:val="20"/>
                <w:szCs w:val="20"/>
              </w:rPr>
              <w:t>manage</w:t>
            </w:r>
            <w:r w:rsidR="00C818C1" w:rsidRPr="00C818C1">
              <w:rPr>
                <w:sz w:val="20"/>
                <w:szCs w:val="20"/>
              </w:rPr>
              <w:t xml:space="preserve"> </w:t>
            </w:r>
            <w:r w:rsidR="00337798">
              <w:rPr>
                <w:sz w:val="20"/>
                <w:szCs w:val="20"/>
              </w:rPr>
              <w:t>multiple</w:t>
            </w:r>
            <w:r w:rsidR="00C818C1" w:rsidRPr="00C818C1">
              <w:rPr>
                <w:sz w:val="20"/>
                <w:szCs w:val="20"/>
              </w:rPr>
              <w:t xml:space="preserve"> </w:t>
            </w:r>
            <w:r w:rsidR="00C818C1">
              <w:rPr>
                <w:sz w:val="20"/>
                <w:szCs w:val="20"/>
              </w:rPr>
              <w:t xml:space="preserve">point </w:t>
            </w:r>
            <w:r w:rsidR="00C818C1" w:rsidRPr="00C818C1">
              <w:rPr>
                <w:sz w:val="20"/>
                <w:szCs w:val="20"/>
              </w:rPr>
              <w:t>light sources</w:t>
            </w:r>
            <w:r w:rsidR="00C818C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9059C7">
              <w:rPr>
                <w:sz w:val="20"/>
                <w:szCs w:val="20"/>
              </w:rPr>
              <w:t xml:space="preserve">Line </w:t>
            </w:r>
            <w:r w:rsidR="00EE2806">
              <w:rPr>
                <w:sz w:val="20"/>
                <w:szCs w:val="20"/>
              </w:rPr>
              <w:t>336</w:t>
            </w:r>
            <w:r w:rsidR="00F65121">
              <w:rPr>
                <w:sz w:val="20"/>
                <w:szCs w:val="20"/>
              </w:rPr>
              <w:t xml:space="preserve"> i</w:t>
            </w:r>
            <w:r w:rsidR="00716912">
              <w:rPr>
                <w:sz w:val="20"/>
                <w:szCs w:val="20"/>
              </w:rPr>
              <w:t xml:space="preserve">n coursework.cpp, </w:t>
            </w:r>
            <w:r w:rsidR="00EE2806">
              <w:rPr>
                <w:sz w:val="20"/>
                <w:szCs w:val="20"/>
              </w:rPr>
              <w:t>sends the</w:t>
            </w:r>
            <w:r w:rsidR="00DB55AD" w:rsidRPr="00DB55AD">
              <w:rPr>
                <w:sz w:val="20"/>
                <w:szCs w:val="20"/>
              </w:rPr>
              <w:t xml:space="preserve"> </w:t>
            </w:r>
            <w:r w:rsidR="003E1991">
              <w:rPr>
                <w:sz w:val="20"/>
                <w:szCs w:val="20"/>
              </w:rPr>
              <w:t xml:space="preserve">point </w:t>
            </w:r>
            <w:r w:rsidR="00DB55AD" w:rsidRPr="00DB55AD">
              <w:rPr>
                <w:sz w:val="20"/>
                <w:szCs w:val="20"/>
              </w:rPr>
              <w:t xml:space="preserve">light source properties to the shader program using </w:t>
            </w:r>
            <w:r w:rsidR="00223A6C">
              <w:rPr>
                <w:sz w:val="20"/>
                <w:szCs w:val="20"/>
              </w:rPr>
              <w:t>light.cpp</w:t>
            </w:r>
            <w:r w:rsidR="00DB55AD" w:rsidRPr="00DB55AD">
              <w:rPr>
                <w:sz w:val="20"/>
                <w:szCs w:val="20"/>
              </w:rPr>
              <w:t xml:space="preserve"> </w:t>
            </w:r>
            <w:proofErr w:type="spellStart"/>
            <w:r w:rsidR="00DB55AD" w:rsidRPr="00DB55AD">
              <w:rPr>
                <w:sz w:val="20"/>
                <w:szCs w:val="20"/>
              </w:rPr>
              <w:t>toShader</w:t>
            </w:r>
            <w:proofErr w:type="spellEnd"/>
            <w:r w:rsidR="00DB55AD">
              <w:rPr>
                <w:sz w:val="20"/>
                <w:szCs w:val="20"/>
              </w:rPr>
              <w:t>()</w:t>
            </w:r>
            <w:r w:rsidR="00DB55AD" w:rsidRPr="00DB55AD">
              <w:rPr>
                <w:sz w:val="20"/>
                <w:szCs w:val="20"/>
              </w:rPr>
              <w:t xml:space="preserve"> function</w:t>
            </w:r>
            <w:r w:rsidR="00223A6C">
              <w:rPr>
                <w:sz w:val="20"/>
                <w:szCs w:val="20"/>
              </w:rPr>
              <w:t xml:space="preserve">. </w:t>
            </w:r>
            <w:r w:rsidR="00AC244E">
              <w:rPr>
                <w:sz w:val="20"/>
                <w:szCs w:val="20"/>
              </w:rPr>
              <w:t>In line 3</w:t>
            </w:r>
            <w:r w:rsidR="00DE6907">
              <w:rPr>
                <w:sz w:val="20"/>
                <w:szCs w:val="20"/>
              </w:rPr>
              <w:t xml:space="preserve">68, </w:t>
            </w:r>
            <w:r w:rsidR="00DD25F6">
              <w:rPr>
                <w:sz w:val="20"/>
                <w:szCs w:val="20"/>
              </w:rPr>
              <w:t>t</w:t>
            </w:r>
            <w:r w:rsidR="00DD25F6" w:rsidRPr="00DD25F6">
              <w:rPr>
                <w:sz w:val="20"/>
                <w:szCs w:val="20"/>
              </w:rPr>
              <w:t>he</w:t>
            </w:r>
            <w:r w:rsidR="003E1991">
              <w:rPr>
                <w:sz w:val="20"/>
                <w:szCs w:val="20"/>
              </w:rPr>
              <w:t xml:space="preserve"> point</w:t>
            </w:r>
            <w:r w:rsidR="00DD25F6" w:rsidRPr="00DD25F6">
              <w:rPr>
                <w:sz w:val="20"/>
                <w:szCs w:val="20"/>
              </w:rPr>
              <w:t xml:space="preserve"> light sources are rendered as small spheres </w:t>
            </w:r>
            <w:r w:rsidR="00670CF1">
              <w:rPr>
                <w:sz w:val="20"/>
                <w:szCs w:val="20"/>
              </w:rPr>
              <w:t xml:space="preserve">using light.cpp draw() function </w:t>
            </w:r>
            <w:r w:rsidR="00DD25F6" w:rsidRPr="00DD25F6">
              <w:rPr>
                <w:sz w:val="20"/>
                <w:szCs w:val="20"/>
              </w:rPr>
              <w:t>to visually indicate their positions</w:t>
            </w:r>
            <w:r w:rsidR="00DD25F6">
              <w:rPr>
                <w:sz w:val="20"/>
                <w:szCs w:val="20"/>
              </w:rPr>
              <w:t xml:space="preserve"> in the world space. </w:t>
            </w:r>
          </w:p>
        </w:tc>
      </w:tr>
      <w:tr w:rsidR="00EC490E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FA799C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FA799C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FA799C">
            <w:pPr>
              <w:keepNext/>
              <w:keepLines/>
              <w:jc w:val="both"/>
              <w:rPr>
                <w:sz w:val="20"/>
                <w:szCs w:val="20"/>
              </w:rPr>
            </w:pPr>
          </w:p>
        </w:tc>
      </w:tr>
      <w:tr w:rsidR="00EC490E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FA799C">
            <w:pPr>
              <w:keepNext/>
              <w:keepLines/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FA799C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84C63CD" w:rsidR="003634FB" w:rsidRPr="00CD3921" w:rsidRDefault="006966FF" w:rsidP="00FA799C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CD3921">
              <w:rPr>
                <w:sz w:val="20"/>
                <w:szCs w:val="20"/>
              </w:rPr>
              <w:t xml:space="preserve">3D world created using multiple object </w:t>
            </w:r>
            <w:r w:rsidR="0055466B" w:rsidRPr="00CD3921">
              <w:rPr>
                <w:sz w:val="20"/>
                <w:szCs w:val="20"/>
              </w:rPr>
              <w:t>type</w:t>
            </w:r>
            <w:r w:rsidR="00C810B7">
              <w:rPr>
                <w:sz w:val="20"/>
                <w:szCs w:val="20"/>
              </w:rPr>
              <w:t>s</w:t>
            </w:r>
            <w:r w:rsidR="0055466B">
              <w:rPr>
                <w:sz w:val="20"/>
                <w:szCs w:val="20"/>
              </w:rPr>
              <w:t xml:space="preserve"> can</w:t>
            </w:r>
            <w:r w:rsidR="002B21A4">
              <w:rPr>
                <w:sz w:val="20"/>
                <w:szCs w:val="20"/>
              </w:rPr>
              <w:t xml:space="preserve"> be seen in coursework.cpp. </w:t>
            </w:r>
            <w:r w:rsidR="001F728C">
              <w:rPr>
                <w:sz w:val="20"/>
                <w:szCs w:val="20"/>
              </w:rPr>
              <w:t xml:space="preserve">The </w:t>
            </w:r>
            <w:r w:rsidR="0055466B">
              <w:rPr>
                <w:sz w:val="20"/>
                <w:szCs w:val="20"/>
              </w:rPr>
              <w:t xml:space="preserve">Object data structure created from line 16 – 23 </w:t>
            </w:r>
            <w:r w:rsidR="00B72D92">
              <w:rPr>
                <w:sz w:val="20"/>
                <w:szCs w:val="20"/>
              </w:rPr>
              <w:t xml:space="preserve">allows the use of multiple object types using the name property. </w:t>
            </w:r>
            <w:r w:rsidR="00146C3F">
              <w:rPr>
                <w:sz w:val="20"/>
                <w:szCs w:val="20"/>
              </w:rPr>
              <w:t xml:space="preserve">From line 216 </w:t>
            </w:r>
            <w:r w:rsidR="00CE7431">
              <w:rPr>
                <w:sz w:val="20"/>
                <w:szCs w:val="20"/>
              </w:rPr>
              <w:t>–</w:t>
            </w:r>
            <w:r w:rsidR="00146C3F">
              <w:rPr>
                <w:sz w:val="20"/>
                <w:szCs w:val="20"/>
              </w:rPr>
              <w:t xml:space="preserve"> </w:t>
            </w:r>
            <w:r w:rsidR="00CE7431">
              <w:rPr>
                <w:sz w:val="20"/>
                <w:szCs w:val="20"/>
              </w:rPr>
              <w:t xml:space="preserve">311, multiple objects are added to the world space and identified </w:t>
            </w:r>
            <w:r w:rsidR="0071143C">
              <w:rPr>
                <w:sz w:val="20"/>
                <w:szCs w:val="20"/>
              </w:rPr>
              <w:t xml:space="preserve">with </w:t>
            </w:r>
            <w:r w:rsidR="00566EC3">
              <w:rPr>
                <w:sz w:val="20"/>
                <w:szCs w:val="20"/>
              </w:rPr>
              <w:t>individual names</w:t>
            </w:r>
            <w:r w:rsidR="005B7D2D">
              <w:rPr>
                <w:sz w:val="20"/>
                <w:szCs w:val="20"/>
              </w:rPr>
              <w:t>, object models</w:t>
            </w:r>
            <w:r w:rsidR="009653FE">
              <w:rPr>
                <w:sz w:val="20"/>
                <w:szCs w:val="20"/>
              </w:rPr>
              <w:t xml:space="preserve">, textures and </w:t>
            </w:r>
            <w:proofErr w:type="spellStart"/>
            <w:r w:rsidR="009653FE">
              <w:rPr>
                <w:sz w:val="20"/>
                <w:szCs w:val="20"/>
              </w:rPr>
              <w:t>lighning</w:t>
            </w:r>
            <w:proofErr w:type="spellEnd"/>
            <w:r w:rsidR="009653FE">
              <w:rPr>
                <w:sz w:val="20"/>
                <w:szCs w:val="20"/>
              </w:rPr>
              <w:t xml:space="preserve"> properties. </w:t>
            </w:r>
          </w:p>
        </w:tc>
      </w:tr>
      <w:tr w:rsidR="00EC490E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FA799C">
            <w:pPr>
              <w:keepNext/>
              <w:keepLines/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FA799C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36586ED7" w:rsidR="003634FB" w:rsidRPr="00CD3921" w:rsidRDefault="007C4DCF" w:rsidP="00FA799C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</w:t>
            </w:r>
            <w:r w:rsidRPr="00CD3921">
              <w:rPr>
                <w:sz w:val="20"/>
                <w:szCs w:val="20"/>
              </w:rPr>
              <w:t>ser</w:t>
            </w:r>
            <w:r>
              <w:rPr>
                <w:sz w:val="20"/>
                <w:szCs w:val="20"/>
              </w:rPr>
              <w:t xml:space="preserve"> </w:t>
            </w:r>
            <w:r w:rsidRPr="00CD3921">
              <w:rPr>
                <w:sz w:val="20"/>
                <w:szCs w:val="20"/>
              </w:rPr>
              <w:t xml:space="preserve">can navigate the virtual world </w:t>
            </w:r>
            <w:r>
              <w:rPr>
                <w:sz w:val="20"/>
                <w:szCs w:val="20"/>
              </w:rPr>
              <w:t xml:space="preserve">space </w:t>
            </w:r>
            <w:r w:rsidRPr="00CD3921">
              <w:rPr>
                <w:sz w:val="20"/>
                <w:szCs w:val="20"/>
              </w:rPr>
              <w:t>using keyboard and mouse inputs</w:t>
            </w:r>
            <w:r w:rsidR="001532A8">
              <w:rPr>
                <w:sz w:val="20"/>
                <w:szCs w:val="20"/>
              </w:rPr>
              <w:t xml:space="preserve"> as seen in coursework.cpp. The </w:t>
            </w:r>
            <w:proofErr w:type="spellStart"/>
            <w:r w:rsidR="001532A8">
              <w:rPr>
                <w:sz w:val="20"/>
                <w:szCs w:val="20"/>
              </w:rPr>
              <w:t>key</w:t>
            </w:r>
            <w:r w:rsidR="007E17DD">
              <w:rPr>
                <w:sz w:val="20"/>
                <w:szCs w:val="20"/>
              </w:rPr>
              <w:t>boardInput</w:t>
            </w:r>
            <w:proofErr w:type="spellEnd"/>
            <w:r w:rsidR="007E17DD">
              <w:rPr>
                <w:sz w:val="20"/>
                <w:szCs w:val="20"/>
              </w:rPr>
              <w:t xml:space="preserve">() function from line 384 </w:t>
            </w:r>
            <w:r w:rsidR="003D267B" w:rsidRPr="003D267B">
              <w:rPr>
                <w:sz w:val="20"/>
                <w:szCs w:val="20"/>
              </w:rPr>
              <w:t>handles</w:t>
            </w:r>
            <w:r w:rsidR="00B37D71">
              <w:rPr>
                <w:sz w:val="20"/>
                <w:szCs w:val="20"/>
              </w:rPr>
              <w:t xml:space="preserve"> a</w:t>
            </w:r>
            <w:r w:rsidR="003D267B" w:rsidRPr="003D267B">
              <w:rPr>
                <w:sz w:val="20"/>
                <w:szCs w:val="20"/>
              </w:rPr>
              <w:t xml:space="preserve"> user</w:t>
            </w:r>
            <w:r w:rsidR="00D67B02">
              <w:rPr>
                <w:sz w:val="20"/>
                <w:szCs w:val="20"/>
              </w:rPr>
              <w:t>’s</w:t>
            </w:r>
            <w:r w:rsidR="003D267B" w:rsidRPr="003D267B">
              <w:rPr>
                <w:sz w:val="20"/>
                <w:szCs w:val="20"/>
              </w:rPr>
              <w:t xml:space="preserve"> movement </w:t>
            </w:r>
            <w:r w:rsidR="00B37D71">
              <w:rPr>
                <w:sz w:val="20"/>
                <w:szCs w:val="20"/>
              </w:rPr>
              <w:t xml:space="preserve">with </w:t>
            </w:r>
            <w:r w:rsidR="003D267B" w:rsidRPr="003D267B">
              <w:rPr>
                <w:sz w:val="20"/>
                <w:szCs w:val="20"/>
              </w:rPr>
              <w:t>the W, A, S, and D keys.</w:t>
            </w:r>
            <w:r w:rsidR="00E87127">
              <w:rPr>
                <w:sz w:val="20"/>
                <w:szCs w:val="20"/>
              </w:rPr>
              <w:t xml:space="preserve"> The </w:t>
            </w:r>
            <w:proofErr w:type="spellStart"/>
            <w:r w:rsidR="00E87127" w:rsidRPr="00E87127">
              <w:rPr>
                <w:sz w:val="20"/>
                <w:szCs w:val="20"/>
              </w:rPr>
              <w:t>mouseInput</w:t>
            </w:r>
            <w:proofErr w:type="spellEnd"/>
            <w:r w:rsidR="00E87127" w:rsidRPr="00E87127">
              <w:rPr>
                <w:sz w:val="20"/>
                <w:szCs w:val="20"/>
              </w:rPr>
              <w:t xml:space="preserve">() function </w:t>
            </w:r>
            <w:r w:rsidR="00B37D71">
              <w:rPr>
                <w:sz w:val="20"/>
                <w:szCs w:val="20"/>
              </w:rPr>
              <w:t xml:space="preserve">from line 414 </w:t>
            </w:r>
            <w:r w:rsidR="00E87127" w:rsidRPr="00E87127">
              <w:rPr>
                <w:sz w:val="20"/>
                <w:szCs w:val="20"/>
              </w:rPr>
              <w:t xml:space="preserve">handles </w:t>
            </w:r>
            <w:r w:rsidR="00B37D71">
              <w:rPr>
                <w:sz w:val="20"/>
                <w:szCs w:val="20"/>
              </w:rPr>
              <w:t>a user</w:t>
            </w:r>
            <w:r w:rsidR="00D67B02">
              <w:rPr>
                <w:sz w:val="20"/>
                <w:szCs w:val="20"/>
              </w:rPr>
              <w:t>’s</w:t>
            </w:r>
            <w:r w:rsidR="00B37D71">
              <w:rPr>
                <w:sz w:val="20"/>
                <w:szCs w:val="20"/>
              </w:rPr>
              <w:t xml:space="preserve"> </w:t>
            </w:r>
            <w:r w:rsidR="00E87127" w:rsidRPr="00E87127">
              <w:rPr>
                <w:sz w:val="20"/>
                <w:szCs w:val="20"/>
              </w:rPr>
              <w:t>mouse movement to control the camera orientation.</w:t>
            </w:r>
          </w:p>
        </w:tc>
      </w:tr>
      <w:tr w:rsidR="00EC490E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FA799C">
            <w:pPr>
              <w:keepNext/>
              <w:keepLines/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FA799C">
            <w:pPr>
              <w:keepLines/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25AA667" w14:textId="743E6B5D" w:rsidR="00312272" w:rsidRDefault="00312272" w:rsidP="0031227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</w:t>
            </w:r>
            <w:r w:rsidRPr="00CD3921">
              <w:rPr>
                <w:sz w:val="20"/>
                <w:szCs w:val="20"/>
              </w:rPr>
              <w:t>se of shaders to apply dynamic lighting from different types of light sources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can explicitly be seen in </w:t>
            </w:r>
            <w:proofErr w:type="spellStart"/>
            <w:r>
              <w:rPr>
                <w:sz w:val="20"/>
                <w:szCs w:val="20"/>
              </w:rPr>
              <w:t>vertexShader.glsl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fragmentShader.glsl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lightVertexShader.glsl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lightFragmentShader.glsl</w:t>
            </w:r>
            <w:proofErr w:type="spellEnd"/>
            <w:r>
              <w:rPr>
                <w:sz w:val="20"/>
                <w:szCs w:val="20"/>
              </w:rPr>
              <w:t xml:space="preserve">. In </w:t>
            </w:r>
            <w:proofErr w:type="spellStart"/>
            <w:r>
              <w:rPr>
                <w:sz w:val="20"/>
                <w:szCs w:val="20"/>
              </w:rPr>
              <w:t>vertexShader.glsl</w:t>
            </w:r>
            <w:proofErr w:type="spellEnd"/>
            <w:r>
              <w:rPr>
                <w:sz w:val="20"/>
                <w:szCs w:val="20"/>
              </w:rPr>
              <w:t xml:space="preserve">, the world space position of the fragment and </w:t>
            </w:r>
            <w:r w:rsidRPr="006A5DFD">
              <w:rPr>
                <w:sz w:val="20"/>
                <w:szCs w:val="20"/>
              </w:rPr>
              <w:t>normal vector for lighting calculations</w:t>
            </w:r>
            <w:r>
              <w:rPr>
                <w:sz w:val="20"/>
                <w:szCs w:val="20"/>
              </w:rPr>
              <w:t xml:space="preserve"> are declared. In </w:t>
            </w:r>
            <w:proofErr w:type="spellStart"/>
            <w:r>
              <w:rPr>
                <w:sz w:val="20"/>
                <w:szCs w:val="20"/>
              </w:rPr>
              <w:t>fragmentShader.glsl</w:t>
            </w:r>
            <w:proofErr w:type="spellEnd"/>
            <w:r>
              <w:rPr>
                <w:sz w:val="20"/>
                <w:szCs w:val="20"/>
              </w:rPr>
              <w:t xml:space="preserve">, the calculations for each light source prototype are declared and calculated. </w:t>
            </w:r>
            <w:proofErr w:type="spellStart"/>
            <w:r>
              <w:rPr>
                <w:sz w:val="20"/>
                <w:szCs w:val="20"/>
              </w:rPr>
              <w:t>lightVertexShader.glsl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lightFragmentShader.glsl</w:t>
            </w:r>
            <w:proofErr w:type="spellEnd"/>
            <w:r>
              <w:rPr>
                <w:sz w:val="20"/>
                <w:szCs w:val="20"/>
              </w:rPr>
              <w:t xml:space="preserve"> also includes inputs, outputs and uniforms for the light sources. </w:t>
            </w:r>
          </w:p>
          <w:p w14:paraId="7AAE9DEC" w14:textId="77777777" w:rsidR="00312272" w:rsidRDefault="00312272" w:rsidP="00312272">
            <w:pPr>
              <w:jc w:val="both"/>
              <w:rPr>
                <w:sz w:val="20"/>
                <w:szCs w:val="20"/>
              </w:rPr>
            </w:pPr>
          </w:p>
          <w:p w14:paraId="5B5E5C4D" w14:textId="0137669A" w:rsidR="003634FB" w:rsidRPr="00CD3921" w:rsidRDefault="008A340B" w:rsidP="00312272">
            <w:pPr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coursework.cpp, line 182 declared a </w:t>
            </w:r>
            <w:r w:rsidRPr="00C818C1">
              <w:rPr>
                <w:sz w:val="20"/>
                <w:szCs w:val="20"/>
              </w:rPr>
              <w:t>Light object</w:t>
            </w:r>
            <w:r>
              <w:rPr>
                <w:sz w:val="20"/>
                <w:szCs w:val="20"/>
              </w:rPr>
              <w:t xml:space="preserve"> to</w:t>
            </w:r>
            <w:r w:rsidRPr="00C818C1">
              <w:rPr>
                <w:sz w:val="20"/>
                <w:szCs w:val="20"/>
              </w:rPr>
              <w:t xml:space="preserve"> manage </w:t>
            </w:r>
            <w:r w:rsidR="007E0B9F">
              <w:rPr>
                <w:sz w:val="20"/>
                <w:szCs w:val="20"/>
              </w:rPr>
              <w:t>different</w:t>
            </w:r>
            <w:r w:rsidRPr="00C818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types of </w:t>
            </w:r>
            <w:r w:rsidRPr="00C818C1">
              <w:rPr>
                <w:sz w:val="20"/>
                <w:szCs w:val="20"/>
              </w:rPr>
              <w:t>light sources</w:t>
            </w:r>
            <w:r>
              <w:rPr>
                <w:sz w:val="20"/>
                <w:szCs w:val="20"/>
              </w:rPr>
              <w:t xml:space="preserve">. </w:t>
            </w:r>
            <w:r w:rsidR="00312272">
              <w:rPr>
                <w:sz w:val="20"/>
                <w:szCs w:val="20"/>
              </w:rPr>
              <w:t xml:space="preserve">Line 336 in coursework.cpp, sends </w:t>
            </w:r>
            <w:r w:rsidR="007E0B9F">
              <w:rPr>
                <w:sz w:val="20"/>
                <w:szCs w:val="20"/>
              </w:rPr>
              <w:t xml:space="preserve">multiple </w:t>
            </w:r>
            <w:r w:rsidR="00312272" w:rsidRPr="00DB55AD">
              <w:rPr>
                <w:sz w:val="20"/>
                <w:szCs w:val="20"/>
              </w:rPr>
              <w:t>light source</w:t>
            </w:r>
            <w:r w:rsidR="007E0B9F">
              <w:rPr>
                <w:sz w:val="20"/>
                <w:szCs w:val="20"/>
              </w:rPr>
              <w:t>s</w:t>
            </w:r>
            <w:r w:rsidR="00312272" w:rsidRPr="00DB55AD">
              <w:rPr>
                <w:sz w:val="20"/>
                <w:szCs w:val="20"/>
              </w:rPr>
              <w:t xml:space="preserve"> properties to the shader program using </w:t>
            </w:r>
            <w:r w:rsidR="00312272">
              <w:rPr>
                <w:sz w:val="20"/>
                <w:szCs w:val="20"/>
              </w:rPr>
              <w:t>light.cpp</w:t>
            </w:r>
            <w:r w:rsidR="00312272" w:rsidRPr="00DB55AD">
              <w:rPr>
                <w:sz w:val="20"/>
                <w:szCs w:val="20"/>
              </w:rPr>
              <w:t xml:space="preserve"> </w:t>
            </w:r>
            <w:proofErr w:type="spellStart"/>
            <w:r w:rsidR="00312272" w:rsidRPr="00DB55AD">
              <w:rPr>
                <w:sz w:val="20"/>
                <w:szCs w:val="20"/>
              </w:rPr>
              <w:t>toShader</w:t>
            </w:r>
            <w:proofErr w:type="spellEnd"/>
            <w:r w:rsidR="00312272">
              <w:rPr>
                <w:sz w:val="20"/>
                <w:szCs w:val="20"/>
              </w:rPr>
              <w:t>()</w:t>
            </w:r>
            <w:r w:rsidR="00312272" w:rsidRPr="00DB55AD">
              <w:rPr>
                <w:sz w:val="20"/>
                <w:szCs w:val="20"/>
              </w:rPr>
              <w:t xml:space="preserve"> function</w:t>
            </w:r>
            <w:r w:rsidR="00312272">
              <w:rPr>
                <w:sz w:val="20"/>
                <w:szCs w:val="20"/>
              </w:rPr>
              <w:t>. In line 368, t</w:t>
            </w:r>
            <w:r w:rsidR="00312272" w:rsidRPr="00DD25F6">
              <w:rPr>
                <w:sz w:val="20"/>
                <w:szCs w:val="20"/>
              </w:rPr>
              <w:t xml:space="preserve">he </w:t>
            </w:r>
            <w:r w:rsidR="00312272">
              <w:rPr>
                <w:sz w:val="20"/>
                <w:szCs w:val="20"/>
              </w:rPr>
              <w:t xml:space="preserve">different </w:t>
            </w:r>
            <w:r w:rsidR="007E0B9F">
              <w:rPr>
                <w:sz w:val="20"/>
                <w:szCs w:val="20"/>
              </w:rPr>
              <w:t xml:space="preserve">types of </w:t>
            </w:r>
            <w:r w:rsidR="00312272" w:rsidRPr="00DD25F6">
              <w:rPr>
                <w:sz w:val="20"/>
                <w:szCs w:val="20"/>
              </w:rPr>
              <w:t xml:space="preserve">light sources are rendered as small spheres </w:t>
            </w:r>
            <w:r w:rsidR="00312272">
              <w:rPr>
                <w:sz w:val="20"/>
                <w:szCs w:val="20"/>
              </w:rPr>
              <w:t xml:space="preserve">using light.cpp draw() function </w:t>
            </w:r>
            <w:r w:rsidR="00312272" w:rsidRPr="00DD25F6">
              <w:rPr>
                <w:sz w:val="20"/>
                <w:szCs w:val="20"/>
              </w:rPr>
              <w:t>to visually indicate their positions</w:t>
            </w:r>
            <w:r w:rsidR="00312272">
              <w:rPr>
                <w:sz w:val="20"/>
                <w:szCs w:val="20"/>
              </w:rPr>
              <w:t xml:space="preserve"> in the world space.</w:t>
            </w:r>
          </w:p>
        </w:tc>
      </w:tr>
      <w:tr w:rsidR="00EC490E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</w:tr>
      <w:tr w:rsidR="00EC490E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45495575" w14:textId="77777777" w:rsidR="00665412" w:rsidRDefault="00665412" w:rsidP="00FA799C">
            <w:pPr>
              <w:jc w:val="both"/>
              <w:rPr>
                <w:sz w:val="20"/>
                <w:szCs w:val="20"/>
              </w:rPr>
            </w:pPr>
          </w:p>
          <w:p w14:paraId="5C6A6B42" w14:textId="474F0437" w:rsidR="00974102" w:rsidRPr="00974102" w:rsidRDefault="00665412" w:rsidP="0097410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</w:t>
            </w:r>
            <w:r w:rsidRPr="00CD3921">
              <w:rPr>
                <w:sz w:val="20"/>
                <w:szCs w:val="20"/>
              </w:rPr>
              <w:t xml:space="preserve">mplementation of quaternions to calculate </w:t>
            </w:r>
            <w:r>
              <w:rPr>
                <w:sz w:val="20"/>
                <w:szCs w:val="20"/>
              </w:rPr>
              <w:t xml:space="preserve">the </w:t>
            </w:r>
            <w:r w:rsidRPr="00CD3921">
              <w:rPr>
                <w:sz w:val="20"/>
                <w:szCs w:val="20"/>
              </w:rPr>
              <w:t>rotation matrix</w:t>
            </w:r>
            <w:r w:rsidR="009C666B">
              <w:rPr>
                <w:sz w:val="20"/>
                <w:szCs w:val="20"/>
              </w:rPr>
              <w:t xml:space="preserve"> </w:t>
            </w:r>
            <w:r w:rsidR="00380904">
              <w:rPr>
                <w:sz w:val="20"/>
                <w:szCs w:val="20"/>
              </w:rPr>
              <w:t>can be seen</w:t>
            </w:r>
            <w:r w:rsidR="009E53DD">
              <w:rPr>
                <w:sz w:val="20"/>
                <w:szCs w:val="20"/>
              </w:rPr>
              <w:t xml:space="preserve"> from line 57 - 78</w:t>
            </w:r>
            <w:r w:rsidR="00380904">
              <w:rPr>
                <w:sz w:val="20"/>
                <w:szCs w:val="20"/>
              </w:rPr>
              <w:t xml:space="preserve"> in maths.cpp</w:t>
            </w:r>
            <w:r w:rsidR="009E53DD">
              <w:rPr>
                <w:sz w:val="20"/>
                <w:szCs w:val="20"/>
              </w:rPr>
              <w:t xml:space="preserve">. </w:t>
            </w:r>
            <w:r w:rsidR="00974102">
              <w:rPr>
                <w:sz w:val="20"/>
                <w:szCs w:val="20"/>
              </w:rPr>
              <w:t>A</w:t>
            </w:r>
            <w:r w:rsidR="00974102" w:rsidRPr="00974102">
              <w:rPr>
                <w:sz w:val="20"/>
                <w:szCs w:val="20"/>
              </w:rPr>
              <w:t xml:space="preserve"> 4x4 matrix </w:t>
            </w:r>
            <w:r w:rsidR="00974102">
              <w:rPr>
                <w:sz w:val="20"/>
                <w:szCs w:val="20"/>
              </w:rPr>
              <w:t xml:space="preserve">is </w:t>
            </w:r>
            <w:r w:rsidR="00672AAD">
              <w:rPr>
                <w:sz w:val="20"/>
                <w:szCs w:val="20"/>
              </w:rPr>
              <w:t>c</w:t>
            </w:r>
            <w:r w:rsidR="00974102" w:rsidRPr="00974102">
              <w:rPr>
                <w:sz w:val="20"/>
                <w:szCs w:val="20"/>
              </w:rPr>
              <w:t>onstruct</w:t>
            </w:r>
            <w:r w:rsidR="00672AAD">
              <w:rPr>
                <w:sz w:val="20"/>
                <w:szCs w:val="20"/>
              </w:rPr>
              <w:t>ed</w:t>
            </w:r>
            <w:r w:rsidR="00974102" w:rsidRPr="00974102">
              <w:rPr>
                <w:sz w:val="20"/>
                <w:szCs w:val="20"/>
              </w:rPr>
              <w:t xml:space="preserve"> </w:t>
            </w:r>
            <w:r w:rsidR="00974102" w:rsidRPr="00974102">
              <w:rPr>
                <w:sz w:val="20"/>
                <w:szCs w:val="20"/>
              </w:rPr>
              <w:t>using the quaternion components</w:t>
            </w:r>
            <w:r w:rsidR="00672AAD">
              <w:rPr>
                <w:sz w:val="20"/>
                <w:szCs w:val="20"/>
              </w:rPr>
              <w:t xml:space="preserve"> to </w:t>
            </w:r>
            <w:r w:rsidR="00E90083">
              <w:rPr>
                <w:sz w:val="20"/>
                <w:szCs w:val="20"/>
              </w:rPr>
              <w:t>calculate and e</w:t>
            </w:r>
            <w:r w:rsidR="00974102" w:rsidRPr="00974102">
              <w:rPr>
                <w:sz w:val="20"/>
                <w:szCs w:val="20"/>
              </w:rPr>
              <w:t>xtract the rotation matrix directly</w:t>
            </w:r>
            <w:r w:rsidR="00E90083">
              <w:rPr>
                <w:sz w:val="20"/>
                <w:szCs w:val="20"/>
              </w:rPr>
              <w:t xml:space="preserve">. </w:t>
            </w:r>
          </w:p>
          <w:p w14:paraId="6942B7E2" w14:textId="77777777" w:rsidR="00380904" w:rsidRDefault="00380904" w:rsidP="00FA799C">
            <w:pPr>
              <w:jc w:val="both"/>
              <w:rPr>
                <w:sz w:val="20"/>
                <w:szCs w:val="20"/>
              </w:rPr>
            </w:pPr>
          </w:p>
          <w:p w14:paraId="69B2FD46" w14:textId="6F66CD09" w:rsidR="00636F2F" w:rsidRPr="00CD3921" w:rsidRDefault="00AC0234" w:rsidP="00FA799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</w:t>
            </w:r>
            <w:proofErr w:type="spellStart"/>
            <w:r>
              <w:rPr>
                <w:sz w:val="20"/>
                <w:szCs w:val="20"/>
              </w:rPr>
              <w:t>quaternionCamera</w:t>
            </w:r>
            <w:proofErr w:type="spellEnd"/>
            <w:r>
              <w:rPr>
                <w:sz w:val="20"/>
                <w:szCs w:val="20"/>
              </w:rPr>
              <w:t xml:space="preserve">() </w:t>
            </w:r>
            <w:r w:rsidR="00707686">
              <w:rPr>
                <w:sz w:val="20"/>
                <w:szCs w:val="20"/>
              </w:rPr>
              <w:t>function</w:t>
            </w:r>
            <w:r w:rsidR="00E55465">
              <w:rPr>
                <w:sz w:val="20"/>
                <w:szCs w:val="20"/>
              </w:rPr>
              <w:t xml:space="preserve"> in camera.cpp</w:t>
            </w:r>
            <w:r w:rsidR="00707686">
              <w:rPr>
                <w:sz w:val="20"/>
                <w:szCs w:val="20"/>
              </w:rPr>
              <w:t>, a</w:t>
            </w:r>
            <w:r w:rsidR="00851D33">
              <w:rPr>
                <w:sz w:val="20"/>
                <w:szCs w:val="20"/>
              </w:rPr>
              <w:t xml:space="preserve"> quaternion is declared using pitch and yaw to represent the camera’s orient</w:t>
            </w:r>
            <w:r w:rsidR="00707686">
              <w:rPr>
                <w:sz w:val="20"/>
                <w:szCs w:val="20"/>
              </w:rPr>
              <w:t xml:space="preserve">ation based on the Euler angles. </w:t>
            </w:r>
            <w:r w:rsidR="00DB75C5" w:rsidRPr="00DB75C5">
              <w:rPr>
                <w:sz w:val="20"/>
                <w:szCs w:val="20"/>
              </w:rPr>
              <w:t>The camera vectors then updated based on the transformed view matrix, ensuring a smooth and accurate camera rotation.</w:t>
            </w:r>
          </w:p>
        </w:tc>
      </w:tr>
      <w:tr w:rsidR="00EC490E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72B77263" w14:textId="7C0EF22D" w:rsidR="00BD5694" w:rsidRPr="00BD5694" w:rsidRDefault="001005AA" w:rsidP="00BD5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</w:t>
            </w:r>
            <w:r w:rsidR="00791AEA" w:rsidRPr="00CD3921">
              <w:rPr>
                <w:sz w:val="20"/>
                <w:szCs w:val="20"/>
              </w:rPr>
              <w:t>Interactive dynamic aspect of the virtual world</w:t>
            </w:r>
            <w:r w:rsidRPr="00CD3921">
              <w:rPr>
                <w:sz w:val="20"/>
                <w:szCs w:val="20"/>
              </w:rPr>
              <w:t xml:space="preserve"> controllable by the user</w:t>
            </w:r>
            <w:r>
              <w:rPr>
                <w:sz w:val="20"/>
                <w:szCs w:val="20"/>
              </w:rPr>
              <w:t xml:space="preserve"> can be seen in coursework.cpp.</w:t>
            </w:r>
            <w:r w:rsidR="00BD5694">
              <w:rPr>
                <w:sz w:val="20"/>
                <w:szCs w:val="20"/>
              </w:rPr>
              <w:t xml:space="preserve"> </w:t>
            </w:r>
            <w:r w:rsidR="00BD5694" w:rsidRPr="00BD5694">
              <w:rPr>
                <w:sz w:val="20"/>
                <w:szCs w:val="20"/>
              </w:rPr>
              <w:t xml:space="preserve">The user can control the camera using the </w:t>
            </w:r>
            <w:r w:rsidR="00BD5694" w:rsidRPr="00BD5694">
              <w:rPr>
                <w:b/>
                <w:bCs/>
                <w:sz w:val="20"/>
                <w:szCs w:val="20"/>
              </w:rPr>
              <w:t>W, A, S, D keys</w:t>
            </w:r>
            <w:r w:rsidR="00BD5694" w:rsidRPr="00BD5694">
              <w:rPr>
                <w:sz w:val="20"/>
                <w:szCs w:val="20"/>
              </w:rPr>
              <w:t xml:space="preserve"> to move forward, backward, left, and right.</w:t>
            </w:r>
            <w:r w:rsidR="00BD5694">
              <w:rPr>
                <w:sz w:val="20"/>
                <w:szCs w:val="20"/>
              </w:rPr>
              <w:t xml:space="preserve"> </w:t>
            </w:r>
            <w:r w:rsidR="00BD5694" w:rsidRPr="00BD5694">
              <w:rPr>
                <w:sz w:val="20"/>
                <w:szCs w:val="20"/>
              </w:rPr>
              <w:t xml:space="preserve">The camera </w:t>
            </w:r>
            <w:r w:rsidR="00BD5694">
              <w:rPr>
                <w:sz w:val="20"/>
                <w:szCs w:val="20"/>
              </w:rPr>
              <w:t>orientation</w:t>
            </w:r>
            <w:r w:rsidR="00BD5694" w:rsidRPr="00BD5694">
              <w:rPr>
                <w:sz w:val="20"/>
                <w:szCs w:val="20"/>
              </w:rPr>
              <w:t xml:space="preserve"> can be adjusted using th</w:t>
            </w:r>
            <w:r w:rsidR="00BD5694">
              <w:rPr>
                <w:sz w:val="20"/>
                <w:szCs w:val="20"/>
              </w:rPr>
              <w:t xml:space="preserve">e mouse </w:t>
            </w:r>
            <w:r w:rsidR="00BD5694" w:rsidRPr="00BD5694">
              <w:rPr>
                <w:sz w:val="20"/>
                <w:szCs w:val="20"/>
              </w:rPr>
              <w:t>to look around</w:t>
            </w:r>
            <w:r w:rsidR="007B1720">
              <w:rPr>
                <w:sz w:val="20"/>
                <w:szCs w:val="20"/>
              </w:rPr>
              <w:t xml:space="preserve">. </w:t>
            </w:r>
            <w:r w:rsidR="007B1720" w:rsidRPr="007B1720">
              <w:rPr>
                <w:sz w:val="20"/>
                <w:szCs w:val="20"/>
              </w:rPr>
              <w:t xml:space="preserve">The camera is constrained within the room boundaries and objects using collision detection implemented in the </w:t>
            </w:r>
            <w:proofErr w:type="spellStart"/>
            <w:r w:rsidR="007B1720" w:rsidRPr="007B1720">
              <w:rPr>
                <w:sz w:val="20"/>
                <w:szCs w:val="20"/>
              </w:rPr>
              <w:t>checkCollision</w:t>
            </w:r>
            <w:proofErr w:type="spellEnd"/>
            <w:r w:rsidR="007B1720" w:rsidRPr="007B1720">
              <w:rPr>
                <w:sz w:val="20"/>
                <w:szCs w:val="20"/>
              </w:rPr>
              <w:t xml:space="preserve">() and </w:t>
            </w:r>
            <w:proofErr w:type="spellStart"/>
            <w:r w:rsidR="007B1720" w:rsidRPr="007B1720">
              <w:rPr>
                <w:sz w:val="20"/>
                <w:szCs w:val="20"/>
              </w:rPr>
              <w:t>objectCollision</w:t>
            </w:r>
            <w:proofErr w:type="spellEnd"/>
            <w:r w:rsidR="007B1720" w:rsidRPr="007B1720">
              <w:rPr>
                <w:sz w:val="20"/>
                <w:szCs w:val="20"/>
              </w:rPr>
              <w:t>() functions.</w:t>
            </w:r>
          </w:p>
          <w:p w14:paraId="308E8490" w14:textId="02AC3B2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</w:tr>
      <w:tr w:rsidR="00EC490E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4CF06B7C" w:rsidR="003634FB" w:rsidRPr="00CD3921" w:rsidRDefault="00E95173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 a</w:t>
            </w:r>
            <w:r w:rsidRPr="00CD3921">
              <w:rPr>
                <w:sz w:val="20"/>
                <w:szCs w:val="20"/>
              </w:rPr>
              <w:t>ppropriate implementation of normal and specular maps</w:t>
            </w:r>
            <w:r>
              <w:rPr>
                <w:sz w:val="20"/>
                <w:szCs w:val="20"/>
              </w:rPr>
              <w:t xml:space="preserve"> can be seen in </w:t>
            </w:r>
            <w:proofErr w:type="spellStart"/>
            <w:r w:rsidR="008D4D04">
              <w:rPr>
                <w:sz w:val="20"/>
                <w:szCs w:val="20"/>
              </w:rPr>
              <w:t>fra</w:t>
            </w:r>
            <w:r w:rsidR="00C24996">
              <w:rPr>
                <w:sz w:val="20"/>
                <w:szCs w:val="20"/>
              </w:rPr>
              <w:t>gmentShader.glsl</w:t>
            </w:r>
            <w:proofErr w:type="spellEnd"/>
            <w:r w:rsidR="00C24996">
              <w:rPr>
                <w:sz w:val="20"/>
                <w:szCs w:val="20"/>
              </w:rPr>
              <w:t xml:space="preserve">. The normal and specular maps are </w:t>
            </w:r>
            <w:r w:rsidR="00614FE8">
              <w:rPr>
                <w:sz w:val="20"/>
                <w:szCs w:val="20"/>
              </w:rPr>
              <w:t xml:space="preserve">applied to objects in coursework.cpp when </w:t>
            </w:r>
            <w:r w:rsidR="00CA4F64">
              <w:rPr>
                <w:sz w:val="20"/>
                <w:szCs w:val="20"/>
              </w:rPr>
              <w:t xml:space="preserve">the textures are applied. </w:t>
            </w:r>
          </w:p>
        </w:tc>
      </w:tr>
      <w:tr w:rsidR="00EC490E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55D4B33A" w:rsidR="003634FB" w:rsidRPr="00CD3921" w:rsidRDefault="004D6353" w:rsidP="004D63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</w:t>
            </w:r>
            <w:r w:rsidRPr="00CD3921">
              <w:rPr>
                <w:sz w:val="20"/>
                <w:szCs w:val="20"/>
              </w:rPr>
              <w:t>se of quaternions to calculate view matrix</w:t>
            </w:r>
            <w:r>
              <w:rPr>
                <w:sz w:val="20"/>
                <w:szCs w:val="20"/>
              </w:rPr>
              <w:t xml:space="preserve"> can be seen in </w:t>
            </w:r>
            <w:r w:rsidR="008740FC">
              <w:rPr>
                <w:sz w:val="20"/>
                <w:szCs w:val="20"/>
              </w:rPr>
              <w:t xml:space="preserve">camera.cpp. </w:t>
            </w:r>
            <w:r w:rsidR="008740FC" w:rsidRPr="00486A19">
              <w:rPr>
                <w:sz w:val="20"/>
                <w:szCs w:val="20"/>
              </w:rPr>
              <w:t xml:space="preserve">The view matrix is calculated </w:t>
            </w:r>
            <w:r w:rsidR="008740FC">
              <w:rPr>
                <w:sz w:val="20"/>
                <w:szCs w:val="20"/>
              </w:rPr>
              <w:t>using</w:t>
            </w:r>
            <w:r w:rsidR="008740FC" w:rsidRPr="00486A19">
              <w:rPr>
                <w:sz w:val="20"/>
                <w:szCs w:val="20"/>
              </w:rPr>
              <w:t xml:space="preserve"> the quaternion matrix and the translation matrix</w:t>
            </w:r>
            <w:r w:rsidR="008740FC">
              <w:rPr>
                <w:sz w:val="20"/>
                <w:szCs w:val="20"/>
              </w:rPr>
              <w:t xml:space="preserve"> which</w:t>
            </w:r>
            <w:r w:rsidR="008740FC" w:rsidRPr="00486A19">
              <w:rPr>
                <w:sz w:val="20"/>
                <w:szCs w:val="20"/>
              </w:rPr>
              <w:t xml:space="preserve"> ensures that both the rotation and position of the camera are incorporated.</w:t>
            </w:r>
          </w:p>
        </w:tc>
      </w:tr>
      <w:tr w:rsidR="00EC490E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0DDAAD78" w:rsidR="003634FB" w:rsidRPr="00CD3921" w:rsidRDefault="00232A2F" w:rsidP="00FA799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implementation</w:t>
            </w:r>
            <w:r w:rsidR="001D52D1" w:rsidRPr="00CD3921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</w:t>
            </w:r>
            <w:r w:rsidRPr="00232A2F">
              <w:rPr>
                <w:sz w:val="20"/>
                <w:szCs w:val="20"/>
              </w:rPr>
              <w:t>Spherical Linear Interpolation</w:t>
            </w:r>
            <w:r w:rsidR="001D52D1" w:rsidRPr="00CD392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1D52D1" w:rsidRPr="00CD3921">
              <w:rPr>
                <w:sz w:val="20"/>
                <w:szCs w:val="20"/>
              </w:rPr>
              <w:t>SLERP</w:t>
            </w:r>
            <w:r>
              <w:rPr>
                <w:sz w:val="20"/>
                <w:szCs w:val="20"/>
              </w:rPr>
              <w:t>)</w:t>
            </w:r>
            <w:r w:rsidR="001D52D1" w:rsidRPr="00CD3921">
              <w:rPr>
                <w:sz w:val="20"/>
                <w:szCs w:val="20"/>
              </w:rPr>
              <w:t xml:space="preserve"> </w:t>
            </w:r>
            <w:r w:rsidR="00FF0EE8">
              <w:rPr>
                <w:sz w:val="20"/>
                <w:szCs w:val="20"/>
              </w:rPr>
              <w:t xml:space="preserve">is calculated </w:t>
            </w:r>
            <w:r>
              <w:rPr>
                <w:sz w:val="20"/>
                <w:szCs w:val="20"/>
              </w:rPr>
              <w:t>in maths.cpp</w:t>
            </w:r>
            <w:r w:rsidR="00FF0EE8">
              <w:rPr>
                <w:sz w:val="20"/>
                <w:szCs w:val="20"/>
              </w:rPr>
              <w:t xml:space="preserve">. </w:t>
            </w:r>
            <w:r w:rsidR="00FE1112">
              <w:rPr>
                <w:sz w:val="20"/>
                <w:szCs w:val="20"/>
              </w:rPr>
              <w:t>In camera.cpp, t</w:t>
            </w:r>
            <w:r w:rsidR="00E8735C">
              <w:rPr>
                <w:sz w:val="20"/>
                <w:szCs w:val="20"/>
              </w:rPr>
              <w:t>he u</w:t>
            </w:r>
            <w:r w:rsidR="00E8735C" w:rsidRPr="00CD3921">
              <w:rPr>
                <w:sz w:val="20"/>
                <w:szCs w:val="20"/>
              </w:rPr>
              <w:t>se of SLERP</w:t>
            </w:r>
            <w:r w:rsidR="00E8735C">
              <w:rPr>
                <w:sz w:val="20"/>
                <w:szCs w:val="20"/>
              </w:rPr>
              <w:t xml:space="preserve"> </w:t>
            </w:r>
            <w:r w:rsidR="00E8735C" w:rsidRPr="00CD3921">
              <w:rPr>
                <w:sz w:val="20"/>
                <w:szCs w:val="20"/>
              </w:rPr>
              <w:t xml:space="preserve">to smooth out changes in camera </w:t>
            </w:r>
            <w:r w:rsidR="00E8735C">
              <w:rPr>
                <w:sz w:val="20"/>
                <w:szCs w:val="20"/>
              </w:rPr>
              <w:t>direction</w:t>
            </w:r>
            <w:r w:rsidR="00E8735C">
              <w:rPr>
                <w:sz w:val="20"/>
                <w:szCs w:val="20"/>
              </w:rPr>
              <w:t xml:space="preserve"> ca</w:t>
            </w:r>
            <w:r w:rsidR="00FE1112">
              <w:rPr>
                <w:sz w:val="20"/>
                <w:szCs w:val="20"/>
              </w:rPr>
              <w:t xml:space="preserve">n be seen in the </w:t>
            </w:r>
            <w:proofErr w:type="spellStart"/>
            <w:r w:rsidR="00FE1112">
              <w:rPr>
                <w:sz w:val="20"/>
                <w:szCs w:val="20"/>
              </w:rPr>
              <w:t>quaternionCamera</w:t>
            </w:r>
            <w:proofErr w:type="spellEnd"/>
            <w:r w:rsidR="00FE1112">
              <w:rPr>
                <w:sz w:val="20"/>
                <w:szCs w:val="20"/>
              </w:rPr>
              <w:t>() function</w:t>
            </w:r>
            <w:r w:rsidR="004D6C71">
              <w:rPr>
                <w:sz w:val="20"/>
                <w:szCs w:val="20"/>
              </w:rPr>
              <w:t xml:space="preserve">. </w:t>
            </w:r>
          </w:p>
        </w:tc>
      </w:tr>
      <w:tr w:rsidR="00EC490E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50CACF78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</w:t>
            </w:r>
            <w:r w:rsidR="00821DC3">
              <w:rPr>
                <w:sz w:val="20"/>
                <w:szCs w:val="20"/>
              </w:rPr>
              <w:t>son</w:t>
            </w:r>
            <w:r w:rsidRPr="00CD3921">
              <w:rPr>
                <w:sz w:val="20"/>
                <w:szCs w:val="20"/>
              </w:rPr>
              <w:t xml:space="preserve">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</w:tr>
      <w:tr w:rsidR="00EC490E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54C67802" w:rsidR="003634FB" w:rsidRPr="00CD3921" w:rsidRDefault="00166661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The position of the camera or character </w:t>
            </w:r>
            <w:r w:rsidR="004E424B">
              <w:rPr>
                <w:sz w:val="20"/>
                <w:szCs w:val="20"/>
              </w:rPr>
              <w:t xml:space="preserve">to </w:t>
            </w:r>
            <w:r w:rsidRPr="00CD3921">
              <w:rPr>
                <w:sz w:val="20"/>
                <w:szCs w:val="20"/>
              </w:rPr>
              <w:t>obey the constraints of the physical space</w:t>
            </w:r>
            <w:r w:rsidR="00F83F73">
              <w:rPr>
                <w:sz w:val="20"/>
                <w:szCs w:val="20"/>
              </w:rPr>
              <w:t xml:space="preserve"> using collision detection</w:t>
            </w:r>
            <w:r w:rsidR="004E424B">
              <w:rPr>
                <w:sz w:val="20"/>
                <w:szCs w:val="20"/>
              </w:rPr>
              <w:t xml:space="preserve"> can be seen in cou</w:t>
            </w:r>
            <w:r w:rsidR="00F83F73">
              <w:rPr>
                <w:sz w:val="20"/>
                <w:szCs w:val="20"/>
              </w:rPr>
              <w:t xml:space="preserve">rsework.cpp. </w:t>
            </w:r>
            <w:r w:rsidR="00322972">
              <w:rPr>
                <w:sz w:val="20"/>
                <w:szCs w:val="20"/>
              </w:rPr>
              <w:t xml:space="preserve">Frome line 47 - 54, room bounds have been defined </w:t>
            </w:r>
            <w:r w:rsidR="002560C5">
              <w:rPr>
                <w:sz w:val="20"/>
                <w:szCs w:val="20"/>
              </w:rPr>
              <w:t xml:space="preserve">to </w:t>
            </w:r>
            <w:r w:rsidR="002560C5" w:rsidRPr="002560C5">
              <w:rPr>
                <w:sz w:val="20"/>
                <w:szCs w:val="20"/>
              </w:rPr>
              <w:t>represent the physical limits of the room</w:t>
            </w:r>
            <w:r w:rsidR="002560C5">
              <w:rPr>
                <w:sz w:val="20"/>
                <w:szCs w:val="20"/>
              </w:rPr>
              <w:t>. T</w:t>
            </w:r>
            <w:r w:rsidR="002560C5" w:rsidRPr="002560C5">
              <w:rPr>
                <w:sz w:val="20"/>
                <w:szCs w:val="20"/>
              </w:rPr>
              <w:t xml:space="preserve">he </w:t>
            </w:r>
            <w:proofErr w:type="spellStart"/>
            <w:r w:rsidR="002560C5" w:rsidRPr="002560C5">
              <w:rPr>
                <w:sz w:val="20"/>
                <w:szCs w:val="20"/>
              </w:rPr>
              <w:t>checkCollision</w:t>
            </w:r>
            <w:proofErr w:type="spellEnd"/>
            <w:r w:rsidR="002560C5" w:rsidRPr="002560C5">
              <w:rPr>
                <w:sz w:val="20"/>
                <w:szCs w:val="20"/>
              </w:rPr>
              <w:t>()</w:t>
            </w:r>
            <w:r w:rsidR="002560C5">
              <w:rPr>
                <w:sz w:val="20"/>
                <w:szCs w:val="20"/>
              </w:rPr>
              <w:t xml:space="preserve"> </w:t>
            </w:r>
            <w:r w:rsidR="002560C5" w:rsidRPr="002560C5">
              <w:rPr>
                <w:sz w:val="20"/>
                <w:szCs w:val="20"/>
              </w:rPr>
              <w:t>function</w:t>
            </w:r>
            <w:r w:rsidR="002560C5">
              <w:rPr>
                <w:sz w:val="20"/>
                <w:szCs w:val="20"/>
              </w:rPr>
              <w:t xml:space="preserve"> </w:t>
            </w:r>
            <w:r w:rsidR="002560C5" w:rsidRPr="002560C5">
              <w:rPr>
                <w:sz w:val="20"/>
                <w:szCs w:val="20"/>
              </w:rPr>
              <w:t>check</w:t>
            </w:r>
            <w:r w:rsidR="002560C5">
              <w:rPr>
                <w:sz w:val="20"/>
                <w:szCs w:val="20"/>
              </w:rPr>
              <w:t>s</w:t>
            </w:r>
            <w:r w:rsidR="002560C5" w:rsidRPr="002560C5">
              <w:rPr>
                <w:sz w:val="20"/>
                <w:szCs w:val="20"/>
              </w:rPr>
              <w:t xml:space="preserve"> if the camera’s position is inside any of these bounds or colliding with any objects in the </w:t>
            </w:r>
            <w:r w:rsidR="002560C5">
              <w:rPr>
                <w:sz w:val="20"/>
                <w:szCs w:val="20"/>
              </w:rPr>
              <w:t xml:space="preserve">world space. </w:t>
            </w:r>
            <w:r w:rsidR="008F714C">
              <w:rPr>
                <w:sz w:val="20"/>
                <w:szCs w:val="20"/>
              </w:rPr>
              <w:t xml:space="preserve">The </w:t>
            </w:r>
            <w:proofErr w:type="spellStart"/>
            <w:r w:rsidR="008F714C" w:rsidRPr="008F714C">
              <w:rPr>
                <w:sz w:val="20"/>
                <w:szCs w:val="20"/>
              </w:rPr>
              <w:t>checkCollision</w:t>
            </w:r>
            <w:proofErr w:type="spellEnd"/>
            <w:r w:rsidR="008F714C" w:rsidRPr="008F714C">
              <w:rPr>
                <w:sz w:val="20"/>
                <w:szCs w:val="20"/>
              </w:rPr>
              <w:t>() returns true</w:t>
            </w:r>
            <w:r w:rsidR="008F714C">
              <w:rPr>
                <w:sz w:val="20"/>
                <w:szCs w:val="20"/>
              </w:rPr>
              <w:t xml:space="preserve"> i</w:t>
            </w:r>
            <w:r w:rsidR="008F714C" w:rsidRPr="008F714C">
              <w:rPr>
                <w:sz w:val="20"/>
                <w:szCs w:val="20"/>
              </w:rPr>
              <w:t>f the camera tries to move inside a collision boundary or intersect an object</w:t>
            </w:r>
            <w:r w:rsidR="008F714C">
              <w:rPr>
                <w:sz w:val="20"/>
                <w:szCs w:val="20"/>
              </w:rPr>
              <w:t xml:space="preserve">. </w:t>
            </w:r>
            <w:r w:rsidR="0024081A" w:rsidRPr="0024081A">
              <w:rPr>
                <w:sz w:val="20"/>
                <w:szCs w:val="20"/>
              </w:rPr>
              <w:t xml:space="preserve">If collision </w:t>
            </w:r>
            <w:r w:rsidR="0024081A">
              <w:rPr>
                <w:sz w:val="20"/>
                <w:szCs w:val="20"/>
              </w:rPr>
              <w:t xml:space="preserve">is </w:t>
            </w:r>
            <w:r w:rsidR="0024081A" w:rsidRPr="0024081A">
              <w:rPr>
                <w:sz w:val="20"/>
                <w:szCs w:val="20"/>
              </w:rPr>
              <w:t xml:space="preserve">detected, the camera position is reset to the original position, effectively </w:t>
            </w:r>
            <w:r w:rsidR="0024081A" w:rsidRPr="00A96372">
              <w:rPr>
                <w:sz w:val="20"/>
                <w:szCs w:val="20"/>
              </w:rPr>
              <w:t xml:space="preserve">preventing the camera from </w:t>
            </w:r>
            <w:r w:rsidR="00A96372" w:rsidRPr="00A96372">
              <w:rPr>
                <w:sz w:val="20"/>
                <w:szCs w:val="20"/>
              </w:rPr>
              <w:t>passing through objects and hovering in midair</w:t>
            </w:r>
            <w:r w:rsidR="00A96372">
              <w:rPr>
                <w:sz w:val="20"/>
                <w:szCs w:val="20"/>
              </w:rPr>
              <w:t xml:space="preserve">. </w:t>
            </w:r>
          </w:p>
        </w:tc>
      </w:tr>
      <w:tr w:rsidR="00EC490E" w:rsidRPr="003634FB" w14:paraId="121365DD" w14:textId="77777777" w:rsidTr="003914D4">
        <w:trPr>
          <w:cantSplit/>
          <w:trHeight w:val="841"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FA799C">
            <w:pPr>
              <w:jc w:val="both"/>
              <w:rPr>
                <w:sz w:val="20"/>
                <w:szCs w:val="20"/>
              </w:rPr>
            </w:pPr>
          </w:p>
        </w:tc>
      </w:tr>
    </w:tbl>
    <w:p w14:paraId="4711C76D" w14:textId="77777777" w:rsidR="003634FB" w:rsidRDefault="003634FB" w:rsidP="00FA799C">
      <w:pPr>
        <w:jc w:val="both"/>
      </w:pPr>
    </w:p>
    <w:p w14:paraId="6DD76C42" w14:textId="77777777" w:rsidR="005C5F91" w:rsidRDefault="005C5F91" w:rsidP="00FA799C">
      <w:pPr>
        <w:jc w:val="both"/>
      </w:pPr>
    </w:p>
    <w:p w14:paraId="30EC26C6" w14:textId="68373A70" w:rsidR="005C5F91" w:rsidRDefault="005C5F91" w:rsidP="00D109E8">
      <w:pPr>
        <w:pStyle w:val="Heading1"/>
        <w:spacing w:after="240"/>
      </w:pPr>
      <w:r>
        <w:t xml:space="preserve">References </w:t>
      </w:r>
    </w:p>
    <w:p w14:paraId="3CE850A4" w14:textId="4765CD86" w:rsidR="005C5F91" w:rsidRPr="00575149" w:rsidRDefault="00D53639" w:rsidP="005C5F91">
      <w:r>
        <w:t>ambient</w:t>
      </w:r>
      <w:r w:rsidR="00D109E8">
        <w:t>CG.com (2025)</w:t>
      </w:r>
      <w:r w:rsidR="00575149">
        <w:t xml:space="preserve"> </w:t>
      </w:r>
      <w:r w:rsidR="00575149" w:rsidRPr="00575149">
        <w:rPr>
          <w:i/>
          <w:iCs/>
        </w:rPr>
        <w:t>Free 3D Assets for Everyone and Everything.</w:t>
      </w:r>
      <w:r w:rsidR="00575149">
        <w:rPr>
          <w:i/>
          <w:iCs/>
        </w:rPr>
        <w:t xml:space="preserve"> </w:t>
      </w:r>
      <w:r w:rsidR="00575149">
        <w:t xml:space="preserve">Available at: </w:t>
      </w:r>
      <w:hyperlink r:id="rId7" w:history="1">
        <w:r w:rsidR="00C21B75" w:rsidRPr="00AB39A3">
          <w:rPr>
            <w:rStyle w:val="Hyperlink"/>
          </w:rPr>
          <w:t>https://ambientcg.com/</w:t>
        </w:r>
      </w:hyperlink>
      <w:r w:rsidR="00C21B75">
        <w:t xml:space="preserve"> (Accessed: 15 May 2025).</w:t>
      </w:r>
    </w:p>
    <w:sectPr w:rsidR="005C5F91" w:rsidRPr="0057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B8BEE" w14:textId="77777777" w:rsidR="001767CF" w:rsidRDefault="001767CF" w:rsidP="003634FB">
      <w:r>
        <w:separator/>
      </w:r>
    </w:p>
  </w:endnote>
  <w:endnote w:type="continuationSeparator" w:id="0">
    <w:p w14:paraId="478AC25E" w14:textId="77777777" w:rsidR="001767CF" w:rsidRDefault="001767CF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6321D" w14:textId="77777777" w:rsidR="001767CF" w:rsidRDefault="001767CF" w:rsidP="003634FB">
      <w:r>
        <w:separator/>
      </w:r>
    </w:p>
  </w:footnote>
  <w:footnote w:type="continuationSeparator" w:id="0">
    <w:p w14:paraId="370334C7" w14:textId="77777777" w:rsidR="001767CF" w:rsidRDefault="001767CF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02517"/>
    <w:rsid w:val="00050968"/>
    <w:rsid w:val="00056085"/>
    <w:rsid w:val="000563FD"/>
    <w:rsid w:val="00065043"/>
    <w:rsid w:val="000666CA"/>
    <w:rsid w:val="00086854"/>
    <w:rsid w:val="000C1ECC"/>
    <w:rsid w:val="000C1F6B"/>
    <w:rsid w:val="000D2894"/>
    <w:rsid w:val="000D385F"/>
    <w:rsid w:val="000D43D7"/>
    <w:rsid w:val="000D7DB1"/>
    <w:rsid w:val="000E4BEC"/>
    <w:rsid w:val="001005AA"/>
    <w:rsid w:val="00106F21"/>
    <w:rsid w:val="0011757F"/>
    <w:rsid w:val="00123F65"/>
    <w:rsid w:val="001302CC"/>
    <w:rsid w:val="00146C3F"/>
    <w:rsid w:val="001532A8"/>
    <w:rsid w:val="00162677"/>
    <w:rsid w:val="00166661"/>
    <w:rsid w:val="001767CF"/>
    <w:rsid w:val="001A083D"/>
    <w:rsid w:val="001A0F44"/>
    <w:rsid w:val="001A7CDF"/>
    <w:rsid w:val="001C08AC"/>
    <w:rsid w:val="001C226B"/>
    <w:rsid w:val="001D52D1"/>
    <w:rsid w:val="001E108E"/>
    <w:rsid w:val="001F0542"/>
    <w:rsid w:val="001F728C"/>
    <w:rsid w:val="002002EA"/>
    <w:rsid w:val="0020204B"/>
    <w:rsid w:val="002062A0"/>
    <w:rsid w:val="0022084E"/>
    <w:rsid w:val="00223A6C"/>
    <w:rsid w:val="00232A2F"/>
    <w:rsid w:val="00233298"/>
    <w:rsid w:val="0024081A"/>
    <w:rsid w:val="002559D0"/>
    <w:rsid w:val="002560C5"/>
    <w:rsid w:val="00257438"/>
    <w:rsid w:val="002746F1"/>
    <w:rsid w:val="002830D3"/>
    <w:rsid w:val="00291643"/>
    <w:rsid w:val="002A4BB9"/>
    <w:rsid w:val="002B09E2"/>
    <w:rsid w:val="002B21A4"/>
    <w:rsid w:val="002C15BB"/>
    <w:rsid w:val="002F66B0"/>
    <w:rsid w:val="00303184"/>
    <w:rsid w:val="00305764"/>
    <w:rsid w:val="00312272"/>
    <w:rsid w:val="00322972"/>
    <w:rsid w:val="003248CE"/>
    <w:rsid w:val="00330CDF"/>
    <w:rsid w:val="00332B67"/>
    <w:rsid w:val="00337798"/>
    <w:rsid w:val="00360E28"/>
    <w:rsid w:val="003634FB"/>
    <w:rsid w:val="003754C8"/>
    <w:rsid w:val="0038023B"/>
    <w:rsid w:val="00380904"/>
    <w:rsid w:val="003849C1"/>
    <w:rsid w:val="00384FDC"/>
    <w:rsid w:val="003856BD"/>
    <w:rsid w:val="00390A6A"/>
    <w:rsid w:val="003914D4"/>
    <w:rsid w:val="00391C1E"/>
    <w:rsid w:val="003A3383"/>
    <w:rsid w:val="003A427F"/>
    <w:rsid w:val="003B098A"/>
    <w:rsid w:val="003C0350"/>
    <w:rsid w:val="003C2830"/>
    <w:rsid w:val="003D267B"/>
    <w:rsid w:val="003E1991"/>
    <w:rsid w:val="003F3628"/>
    <w:rsid w:val="003F43B1"/>
    <w:rsid w:val="003F7C7C"/>
    <w:rsid w:val="00417864"/>
    <w:rsid w:val="0042451D"/>
    <w:rsid w:val="00433ADD"/>
    <w:rsid w:val="00451D3C"/>
    <w:rsid w:val="00452537"/>
    <w:rsid w:val="00475BE7"/>
    <w:rsid w:val="0047686E"/>
    <w:rsid w:val="00485E29"/>
    <w:rsid w:val="00486A19"/>
    <w:rsid w:val="004A201A"/>
    <w:rsid w:val="004A5722"/>
    <w:rsid w:val="004A7C03"/>
    <w:rsid w:val="004B2650"/>
    <w:rsid w:val="004C0E26"/>
    <w:rsid w:val="004C2353"/>
    <w:rsid w:val="004D6353"/>
    <w:rsid w:val="004D6C71"/>
    <w:rsid w:val="004E424B"/>
    <w:rsid w:val="004F0CC3"/>
    <w:rsid w:val="00511AB3"/>
    <w:rsid w:val="00550016"/>
    <w:rsid w:val="00551AEC"/>
    <w:rsid w:val="00552DA7"/>
    <w:rsid w:val="0055466B"/>
    <w:rsid w:val="00566EC3"/>
    <w:rsid w:val="00574C88"/>
    <w:rsid w:val="00575149"/>
    <w:rsid w:val="005771FD"/>
    <w:rsid w:val="00580E83"/>
    <w:rsid w:val="0058388A"/>
    <w:rsid w:val="0059104D"/>
    <w:rsid w:val="005B795C"/>
    <w:rsid w:val="005B7D2D"/>
    <w:rsid w:val="005C5F91"/>
    <w:rsid w:val="005D109A"/>
    <w:rsid w:val="005D7B96"/>
    <w:rsid w:val="005E57D4"/>
    <w:rsid w:val="005F0480"/>
    <w:rsid w:val="005F1629"/>
    <w:rsid w:val="00614818"/>
    <w:rsid w:val="00614FE8"/>
    <w:rsid w:val="00622D33"/>
    <w:rsid w:val="00630B94"/>
    <w:rsid w:val="00636F2F"/>
    <w:rsid w:val="00644E88"/>
    <w:rsid w:val="006573A0"/>
    <w:rsid w:val="00665412"/>
    <w:rsid w:val="006667FA"/>
    <w:rsid w:val="006672B1"/>
    <w:rsid w:val="00670CF1"/>
    <w:rsid w:val="00672AAD"/>
    <w:rsid w:val="00680DCE"/>
    <w:rsid w:val="006966FF"/>
    <w:rsid w:val="006A5DFD"/>
    <w:rsid w:val="006B6B52"/>
    <w:rsid w:val="006C3C9B"/>
    <w:rsid w:val="006D2E17"/>
    <w:rsid w:val="006D6D8D"/>
    <w:rsid w:val="006E09F0"/>
    <w:rsid w:val="007052BB"/>
    <w:rsid w:val="00705E20"/>
    <w:rsid w:val="00707686"/>
    <w:rsid w:val="0071143C"/>
    <w:rsid w:val="00711736"/>
    <w:rsid w:val="00716912"/>
    <w:rsid w:val="00742086"/>
    <w:rsid w:val="00745272"/>
    <w:rsid w:val="00770064"/>
    <w:rsid w:val="007763E0"/>
    <w:rsid w:val="00791AEA"/>
    <w:rsid w:val="007A580E"/>
    <w:rsid w:val="007B15B0"/>
    <w:rsid w:val="007B1720"/>
    <w:rsid w:val="007B2774"/>
    <w:rsid w:val="007C4DCF"/>
    <w:rsid w:val="007E0B9F"/>
    <w:rsid w:val="007E17DD"/>
    <w:rsid w:val="007E53AF"/>
    <w:rsid w:val="007E755D"/>
    <w:rsid w:val="008032CC"/>
    <w:rsid w:val="008160C2"/>
    <w:rsid w:val="00817362"/>
    <w:rsid w:val="00821DC3"/>
    <w:rsid w:val="00834FE6"/>
    <w:rsid w:val="00843880"/>
    <w:rsid w:val="00844635"/>
    <w:rsid w:val="0084721E"/>
    <w:rsid w:val="00851D33"/>
    <w:rsid w:val="00861DF8"/>
    <w:rsid w:val="008678DB"/>
    <w:rsid w:val="008740FC"/>
    <w:rsid w:val="00877C48"/>
    <w:rsid w:val="00896614"/>
    <w:rsid w:val="008A340B"/>
    <w:rsid w:val="008A40D7"/>
    <w:rsid w:val="008A7D8A"/>
    <w:rsid w:val="008D4D04"/>
    <w:rsid w:val="008D5336"/>
    <w:rsid w:val="008E2A71"/>
    <w:rsid w:val="008F714C"/>
    <w:rsid w:val="0090023C"/>
    <w:rsid w:val="00903D41"/>
    <w:rsid w:val="009059C7"/>
    <w:rsid w:val="00917EE2"/>
    <w:rsid w:val="00924D19"/>
    <w:rsid w:val="00926646"/>
    <w:rsid w:val="0093637A"/>
    <w:rsid w:val="00942D0E"/>
    <w:rsid w:val="009460E3"/>
    <w:rsid w:val="00952ED5"/>
    <w:rsid w:val="009653FE"/>
    <w:rsid w:val="00965B78"/>
    <w:rsid w:val="00966CB3"/>
    <w:rsid w:val="00974102"/>
    <w:rsid w:val="009A4B4D"/>
    <w:rsid w:val="009B26DB"/>
    <w:rsid w:val="009C4F5E"/>
    <w:rsid w:val="009C666B"/>
    <w:rsid w:val="009E53DD"/>
    <w:rsid w:val="00A035A5"/>
    <w:rsid w:val="00A229E1"/>
    <w:rsid w:val="00A27E28"/>
    <w:rsid w:val="00A3315B"/>
    <w:rsid w:val="00A4767B"/>
    <w:rsid w:val="00A47C12"/>
    <w:rsid w:val="00A66819"/>
    <w:rsid w:val="00A67E65"/>
    <w:rsid w:val="00A81BAF"/>
    <w:rsid w:val="00A96372"/>
    <w:rsid w:val="00AC0234"/>
    <w:rsid w:val="00AC244E"/>
    <w:rsid w:val="00AC4DA4"/>
    <w:rsid w:val="00AD1ED1"/>
    <w:rsid w:val="00B20D2C"/>
    <w:rsid w:val="00B26D9E"/>
    <w:rsid w:val="00B326E8"/>
    <w:rsid w:val="00B346EE"/>
    <w:rsid w:val="00B37D71"/>
    <w:rsid w:val="00B46527"/>
    <w:rsid w:val="00B72D92"/>
    <w:rsid w:val="00B755F4"/>
    <w:rsid w:val="00B76234"/>
    <w:rsid w:val="00B826F3"/>
    <w:rsid w:val="00BB37BC"/>
    <w:rsid w:val="00BC0EF7"/>
    <w:rsid w:val="00BC17A7"/>
    <w:rsid w:val="00BD5694"/>
    <w:rsid w:val="00BD67B1"/>
    <w:rsid w:val="00BD69A5"/>
    <w:rsid w:val="00BF3296"/>
    <w:rsid w:val="00C07C88"/>
    <w:rsid w:val="00C21B75"/>
    <w:rsid w:val="00C24996"/>
    <w:rsid w:val="00C26F7B"/>
    <w:rsid w:val="00C32554"/>
    <w:rsid w:val="00C45C10"/>
    <w:rsid w:val="00C53E85"/>
    <w:rsid w:val="00C600DC"/>
    <w:rsid w:val="00C704C4"/>
    <w:rsid w:val="00C779CE"/>
    <w:rsid w:val="00C810B7"/>
    <w:rsid w:val="00C818C1"/>
    <w:rsid w:val="00C83E1D"/>
    <w:rsid w:val="00CA4F64"/>
    <w:rsid w:val="00CB3157"/>
    <w:rsid w:val="00CC1BE0"/>
    <w:rsid w:val="00CD3921"/>
    <w:rsid w:val="00CE4159"/>
    <w:rsid w:val="00CE7431"/>
    <w:rsid w:val="00D01934"/>
    <w:rsid w:val="00D109E8"/>
    <w:rsid w:val="00D24CE3"/>
    <w:rsid w:val="00D462F8"/>
    <w:rsid w:val="00D53639"/>
    <w:rsid w:val="00D55321"/>
    <w:rsid w:val="00D55598"/>
    <w:rsid w:val="00D55A8F"/>
    <w:rsid w:val="00D66275"/>
    <w:rsid w:val="00D67B02"/>
    <w:rsid w:val="00D83270"/>
    <w:rsid w:val="00D94645"/>
    <w:rsid w:val="00D96A7D"/>
    <w:rsid w:val="00DB084A"/>
    <w:rsid w:val="00DB55AD"/>
    <w:rsid w:val="00DB6653"/>
    <w:rsid w:val="00DB75C5"/>
    <w:rsid w:val="00DC6BD0"/>
    <w:rsid w:val="00DD25F6"/>
    <w:rsid w:val="00DD3678"/>
    <w:rsid w:val="00DD5CF8"/>
    <w:rsid w:val="00DE6415"/>
    <w:rsid w:val="00DE649A"/>
    <w:rsid w:val="00DE6907"/>
    <w:rsid w:val="00DF0585"/>
    <w:rsid w:val="00E248DC"/>
    <w:rsid w:val="00E32397"/>
    <w:rsid w:val="00E373E5"/>
    <w:rsid w:val="00E55465"/>
    <w:rsid w:val="00E7011E"/>
    <w:rsid w:val="00E81647"/>
    <w:rsid w:val="00E86502"/>
    <w:rsid w:val="00E87127"/>
    <w:rsid w:val="00E8735C"/>
    <w:rsid w:val="00E90083"/>
    <w:rsid w:val="00E941A5"/>
    <w:rsid w:val="00E94F56"/>
    <w:rsid w:val="00E95173"/>
    <w:rsid w:val="00E95E10"/>
    <w:rsid w:val="00EA0CB6"/>
    <w:rsid w:val="00EA161B"/>
    <w:rsid w:val="00EA644A"/>
    <w:rsid w:val="00EB0B5C"/>
    <w:rsid w:val="00EB1687"/>
    <w:rsid w:val="00EB5C60"/>
    <w:rsid w:val="00EB5FA8"/>
    <w:rsid w:val="00EB7DAC"/>
    <w:rsid w:val="00EC490E"/>
    <w:rsid w:val="00EE2806"/>
    <w:rsid w:val="00EF24B0"/>
    <w:rsid w:val="00F01A34"/>
    <w:rsid w:val="00F21472"/>
    <w:rsid w:val="00F22386"/>
    <w:rsid w:val="00F24A0A"/>
    <w:rsid w:val="00F2593E"/>
    <w:rsid w:val="00F25A2C"/>
    <w:rsid w:val="00F65121"/>
    <w:rsid w:val="00F673EF"/>
    <w:rsid w:val="00F72885"/>
    <w:rsid w:val="00F77A0E"/>
    <w:rsid w:val="00F83F73"/>
    <w:rsid w:val="00F8752C"/>
    <w:rsid w:val="00FA799C"/>
    <w:rsid w:val="00FB5E23"/>
    <w:rsid w:val="00FC2D41"/>
    <w:rsid w:val="00FC31FB"/>
    <w:rsid w:val="00FD1145"/>
    <w:rsid w:val="00FE1112"/>
    <w:rsid w:val="00FF0EE8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2147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1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bientcg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5283</TotalTime>
  <Pages>6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Kofoworola Abiola</cp:lastModifiedBy>
  <cp:revision>303</cp:revision>
  <dcterms:created xsi:type="dcterms:W3CDTF">2024-01-23T09:21:00Z</dcterms:created>
  <dcterms:modified xsi:type="dcterms:W3CDTF">2025-05-18T19:44:00Z</dcterms:modified>
</cp:coreProperties>
</file>