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המכללה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האקדמית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להנדסה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בראודה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  </w:t>
        <w:tab/>
        <w:tab/>
        <w:t xml:space="preserve">  </w:t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19250" cy="381000"/>
            <wp:effectExtent b="0" l="0" r="0" t="0"/>
            <wp:docPr descr="A black background with purple letter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background with purple letters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bidi w:val="1"/>
        <w:spacing w:line="259" w:lineRule="auto"/>
        <w:ind w:left="36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11 -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ההרצאה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ind w:left="360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10.7.25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color w:val="1155cc"/>
        </w:rPr>
      </w:pPr>
      <w:bookmarkStart w:colFirst="0" w:colLast="0" w:name="_bdpywwl12fq6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נלקח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color w:val="1155cc"/>
          <w:rtl w:val="1"/>
        </w:rPr>
        <w:t xml:space="preserve"> 1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color w:val="38761d"/>
        </w:rPr>
      </w:pPr>
      <w:bookmarkStart w:colFirst="0" w:colLast="0" w:name="_mv271h19d5ec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נלקח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color w:val="38761d"/>
          <w:rtl w:val="1"/>
        </w:rPr>
        <w:t xml:space="preserve"> 2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color w:val="990000"/>
        </w:rPr>
      </w:pPr>
      <w:bookmarkStart w:colFirst="0" w:colLast="0" w:name="_94crkjj8547c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הסעיף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נלקח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מתרגיל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color w:val="990000"/>
          <w:rtl w:val="1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עבדו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ימומש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קולאב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ויאוחסן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הממומשים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במלואם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שתוארו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בתרגילי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2+3.</w:t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אורכו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עמודים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  <w:tab/>
      </w:r>
    </w:p>
    <w:p w:rsidR="00000000" w:rsidDel="00000000" w:rsidP="00000000" w:rsidRDefault="00000000" w:rsidRPr="00000000" w14:paraId="0000000C">
      <w:pPr>
        <w:bidi w:val="1"/>
        <w:spacing w:line="259" w:lineRule="auto"/>
        <w:jc w:val="center"/>
        <w:rPr>
          <w:rFonts w:ascii="Calibri" w:cs="Calibri" w:eastAsia="Calibri" w:hAnsi="Calibri"/>
          <w:b w:val="1"/>
          <w:color w:val="a61c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למחברת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הגוגל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קולאב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פומבית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jc w:val="center"/>
        <w:rPr>
          <w:rFonts w:ascii="Calibri" w:cs="Calibri" w:eastAsia="Calibri" w:hAnsi="Calibri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a61c00"/>
          <w:sz w:val="24"/>
          <w:szCs w:val="24"/>
          <w:rtl w:val="1"/>
        </w:rPr>
        <w:t xml:space="preserve">הגיט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line="259" w:lineRule="auto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59" w:lineRule="auto"/>
        <w:rPr>
          <w:rFonts w:ascii="Calibri" w:cs="Calibri" w:eastAsia="Calibri" w:hAnsi="Calibri"/>
          <w:color w:val="a61c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לוודא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להריץ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מהמחברת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בהטענה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FLASK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יעמדו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בתנאי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יקבלו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אלמנט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color w:val="a61c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59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ומרכיביו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spacing w:line="259" w:lineRule="auto"/>
        <w:ind w:left="720" w:firstLine="0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1.1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מודולים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ופיצ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מעניינים</w:t>
      </w:r>
    </w:p>
    <w:p w:rsidR="00000000" w:rsidDel="00000000" w:rsidP="00000000" w:rsidRDefault="00000000" w:rsidRPr="00000000" w14:paraId="00000013">
      <w:pPr>
        <w:bidi w:val="1"/>
        <w:spacing w:line="259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microservices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שימוש</w:t>
      </w:r>
    </w:p>
    <w:p w:rsidR="00000000" w:rsidDel="00000000" w:rsidP="00000000" w:rsidRDefault="00000000" w:rsidRPr="00000000" w14:paraId="00000014">
      <w:pPr>
        <w:bidi w:val="1"/>
        <w:spacing w:line="259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1.3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KPI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מרכזיים</w:t>
      </w:r>
    </w:p>
    <w:p w:rsidR="00000000" w:rsidDel="00000000" w:rsidP="00000000" w:rsidRDefault="00000000" w:rsidRPr="00000000" w14:paraId="00000015">
      <w:pPr>
        <w:bidi w:val="1"/>
        <w:spacing w:line="259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1.4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עתק</w:t>
      </w:r>
    </w:p>
    <w:p w:rsidR="00000000" w:rsidDel="00000000" w:rsidP="00000000" w:rsidRDefault="00000000" w:rsidRPr="00000000" w14:paraId="00000016">
      <w:pPr>
        <w:bidi w:val="1"/>
        <w:spacing w:line="259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59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ארכיטקטורת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spacing w:line="259" w:lineRule="auto"/>
        <w:ind w:left="720" w:firstLine="0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2.1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ומאפיינים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9">
      <w:pPr>
        <w:bidi w:val="1"/>
        <w:spacing w:line="259" w:lineRule="auto"/>
        <w:ind w:left="720" w:firstLine="0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2.2 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259" w:lineRule="auto"/>
        <w:ind w:left="720" w:firstLine="0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2.3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1B">
      <w:pPr>
        <w:bidi w:val="1"/>
        <w:spacing w:line="259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259" w:lineRule="auto"/>
        <w:rPr>
          <w:rFonts w:ascii="Calibri" w:cs="Calibri" w:eastAsia="Calibri" w:hAnsi="Calibri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מסווגים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59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עמיתים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ניתנה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הסטודיו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9) ,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התמודדתם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SUS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ולהתייחס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259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59" w:lineRule="auto"/>
        <w:rPr>
          <w:rFonts w:ascii="Calibri" w:cs="Calibri" w:eastAsia="Calibri" w:hAnsi="Calibri"/>
          <w:color w:val="a61c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שקיפות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אלגוריתמית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הבהרתם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האלגוריתמים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הנאספים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259" w:lineRule="auto"/>
        <w:rPr>
          <w:rFonts w:ascii="Calibri" w:cs="Calibri" w:eastAsia="Calibri" w:hAnsi="Calibri"/>
          <w:color w:val="a61c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התמודדתם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color w:val="a61c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line="259" w:lineRule="auto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7 .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והאובייקטים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ותיעוד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8. </w:t>
      </w:r>
      <w:r w:rsidDel="00000000" w:rsidR="00000000" w:rsidRPr="00000000">
        <w:rPr>
          <w:color w:val="38761d"/>
          <w:rtl w:val="1"/>
        </w:rPr>
        <w:t xml:space="preserve">תיק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למשתמש</w:t>
      </w:r>
      <w:r w:rsidDel="00000000" w:rsidR="00000000" w:rsidRPr="00000000">
        <w:rPr>
          <w:color w:val="38761d"/>
          <w:rtl w:val="1"/>
        </w:rPr>
        <w:t xml:space="preserve"> , </w:t>
      </w:r>
      <w:r w:rsidDel="00000000" w:rsidR="00000000" w:rsidRPr="00000000">
        <w:rPr>
          <w:color w:val="38761d"/>
          <w:rtl w:val="1"/>
        </w:rPr>
        <w:t xml:space="preserve">הכולל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הסבר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כללי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המערכת</w:t>
      </w:r>
      <w:r w:rsidDel="00000000" w:rsidR="00000000" w:rsidRPr="00000000">
        <w:rPr>
          <w:color w:val="38761d"/>
          <w:rtl w:val="1"/>
        </w:rPr>
        <w:t xml:space="preserve"> , </w:t>
      </w:r>
      <w:r w:rsidDel="00000000" w:rsidR="00000000" w:rsidRPr="00000000">
        <w:rPr>
          <w:color w:val="38761d"/>
          <w:rtl w:val="1"/>
        </w:rPr>
        <w:t xml:space="preserve">פירוט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מסכים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מעברים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מסכים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והסבר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טעויות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אפשרויות</w:t>
      </w:r>
      <w:r w:rsidDel="00000000" w:rsidR="00000000" w:rsidRPr="00000000">
        <w:rPr>
          <w:color w:val="38761d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br w:type="textWrapping"/>
        <w:t xml:space="preserve">9.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בשבוע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תציגו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סרטון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והאלמנטים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מסעיפים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1-6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במצגת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6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להשתתף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להקפיד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ומתומצתת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להצגות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בסשן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ולמלא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-5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צוותים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הצגתם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ומילוי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B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תקבלו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אנונימי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המשובים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חבריכם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התיחסות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למשובים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3097"/>
        <w:gridCol w:w="2734"/>
        <w:tblGridChange w:id="0">
          <w:tblGrid>
            <w:gridCol w:w="2465"/>
            <w:gridCol w:w="3097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הערת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משוב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לדעתכם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בשינוי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בעקבות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ההערה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נימוק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spacing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בשבוע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13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שקיבלתם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הקבוצתי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ולכתוב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ולציין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259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12.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tl w:val="1"/>
        </w:rPr>
        <w:t xml:space="preserve">רפלקציה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https://docs.google.com/forms/d/e/1FAIpQLSfuoqW69m6aZDNnqOGHnwwffjUVEIxXcV7TMFF7Qng-aCTuZA/viewform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לצטט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והשתמשתם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יוגש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5">
      <w:pPr>
        <w:bidi w:val="1"/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line="256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שנקבעו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after="160" w:line="256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בקבוצה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סטודנט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after="160" w:line="256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שייראו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ייפסלו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ויינתן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4B">
      <w:pPr>
        <w:bidi w:val="1"/>
        <w:spacing w:after="160" w:line="259" w:lineRule="auto"/>
        <w:ind w:left="504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1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