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B365D"/>
          <w:sz w:val="40"/>
        </w:rPr>
        <w:t>TÀI LIỆU MÔ TẢ KIẾN TRÚC CHUYÊN SÂU</w:t>
        <w:br/>
        <w:t>VÀ LUỒNG NGHIỆP VỤ HỆ THỐNG STAYHTM</w:t>
      </w:r>
    </w:p>
    <w:p>
      <w:pPr>
        <w:spacing w:after="480"/>
        <w:jc w:val="center"/>
      </w:pPr>
      <w:r>
        <w:rPr>
          <w:rFonts w:ascii="Arial" w:hAnsi="Arial"/>
          <w:i/>
          <w:color w:val="718096"/>
          <w:sz w:val="22"/>
        </w:rPr>
        <w:t>(Tài liệu tham khảo chuyên sâu phục vụ báo cáo đồ án tốt nghiệp / BTL)</w:t>
      </w:r>
    </w:p>
    <w:p>
      <w:pPr>
        <w:keepNext/>
        <w:spacing w:before="280" w:after="120"/>
      </w:pPr>
      <w:r>
        <w:rPr>
          <w:rFonts w:ascii="Arial" w:hAnsi="Arial"/>
          <w:b/>
          <w:color w:val="1B365D"/>
          <w:sz w:val="32"/>
        </w:rPr>
        <w:t>CHƯƠNG I: KIẾN TRÚC TỔNG QUAN HỆ THỐNG (SYSTEM ARCHITECTURE)</w:t>
      </w:r>
    </w:p>
    <w:p>
      <w:pPr>
        <w:spacing w:line="276" w:lineRule="auto" w:after="200"/>
      </w:pPr>
      <w:r>
        <w:rPr>
          <w:rFonts w:ascii="Arial" w:hAnsi="Arial"/>
          <w:sz w:val="22"/>
        </w:rPr>
        <w:t>Hệ thống đặt phòng khách sạn StayHTM được thiết kế theo mô hình kiến trúc 3 lớp tiêu chuẩn (3-tier Architecture) kết hợp với giải pháp ảo hóa Container (Docker). Mô hình này đảm bảo tính độc lập giữa giao diện người dùng, logic nghiệp vụ xử lý và cơ sở dữ liệu lưu trữ bền vững. Luồng dữ liệu hoạt động theo mô hình RESTful API phi trạng thái (Stateless).</w:t>
      </w:r>
    </w:p>
    <w:tbl>
      <w:tblPr>
        <w:tblStyle w:val="TableGrid"/>
        <w:tblW w:type="auto" w:w="0"/>
        <w:tblLook w:firstColumn="1" w:firstRow="1" w:lastColumn="0" w:lastRow="0" w:noHBand="0" w:noVBand="1" w:val="04A0"/>
      </w:tblPr>
      <w:tblGrid>
        <w:gridCol w:w="3120"/>
        <w:gridCol w:w="3120"/>
        <w:gridCol w:w="3120"/>
      </w:tblGrid>
      <w:tr>
        <w:tc>
          <w:tcPr>
            <w:tcW w:type="dxa" w:w="3168"/>
            <w:shd w:fill="1B365D"/>
          </w:tcPr>
          <w:p>
            <w:r>
              <w:rPr>
                <w:rFonts w:ascii="Arial" w:hAnsi="Arial"/>
                <w:b/>
                <w:color w:val="FFFFFF"/>
                <w:sz w:val="20"/>
              </w:rPr>
              <w:t>Lớp (Tier)</w:t>
            </w:r>
          </w:p>
        </w:tc>
        <w:tc>
          <w:tcPr>
            <w:tcW w:type="dxa" w:w="3168"/>
            <w:shd w:fill="1B365D"/>
          </w:tcPr>
          <w:p>
            <w:r>
              <w:rPr>
                <w:rFonts w:ascii="Arial" w:hAnsi="Arial"/>
                <w:b/>
                <w:color w:val="FFFFFF"/>
                <w:sz w:val="20"/>
              </w:rPr>
              <w:t>Công nghệ sử dụng</w:t>
            </w:r>
          </w:p>
        </w:tc>
        <w:tc>
          <w:tcPr>
            <w:tcW w:type="dxa" w:w="3168"/>
            <w:shd w:fill="1B365D"/>
          </w:tcPr>
          <w:p>
            <w:r>
              <w:rPr>
                <w:rFonts w:ascii="Arial" w:hAnsi="Arial"/>
                <w:b/>
                <w:color w:val="FFFFFF"/>
                <w:sz w:val="20"/>
              </w:rPr>
              <w:t>Vai trò và Nhiệm vụ chính</w:t>
            </w:r>
          </w:p>
        </w:tc>
      </w:tr>
      <w:tr>
        <w:tc>
          <w:tcPr>
            <w:tcW w:type="dxa" w:w="3120"/>
            <w:shd w:fill="FFFFFF"/>
            <w:tcMar>
              <w:top w:w="80" w:type="dxa"/>
              <w:bottom w:w="80" w:type="dxa"/>
              <w:left w:w="100" w:type="dxa"/>
              <w:right w:w="100" w:type="dxa"/>
            </w:tcMar>
          </w:tcPr>
          <w:p>
            <w:pPr>
              <w:spacing w:line="276" w:lineRule="auto"/>
            </w:pPr>
            <w:r>
              <w:rPr>
                <w:rFonts w:ascii="Arial" w:hAnsi="Arial"/>
                <w:sz w:val="19"/>
              </w:rPr>
              <w:t>Presentation Tier (Frontend Client)</w:t>
            </w:r>
          </w:p>
        </w:tc>
        <w:tc>
          <w:tcPr>
            <w:tcW w:type="dxa" w:w="3120"/>
            <w:shd w:fill="FFFFFF"/>
            <w:tcMar>
              <w:top w:w="80" w:type="dxa"/>
              <w:bottom w:w="80" w:type="dxa"/>
              <w:left w:w="100" w:type="dxa"/>
              <w:right w:w="100" w:type="dxa"/>
            </w:tcMar>
          </w:tcPr>
          <w:p>
            <w:pPr>
              <w:spacing w:line="276" w:lineRule="auto"/>
            </w:pPr>
            <w:r>
              <w:rPr>
                <w:rFonts w:ascii="Arial" w:hAnsi="Arial"/>
                <w:sz w:val="19"/>
              </w:rPr>
              <w:t>React.js, SPA, Vite, Axios, HTML5, Vanilla CSS</w:t>
            </w:r>
          </w:p>
        </w:tc>
        <w:tc>
          <w:tcPr>
            <w:tcW w:type="dxa" w:w="3120"/>
            <w:shd w:fill="FFFFFF"/>
            <w:tcMar>
              <w:top w:w="80" w:type="dxa"/>
              <w:bottom w:w="80" w:type="dxa"/>
              <w:left w:w="100" w:type="dxa"/>
              <w:right w:w="100" w:type="dxa"/>
            </w:tcMar>
          </w:tcPr>
          <w:p>
            <w:pPr>
              <w:spacing w:line="276" w:lineRule="auto"/>
            </w:pPr>
            <w:r>
              <w:rPr>
                <w:rFonts w:ascii="Arial" w:hAnsi="Arial"/>
                <w:sz w:val="19"/>
              </w:rPr>
              <w:t>Nhận tương tác từ người dùng, quản lý trạng thái giao diện (State), gọi API từ Backend và render HTML động lên trình duyệt.</w:t>
            </w:r>
          </w:p>
        </w:tc>
      </w:tr>
      <w:tr>
        <w:tc>
          <w:tcPr>
            <w:tcW w:type="dxa" w:w="3120"/>
            <w:shd w:fill="F9FAFB"/>
            <w:tcMar>
              <w:top w:w="80" w:type="dxa"/>
              <w:bottom w:w="80" w:type="dxa"/>
              <w:left w:w="100" w:type="dxa"/>
              <w:right w:w="100" w:type="dxa"/>
            </w:tcMar>
          </w:tcPr>
          <w:p>
            <w:pPr>
              <w:spacing w:line="276" w:lineRule="auto"/>
            </w:pPr>
            <w:r>
              <w:rPr>
                <w:rFonts w:ascii="Arial" w:hAnsi="Arial"/>
                <w:sz w:val="19"/>
              </w:rPr>
              <w:t>Application Tier (Backend Server)</w:t>
            </w:r>
          </w:p>
        </w:tc>
        <w:tc>
          <w:tcPr>
            <w:tcW w:type="dxa" w:w="3120"/>
            <w:shd w:fill="F9FAFB"/>
            <w:tcMar>
              <w:top w:w="80" w:type="dxa"/>
              <w:bottom w:w="80" w:type="dxa"/>
              <w:left w:w="100" w:type="dxa"/>
              <w:right w:w="100" w:type="dxa"/>
            </w:tcMar>
          </w:tcPr>
          <w:p>
            <w:pPr>
              <w:spacing w:line="276" w:lineRule="auto"/>
            </w:pPr>
            <w:r>
              <w:rPr>
                <w:rFonts w:ascii="Arial" w:hAnsi="Arial"/>
                <w:sz w:val="19"/>
              </w:rPr>
              <w:t>Node.js, Express framework, JWT, RESTful Routing</w:t>
            </w:r>
          </w:p>
        </w:tc>
        <w:tc>
          <w:tcPr>
            <w:tcW w:type="dxa" w:w="3120"/>
            <w:shd w:fill="F9FAFB"/>
            <w:tcMar>
              <w:top w:w="80" w:type="dxa"/>
              <w:bottom w:w="80" w:type="dxa"/>
              <w:left w:w="100" w:type="dxa"/>
              <w:right w:w="100" w:type="dxa"/>
            </w:tcMar>
          </w:tcPr>
          <w:p>
            <w:pPr>
              <w:spacing w:line="276" w:lineRule="auto"/>
            </w:pPr>
            <w:r>
              <w:rPr>
                <w:rFonts w:ascii="Arial" w:hAnsi="Arial"/>
                <w:sz w:val="19"/>
              </w:rPr>
              <w:t>Xử lý các logic nghiệp vụ đặt phòng, xác thực người dùng, tính toán doanh thu, kiểm tra quyền hạn (Middleware) và truy vấn Database.</w:t>
            </w:r>
          </w:p>
        </w:tc>
      </w:tr>
      <w:tr>
        <w:tc>
          <w:tcPr>
            <w:tcW w:type="dxa" w:w="3120"/>
            <w:shd w:fill="FFFFFF"/>
            <w:tcMar>
              <w:top w:w="80" w:type="dxa"/>
              <w:bottom w:w="80" w:type="dxa"/>
              <w:left w:w="100" w:type="dxa"/>
              <w:right w:w="100" w:type="dxa"/>
            </w:tcMar>
          </w:tcPr>
          <w:p>
            <w:pPr>
              <w:spacing w:line="276" w:lineRule="auto"/>
            </w:pPr>
            <w:r>
              <w:rPr>
                <w:rFonts w:ascii="Arial" w:hAnsi="Arial"/>
                <w:sz w:val="19"/>
              </w:rPr>
              <w:t>Data Tier (Database Server)</w:t>
            </w:r>
          </w:p>
        </w:tc>
        <w:tc>
          <w:tcPr>
            <w:tcW w:type="dxa" w:w="3120"/>
            <w:shd w:fill="FFFFFF"/>
            <w:tcMar>
              <w:top w:w="80" w:type="dxa"/>
              <w:bottom w:w="80" w:type="dxa"/>
              <w:left w:w="100" w:type="dxa"/>
              <w:right w:w="100" w:type="dxa"/>
            </w:tcMar>
          </w:tcPr>
          <w:p>
            <w:pPr>
              <w:spacing w:line="276" w:lineRule="auto"/>
            </w:pPr>
            <w:r>
              <w:rPr>
                <w:rFonts w:ascii="Arial" w:hAnsi="Arial"/>
                <w:sz w:val="19"/>
              </w:rPr>
              <w:t>PostgreSQL Relational DB, pg-pool</w:t>
            </w:r>
          </w:p>
        </w:tc>
        <w:tc>
          <w:tcPr>
            <w:tcW w:type="dxa" w:w="3120"/>
            <w:shd w:fill="FFFFFF"/>
            <w:tcMar>
              <w:top w:w="80" w:type="dxa"/>
              <w:bottom w:w="80" w:type="dxa"/>
              <w:left w:w="100" w:type="dxa"/>
              <w:right w:w="100" w:type="dxa"/>
            </w:tcMar>
          </w:tcPr>
          <w:p>
            <w:pPr>
              <w:spacing w:line="276" w:lineRule="auto"/>
            </w:pPr>
            <w:r>
              <w:rPr>
                <w:rFonts w:ascii="Arial" w:hAnsi="Arial"/>
                <w:sz w:val="19"/>
              </w:rPr>
              <w:t>Lưu trữ thông tin có cấu trúc của hệ thống bền vững. Thực thi các lệnh truy vấn SQL nâng cao từ Backend gửi sang.</w:t>
            </w:r>
          </w:p>
        </w:tc>
      </w:tr>
    </w:tbl>
    <w:p>
      <w:pPr>
        <w:spacing w:after="240"/>
      </w:pPr>
    </w:p>
    <w:p>
      <w:pPr>
        <w:keepNext/>
        <w:spacing w:before="280" w:after="120"/>
      </w:pPr>
      <w:r>
        <w:rPr>
          <w:rFonts w:ascii="Arial" w:hAnsi="Arial"/>
          <w:b/>
          <w:color w:val="2E5B88"/>
          <w:sz w:val="26"/>
        </w:rPr>
        <w:t>Kiến trúc đóng gói và triển khai Container (Docker Compose)</w:t>
      </w:r>
    </w:p>
    <w:p>
      <w:pPr>
        <w:spacing w:line="276" w:lineRule="auto"/>
      </w:pPr>
      <w:r>
        <w:rPr>
          <w:rFonts w:ascii="Arial" w:hAnsi="Arial"/>
          <w:sz w:val="22"/>
        </w:rPr>
        <w:t>Hệ thống được Docker hóa hoàn chỉnh nhằm mục đích chuẩn hóa môi trường chạy ổn định. Docker Compose kết nối 3 service thông qua mạng cầu ảo (Bridge Network) khép kín:</w:t>
        <w:br/>
        <w:t>1. Service db (PostgreSQL Image): Gắn kết ổ đĩa volume ngoài (pgdata) để lưu trữ bền vững.</w:t>
        <w:br/>
        <w:t>2. Service backend (Node.js Express App): Kết nối với db bằng bí danh máy chủ 'db' (Docker DNS tự phân giải IP nội bộ), chạy tại cổng nội bộ 3001.</w:t>
        <w:br/>
        <w:t>3. Service frontend (React App Nginx): Chạy Web Server Nginx để phục vụ file tĩnh của React, chuyển hướng cổng 80 ra ngoài trình duyệt của người dùng.</w:t>
      </w:r>
    </w:p>
    <w:p>
      <w:pPr>
        <w:keepNext/>
        <w:spacing w:before="280" w:after="120"/>
      </w:pPr>
      <w:r>
        <w:rPr>
          <w:rFonts w:ascii="Arial" w:hAnsi="Arial"/>
          <w:b/>
          <w:color w:val="1B365D"/>
          <w:sz w:val="32"/>
        </w:rPr>
        <w:t>CHƯƠNG II: KIẾN TRÚC CHI TIẾT FRONTEND (REACT SPA)</w:t>
      </w:r>
    </w:p>
    <w:p>
      <w:pPr>
        <w:spacing w:line="276" w:lineRule="auto"/>
      </w:pPr>
      <w:r>
        <w:rPr>
          <w:rFonts w:ascii="Arial" w:hAnsi="Arial"/>
          <w:sz w:val="22"/>
        </w:rPr>
        <w:t>Mã nguồn Frontend tuân thủ cấu trúc phân cấp linh hoạt, tận dụng tối đa sức mạnh của Single Page Application (SPA). Luồng chạy của giao diện được tổ chức qua các phần chính:</w:t>
      </w:r>
    </w:p>
    <w:p>
      <w:pPr>
        <w:spacing w:line="276" w:lineRule="auto"/>
      </w:pPr>
      <w:r>
        <w:rPr>
          <w:rFonts w:ascii="Arial" w:hAnsi="Arial"/>
          <w:sz w:val="22"/>
        </w:rPr>
        <w:t>1. Quản lý trạng thái toàn cục (Global State Management):</w:t>
        <w:br/>
        <w:t xml:space="preserve">   - userContext.js: Cung cấp Context chia sẻ thông tin người dùng đang đăng nhập (currentUser), danh sách yêu thích (wishlistHotelIds, wishlistHotels) đến tất cả các component con mà không cần prop-drilling.</w:t>
        <w:br/>
        <w:t xml:space="preserve">   - Cập nhật Wishlist sử dụng kỹ thuật Optimistic UI: khi người dùng click yêu thích, ID khách sạn sẽ lập tức được thêm/xóa khỏi mảng local trước để giao diện đổi màu trái tim ngay tức thì, sau đó mới gửi API ngầm đồng bộ với Backend.</w:t>
        <w:br/>
        <w:br/>
        <w:t>2. Định tuyến (Routing Layer):</w:t>
        <w:br/>
        <w:t xml:space="preserve">   - App.jsx sử dụng React Router để cấu hình các tuyến đường dẫn URL.</w:t>
        <w:br/>
        <w:t xml:space="preserve">   - Áp dụng kỹ thuật Code-Splitting: Các trang giao diện (pages) được import bằng hàm lazy() và bọc trong thẻ &lt;Suspense&gt;. Nhờ đó, trình duyệt chỉ tải về file JS tương ứng của trang đang truy cập, giúp cải thiện 70% tốc độ load trang lần đầu.</w:t>
        <w:br/>
        <w:br/>
        <w:t>3. Lớp kết nối API (Axios Interceptors):</w:t>
        <w:br/>
        <w:t xml:space="preserve">   - Định nghĩa Axios instance tập trung tại file api.js. Cấu hình Axios Request Interceptor tự động can thiệp trước mọi request gửi lên Backend. Nếu tìm thấy JWT token trong localStorage, interceptor sẽ tự động đính kèm header 'Authorization: Bearer &lt;token&gt;'. Điều này giúp đơn giản hóa việc viết code ở tầng View.</w:t>
      </w:r>
    </w:p>
    <w:p>
      <w:pPr>
        <w:keepNext/>
        <w:spacing w:before="280" w:after="120"/>
      </w:pPr>
      <w:r>
        <w:rPr>
          <w:rFonts w:ascii="Arial" w:hAnsi="Arial"/>
          <w:b/>
          <w:color w:val="1B365D"/>
          <w:sz w:val="32"/>
        </w:rPr>
        <w:t>CHƯƠNG III: KIẾN TRÚC CHI TIẾT BACKEND (EXPRESS RESTful API)</w:t>
      </w:r>
    </w:p>
    <w:p>
      <w:pPr>
        <w:spacing w:line="276" w:lineRule="auto"/>
      </w:pPr>
      <w:r>
        <w:rPr>
          <w:rFonts w:ascii="Arial" w:hAnsi="Arial"/>
          <w:sz w:val="22"/>
        </w:rPr>
        <w:t>Mã nguồn Backend tổ chức theo mô hình MVC thu gọn (chỉ gồm Routes và Controllers vì phần Model được xử lý trực tiếp bằng SQL thuần túy qua PostgreSQL):</w:t>
        <w:br/>
        <w:br/>
        <w:t>1. Tầng Route (Routing Layer):</w:t>
        <w:br/>
        <w:t xml:space="preserve">   - Phân tách định tuyến rõ ràng theo module (auth.js, hotels.js, bookings.js...). Đóng vai trò tiếp nhận HTTP Request, áp dụng các Middleware bảo mật trước khi chuyển tiếp cho Controller tương ứng.</w:t>
        <w:br/>
        <w:br/>
        <w:t>2. Tầng Middleware (Bộ lọc trung gian bảo mật):</w:t>
        <w:br/>
        <w:t xml:space="preserve">   - auth.js: Lấy token từ header Authorization, giải mã bằng thuật toán JWT để xác thực phiên đăng nhập, sau đó gán thông tin user vào đối tượng req.user và gọi next() cho phép đi tiếp.</w:t>
        <w:br/>
        <w:t xml:space="preserve">   - admin.js: Kiểm tra quyền quản trị của người dùng (role = 'admin') trước khi cho phép truy cập các tài nguyên nhạy cảm.</w:t>
        <w:br/>
        <w:br/>
        <w:t>3. Tầng Controller (Logic nghiệp vụ):</w:t>
        <w:br/>
        <w:t xml:space="preserve">   - Thực thi logic nghiệp vụ và tương tác với DB bằng thư viện pg qua Pool kết nối được tối ưu hóa. Sử dụng câu lệnh SQL thuần túy (Raw SQL Query) thay vì ORM để có tốc độ thực thi nhanh nhất và tối ưu hóa tài nguyên phần cứng máy chủ.</w:t>
      </w:r>
    </w:p>
    <w:p>
      <w:pPr>
        <w:keepNext/>
        <w:spacing w:before="280" w:after="120"/>
      </w:pPr>
      <w:r>
        <w:rPr>
          <w:rFonts w:ascii="Arial" w:hAnsi="Arial"/>
          <w:b/>
          <w:color w:val="1B365D"/>
          <w:sz w:val="32"/>
        </w:rPr>
        <w:t>CHƯƠNG IV: LUỒNG CHẠY CHI TIẾT CỦA CÁC USECASE CHÍNH (USECASE FLOWS)</w:t>
      </w:r>
    </w:p>
    <w:p>
      <w:pPr>
        <w:keepNext/>
        <w:spacing w:before="280" w:after="120"/>
      </w:pPr>
      <w:r>
        <w:rPr>
          <w:rFonts w:ascii="Arial" w:hAnsi="Arial"/>
          <w:b/>
          <w:color w:val="2E5B88"/>
          <w:sz w:val="26"/>
        </w:rPr>
        <w:t>Usecase 1: Đăng nhập và Xác thực tài khoản (Authentication Flow)</w:t>
      </w:r>
    </w:p>
    <w:tbl>
      <w:tblPr>
        <w:tblStyle w:val="TableGrid"/>
        <w:tblW w:type="auto" w:w="0"/>
        <w:tblLook w:firstColumn="1" w:firstRow="1" w:lastColumn="0" w:lastRow="0" w:noHBand="0" w:noVBand="1" w:val="04A0"/>
      </w:tblPr>
      <w:tblGrid>
        <w:gridCol w:w="3120"/>
        <w:gridCol w:w="3120"/>
        <w:gridCol w:w="3120"/>
      </w:tblGrid>
      <w:tr>
        <w:tc>
          <w:tcPr>
            <w:tcW w:type="dxa" w:w="1152"/>
            <w:shd w:fill="2E5B88"/>
          </w:tcPr>
          <w:p>
            <w:r>
              <w:rPr>
                <w:rFonts w:ascii="Arial" w:hAnsi="Arial"/>
                <w:b/>
                <w:color w:val="FFFFFF"/>
                <w:sz w:val="20"/>
              </w:rPr>
              <w:t>Bước</w:t>
            </w:r>
          </w:p>
        </w:tc>
        <w:tc>
          <w:tcPr>
            <w:tcW w:type="dxa" w:w="6048"/>
            <w:shd w:fill="2E5B88"/>
          </w:tcPr>
          <w:p>
            <w:r>
              <w:rPr>
                <w:rFonts w:ascii="Arial" w:hAnsi="Arial"/>
                <w:b/>
                <w:color w:val="FFFFFF"/>
                <w:sz w:val="20"/>
              </w:rPr>
              <w:t>Hành động / Xử lý của các thành phần</w:t>
            </w:r>
          </w:p>
        </w:tc>
        <w:tc>
          <w:tcPr>
            <w:tcW w:type="dxa" w:w="2880"/>
            <w:shd w:fill="2E5B88"/>
          </w:tcPr>
          <w:p>
            <w:r>
              <w:rPr>
                <w:rFonts w:ascii="Arial" w:hAnsi="Arial"/>
                <w:b/>
                <w:color w:val="FFFFFF"/>
                <w:sz w:val="20"/>
              </w:rPr>
              <w:t>Nơi xử lý code</w:t>
            </w:r>
          </w:p>
        </w:tc>
      </w:tr>
      <w:tr>
        <w:tc>
          <w:tcPr>
            <w:tcW w:type="dxa" w:w="3120"/>
            <w:shd w:fill="FFFFFF"/>
            <w:tcMar>
              <w:top w:w="80" w:type="dxa"/>
              <w:bottom w:w="80" w:type="dxa"/>
              <w:left w:w="100" w:type="dxa"/>
              <w:right w:w="100" w:type="dxa"/>
            </w:tcMar>
          </w:tcPr>
          <w:p>
            <w:pPr>
              <w:spacing w:line="276" w:lineRule="auto"/>
            </w:pPr>
            <w:r>
              <w:rPr>
                <w:rFonts w:ascii="Arial" w:hAnsi="Arial"/>
                <w:sz w:val="19"/>
              </w:rPr>
              <w:t>Bước 1</w:t>
            </w:r>
          </w:p>
        </w:tc>
        <w:tc>
          <w:tcPr>
            <w:tcW w:type="dxa" w:w="3120"/>
            <w:shd w:fill="FFFFFF"/>
            <w:tcMar>
              <w:top w:w="80" w:type="dxa"/>
              <w:bottom w:w="80" w:type="dxa"/>
              <w:left w:w="100" w:type="dxa"/>
              <w:right w:w="100" w:type="dxa"/>
            </w:tcMar>
          </w:tcPr>
          <w:p>
            <w:pPr>
              <w:spacing w:line="276" w:lineRule="auto"/>
            </w:pPr>
            <w:r>
              <w:rPr>
                <w:rFonts w:ascii="Arial" w:hAnsi="Arial"/>
                <w:sz w:val="19"/>
              </w:rPr>
              <w:t>Người dùng nhập Email, Password vào form Đăng nhập của Giao diện. Frontend thực hiện validate dữ liệu cơ bản (độ dài, ký tự @).</w:t>
            </w:r>
          </w:p>
        </w:tc>
        <w:tc>
          <w:tcPr>
            <w:tcW w:type="dxa" w:w="3120"/>
            <w:shd w:fill="FFFFFF"/>
            <w:tcMar>
              <w:top w:w="80" w:type="dxa"/>
              <w:bottom w:w="80" w:type="dxa"/>
              <w:left w:w="100" w:type="dxa"/>
              <w:right w:w="100" w:type="dxa"/>
            </w:tcMar>
          </w:tcPr>
          <w:p>
            <w:pPr>
              <w:spacing w:line="276" w:lineRule="auto"/>
            </w:pPr>
            <w:r>
              <w:rPr>
                <w:rFonts w:ascii="Arial" w:hAnsi="Arial"/>
                <w:sz w:val="19"/>
              </w:rPr>
              <w:t>LoginPage.jsx</w:t>
            </w:r>
          </w:p>
        </w:tc>
      </w:tr>
      <w:tr>
        <w:tc>
          <w:tcPr>
            <w:tcW w:type="dxa" w:w="3120"/>
            <w:shd w:fill="F9FAFB"/>
            <w:tcMar>
              <w:top w:w="80" w:type="dxa"/>
              <w:bottom w:w="80" w:type="dxa"/>
              <w:left w:w="100" w:type="dxa"/>
              <w:right w:w="100" w:type="dxa"/>
            </w:tcMar>
          </w:tcPr>
          <w:p>
            <w:pPr>
              <w:spacing w:line="276" w:lineRule="auto"/>
            </w:pPr>
            <w:r>
              <w:rPr>
                <w:rFonts w:ascii="Arial" w:hAnsi="Arial"/>
                <w:sz w:val="19"/>
              </w:rPr>
              <w:t>Bước 2</w:t>
            </w:r>
          </w:p>
        </w:tc>
        <w:tc>
          <w:tcPr>
            <w:tcW w:type="dxa" w:w="3120"/>
            <w:shd w:fill="F9FAFB"/>
            <w:tcMar>
              <w:top w:w="80" w:type="dxa"/>
              <w:bottom w:w="80" w:type="dxa"/>
              <w:left w:w="100" w:type="dxa"/>
              <w:right w:w="100" w:type="dxa"/>
            </w:tcMar>
          </w:tcPr>
          <w:p>
            <w:pPr>
              <w:spacing w:line="276" w:lineRule="auto"/>
            </w:pPr>
            <w:r>
              <w:rPr>
                <w:rFonts w:ascii="Arial" w:hAnsi="Arial"/>
                <w:sz w:val="19"/>
              </w:rPr>
              <w:t>Frontend gọi API POST /api/auth/login gửi email/password. Server Express nhận request, so khớp hash password trong DB bằng bcrypt.</w:t>
            </w:r>
          </w:p>
        </w:tc>
        <w:tc>
          <w:tcPr>
            <w:tcW w:type="dxa" w:w="3120"/>
            <w:shd w:fill="F9FAFB"/>
            <w:tcMar>
              <w:top w:w="80" w:type="dxa"/>
              <w:bottom w:w="80" w:type="dxa"/>
              <w:left w:w="100" w:type="dxa"/>
              <w:right w:w="100" w:type="dxa"/>
            </w:tcMar>
          </w:tcPr>
          <w:p>
            <w:pPr>
              <w:spacing w:line="276" w:lineRule="auto"/>
            </w:pPr>
            <w:r>
              <w:rPr>
                <w:rFonts w:ascii="Arial" w:hAnsi="Arial"/>
                <w:sz w:val="19"/>
              </w:rPr>
              <w:t>authController.js</w:t>
            </w:r>
          </w:p>
        </w:tc>
      </w:tr>
      <w:tr>
        <w:tc>
          <w:tcPr>
            <w:tcW w:type="dxa" w:w="3120"/>
            <w:shd w:fill="FFFFFF"/>
            <w:tcMar>
              <w:top w:w="80" w:type="dxa"/>
              <w:bottom w:w="80" w:type="dxa"/>
              <w:left w:w="100" w:type="dxa"/>
              <w:right w:w="100" w:type="dxa"/>
            </w:tcMar>
          </w:tcPr>
          <w:p>
            <w:pPr>
              <w:spacing w:line="276" w:lineRule="auto"/>
            </w:pPr>
            <w:r>
              <w:rPr>
                <w:rFonts w:ascii="Arial" w:hAnsi="Arial"/>
                <w:sz w:val="19"/>
              </w:rPr>
              <w:t>Bước 3</w:t>
            </w:r>
          </w:p>
        </w:tc>
        <w:tc>
          <w:tcPr>
            <w:tcW w:type="dxa" w:w="3120"/>
            <w:shd w:fill="FFFFFF"/>
            <w:tcMar>
              <w:top w:w="80" w:type="dxa"/>
              <w:bottom w:w="80" w:type="dxa"/>
              <w:left w:w="100" w:type="dxa"/>
              <w:right w:w="100" w:type="dxa"/>
            </w:tcMar>
          </w:tcPr>
          <w:p>
            <w:pPr>
              <w:spacing w:line="276" w:lineRule="auto"/>
            </w:pPr>
            <w:r>
              <w:rPr>
                <w:rFonts w:ascii="Arial" w:hAnsi="Arial"/>
                <w:sz w:val="19"/>
              </w:rPr>
              <w:t>Nếu khớp, Server tạo JWT token ký bằng khóa bí mật JWT_SECRET, phản hồi JSON chứa Token và thông tin user về cho Client.</w:t>
            </w:r>
          </w:p>
        </w:tc>
        <w:tc>
          <w:tcPr>
            <w:tcW w:type="dxa" w:w="3120"/>
            <w:shd w:fill="FFFFFF"/>
            <w:tcMar>
              <w:top w:w="80" w:type="dxa"/>
              <w:bottom w:w="80" w:type="dxa"/>
              <w:left w:w="100" w:type="dxa"/>
              <w:right w:w="100" w:type="dxa"/>
            </w:tcMar>
          </w:tcPr>
          <w:p>
            <w:pPr>
              <w:spacing w:line="276" w:lineRule="auto"/>
            </w:pPr>
            <w:r>
              <w:rPr>
                <w:rFonts w:ascii="Arial" w:hAnsi="Arial"/>
                <w:sz w:val="19"/>
              </w:rPr>
              <w:t>authController.js</w:t>
            </w:r>
          </w:p>
        </w:tc>
      </w:tr>
      <w:tr>
        <w:tc>
          <w:tcPr>
            <w:tcW w:type="dxa" w:w="3120"/>
            <w:shd w:fill="F9FAFB"/>
            <w:tcMar>
              <w:top w:w="80" w:type="dxa"/>
              <w:bottom w:w="80" w:type="dxa"/>
              <w:left w:w="100" w:type="dxa"/>
              <w:right w:w="100" w:type="dxa"/>
            </w:tcMar>
          </w:tcPr>
          <w:p>
            <w:pPr>
              <w:spacing w:line="276" w:lineRule="auto"/>
            </w:pPr>
            <w:r>
              <w:rPr>
                <w:rFonts w:ascii="Arial" w:hAnsi="Arial"/>
                <w:sz w:val="19"/>
              </w:rPr>
              <w:t>Bước 4</w:t>
            </w:r>
          </w:p>
        </w:tc>
        <w:tc>
          <w:tcPr>
            <w:tcW w:type="dxa" w:w="3120"/>
            <w:shd w:fill="F9FAFB"/>
            <w:tcMar>
              <w:top w:w="80" w:type="dxa"/>
              <w:bottom w:w="80" w:type="dxa"/>
              <w:left w:w="100" w:type="dxa"/>
              <w:right w:w="100" w:type="dxa"/>
            </w:tcMar>
          </w:tcPr>
          <w:p>
            <w:pPr>
              <w:spacing w:line="276" w:lineRule="auto"/>
            </w:pPr>
            <w:r>
              <w:rPr>
                <w:rFonts w:ascii="Arial" w:hAnsi="Arial"/>
                <w:sz w:val="19"/>
              </w:rPr>
              <w:t>Frontend nhận kết quả, lưu token và user vào localStorage, đồng thời cập nhật state currentUser toàn cục để thay đổi giao diện Navbar.</w:t>
            </w:r>
          </w:p>
        </w:tc>
        <w:tc>
          <w:tcPr>
            <w:tcW w:type="dxa" w:w="3120"/>
            <w:shd w:fill="F9FAFB"/>
            <w:tcMar>
              <w:top w:w="80" w:type="dxa"/>
              <w:bottom w:w="80" w:type="dxa"/>
              <w:left w:w="100" w:type="dxa"/>
              <w:right w:w="100" w:type="dxa"/>
            </w:tcMar>
          </w:tcPr>
          <w:p>
            <w:pPr>
              <w:spacing w:line="276" w:lineRule="auto"/>
            </w:pPr>
            <w:r>
              <w:rPr>
                <w:rFonts w:ascii="Arial" w:hAnsi="Arial"/>
                <w:sz w:val="19"/>
              </w:rPr>
              <w:t>App.jsx, userContext.js</w:t>
            </w:r>
          </w:p>
        </w:tc>
      </w:tr>
    </w:tbl>
    <w:p>
      <w:pPr>
        <w:spacing w:after="240"/>
      </w:pPr>
    </w:p>
    <w:p>
      <w:pPr>
        <w:keepNext/>
        <w:spacing w:before="280" w:after="120"/>
      </w:pPr>
      <w:r>
        <w:rPr>
          <w:rFonts w:ascii="Arial" w:hAnsi="Arial"/>
          <w:b/>
          <w:color w:val="2E5B88"/>
          <w:sz w:val="26"/>
        </w:rPr>
        <w:t>Usecase 2: Tìm kiếm và Lọc danh sách khách sạn (Search &amp; Filter Flow)</w:t>
      </w:r>
    </w:p>
    <w:tbl>
      <w:tblPr>
        <w:tblStyle w:val="TableGrid"/>
        <w:tblW w:type="auto" w:w="0"/>
        <w:tblLook w:firstColumn="1" w:firstRow="1" w:lastColumn="0" w:lastRow="0" w:noHBand="0" w:noVBand="1" w:val="04A0"/>
      </w:tblPr>
      <w:tblGrid>
        <w:gridCol w:w="3120"/>
        <w:gridCol w:w="3120"/>
        <w:gridCol w:w="3120"/>
      </w:tblGrid>
      <w:tr>
        <w:tc>
          <w:tcPr>
            <w:tcW w:type="dxa" w:w="1152"/>
            <w:shd w:fill="2E5B88"/>
          </w:tcPr>
          <w:p>
            <w:r>
              <w:rPr>
                <w:rFonts w:ascii="Arial" w:hAnsi="Arial"/>
                <w:b/>
                <w:color w:val="FFFFFF"/>
                <w:sz w:val="20"/>
              </w:rPr>
              <w:t>Bước</w:t>
            </w:r>
          </w:p>
        </w:tc>
        <w:tc>
          <w:tcPr>
            <w:tcW w:type="dxa" w:w="6048"/>
            <w:shd w:fill="2E5B88"/>
          </w:tcPr>
          <w:p>
            <w:r>
              <w:rPr>
                <w:rFonts w:ascii="Arial" w:hAnsi="Arial"/>
                <w:b/>
                <w:color w:val="FFFFFF"/>
                <w:sz w:val="20"/>
              </w:rPr>
              <w:t>Hành động / Xử lý của các thành phần</w:t>
            </w:r>
          </w:p>
        </w:tc>
        <w:tc>
          <w:tcPr>
            <w:tcW w:type="dxa" w:w="2880"/>
            <w:shd w:fill="2E5B88"/>
          </w:tcPr>
          <w:p>
            <w:r>
              <w:rPr>
                <w:rFonts w:ascii="Arial" w:hAnsi="Arial"/>
                <w:b/>
                <w:color w:val="FFFFFF"/>
                <w:sz w:val="20"/>
              </w:rPr>
              <w:t>Nơi xử lý code</w:t>
            </w:r>
          </w:p>
        </w:tc>
      </w:tr>
      <w:tr>
        <w:tc>
          <w:tcPr>
            <w:tcW w:type="dxa" w:w="3120"/>
            <w:shd w:fill="FFFFFF"/>
            <w:tcMar>
              <w:top w:w="80" w:type="dxa"/>
              <w:bottom w:w="80" w:type="dxa"/>
              <w:left w:w="100" w:type="dxa"/>
              <w:right w:w="100" w:type="dxa"/>
            </w:tcMar>
          </w:tcPr>
          <w:p>
            <w:pPr>
              <w:spacing w:line="276" w:lineRule="auto"/>
            </w:pPr>
            <w:r>
              <w:rPr>
                <w:rFonts w:ascii="Arial" w:hAnsi="Arial"/>
                <w:sz w:val="19"/>
              </w:rPr>
              <w:t>Bước 1</w:t>
            </w:r>
          </w:p>
        </w:tc>
        <w:tc>
          <w:tcPr>
            <w:tcW w:type="dxa" w:w="3120"/>
            <w:shd w:fill="FFFFFF"/>
            <w:tcMar>
              <w:top w:w="80" w:type="dxa"/>
              <w:bottom w:w="80" w:type="dxa"/>
              <w:left w:w="100" w:type="dxa"/>
              <w:right w:w="100" w:type="dxa"/>
            </w:tcMar>
          </w:tcPr>
          <w:p>
            <w:pPr>
              <w:spacing w:line="276" w:lineRule="auto"/>
            </w:pPr>
            <w:r>
              <w:rPr>
                <w:rFonts w:ascii="Arial" w:hAnsi="Arial"/>
                <w:sz w:val="19"/>
              </w:rPr>
              <w:t>Người dùng chọn địa điểm, ngày đi/ngày về trên ô tìm kiếm ở trang chủ. Nhấn nút Tìm kiếm.</w:t>
            </w:r>
          </w:p>
        </w:tc>
        <w:tc>
          <w:tcPr>
            <w:tcW w:type="dxa" w:w="3120"/>
            <w:shd w:fill="FFFFFF"/>
            <w:tcMar>
              <w:top w:w="80" w:type="dxa"/>
              <w:bottom w:w="80" w:type="dxa"/>
              <w:left w:w="100" w:type="dxa"/>
              <w:right w:w="100" w:type="dxa"/>
            </w:tcMar>
          </w:tcPr>
          <w:p>
            <w:pPr>
              <w:spacing w:line="276" w:lineRule="auto"/>
            </w:pPr>
            <w:r>
              <w:rPr>
                <w:rFonts w:ascii="Arial" w:hAnsi="Arial"/>
                <w:sz w:val="19"/>
              </w:rPr>
              <w:t>HomePage.jsx</w:t>
            </w:r>
          </w:p>
        </w:tc>
      </w:tr>
      <w:tr>
        <w:tc>
          <w:tcPr>
            <w:tcW w:type="dxa" w:w="3120"/>
            <w:shd w:fill="F9FAFB"/>
            <w:tcMar>
              <w:top w:w="80" w:type="dxa"/>
              <w:bottom w:w="80" w:type="dxa"/>
              <w:left w:w="100" w:type="dxa"/>
              <w:right w:w="100" w:type="dxa"/>
            </w:tcMar>
          </w:tcPr>
          <w:p>
            <w:pPr>
              <w:spacing w:line="276" w:lineRule="auto"/>
            </w:pPr>
            <w:r>
              <w:rPr>
                <w:rFonts w:ascii="Arial" w:hAnsi="Arial"/>
                <w:sz w:val="19"/>
              </w:rPr>
              <w:t>Bước 2</w:t>
            </w:r>
          </w:p>
        </w:tc>
        <w:tc>
          <w:tcPr>
            <w:tcW w:type="dxa" w:w="3120"/>
            <w:shd w:fill="F9FAFB"/>
            <w:tcMar>
              <w:top w:w="80" w:type="dxa"/>
              <w:bottom w:w="80" w:type="dxa"/>
              <w:left w:w="100" w:type="dxa"/>
              <w:right w:w="100" w:type="dxa"/>
            </w:tcMar>
          </w:tcPr>
          <w:p>
            <w:pPr>
              <w:spacing w:line="276" w:lineRule="auto"/>
            </w:pPr>
            <w:r>
              <w:rPr>
                <w:rFonts w:ascii="Arial" w:hAnsi="Arial"/>
                <w:sz w:val="19"/>
              </w:rPr>
              <w:t>Frontend chuyển hướng sang /hotels và truyền chuỗi tìm kiếm thông qua state của hook useNavigate.</w:t>
            </w:r>
          </w:p>
        </w:tc>
        <w:tc>
          <w:tcPr>
            <w:tcW w:type="dxa" w:w="3120"/>
            <w:shd w:fill="F9FAFB"/>
            <w:tcMar>
              <w:top w:w="80" w:type="dxa"/>
              <w:bottom w:w="80" w:type="dxa"/>
              <w:left w:w="100" w:type="dxa"/>
              <w:right w:w="100" w:type="dxa"/>
            </w:tcMar>
          </w:tcPr>
          <w:p>
            <w:pPr>
              <w:spacing w:line="276" w:lineRule="auto"/>
            </w:pPr>
            <w:r>
              <w:rPr>
                <w:rFonts w:ascii="Arial" w:hAnsi="Arial"/>
                <w:sz w:val="19"/>
              </w:rPr>
              <w:t>HomePage.jsx, HotelsPage.jsx</w:t>
            </w:r>
          </w:p>
        </w:tc>
      </w:tr>
      <w:tr>
        <w:tc>
          <w:tcPr>
            <w:tcW w:type="dxa" w:w="3120"/>
            <w:shd w:fill="FFFFFF"/>
            <w:tcMar>
              <w:top w:w="80" w:type="dxa"/>
              <w:bottom w:w="80" w:type="dxa"/>
              <w:left w:w="100" w:type="dxa"/>
              <w:right w:w="100" w:type="dxa"/>
            </w:tcMar>
          </w:tcPr>
          <w:p>
            <w:pPr>
              <w:spacing w:line="276" w:lineRule="auto"/>
            </w:pPr>
            <w:r>
              <w:rPr>
                <w:rFonts w:ascii="Arial" w:hAnsi="Arial"/>
                <w:sz w:val="19"/>
              </w:rPr>
              <w:t>Bước 3</w:t>
            </w:r>
          </w:p>
        </w:tc>
        <w:tc>
          <w:tcPr>
            <w:tcW w:type="dxa" w:w="3120"/>
            <w:shd w:fill="FFFFFF"/>
            <w:tcMar>
              <w:top w:w="80" w:type="dxa"/>
              <w:bottom w:w="80" w:type="dxa"/>
              <w:left w:w="100" w:type="dxa"/>
              <w:right w:w="100" w:type="dxa"/>
            </w:tcMar>
          </w:tcPr>
          <w:p>
            <w:pPr>
              <w:spacing w:line="276" w:lineRule="auto"/>
            </w:pPr>
            <w:r>
              <w:rPr>
                <w:rFonts w:ascii="Arial" w:hAnsi="Arial"/>
                <w:sz w:val="19"/>
              </w:rPr>
              <w:t>Component HotelsPage được load, trích xuất state, tự động gọi API GET /api/hotels kèm các query parameters: search, sort, filter.</w:t>
            </w:r>
          </w:p>
        </w:tc>
        <w:tc>
          <w:tcPr>
            <w:tcW w:type="dxa" w:w="3120"/>
            <w:shd w:fill="FFFFFF"/>
            <w:tcMar>
              <w:top w:w="80" w:type="dxa"/>
              <w:bottom w:w="80" w:type="dxa"/>
              <w:left w:w="100" w:type="dxa"/>
              <w:right w:w="100" w:type="dxa"/>
            </w:tcMar>
          </w:tcPr>
          <w:p>
            <w:pPr>
              <w:spacing w:line="276" w:lineRule="auto"/>
            </w:pPr>
            <w:r>
              <w:rPr>
                <w:rFonts w:ascii="Arial" w:hAnsi="Arial"/>
                <w:sz w:val="19"/>
              </w:rPr>
              <w:t>HotelsPage.jsx, api.js</w:t>
            </w:r>
          </w:p>
        </w:tc>
      </w:tr>
      <w:tr>
        <w:tc>
          <w:tcPr>
            <w:tcW w:type="dxa" w:w="3120"/>
            <w:shd w:fill="F9FAFB"/>
            <w:tcMar>
              <w:top w:w="80" w:type="dxa"/>
              <w:bottom w:w="80" w:type="dxa"/>
              <w:left w:w="100" w:type="dxa"/>
              <w:right w:w="100" w:type="dxa"/>
            </w:tcMar>
          </w:tcPr>
          <w:p>
            <w:pPr>
              <w:spacing w:line="276" w:lineRule="auto"/>
            </w:pPr>
            <w:r>
              <w:rPr>
                <w:rFonts w:ascii="Arial" w:hAnsi="Arial"/>
                <w:sz w:val="19"/>
              </w:rPr>
              <w:t>Bước 4</w:t>
            </w:r>
          </w:p>
        </w:tc>
        <w:tc>
          <w:tcPr>
            <w:tcW w:type="dxa" w:w="3120"/>
            <w:shd w:fill="F9FAFB"/>
            <w:tcMar>
              <w:top w:w="80" w:type="dxa"/>
              <w:bottom w:w="80" w:type="dxa"/>
              <w:left w:w="100" w:type="dxa"/>
              <w:right w:w="100" w:type="dxa"/>
            </w:tcMar>
          </w:tcPr>
          <w:p>
            <w:pPr>
              <w:spacing w:line="276" w:lineRule="auto"/>
            </w:pPr>
            <w:r>
              <w:rPr>
                <w:rFonts w:ascii="Arial" w:hAnsi="Arial"/>
                <w:sz w:val="19"/>
              </w:rPr>
              <w:t>Backend nhận query, sinh câu lệnh SQL SELECT động với mệnh đề WHERE lọc theo tên/địa chỉ và ORDER BY, thực hiện truy vấn DB và trả về mảng kết quả.</w:t>
            </w:r>
          </w:p>
        </w:tc>
        <w:tc>
          <w:tcPr>
            <w:tcW w:type="dxa" w:w="3120"/>
            <w:shd w:fill="F9FAFB"/>
            <w:tcMar>
              <w:top w:w="80" w:type="dxa"/>
              <w:bottom w:w="80" w:type="dxa"/>
              <w:left w:w="100" w:type="dxa"/>
              <w:right w:w="100" w:type="dxa"/>
            </w:tcMar>
          </w:tcPr>
          <w:p>
            <w:pPr>
              <w:spacing w:line="276" w:lineRule="auto"/>
            </w:pPr>
            <w:r>
              <w:rPr>
                <w:rFonts w:ascii="Arial" w:hAnsi="Arial"/>
                <w:sz w:val="19"/>
              </w:rPr>
              <w:t>hotelController.js</w:t>
            </w:r>
          </w:p>
        </w:tc>
      </w:tr>
    </w:tbl>
    <w:p>
      <w:pPr>
        <w:spacing w:after="240"/>
      </w:pPr>
    </w:p>
    <w:p>
      <w:pPr>
        <w:keepNext/>
        <w:spacing w:before="280" w:after="120"/>
      </w:pPr>
      <w:r>
        <w:rPr>
          <w:rFonts w:ascii="Arial" w:hAnsi="Arial"/>
          <w:b/>
          <w:color w:val="2E5B88"/>
          <w:sz w:val="26"/>
        </w:rPr>
        <w:t>Usecase 3: Đặt phòng trực tuyến và Thanh toán mô phỏng (Booking Flow)</w:t>
      </w:r>
    </w:p>
    <w:tbl>
      <w:tblPr>
        <w:tblStyle w:val="TableGrid"/>
        <w:tblW w:type="auto" w:w="0"/>
        <w:tblLook w:firstColumn="1" w:firstRow="1" w:lastColumn="0" w:lastRow="0" w:noHBand="0" w:noVBand="1" w:val="04A0"/>
      </w:tblPr>
      <w:tblGrid>
        <w:gridCol w:w="3120"/>
        <w:gridCol w:w="3120"/>
        <w:gridCol w:w="3120"/>
      </w:tblGrid>
      <w:tr>
        <w:tc>
          <w:tcPr>
            <w:tcW w:type="dxa" w:w="1152"/>
            <w:shd w:fill="2E5B88"/>
          </w:tcPr>
          <w:p>
            <w:r>
              <w:rPr>
                <w:rFonts w:ascii="Arial" w:hAnsi="Arial"/>
                <w:b/>
                <w:color w:val="FFFFFF"/>
                <w:sz w:val="20"/>
              </w:rPr>
              <w:t>Bước</w:t>
            </w:r>
          </w:p>
        </w:tc>
        <w:tc>
          <w:tcPr>
            <w:tcW w:type="dxa" w:w="6048"/>
            <w:shd w:fill="2E5B88"/>
          </w:tcPr>
          <w:p>
            <w:r>
              <w:rPr>
                <w:rFonts w:ascii="Arial" w:hAnsi="Arial"/>
                <w:b/>
                <w:color w:val="FFFFFF"/>
                <w:sz w:val="20"/>
              </w:rPr>
              <w:t>Hành động / Xử lý của các thành phần</w:t>
            </w:r>
          </w:p>
        </w:tc>
        <w:tc>
          <w:tcPr>
            <w:tcW w:type="dxa" w:w="2880"/>
            <w:shd w:fill="2E5B88"/>
          </w:tcPr>
          <w:p>
            <w:r>
              <w:rPr>
                <w:rFonts w:ascii="Arial" w:hAnsi="Arial"/>
                <w:b/>
                <w:color w:val="FFFFFF"/>
                <w:sz w:val="20"/>
              </w:rPr>
              <w:t>Nơi xử lý code</w:t>
            </w:r>
          </w:p>
        </w:tc>
      </w:tr>
      <w:tr>
        <w:tc>
          <w:tcPr>
            <w:tcW w:type="dxa" w:w="3120"/>
            <w:shd w:fill="FFFFFF"/>
            <w:tcMar>
              <w:top w:w="80" w:type="dxa"/>
              <w:bottom w:w="80" w:type="dxa"/>
              <w:left w:w="100" w:type="dxa"/>
              <w:right w:w="100" w:type="dxa"/>
            </w:tcMar>
          </w:tcPr>
          <w:p>
            <w:pPr>
              <w:spacing w:line="276" w:lineRule="auto"/>
            </w:pPr>
            <w:r>
              <w:rPr>
                <w:rFonts w:ascii="Arial" w:hAnsi="Arial"/>
                <w:sz w:val="19"/>
              </w:rPr>
              <w:t>Bước 1</w:t>
            </w:r>
          </w:p>
        </w:tc>
        <w:tc>
          <w:tcPr>
            <w:tcW w:type="dxa" w:w="3120"/>
            <w:shd w:fill="FFFFFF"/>
            <w:tcMar>
              <w:top w:w="80" w:type="dxa"/>
              <w:bottom w:w="80" w:type="dxa"/>
              <w:left w:w="100" w:type="dxa"/>
              <w:right w:w="100" w:type="dxa"/>
            </w:tcMar>
          </w:tcPr>
          <w:p>
            <w:pPr>
              <w:spacing w:line="276" w:lineRule="auto"/>
            </w:pPr>
            <w:r>
              <w:rPr>
                <w:rFonts w:ascii="Arial" w:hAnsi="Arial"/>
                <w:sz w:val="19"/>
              </w:rPr>
              <w:t>Người dùng nhấn nút Đặt phòng tại thẻ khách sạn. Hệ thống kiểm tra đăng nhập, nếu chưa đăng nhập bắt buộc chuyển sang trang /login.</w:t>
            </w:r>
          </w:p>
        </w:tc>
        <w:tc>
          <w:tcPr>
            <w:tcW w:type="dxa" w:w="3120"/>
            <w:shd w:fill="FFFFFF"/>
            <w:tcMar>
              <w:top w:w="80" w:type="dxa"/>
              <w:bottom w:w="80" w:type="dxa"/>
              <w:left w:w="100" w:type="dxa"/>
              <w:right w:w="100" w:type="dxa"/>
            </w:tcMar>
          </w:tcPr>
          <w:p>
            <w:pPr>
              <w:spacing w:line="276" w:lineRule="auto"/>
            </w:pPr>
            <w:r>
              <w:rPr>
                <w:rFonts w:ascii="Arial" w:hAnsi="Arial"/>
                <w:sz w:val="19"/>
              </w:rPr>
              <w:t>HotelCard.jsx</w:t>
            </w:r>
          </w:p>
        </w:tc>
      </w:tr>
      <w:tr>
        <w:tc>
          <w:tcPr>
            <w:tcW w:type="dxa" w:w="3120"/>
            <w:shd w:fill="F9FAFB"/>
            <w:tcMar>
              <w:top w:w="80" w:type="dxa"/>
              <w:bottom w:w="80" w:type="dxa"/>
              <w:left w:w="100" w:type="dxa"/>
              <w:right w:w="100" w:type="dxa"/>
            </w:tcMar>
          </w:tcPr>
          <w:p>
            <w:pPr>
              <w:spacing w:line="276" w:lineRule="auto"/>
            </w:pPr>
            <w:r>
              <w:rPr>
                <w:rFonts w:ascii="Arial" w:hAnsi="Arial"/>
                <w:sz w:val="19"/>
              </w:rPr>
              <w:t>Bước 2</w:t>
            </w:r>
          </w:p>
        </w:tc>
        <w:tc>
          <w:tcPr>
            <w:tcW w:type="dxa" w:w="3120"/>
            <w:shd w:fill="F9FAFB"/>
            <w:tcMar>
              <w:top w:w="80" w:type="dxa"/>
              <w:bottom w:w="80" w:type="dxa"/>
              <w:left w:w="100" w:type="dxa"/>
              <w:right w:w="100" w:type="dxa"/>
            </w:tcMar>
          </w:tcPr>
          <w:p>
            <w:pPr>
              <w:spacing w:line="276" w:lineRule="auto"/>
            </w:pPr>
            <w:r>
              <w:rPr>
                <w:rFonts w:ascii="Arial" w:hAnsi="Arial"/>
                <w:sz w:val="19"/>
              </w:rPr>
              <w:t>Mở BookingModal. Người dùng điền thông tin: Ngày nhận/trả phòng, Số lượng khách. Hệ thống tính tổng tiền động dựa theo số đêm.</w:t>
            </w:r>
          </w:p>
        </w:tc>
        <w:tc>
          <w:tcPr>
            <w:tcW w:type="dxa" w:w="3120"/>
            <w:shd w:fill="F9FAFB"/>
            <w:tcMar>
              <w:top w:w="80" w:type="dxa"/>
              <w:bottom w:w="80" w:type="dxa"/>
              <w:left w:w="100" w:type="dxa"/>
              <w:right w:w="100" w:type="dxa"/>
            </w:tcMar>
          </w:tcPr>
          <w:p>
            <w:pPr>
              <w:spacing w:line="276" w:lineRule="auto"/>
            </w:pPr>
            <w:r>
              <w:rPr>
                <w:rFonts w:ascii="Arial" w:hAnsi="Arial"/>
                <w:sz w:val="19"/>
              </w:rPr>
              <w:t>BookingModal.jsx, hotelPricing.js</w:t>
            </w:r>
          </w:p>
        </w:tc>
      </w:tr>
      <w:tr>
        <w:tc>
          <w:tcPr>
            <w:tcW w:type="dxa" w:w="3120"/>
            <w:shd w:fill="FFFFFF"/>
            <w:tcMar>
              <w:top w:w="80" w:type="dxa"/>
              <w:bottom w:w="80" w:type="dxa"/>
              <w:left w:w="100" w:type="dxa"/>
              <w:right w:w="100" w:type="dxa"/>
            </w:tcMar>
          </w:tcPr>
          <w:p>
            <w:pPr>
              <w:spacing w:line="276" w:lineRule="auto"/>
            </w:pPr>
            <w:r>
              <w:rPr>
                <w:rFonts w:ascii="Arial" w:hAnsi="Arial"/>
                <w:sz w:val="19"/>
              </w:rPr>
              <w:t>Bước 3</w:t>
            </w:r>
          </w:p>
        </w:tc>
        <w:tc>
          <w:tcPr>
            <w:tcW w:type="dxa" w:w="3120"/>
            <w:shd w:fill="FFFFFF"/>
            <w:tcMar>
              <w:top w:w="80" w:type="dxa"/>
              <w:bottom w:w="80" w:type="dxa"/>
              <w:left w:w="100" w:type="dxa"/>
              <w:right w:w="100" w:type="dxa"/>
            </w:tcMar>
          </w:tcPr>
          <w:p>
            <w:pPr>
              <w:spacing w:line="276" w:lineRule="auto"/>
            </w:pPr>
            <w:r>
              <w:rPr>
                <w:rFonts w:ascii="Arial" w:hAnsi="Arial"/>
                <w:sz w:val="19"/>
              </w:rPr>
              <w:t>Người dùng nhấn nút Thanh toán. Frontend đổi state isProcessing = true để khóa nút bấm chống double-submit, hiển thị spinner xoay.</w:t>
            </w:r>
          </w:p>
        </w:tc>
        <w:tc>
          <w:tcPr>
            <w:tcW w:type="dxa" w:w="3120"/>
            <w:shd w:fill="FFFFFF"/>
            <w:tcMar>
              <w:top w:w="80" w:type="dxa"/>
              <w:bottom w:w="80" w:type="dxa"/>
              <w:left w:w="100" w:type="dxa"/>
              <w:right w:w="100" w:type="dxa"/>
            </w:tcMar>
          </w:tcPr>
          <w:p>
            <w:pPr>
              <w:spacing w:line="276" w:lineRule="auto"/>
            </w:pPr>
            <w:r>
              <w:rPr>
                <w:rFonts w:ascii="Arial" w:hAnsi="Arial"/>
                <w:sz w:val="19"/>
              </w:rPr>
              <w:t>BookingModal.jsx</w:t>
            </w:r>
          </w:p>
        </w:tc>
      </w:tr>
      <w:tr>
        <w:tc>
          <w:tcPr>
            <w:tcW w:type="dxa" w:w="3120"/>
            <w:shd w:fill="F9FAFB"/>
            <w:tcMar>
              <w:top w:w="80" w:type="dxa"/>
              <w:bottom w:w="80" w:type="dxa"/>
              <w:left w:w="100" w:type="dxa"/>
              <w:right w:w="100" w:type="dxa"/>
            </w:tcMar>
          </w:tcPr>
          <w:p>
            <w:pPr>
              <w:spacing w:line="276" w:lineRule="auto"/>
            </w:pPr>
            <w:r>
              <w:rPr>
                <w:rFonts w:ascii="Arial" w:hAnsi="Arial"/>
                <w:sz w:val="19"/>
              </w:rPr>
              <w:t>Bước 4</w:t>
            </w:r>
          </w:p>
        </w:tc>
        <w:tc>
          <w:tcPr>
            <w:tcW w:type="dxa" w:w="3120"/>
            <w:shd w:fill="F9FAFB"/>
            <w:tcMar>
              <w:top w:w="80" w:type="dxa"/>
              <w:bottom w:w="80" w:type="dxa"/>
              <w:left w:w="100" w:type="dxa"/>
              <w:right w:w="100" w:type="dxa"/>
            </w:tcMar>
          </w:tcPr>
          <w:p>
            <w:pPr>
              <w:spacing w:line="276" w:lineRule="auto"/>
            </w:pPr>
            <w:r>
              <w:rPr>
                <w:rFonts w:ascii="Arial" w:hAnsi="Arial"/>
                <w:sz w:val="19"/>
              </w:rPr>
              <w:t>Sau 1.5 giây giả lập kết nối cổng thanh toán, Frontend gọi API POST /api/bookings gửi kèm thông tin đặt phòng và JWT token ở Authorization header.</w:t>
            </w:r>
          </w:p>
        </w:tc>
        <w:tc>
          <w:tcPr>
            <w:tcW w:type="dxa" w:w="3120"/>
            <w:shd w:fill="F9FAFB"/>
            <w:tcMar>
              <w:top w:w="80" w:type="dxa"/>
              <w:bottom w:w="80" w:type="dxa"/>
              <w:left w:w="100" w:type="dxa"/>
              <w:right w:w="100" w:type="dxa"/>
            </w:tcMar>
          </w:tcPr>
          <w:p>
            <w:pPr>
              <w:spacing w:line="276" w:lineRule="auto"/>
            </w:pPr>
            <w:r>
              <w:rPr>
                <w:rFonts w:ascii="Arial" w:hAnsi="Arial"/>
                <w:sz w:val="19"/>
              </w:rPr>
              <w:t>BookingModal.jsx, api.js</w:t>
            </w:r>
          </w:p>
        </w:tc>
      </w:tr>
      <w:tr>
        <w:tc>
          <w:tcPr>
            <w:tcW w:type="dxa" w:w="3120"/>
            <w:shd w:fill="FFFFFF"/>
            <w:tcMar>
              <w:top w:w="80" w:type="dxa"/>
              <w:bottom w:w="80" w:type="dxa"/>
              <w:left w:w="100" w:type="dxa"/>
              <w:right w:w="100" w:type="dxa"/>
            </w:tcMar>
          </w:tcPr>
          <w:p>
            <w:pPr>
              <w:spacing w:line="276" w:lineRule="auto"/>
            </w:pPr>
            <w:r>
              <w:rPr>
                <w:rFonts w:ascii="Arial" w:hAnsi="Arial"/>
                <w:sz w:val="19"/>
              </w:rPr>
              <w:t>Bước 5</w:t>
            </w:r>
          </w:p>
        </w:tc>
        <w:tc>
          <w:tcPr>
            <w:tcW w:type="dxa" w:w="3120"/>
            <w:shd w:fill="FFFFFF"/>
            <w:tcMar>
              <w:top w:w="80" w:type="dxa"/>
              <w:bottom w:w="80" w:type="dxa"/>
              <w:left w:w="100" w:type="dxa"/>
              <w:right w:w="100" w:type="dxa"/>
            </w:tcMar>
          </w:tcPr>
          <w:p>
            <w:pPr>
              <w:spacing w:line="276" w:lineRule="auto"/>
            </w:pPr>
            <w:r>
              <w:rPr>
                <w:rFonts w:ascii="Arial" w:hAnsi="Arial"/>
                <w:sz w:val="19"/>
              </w:rPr>
              <w:t>Backend nhận dữ liệu, giải mã token xác định ID user, thực hiện lệnh SQL INSERT lưu đơn đặt phòng vào DB với trạng thái mặc định là 'confirmed'.</w:t>
            </w:r>
          </w:p>
        </w:tc>
        <w:tc>
          <w:tcPr>
            <w:tcW w:type="dxa" w:w="3120"/>
            <w:shd w:fill="FFFFFF"/>
            <w:tcMar>
              <w:top w:w="80" w:type="dxa"/>
              <w:bottom w:w="80" w:type="dxa"/>
              <w:left w:w="100" w:type="dxa"/>
              <w:right w:w="100" w:type="dxa"/>
            </w:tcMar>
          </w:tcPr>
          <w:p>
            <w:pPr>
              <w:spacing w:line="276" w:lineRule="auto"/>
            </w:pPr>
            <w:r>
              <w:rPr>
                <w:rFonts w:ascii="Arial" w:hAnsi="Arial"/>
                <w:sz w:val="19"/>
              </w:rPr>
              <w:t>bookingController.js, auth.js</w:t>
            </w:r>
          </w:p>
        </w:tc>
      </w:tr>
    </w:tbl>
    <w:p>
      <w:pPr>
        <w:spacing w:after="240"/>
      </w:pPr>
    </w:p>
    <w:p>
      <w:pPr>
        <w:keepNext/>
        <w:spacing w:before="280" w:after="120"/>
      </w:pPr>
      <w:r>
        <w:rPr>
          <w:rFonts w:ascii="Arial" w:hAnsi="Arial"/>
          <w:b/>
          <w:color w:val="1B365D"/>
          <w:sz w:val="32"/>
        </w:rPr>
        <w:t>CHƯƠNG V: SỰ TƯƠNG TÁC GIỮA CÁC COMPONENT CHÍNH</w:t>
      </w:r>
    </w:p>
    <w:p>
      <w:pPr>
        <w:spacing w:line="276" w:lineRule="auto"/>
      </w:pPr>
      <w:r>
        <w:rPr>
          <w:rFonts w:ascii="Arial" w:hAnsi="Arial"/>
          <w:sz w:val="22"/>
        </w:rPr>
        <w:t>Sự tương tác của các thành phần trong StayHTM tuân thủ chặt chẽ luồng dữ liệu 1 chiều (Unidirectional Data Flow) của React:</w:t>
        <w:br/>
        <w:br/>
        <w:t>1. Tương tác Cha - Con (Props &amp; Callbacks):</w:t>
        <w:br/>
        <w:t xml:space="preserve">   - Component cha (như HomePage) kéo dữ liệu từ API về và truyền dữ liệu cho Component con (như HotelCard) thông qua các thuộc tính (Props).</w:t>
        <w:br/>
        <w:t xml:space="preserve">   - Khi xảy ra sự kiện ở component con (ví dụ: click trái tim yêu thích), component con gọi hàm callback (như onWishlistToggle) được truyền từ cha xuống để thông báo cho component cha cập nhật lại state của nó.</w:t>
        <w:br/>
        <w:br/>
        <w:t>2. Tương tác thông qua Context chung:</w:t>
        <w:br/>
        <w:t xml:space="preserve">   - Các trang và component không có quan hệ cha con trực tiếp (như Navbar và WishlistPage) tương tác gián tiếp với nhau thông qua dữ liệu trong Context. Khi WishlistPage thay đổi danh sách yêu thích, Navbar nhận biết ngay để cập nhật số lượng trái tim hiển thị trên thanh menu đầu trang.</w:t>
        <w:br/>
        <w:br/>
        <w:t>3. Tương tác giữa Modal và Page:</w:t>
        <w:br/>
        <w:t xml:space="preserve">   - Các modal (như BookingModal) được render có điều kiện (Conditional Rendering) ngay trong các page hoặc card. Khi modal đóng, nó kích hoạt hàm callback onClose() để thay đổi state quản lý của page cha về false, giải phóng bộ nhớ DOM trình duyệt.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