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D8D95" w14:textId="0DC2BC43" w:rsidR="00071E50" w:rsidRDefault="00071E50" w:rsidP="00CD7188">
      <w:pPr>
        <w:rPr>
          <w:b/>
          <w:bCs/>
          <w:u w:val="single"/>
        </w:rPr>
      </w:pPr>
      <w:r w:rsidRPr="00071E50">
        <w:rPr>
          <w:b/>
          <w:bCs/>
          <w:u w:val="single"/>
        </w:rPr>
        <w:t>UML Diagrams</w:t>
      </w:r>
    </w:p>
    <w:p w14:paraId="275F9D6C" w14:textId="77777777" w:rsidR="00071E50" w:rsidRPr="00071E50" w:rsidRDefault="00071E50" w:rsidP="00CD7188">
      <w:pPr>
        <w:rPr>
          <w:b/>
          <w:bCs/>
          <w:u w:val="single"/>
        </w:rPr>
      </w:pPr>
    </w:p>
    <w:p w14:paraId="340181EE" w14:textId="7C38742B" w:rsidR="00CD7188" w:rsidRPr="00CD7188" w:rsidRDefault="00CD7188" w:rsidP="00CD7188">
      <w:r w:rsidRPr="00CD7188">
        <w:t xml:space="preserve">The UML activity and sequence diagrams describe the ATM cash withdrawal use case. In this scenario, a user interacts with the ATM to withdraw money from their bank account. The sequence diagram shows the interaction between the USER, ATM, and BANK, where the user inserts their card and enters a PIN, which is sent to the bank for verification. Once the PIN is validated, the ATM prompts the user to enter a withdrawal amount. That amount is then processed, and the ATM dispenses cash. The key information being passed between components includes the user’s PIN for authentication, the validation response from the bank, and the requested withdrawal amount. The activity diagram complements this by showing </w:t>
      </w:r>
      <w:r w:rsidRPr="00CD7188">
        <w:t>decision-making points</w:t>
      </w:r>
      <w:r w:rsidRPr="00CD7188">
        <w:t xml:space="preserve"> such as whether the PIN is correct and whether sufficient funds are available.</w:t>
      </w:r>
    </w:p>
    <w:p w14:paraId="38E26486" w14:textId="77777777" w:rsidR="00CD7188" w:rsidRPr="00CD7188" w:rsidRDefault="00CD7188" w:rsidP="00CD7188">
      <w:r w:rsidRPr="00CD7188">
        <w:t>There are several deficiencies in the current design. First, the sequence diagram does not include a flow for an incorrect PIN, which is a critical part of ATM functionality. Without this, the system does not account for user error or security handling. Second, there is no validation for insufficient funds or ATM cash availability in the sequence diagram, which could lead to unrealistic system behavior. To improve this, logic should be added to handle these conditions with appropriate system responses.</w:t>
      </w:r>
    </w:p>
    <w:p w14:paraId="5E0AF4E9" w14:textId="054BE16A" w:rsidR="00071E50" w:rsidRDefault="00CD7188">
      <w:r w:rsidRPr="00CD7188">
        <w:t>To address the missing incorrect PIN handling, the sequence diagram could be reconstructed in Lucidchart by adding an alternative fragment after the PIN verification step. If the PIN is invalid, the ATM should notify the user and allow a limited number of retry attempts before terminating the session. If the PIN is valid, the process continues as normal. This improvement would make the diagram more accurate and aligned with real-world ATM functionality.</w:t>
      </w:r>
    </w:p>
    <w:p w14:paraId="0CD33D43" w14:textId="77777777" w:rsidR="00071E50" w:rsidRDefault="00071E50"/>
    <w:p w14:paraId="5E2C7165" w14:textId="77777777" w:rsidR="00071E50" w:rsidRDefault="00071E50"/>
    <w:p w14:paraId="2C67082C" w14:textId="77777777" w:rsidR="00071E50" w:rsidRDefault="00071E50"/>
    <w:p w14:paraId="38853433" w14:textId="77777777" w:rsidR="00071E50" w:rsidRDefault="00071E50"/>
    <w:p w14:paraId="7C71CD66" w14:textId="77777777" w:rsidR="00071E50" w:rsidRDefault="00071E50"/>
    <w:p w14:paraId="54FD031A" w14:textId="77777777" w:rsidR="00071E50" w:rsidRDefault="00071E50"/>
    <w:p w14:paraId="56A09E08" w14:textId="77777777" w:rsidR="00071E50" w:rsidRDefault="00071E50"/>
    <w:p w14:paraId="7F58005B" w14:textId="5E52B8F6" w:rsidR="00071E50" w:rsidRDefault="00071E50">
      <w:r>
        <w:rPr>
          <w:noProof/>
        </w:rPr>
        <w:lastRenderedPageBreak/>
        <w:drawing>
          <wp:inline distT="0" distB="0" distL="0" distR="0" wp14:anchorId="268EA157" wp14:editId="3381236A">
            <wp:extent cx="5943600" cy="6489700"/>
            <wp:effectExtent l="0" t="0" r="0" b="6350"/>
            <wp:docPr id="108888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80053" name="Picture 108888005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6489700"/>
                    </a:xfrm>
                    <a:prstGeom prst="rect">
                      <a:avLst/>
                    </a:prstGeom>
                  </pic:spPr>
                </pic:pic>
              </a:graphicData>
            </a:graphic>
          </wp:inline>
        </w:drawing>
      </w:r>
    </w:p>
    <w:sectPr w:rsidR="00071E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FA3"/>
    <w:rsid w:val="00071E50"/>
    <w:rsid w:val="006F6FA3"/>
    <w:rsid w:val="00914506"/>
    <w:rsid w:val="00941006"/>
    <w:rsid w:val="00B6497C"/>
    <w:rsid w:val="00C44622"/>
    <w:rsid w:val="00CD7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005D8"/>
  <w15:chartTrackingRefBased/>
  <w15:docId w15:val="{89B22B95-6A4C-4697-BD5D-196CD8B74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FA3"/>
    <w:rPr>
      <w:rFonts w:eastAsiaTheme="majorEastAsia" w:cstheme="majorBidi"/>
      <w:color w:val="272727" w:themeColor="text1" w:themeTint="D8"/>
    </w:rPr>
  </w:style>
  <w:style w:type="paragraph" w:styleId="Title">
    <w:name w:val="Title"/>
    <w:basedOn w:val="Normal"/>
    <w:next w:val="Normal"/>
    <w:link w:val="TitleChar"/>
    <w:uiPriority w:val="10"/>
    <w:qFormat/>
    <w:rsid w:val="006F6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FA3"/>
    <w:pPr>
      <w:spacing w:before="160"/>
      <w:jc w:val="center"/>
    </w:pPr>
    <w:rPr>
      <w:i/>
      <w:iCs/>
      <w:color w:val="404040" w:themeColor="text1" w:themeTint="BF"/>
    </w:rPr>
  </w:style>
  <w:style w:type="character" w:customStyle="1" w:styleId="QuoteChar">
    <w:name w:val="Quote Char"/>
    <w:basedOn w:val="DefaultParagraphFont"/>
    <w:link w:val="Quote"/>
    <w:uiPriority w:val="29"/>
    <w:rsid w:val="006F6FA3"/>
    <w:rPr>
      <w:i/>
      <w:iCs/>
      <w:color w:val="404040" w:themeColor="text1" w:themeTint="BF"/>
    </w:rPr>
  </w:style>
  <w:style w:type="paragraph" w:styleId="ListParagraph">
    <w:name w:val="List Paragraph"/>
    <w:basedOn w:val="Normal"/>
    <w:uiPriority w:val="34"/>
    <w:qFormat/>
    <w:rsid w:val="006F6FA3"/>
    <w:pPr>
      <w:ind w:left="720"/>
      <w:contextualSpacing/>
    </w:pPr>
  </w:style>
  <w:style w:type="character" w:styleId="IntenseEmphasis">
    <w:name w:val="Intense Emphasis"/>
    <w:basedOn w:val="DefaultParagraphFont"/>
    <w:uiPriority w:val="21"/>
    <w:qFormat/>
    <w:rsid w:val="006F6FA3"/>
    <w:rPr>
      <w:i/>
      <w:iCs/>
      <w:color w:val="0F4761" w:themeColor="accent1" w:themeShade="BF"/>
    </w:rPr>
  </w:style>
  <w:style w:type="paragraph" w:styleId="IntenseQuote">
    <w:name w:val="Intense Quote"/>
    <w:basedOn w:val="Normal"/>
    <w:next w:val="Normal"/>
    <w:link w:val="IntenseQuoteChar"/>
    <w:uiPriority w:val="30"/>
    <w:qFormat/>
    <w:rsid w:val="006F6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FA3"/>
    <w:rPr>
      <w:i/>
      <w:iCs/>
      <w:color w:val="0F4761" w:themeColor="accent1" w:themeShade="BF"/>
    </w:rPr>
  </w:style>
  <w:style w:type="character" w:styleId="IntenseReference">
    <w:name w:val="Intense Reference"/>
    <w:basedOn w:val="DefaultParagraphFont"/>
    <w:uiPriority w:val="32"/>
    <w:qFormat/>
    <w:rsid w:val="006F6F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268</Words>
  <Characters>1530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Espinoza, Franco</dc:creator>
  <cp:keywords/>
  <dc:description/>
  <cp:lastModifiedBy>Espinoza, Franco</cp:lastModifiedBy>
  <cp:revision>2</cp:revision>
  <dcterms:created xsi:type="dcterms:W3CDTF">2026-08-09T16:53:00Z</dcterms:created>
  <dcterms:modified xsi:type="dcterms:W3CDTF">2026-08-09T18:10:00Z</dcterms:modified>
</cp:coreProperties>
</file>