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2CB4" w14:textId="4708026D" w:rsidR="009402F3" w:rsidRPr="00AC403D" w:rsidRDefault="00F82FF1" w:rsidP="00AC403D">
      <w:pPr>
        <w:pStyle w:val="Heading1"/>
      </w:pPr>
      <w:r w:rsidRPr="00AC403D">
        <w:t>CS 255 Module Two Assignment</w:t>
      </w:r>
      <w:r w:rsidR="004D4062">
        <w:t xml:space="preserve"> Template</w:t>
      </w:r>
    </w:p>
    <w:p w14:paraId="0EB21E64" w14:textId="77777777" w:rsidR="00AC403D" w:rsidRPr="00AC403D" w:rsidRDefault="00AC403D" w:rsidP="00AC403D">
      <w:pPr>
        <w:spacing w:line="240" w:lineRule="auto"/>
        <w:rPr>
          <w:rFonts w:asciiTheme="majorHAnsi" w:hAnsiTheme="majorHAnsi" w:cstheme="majorHAnsi"/>
          <w:sz w:val="22"/>
          <w:szCs w:val="22"/>
        </w:rPr>
      </w:pPr>
    </w:p>
    <w:p w14:paraId="2733D321" w14:textId="679E5285" w:rsidR="009402F3" w:rsidRPr="00AC403D" w:rsidRDefault="00F82FF1" w:rsidP="00AC403D">
      <w:pPr>
        <w:pStyle w:val="Heading2"/>
      </w:pPr>
      <w:bookmarkStart w:id="0" w:name="_heading=h.gjdgxs" w:colFirst="0" w:colLast="0"/>
      <w:bookmarkEnd w:id="0"/>
      <w:r w:rsidRPr="00AC403D">
        <w:t>Functional Requirements</w:t>
      </w:r>
    </w:p>
    <w:p w14:paraId="3FD09899" w14:textId="77777777" w:rsidR="00AC403D" w:rsidRPr="00AC403D" w:rsidRDefault="00AC403D" w:rsidP="00AC403D"/>
    <w:tbl>
      <w:tblPr>
        <w:tblStyle w:val="a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5F8CFA0D" w14:textId="77777777" w:rsidTr="00AC403D">
        <w:trPr>
          <w:tblHeader/>
        </w:trPr>
        <w:tc>
          <w:tcPr>
            <w:tcW w:w="3116" w:type="dxa"/>
            <w:tcMar>
              <w:top w:w="0" w:type="dxa"/>
              <w:left w:w="115" w:type="dxa"/>
              <w:bottom w:w="0" w:type="dxa"/>
              <w:right w:w="115" w:type="dxa"/>
            </w:tcMar>
          </w:tcPr>
          <w:p w14:paraId="0A375562"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Functional Requirement</w:t>
            </w:r>
          </w:p>
        </w:tc>
        <w:tc>
          <w:tcPr>
            <w:tcW w:w="3117" w:type="dxa"/>
            <w:tcMar>
              <w:top w:w="0" w:type="dxa"/>
              <w:left w:w="115" w:type="dxa"/>
              <w:bottom w:w="0" w:type="dxa"/>
              <w:right w:w="115" w:type="dxa"/>
            </w:tcMar>
          </w:tcPr>
          <w:p w14:paraId="07D35384" w14:textId="78B73C6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5137AA4C"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9402F3" w:rsidRPr="00AC403D" w14:paraId="6FDB8E04" w14:textId="77777777" w:rsidTr="00AC403D">
        <w:tc>
          <w:tcPr>
            <w:tcW w:w="3116" w:type="dxa"/>
            <w:tcMar>
              <w:top w:w="0" w:type="dxa"/>
              <w:left w:w="115" w:type="dxa"/>
              <w:bottom w:w="0" w:type="dxa"/>
              <w:right w:w="115" w:type="dxa"/>
            </w:tcMar>
          </w:tcPr>
          <w:p w14:paraId="1CD4CE90" w14:textId="77777777" w:rsidR="003D0613" w:rsidRPr="003D0613" w:rsidRDefault="003D0613" w:rsidP="003D0613">
            <w:pPr>
              <w:suppressAutoHyphens/>
              <w:contextualSpacing/>
              <w:rPr>
                <w:rFonts w:asciiTheme="majorHAnsi" w:hAnsiTheme="majorHAnsi" w:cstheme="majorHAnsi"/>
                <w:sz w:val="22"/>
                <w:szCs w:val="22"/>
                <w:lang w:val="en-US"/>
              </w:rPr>
            </w:pPr>
            <w:r w:rsidRPr="003D0613">
              <w:rPr>
                <w:rFonts w:asciiTheme="majorHAnsi" w:hAnsiTheme="majorHAnsi" w:cstheme="majorHAnsi"/>
                <w:sz w:val="22"/>
                <w:szCs w:val="22"/>
                <w:lang w:val="en-US"/>
              </w:rPr>
              <w:t>The system must include dedicated pages for Announcements, Learning Modules, Discussions, Assignments, Grades, and other essential course components, along with a central Home page.</w:t>
            </w:r>
          </w:p>
          <w:p w14:paraId="3E61B9C3" w14:textId="69EBF9A3" w:rsidR="009402F3" w:rsidRPr="00AC403D" w:rsidRDefault="009402F3" w:rsidP="00AC403D">
            <w:pPr>
              <w:suppressAutoHyphens/>
              <w:contextualSpacing/>
              <w:rPr>
                <w:rFonts w:asciiTheme="majorHAnsi" w:hAnsiTheme="majorHAnsi" w:cstheme="majorHAnsi"/>
                <w:sz w:val="22"/>
                <w:szCs w:val="22"/>
              </w:rPr>
            </w:pPr>
          </w:p>
        </w:tc>
        <w:tc>
          <w:tcPr>
            <w:tcW w:w="3117" w:type="dxa"/>
            <w:tcMar>
              <w:top w:w="0" w:type="dxa"/>
              <w:left w:w="115" w:type="dxa"/>
              <w:bottom w:w="0" w:type="dxa"/>
              <w:right w:w="115" w:type="dxa"/>
            </w:tcMar>
          </w:tcPr>
          <w:p w14:paraId="521AEB66" w14:textId="77777777" w:rsidR="003D0613" w:rsidRPr="003D0613" w:rsidRDefault="003D0613" w:rsidP="003D0613">
            <w:pPr>
              <w:suppressAutoHyphens/>
              <w:contextualSpacing/>
              <w:rPr>
                <w:rFonts w:asciiTheme="majorHAnsi" w:hAnsiTheme="majorHAnsi" w:cstheme="majorHAnsi"/>
                <w:sz w:val="22"/>
                <w:szCs w:val="22"/>
                <w:lang w:val="en-US"/>
              </w:rPr>
            </w:pPr>
            <w:r w:rsidRPr="003D0613">
              <w:rPr>
                <w:rFonts w:asciiTheme="majorHAnsi" w:hAnsiTheme="majorHAnsi" w:cstheme="majorHAnsi"/>
                <w:sz w:val="22"/>
                <w:szCs w:val="22"/>
                <w:lang w:val="en-US"/>
              </w:rPr>
              <w:t>These pages are critical for students to easily navigate and successfully complete their coursework.</w:t>
            </w:r>
          </w:p>
          <w:p w14:paraId="46203D0A" w14:textId="3D53C78B" w:rsidR="009402F3" w:rsidRPr="00AC403D" w:rsidRDefault="009402F3" w:rsidP="00AC403D">
            <w:pPr>
              <w:suppressAutoHyphens/>
              <w:contextualSpacing/>
              <w:rPr>
                <w:rFonts w:asciiTheme="majorHAnsi" w:hAnsiTheme="majorHAnsi" w:cstheme="majorHAnsi"/>
                <w:sz w:val="22"/>
                <w:szCs w:val="22"/>
              </w:rPr>
            </w:pPr>
          </w:p>
        </w:tc>
        <w:tc>
          <w:tcPr>
            <w:tcW w:w="3117" w:type="dxa"/>
            <w:tcMar>
              <w:top w:w="0" w:type="dxa"/>
              <w:left w:w="115" w:type="dxa"/>
              <w:bottom w:w="0" w:type="dxa"/>
              <w:right w:w="115" w:type="dxa"/>
            </w:tcMar>
          </w:tcPr>
          <w:p w14:paraId="5DD2823F" w14:textId="77777777" w:rsidR="009402F3" w:rsidRPr="00AC403D" w:rsidRDefault="009402F3" w:rsidP="00AC403D">
            <w:pPr>
              <w:suppressAutoHyphens/>
              <w:contextualSpacing/>
              <w:rPr>
                <w:rFonts w:asciiTheme="majorHAnsi" w:hAnsiTheme="majorHAnsi" w:cstheme="majorHAnsi"/>
                <w:sz w:val="22"/>
                <w:szCs w:val="22"/>
              </w:rPr>
            </w:pPr>
          </w:p>
        </w:tc>
      </w:tr>
      <w:tr w:rsidR="009402F3" w:rsidRPr="00AC403D" w14:paraId="3BA7A616" w14:textId="77777777" w:rsidTr="00AC403D">
        <w:tc>
          <w:tcPr>
            <w:tcW w:w="3116" w:type="dxa"/>
            <w:tcMar>
              <w:top w:w="0" w:type="dxa"/>
              <w:left w:w="115" w:type="dxa"/>
              <w:bottom w:w="0" w:type="dxa"/>
              <w:right w:w="115" w:type="dxa"/>
            </w:tcMar>
          </w:tcPr>
          <w:p w14:paraId="7BB2AD75" w14:textId="77777777" w:rsidR="003D0613" w:rsidRPr="003D0613" w:rsidRDefault="003D0613" w:rsidP="003D0613">
            <w:pPr>
              <w:suppressAutoHyphens/>
              <w:contextualSpacing/>
              <w:rPr>
                <w:rFonts w:asciiTheme="majorHAnsi" w:hAnsiTheme="majorHAnsi" w:cstheme="majorHAnsi"/>
                <w:sz w:val="22"/>
                <w:szCs w:val="22"/>
                <w:lang w:val="en-US"/>
              </w:rPr>
            </w:pPr>
            <w:r w:rsidRPr="003D0613">
              <w:rPr>
                <w:rFonts w:asciiTheme="majorHAnsi" w:hAnsiTheme="majorHAnsi" w:cstheme="majorHAnsi"/>
                <w:sz w:val="22"/>
                <w:szCs w:val="22"/>
                <w:lang w:val="en-US"/>
              </w:rPr>
              <w:t>The Learning Management System (LMS) shall support multiple user roles, including Learners, Educators, and Administrators.</w:t>
            </w:r>
          </w:p>
          <w:p w14:paraId="54E41534" w14:textId="77777777" w:rsidR="009402F3" w:rsidRPr="00AC403D" w:rsidRDefault="009402F3" w:rsidP="00AC403D">
            <w:pPr>
              <w:suppressAutoHyphens/>
              <w:contextualSpacing/>
              <w:rPr>
                <w:rFonts w:asciiTheme="majorHAnsi" w:hAnsiTheme="majorHAnsi" w:cstheme="majorHAnsi"/>
                <w:sz w:val="22"/>
                <w:szCs w:val="22"/>
              </w:rPr>
            </w:pPr>
          </w:p>
        </w:tc>
        <w:tc>
          <w:tcPr>
            <w:tcW w:w="3117" w:type="dxa"/>
            <w:tcMar>
              <w:top w:w="0" w:type="dxa"/>
              <w:left w:w="115" w:type="dxa"/>
              <w:bottom w:w="0" w:type="dxa"/>
              <w:right w:w="115" w:type="dxa"/>
            </w:tcMar>
          </w:tcPr>
          <w:p w14:paraId="43B22AC3" w14:textId="77777777" w:rsidR="003D0613" w:rsidRPr="003D0613" w:rsidRDefault="003D0613" w:rsidP="003D0613">
            <w:pPr>
              <w:suppressAutoHyphens/>
              <w:contextualSpacing/>
              <w:rPr>
                <w:rFonts w:asciiTheme="majorHAnsi" w:hAnsiTheme="majorHAnsi" w:cstheme="majorHAnsi"/>
                <w:sz w:val="22"/>
                <w:szCs w:val="22"/>
                <w:lang w:val="en-US"/>
              </w:rPr>
            </w:pPr>
            <w:r w:rsidRPr="003D0613">
              <w:rPr>
                <w:rFonts w:asciiTheme="majorHAnsi" w:hAnsiTheme="majorHAnsi" w:cstheme="majorHAnsi"/>
                <w:sz w:val="22"/>
                <w:szCs w:val="22"/>
                <w:lang w:val="en-US"/>
              </w:rPr>
              <w:t xml:space="preserve">The system </w:t>
            </w:r>
            <w:proofErr w:type="gramStart"/>
            <w:r w:rsidRPr="003D0613">
              <w:rPr>
                <w:rFonts w:asciiTheme="majorHAnsi" w:hAnsiTheme="majorHAnsi" w:cstheme="majorHAnsi"/>
                <w:sz w:val="22"/>
                <w:szCs w:val="22"/>
                <w:lang w:val="en-US"/>
              </w:rPr>
              <w:t>shall</w:t>
            </w:r>
            <w:proofErr w:type="gramEnd"/>
            <w:r w:rsidRPr="003D0613">
              <w:rPr>
                <w:rFonts w:asciiTheme="majorHAnsi" w:hAnsiTheme="majorHAnsi" w:cstheme="majorHAnsi"/>
                <w:sz w:val="22"/>
                <w:szCs w:val="22"/>
                <w:lang w:val="en-US"/>
              </w:rPr>
              <w:t xml:space="preserve"> enforce a role-based hierarchy that controls user permissions and interactions. For example, Learners shall not be able to publish lessons, and Educators shall not have access to delete the enrolled </w:t>
            </w:r>
            <w:proofErr w:type="gramStart"/>
            <w:r w:rsidRPr="003D0613">
              <w:rPr>
                <w:rFonts w:asciiTheme="majorHAnsi" w:hAnsiTheme="majorHAnsi" w:cstheme="majorHAnsi"/>
                <w:sz w:val="22"/>
                <w:szCs w:val="22"/>
                <w:lang w:val="en-US"/>
              </w:rPr>
              <w:t>students</w:t>
            </w:r>
            <w:proofErr w:type="gramEnd"/>
            <w:r w:rsidRPr="003D0613">
              <w:rPr>
                <w:rFonts w:asciiTheme="majorHAnsi" w:hAnsiTheme="majorHAnsi" w:cstheme="majorHAnsi"/>
                <w:sz w:val="22"/>
                <w:szCs w:val="22"/>
                <w:lang w:val="en-US"/>
              </w:rPr>
              <w:t xml:space="preserve"> database.</w:t>
            </w:r>
          </w:p>
          <w:p w14:paraId="4D0E5F81" w14:textId="77777777" w:rsidR="009402F3" w:rsidRPr="00AC403D" w:rsidRDefault="009402F3" w:rsidP="00AC403D">
            <w:pPr>
              <w:suppressAutoHyphens/>
              <w:contextualSpacing/>
              <w:rPr>
                <w:rFonts w:asciiTheme="majorHAnsi" w:hAnsiTheme="majorHAnsi" w:cstheme="majorHAnsi"/>
                <w:sz w:val="22"/>
                <w:szCs w:val="22"/>
              </w:rPr>
            </w:pPr>
          </w:p>
        </w:tc>
        <w:tc>
          <w:tcPr>
            <w:tcW w:w="3117" w:type="dxa"/>
            <w:tcMar>
              <w:top w:w="0" w:type="dxa"/>
              <w:left w:w="115" w:type="dxa"/>
              <w:bottom w:w="0" w:type="dxa"/>
              <w:right w:w="115" w:type="dxa"/>
            </w:tcMar>
          </w:tcPr>
          <w:p w14:paraId="3B72BC1E" w14:textId="5BF05D21" w:rsidR="009402F3" w:rsidRPr="00AC403D" w:rsidRDefault="003D0613"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(Moodle, 202</w:t>
            </w:r>
            <w:r w:rsidR="009A63B0">
              <w:rPr>
                <w:rFonts w:asciiTheme="majorHAnsi" w:hAnsiTheme="majorHAnsi" w:cstheme="majorHAnsi"/>
                <w:sz w:val="22"/>
                <w:szCs w:val="22"/>
              </w:rPr>
              <w:t>6</w:t>
            </w:r>
            <w:r>
              <w:rPr>
                <w:rFonts w:asciiTheme="majorHAnsi" w:hAnsiTheme="majorHAnsi" w:cstheme="majorHAnsi"/>
                <w:sz w:val="22"/>
                <w:szCs w:val="22"/>
              </w:rPr>
              <w:t>)</w:t>
            </w:r>
          </w:p>
        </w:tc>
      </w:tr>
      <w:tr w:rsidR="009402F3" w:rsidRPr="00AC403D" w14:paraId="6CE8FCA3" w14:textId="77777777" w:rsidTr="00AC403D">
        <w:tc>
          <w:tcPr>
            <w:tcW w:w="3116" w:type="dxa"/>
            <w:tcMar>
              <w:top w:w="0" w:type="dxa"/>
              <w:left w:w="115" w:type="dxa"/>
              <w:bottom w:w="0" w:type="dxa"/>
              <w:right w:w="115" w:type="dxa"/>
            </w:tcMar>
          </w:tcPr>
          <w:p w14:paraId="272F14DE" w14:textId="77777777" w:rsidR="003D0613" w:rsidRPr="003D0613" w:rsidRDefault="003D0613" w:rsidP="003D0613">
            <w:pPr>
              <w:suppressAutoHyphens/>
              <w:contextualSpacing/>
              <w:rPr>
                <w:rFonts w:asciiTheme="majorHAnsi" w:hAnsiTheme="majorHAnsi" w:cstheme="majorHAnsi"/>
                <w:sz w:val="22"/>
                <w:szCs w:val="22"/>
                <w:lang w:val="en-US"/>
              </w:rPr>
            </w:pPr>
            <w:r w:rsidRPr="003D0613">
              <w:rPr>
                <w:rFonts w:asciiTheme="majorHAnsi" w:hAnsiTheme="majorHAnsi" w:cstheme="majorHAnsi"/>
                <w:sz w:val="22"/>
                <w:szCs w:val="22"/>
                <w:lang w:val="en-US"/>
              </w:rPr>
              <w:t>The Learning Management System (LMS</w:t>
            </w:r>
            <w:proofErr w:type="gramStart"/>
            <w:r w:rsidRPr="003D0613">
              <w:rPr>
                <w:rFonts w:asciiTheme="majorHAnsi" w:hAnsiTheme="majorHAnsi" w:cstheme="majorHAnsi"/>
                <w:sz w:val="22"/>
                <w:szCs w:val="22"/>
                <w:lang w:val="en-US"/>
              </w:rPr>
              <w:t>) shall</w:t>
            </w:r>
            <w:proofErr w:type="gramEnd"/>
            <w:r w:rsidRPr="003D0613">
              <w:rPr>
                <w:rFonts w:asciiTheme="majorHAnsi" w:hAnsiTheme="majorHAnsi" w:cstheme="majorHAnsi"/>
                <w:sz w:val="22"/>
                <w:szCs w:val="22"/>
                <w:lang w:val="en-US"/>
              </w:rPr>
              <w:t xml:space="preserve"> provide a personalized Dashboard for Learners that displays a summary of their individual progress.</w:t>
            </w:r>
          </w:p>
          <w:p w14:paraId="299B7601" w14:textId="77777777" w:rsidR="009402F3" w:rsidRPr="00AC403D" w:rsidRDefault="009402F3" w:rsidP="00AC403D">
            <w:pPr>
              <w:suppressAutoHyphens/>
              <w:contextualSpacing/>
              <w:rPr>
                <w:rFonts w:asciiTheme="majorHAnsi" w:hAnsiTheme="majorHAnsi" w:cstheme="majorHAnsi"/>
                <w:sz w:val="22"/>
                <w:szCs w:val="22"/>
              </w:rPr>
            </w:pPr>
          </w:p>
        </w:tc>
        <w:tc>
          <w:tcPr>
            <w:tcW w:w="3117" w:type="dxa"/>
            <w:tcMar>
              <w:top w:w="0" w:type="dxa"/>
              <w:left w:w="115" w:type="dxa"/>
              <w:bottom w:w="0" w:type="dxa"/>
              <w:right w:w="115" w:type="dxa"/>
            </w:tcMar>
          </w:tcPr>
          <w:p w14:paraId="3A1222CE" w14:textId="77777777" w:rsidR="003D0613" w:rsidRPr="003D0613" w:rsidRDefault="003D0613" w:rsidP="003D0613">
            <w:pPr>
              <w:suppressAutoHyphens/>
              <w:contextualSpacing/>
              <w:rPr>
                <w:rFonts w:asciiTheme="majorHAnsi" w:hAnsiTheme="majorHAnsi" w:cstheme="majorHAnsi"/>
                <w:sz w:val="22"/>
                <w:szCs w:val="22"/>
                <w:lang w:val="en-US"/>
              </w:rPr>
            </w:pPr>
            <w:r w:rsidRPr="003D0613">
              <w:rPr>
                <w:rFonts w:asciiTheme="majorHAnsi" w:hAnsiTheme="majorHAnsi" w:cstheme="majorHAnsi"/>
                <w:sz w:val="22"/>
                <w:szCs w:val="22"/>
                <w:lang w:val="en-US"/>
              </w:rPr>
              <w:t>This dashboard shall allow Learners to quickly view what they have accomplished, what remains to be completed, and other relevant information in one easily accessible location.</w:t>
            </w:r>
          </w:p>
          <w:p w14:paraId="4C0AE04D" w14:textId="77777777" w:rsidR="009402F3" w:rsidRPr="00AC403D" w:rsidRDefault="009402F3" w:rsidP="00AC403D">
            <w:pPr>
              <w:suppressAutoHyphens/>
              <w:contextualSpacing/>
              <w:rPr>
                <w:rFonts w:asciiTheme="majorHAnsi" w:hAnsiTheme="majorHAnsi" w:cstheme="majorHAnsi"/>
                <w:sz w:val="22"/>
                <w:szCs w:val="22"/>
              </w:rPr>
            </w:pPr>
          </w:p>
        </w:tc>
        <w:tc>
          <w:tcPr>
            <w:tcW w:w="3117" w:type="dxa"/>
            <w:tcMar>
              <w:top w:w="0" w:type="dxa"/>
              <w:left w:w="115" w:type="dxa"/>
              <w:bottom w:w="0" w:type="dxa"/>
              <w:right w:w="115" w:type="dxa"/>
            </w:tcMar>
          </w:tcPr>
          <w:p w14:paraId="584BBEF1" w14:textId="1E15C472" w:rsidR="009402F3" w:rsidRPr="00AC403D" w:rsidRDefault="003D0613"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(Moodle, 202</w:t>
            </w:r>
            <w:r w:rsidR="009A63B0">
              <w:rPr>
                <w:rFonts w:asciiTheme="majorHAnsi" w:hAnsiTheme="majorHAnsi" w:cstheme="majorHAnsi"/>
                <w:sz w:val="22"/>
                <w:szCs w:val="22"/>
              </w:rPr>
              <w:t>6</w:t>
            </w:r>
            <w:r>
              <w:rPr>
                <w:rFonts w:asciiTheme="majorHAnsi" w:hAnsiTheme="majorHAnsi" w:cstheme="majorHAnsi"/>
                <w:sz w:val="22"/>
                <w:szCs w:val="22"/>
              </w:rPr>
              <w:t>)</w:t>
            </w:r>
          </w:p>
        </w:tc>
      </w:tr>
      <w:tr w:rsidR="009402F3" w:rsidRPr="00AC403D" w14:paraId="44B5FFA6" w14:textId="77777777" w:rsidTr="00AC403D">
        <w:tc>
          <w:tcPr>
            <w:tcW w:w="3116" w:type="dxa"/>
            <w:tcMar>
              <w:top w:w="0" w:type="dxa"/>
              <w:left w:w="115" w:type="dxa"/>
              <w:bottom w:w="0" w:type="dxa"/>
              <w:right w:w="115" w:type="dxa"/>
            </w:tcMar>
          </w:tcPr>
          <w:p w14:paraId="55E21734" w14:textId="77777777" w:rsidR="009A63B0" w:rsidRPr="009A63B0" w:rsidRDefault="009A63B0" w:rsidP="009A63B0">
            <w:pPr>
              <w:suppressAutoHyphens/>
              <w:contextualSpacing/>
              <w:rPr>
                <w:rFonts w:asciiTheme="majorHAnsi" w:hAnsiTheme="majorHAnsi" w:cstheme="majorHAnsi"/>
                <w:sz w:val="22"/>
                <w:szCs w:val="22"/>
                <w:lang w:val="en-US"/>
              </w:rPr>
            </w:pPr>
            <w:r w:rsidRPr="009A63B0">
              <w:rPr>
                <w:rFonts w:asciiTheme="majorHAnsi" w:hAnsiTheme="majorHAnsi" w:cstheme="majorHAnsi"/>
                <w:sz w:val="22"/>
                <w:szCs w:val="22"/>
                <w:lang w:val="en-US"/>
              </w:rPr>
              <w:t>The Learning Management System (LMS) shall track all data associated with each student using a unique Student ID.</w:t>
            </w:r>
          </w:p>
          <w:p w14:paraId="4130F84B" w14:textId="77777777" w:rsidR="009402F3" w:rsidRPr="00AC403D" w:rsidRDefault="009402F3" w:rsidP="00AC403D">
            <w:pPr>
              <w:suppressAutoHyphens/>
              <w:contextualSpacing/>
              <w:rPr>
                <w:rFonts w:asciiTheme="majorHAnsi" w:hAnsiTheme="majorHAnsi" w:cstheme="majorHAnsi"/>
                <w:sz w:val="22"/>
                <w:szCs w:val="22"/>
              </w:rPr>
            </w:pPr>
          </w:p>
        </w:tc>
        <w:tc>
          <w:tcPr>
            <w:tcW w:w="3117" w:type="dxa"/>
            <w:tcMar>
              <w:top w:w="0" w:type="dxa"/>
              <w:left w:w="115" w:type="dxa"/>
              <w:bottom w:w="0" w:type="dxa"/>
              <w:right w:w="115" w:type="dxa"/>
            </w:tcMar>
          </w:tcPr>
          <w:p w14:paraId="0482EA23" w14:textId="77777777" w:rsidR="009A63B0" w:rsidRPr="009A63B0" w:rsidRDefault="009A63B0" w:rsidP="009A63B0">
            <w:pPr>
              <w:suppressAutoHyphens/>
              <w:contextualSpacing/>
              <w:rPr>
                <w:rFonts w:asciiTheme="majorHAnsi" w:hAnsiTheme="majorHAnsi" w:cstheme="majorHAnsi"/>
                <w:sz w:val="22"/>
                <w:szCs w:val="22"/>
                <w:lang w:val="en-US"/>
              </w:rPr>
            </w:pPr>
            <w:r w:rsidRPr="009A63B0">
              <w:rPr>
                <w:rFonts w:asciiTheme="majorHAnsi" w:hAnsiTheme="majorHAnsi" w:cstheme="majorHAnsi"/>
                <w:sz w:val="22"/>
                <w:szCs w:val="22"/>
                <w:lang w:val="en-US"/>
              </w:rPr>
              <w:t>This ensures that all student information, grades, coursework, and other records are correctly linked to the appropriate individual.</w:t>
            </w:r>
          </w:p>
          <w:p w14:paraId="0EB2317C" w14:textId="77777777" w:rsidR="009402F3" w:rsidRPr="00AC403D" w:rsidRDefault="009402F3" w:rsidP="00AC403D">
            <w:pPr>
              <w:suppressAutoHyphens/>
              <w:contextualSpacing/>
              <w:rPr>
                <w:rFonts w:asciiTheme="majorHAnsi" w:hAnsiTheme="majorHAnsi" w:cstheme="majorHAnsi"/>
                <w:sz w:val="22"/>
                <w:szCs w:val="22"/>
              </w:rPr>
            </w:pPr>
          </w:p>
        </w:tc>
        <w:tc>
          <w:tcPr>
            <w:tcW w:w="3117" w:type="dxa"/>
            <w:tcMar>
              <w:top w:w="0" w:type="dxa"/>
              <w:left w:w="115" w:type="dxa"/>
              <w:bottom w:w="0" w:type="dxa"/>
              <w:right w:w="115" w:type="dxa"/>
            </w:tcMar>
          </w:tcPr>
          <w:p w14:paraId="65212C86" w14:textId="7C9B5935" w:rsidR="009402F3" w:rsidRPr="00AC403D" w:rsidRDefault="009A63B0"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r>
              <w:rPr>
                <w:rFonts w:asciiTheme="majorHAnsi" w:hAnsiTheme="majorHAnsi" w:cstheme="majorHAnsi"/>
                <w:sz w:val="22"/>
                <w:szCs w:val="22"/>
              </w:rPr>
              <w:t>Calhr</w:t>
            </w:r>
            <w:proofErr w:type="spellEnd"/>
            <w:r>
              <w:rPr>
                <w:rFonts w:asciiTheme="majorHAnsi" w:hAnsiTheme="majorHAnsi" w:cstheme="majorHAnsi"/>
                <w:sz w:val="22"/>
                <w:szCs w:val="22"/>
              </w:rPr>
              <w:t>, 2026)</w:t>
            </w:r>
          </w:p>
        </w:tc>
      </w:tr>
      <w:tr w:rsidR="009402F3" w:rsidRPr="00AC403D" w14:paraId="42818656" w14:textId="77777777" w:rsidTr="00AC403D">
        <w:tc>
          <w:tcPr>
            <w:tcW w:w="3116" w:type="dxa"/>
            <w:tcMar>
              <w:top w:w="0" w:type="dxa"/>
              <w:left w:w="115" w:type="dxa"/>
              <w:bottom w:w="0" w:type="dxa"/>
              <w:right w:w="115" w:type="dxa"/>
            </w:tcMar>
          </w:tcPr>
          <w:p w14:paraId="4F7BE159" w14:textId="77777777" w:rsidR="009A63B0" w:rsidRPr="009A63B0" w:rsidRDefault="009A63B0" w:rsidP="009A63B0">
            <w:pPr>
              <w:suppressAutoHyphens/>
              <w:contextualSpacing/>
              <w:rPr>
                <w:rFonts w:asciiTheme="majorHAnsi" w:hAnsiTheme="majorHAnsi" w:cstheme="majorHAnsi"/>
                <w:sz w:val="22"/>
                <w:szCs w:val="22"/>
                <w:lang w:val="en-US"/>
              </w:rPr>
            </w:pPr>
            <w:r w:rsidRPr="009A63B0">
              <w:rPr>
                <w:rFonts w:asciiTheme="majorHAnsi" w:hAnsiTheme="majorHAnsi" w:cstheme="majorHAnsi"/>
                <w:sz w:val="22"/>
                <w:szCs w:val="22"/>
                <w:lang w:val="en-US"/>
              </w:rPr>
              <w:t>The LMS shall allow students to register themselves for classes while enforcing prerequisite requirements. The system must verify whether a student meets the necessary prerequisites and permit or deny registration accordingly.</w:t>
            </w:r>
          </w:p>
          <w:p w14:paraId="151D5D85" w14:textId="77777777" w:rsidR="009402F3" w:rsidRPr="00AC403D" w:rsidRDefault="009402F3" w:rsidP="009A63B0">
            <w:pPr>
              <w:suppressAutoHyphens/>
              <w:contextualSpacing/>
              <w:jc w:val="right"/>
              <w:rPr>
                <w:rFonts w:asciiTheme="majorHAnsi" w:hAnsiTheme="majorHAnsi" w:cstheme="majorHAnsi"/>
                <w:sz w:val="22"/>
                <w:szCs w:val="22"/>
              </w:rPr>
            </w:pPr>
          </w:p>
        </w:tc>
        <w:tc>
          <w:tcPr>
            <w:tcW w:w="3117" w:type="dxa"/>
            <w:tcMar>
              <w:top w:w="0" w:type="dxa"/>
              <w:left w:w="115" w:type="dxa"/>
              <w:bottom w:w="0" w:type="dxa"/>
              <w:right w:w="115" w:type="dxa"/>
            </w:tcMar>
          </w:tcPr>
          <w:p w14:paraId="19097D9F" w14:textId="77777777" w:rsidR="009A63B0" w:rsidRPr="009A63B0" w:rsidRDefault="009A63B0" w:rsidP="009A63B0">
            <w:pPr>
              <w:suppressAutoHyphens/>
              <w:contextualSpacing/>
              <w:rPr>
                <w:rFonts w:asciiTheme="majorHAnsi" w:hAnsiTheme="majorHAnsi" w:cstheme="majorHAnsi"/>
                <w:sz w:val="22"/>
                <w:szCs w:val="22"/>
                <w:lang w:val="en-US"/>
              </w:rPr>
            </w:pPr>
            <w:r w:rsidRPr="009A63B0">
              <w:rPr>
                <w:rFonts w:asciiTheme="majorHAnsi" w:hAnsiTheme="majorHAnsi" w:cstheme="majorHAnsi"/>
                <w:sz w:val="22"/>
                <w:szCs w:val="22"/>
                <w:lang w:val="en-US"/>
              </w:rPr>
              <w:t>This self-service registration capability enables students to complete their course registration conveniently and independently.</w:t>
            </w:r>
          </w:p>
          <w:p w14:paraId="22998578" w14:textId="77777777" w:rsidR="009402F3" w:rsidRPr="00AC403D" w:rsidRDefault="009402F3" w:rsidP="00AC403D">
            <w:pPr>
              <w:suppressAutoHyphens/>
              <w:contextualSpacing/>
              <w:rPr>
                <w:rFonts w:asciiTheme="majorHAnsi" w:hAnsiTheme="majorHAnsi" w:cstheme="majorHAnsi"/>
                <w:sz w:val="22"/>
                <w:szCs w:val="22"/>
              </w:rPr>
            </w:pPr>
          </w:p>
        </w:tc>
        <w:tc>
          <w:tcPr>
            <w:tcW w:w="3117" w:type="dxa"/>
            <w:tcMar>
              <w:top w:w="0" w:type="dxa"/>
              <w:left w:w="115" w:type="dxa"/>
              <w:bottom w:w="0" w:type="dxa"/>
              <w:right w:w="115" w:type="dxa"/>
            </w:tcMar>
          </w:tcPr>
          <w:p w14:paraId="76A21160" w14:textId="509CB678" w:rsidR="009402F3" w:rsidRPr="00AC403D" w:rsidRDefault="009A63B0"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r>
              <w:rPr>
                <w:rFonts w:asciiTheme="majorHAnsi" w:hAnsiTheme="majorHAnsi" w:cstheme="majorHAnsi"/>
                <w:sz w:val="22"/>
                <w:szCs w:val="22"/>
              </w:rPr>
              <w:t>calhr</w:t>
            </w:r>
            <w:proofErr w:type="spellEnd"/>
            <w:r>
              <w:rPr>
                <w:rFonts w:asciiTheme="majorHAnsi" w:hAnsiTheme="majorHAnsi" w:cstheme="majorHAnsi"/>
                <w:sz w:val="22"/>
                <w:szCs w:val="22"/>
              </w:rPr>
              <w:t>, 2026)</w:t>
            </w:r>
          </w:p>
        </w:tc>
      </w:tr>
      <w:tr w:rsidR="009402F3" w:rsidRPr="00AC403D" w14:paraId="1F31ED43" w14:textId="77777777" w:rsidTr="00AC403D">
        <w:tc>
          <w:tcPr>
            <w:tcW w:w="3116" w:type="dxa"/>
            <w:tcMar>
              <w:top w:w="0" w:type="dxa"/>
              <w:left w:w="115" w:type="dxa"/>
              <w:bottom w:w="0" w:type="dxa"/>
              <w:right w:w="115" w:type="dxa"/>
            </w:tcMar>
          </w:tcPr>
          <w:p w14:paraId="50C0A33F" w14:textId="77777777" w:rsidR="009A63B0" w:rsidRPr="009A63B0" w:rsidRDefault="009A63B0" w:rsidP="009A63B0">
            <w:pPr>
              <w:suppressAutoHyphens/>
              <w:contextualSpacing/>
              <w:rPr>
                <w:rFonts w:asciiTheme="majorHAnsi" w:hAnsiTheme="majorHAnsi" w:cstheme="majorHAnsi"/>
                <w:sz w:val="22"/>
                <w:szCs w:val="22"/>
                <w:lang w:val="en-US"/>
              </w:rPr>
            </w:pPr>
            <w:r w:rsidRPr="009A63B0">
              <w:rPr>
                <w:rFonts w:asciiTheme="majorHAnsi" w:hAnsiTheme="majorHAnsi" w:cstheme="majorHAnsi"/>
                <w:sz w:val="22"/>
                <w:szCs w:val="22"/>
                <w:lang w:val="en-US"/>
              </w:rPr>
              <w:lastRenderedPageBreak/>
              <w:t>The Learning Management System (LMS) shall support multiple languages and cultural adaptations to accommodate diverse learners.</w:t>
            </w:r>
          </w:p>
          <w:p w14:paraId="7E0B71D2" w14:textId="05E22C0D" w:rsidR="009402F3" w:rsidRPr="00AC403D" w:rsidRDefault="009402F3" w:rsidP="00AC403D">
            <w:pPr>
              <w:suppressAutoHyphens/>
              <w:contextualSpacing/>
              <w:rPr>
                <w:rFonts w:asciiTheme="majorHAnsi" w:hAnsiTheme="majorHAnsi" w:cstheme="majorHAnsi"/>
                <w:sz w:val="22"/>
                <w:szCs w:val="22"/>
              </w:rPr>
            </w:pPr>
          </w:p>
        </w:tc>
        <w:tc>
          <w:tcPr>
            <w:tcW w:w="3117" w:type="dxa"/>
            <w:tcMar>
              <w:top w:w="0" w:type="dxa"/>
              <w:left w:w="115" w:type="dxa"/>
              <w:bottom w:w="0" w:type="dxa"/>
              <w:right w:w="115" w:type="dxa"/>
            </w:tcMar>
          </w:tcPr>
          <w:p w14:paraId="73358786" w14:textId="77777777" w:rsidR="009A63B0" w:rsidRPr="009A63B0" w:rsidRDefault="009A63B0" w:rsidP="009A63B0">
            <w:pPr>
              <w:suppressAutoHyphens/>
              <w:contextualSpacing/>
              <w:rPr>
                <w:rFonts w:asciiTheme="majorHAnsi" w:hAnsiTheme="majorHAnsi" w:cstheme="majorHAnsi"/>
                <w:sz w:val="22"/>
                <w:szCs w:val="22"/>
                <w:lang w:val="en-US"/>
              </w:rPr>
            </w:pPr>
            <w:r w:rsidRPr="009A63B0">
              <w:rPr>
                <w:rFonts w:asciiTheme="majorHAnsi" w:hAnsiTheme="majorHAnsi" w:cstheme="majorHAnsi"/>
                <w:sz w:val="22"/>
                <w:szCs w:val="22"/>
                <w:lang w:val="en-US"/>
              </w:rPr>
              <w:t>This capability will help Learners feel more comfortable and enable them to perform at higher levels by providing a culturally and linguistically appropriate experience.</w:t>
            </w:r>
          </w:p>
          <w:p w14:paraId="181A8AAA" w14:textId="268C6619" w:rsidR="009402F3" w:rsidRPr="00AC403D" w:rsidRDefault="009402F3" w:rsidP="00AC403D">
            <w:pPr>
              <w:suppressAutoHyphens/>
              <w:contextualSpacing/>
              <w:rPr>
                <w:rFonts w:asciiTheme="majorHAnsi" w:hAnsiTheme="majorHAnsi" w:cstheme="majorHAnsi"/>
                <w:sz w:val="22"/>
                <w:szCs w:val="22"/>
              </w:rPr>
            </w:pPr>
          </w:p>
        </w:tc>
        <w:tc>
          <w:tcPr>
            <w:tcW w:w="3117" w:type="dxa"/>
            <w:tcMar>
              <w:top w:w="0" w:type="dxa"/>
              <w:left w:w="115" w:type="dxa"/>
              <w:bottom w:w="0" w:type="dxa"/>
              <w:right w:w="115" w:type="dxa"/>
            </w:tcMar>
          </w:tcPr>
          <w:p w14:paraId="4D465B85" w14:textId="77777777" w:rsidR="009402F3" w:rsidRPr="00AC403D" w:rsidRDefault="009402F3" w:rsidP="00AC403D">
            <w:pPr>
              <w:suppressAutoHyphens/>
              <w:contextualSpacing/>
              <w:rPr>
                <w:rFonts w:asciiTheme="majorHAnsi" w:hAnsiTheme="majorHAnsi" w:cstheme="majorHAnsi"/>
                <w:sz w:val="22"/>
                <w:szCs w:val="22"/>
              </w:rPr>
            </w:pPr>
          </w:p>
        </w:tc>
      </w:tr>
    </w:tbl>
    <w:p w14:paraId="5967E50D" w14:textId="77777777" w:rsidR="009402F3" w:rsidRPr="00AC403D" w:rsidRDefault="009402F3" w:rsidP="00AC403D">
      <w:pPr>
        <w:suppressAutoHyphens/>
        <w:spacing w:line="240" w:lineRule="auto"/>
        <w:contextualSpacing/>
        <w:rPr>
          <w:rFonts w:asciiTheme="majorHAnsi" w:hAnsiTheme="majorHAnsi" w:cstheme="majorHAnsi"/>
          <w:sz w:val="22"/>
          <w:szCs w:val="22"/>
        </w:rPr>
      </w:pPr>
    </w:p>
    <w:p w14:paraId="01CB0908" w14:textId="5B7F9A59" w:rsidR="009402F3" w:rsidRDefault="003D3B64" w:rsidP="00AC403D">
      <w:pPr>
        <w:pStyle w:val="Heading2"/>
      </w:pPr>
      <w:r>
        <w:t>Non</w:t>
      </w:r>
      <w:r w:rsidR="00F82FF1" w:rsidRPr="00AC403D">
        <w:t>functional Requirements</w:t>
      </w:r>
    </w:p>
    <w:p w14:paraId="4BFE68E0" w14:textId="77777777" w:rsidR="00AC403D" w:rsidRPr="00AC403D" w:rsidRDefault="00AC403D" w:rsidP="00AC403D"/>
    <w:tbl>
      <w:tblPr>
        <w:tblStyle w:val="a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36A57104" w14:textId="77777777" w:rsidTr="00AC403D">
        <w:trPr>
          <w:tblHeader/>
        </w:trPr>
        <w:tc>
          <w:tcPr>
            <w:tcW w:w="3116" w:type="dxa"/>
            <w:tcMar>
              <w:top w:w="0" w:type="dxa"/>
              <w:left w:w="115" w:type="dxa"/>
              <w:bottom w:w="0" w:type="dxa"/>
              <w:right w:w="115" w:type="dxa"/>
            </w:tcMar>
          </w:tcPr>
          <w:p w14:paraId="65261B32" w14:textId="2CA46782" w:rsidR="009402F3" w:rsidRPr="00AC403D" w:rsidRDefault="003D3B64" w:rsidP="00AC403D">
            <w:pPr>
              <w:suppressAutoHyphens/>
              <w:contextualSpacing/>
              <w:rPr>
                <w:rFonts w:asciiTheme="majorHAnsi" w:hAnsiTheme="majorHAnsi" w:cstheme="majorHAnsi"/>
                <w:b/>
                <w:sz w:val="22"/>
                <w:szCs w:val="22"/>
              </w:rPr>
            </w:pPr>
            <w:r>
              <w:rPr>
                <w:rFonts w:asciiTheme="majorHAnsi" w:hAnsiTheme="majorHAnsi" w:cstheme="majorHAnsi"/>
                <w:b/>
                <w:sz w:val="22"/>
                <w:szCs w:val="22"/>
              </w:rPr>
              <w:t>Non</w:t>
            </w:r>
            <w:r w:rsidR="00F82FF1" w:rsidRPr="00AC403D">
              <w:rPr>
                <w:rFonts w:asciiTheme="majorHAnsi" w:hAnsiTheme="majorHAnsi" w:cstheme="majorHAnsi"/>
                <w:b/>
                <w:sz w:val="22"/>
                <w:szCs w:val="22"/>
              </w:rPr>
              <w:t>functional Requirement</w:t>
            </w:r>
          </w:p>
        </w:tc>
        <w:tc>
          <w:tcPr>
            <w:tcW w:w="3117" w:type="dxa"/>
            <w:tcMar>
              <w:top w:w="0" w:type="dxa"/>
              <w:left w:w="115" w:type="dxa"/>
              <w:bottom w:w="0" w:type="dxa"/>
              <w:right w:w="115" w:type="dxa"/>
            </w:tcMar>
          </w:tcPr>
          <w:p w14:paraId="01EE3C37" w14:textId="2895467D"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2B88B571"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9402F3" w:rsidRPr="00AC403D" w14:paraId="42617D95" w14:textId="77777777" w:rsidTr="00AC403D">
        <w:tc>
          <w:tcPr>
            <w:tcW w:w="3116" w:type="dxa"/>
            <w:tcMar>
              <w:top w:w="0" w:type="dxa"/>
              <w:left w:w="115" w:type="dxa"/>
              <w:bottom w:w="0" w:type="dxa"/>
              <w:right w:w="115" w:type="dxa"/>
            </w:tcMar>
          </w:tcPr>
          <w:p w14:paraId="03ED8371" w14:textId="67F59088" w:rsidR="009402F3" w:rsidRPr="00AC403D" w:rsidRDefault="006C2EF2"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The system must support mobile access</w:t>
            </w:r>
          </w:p>
        </w:tc>
        <w:tc>
          <w:tcPr>
            <w:tcW w:w="3117" w:type="dxa"/>
            <w:tcMar>
              <w:top w:w="0" w:type="dxa"/>
              <w:left w:w="115" w:type="dxa"/>
              <w:bottom w:w="0" w:type="dxa"/>
              <w:right w:w="115" w:type="dxa"/>
            </w:tcMar>
          </w:tcPr>
          <w:p w14:paraId="49D8497C" w14:textId="2DD7F16D" w:rsidR="009402F3" w:rsidRPr="00AC403D" w:rsidRDefault="00CA3BB2"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Users should be able to access the LMS from anywhere using mobile devices such as smartphones or tablets.</w:t>
            </w:r>
          </w:p>
        </w:tc>
        <w:tc>
          <w:tcPr>
            <w:tcW w:w="3117" w:type="dxa"/>
            <w:tcMar>
              <w:top w:w="0" w:type="dxa"/>
              <w:left w:w="115" w:type="dxa"/>
              <w:bottom w:w="0" w:type="dxa"/>
              <w:right w:w="115" w:type="dxa"/>
            </w:tcMar>
          </w:tcPr>
          <w:p w14:paraId="0988062C" w14:textId="77777777" w:rsidR="009402F3" w:rsidRPr="00AC403D" w:rsidRDefault="009402F3" w:rsidP="00AC403D">
            <w:pPr>
              <w:suppressAutoHyphens/>
              <w:contextualSpacing/>
              <w:rPr>
                <w:rFonts w:asciiTheme="majorHAnsi" w:hAnsiTheme="majorHAnsi" w:cstheme="majorHAnsi"/>
                <w:sz w:val="22"/>
                <w:szCs w:val="22"/>
              </w:rPr>
            </w:pPr>
          </w:p>
        </w:tc>
      </w:tr>
      <w:tr w:rsidR="009402F3" w:rsidRPr="00AC403D" w14:paraId="70153753" w14:textId="77777777" w:rsidTr="00AC403D">
        <w:tc>
          <w:tcPr>
            <w:tcW w:w="3116" w:type="dxa"/>
            <w:tcMar>
              <w:top w:w="0" w:type="dxa"/>
              <w:left w:w="115" w:type="dxa"/>
              <w:bottom w:w="0" w:type="dxa"/>
              <w:right w:w="115" w:type="dxa"/>
            </w:tcMar>
          </w:tcPr>
          <w:p w14:paraId="311B8E6D" w14:textId="6ACDE342" w:rsidR="009402F3" w:rsidRPr="00AC403D" w:rsidRDefault="00EB2D4A" w:rsidP="00AC403D">
            <w:pPr>
              <w:suppressAutoHyphens/>
              <w:contextualSpacing/>
              <w:rPr>
                <w:rFonts w:asciiTheme="majorHAnsi" w:hAnsiTheme="majorHAnsi" w:cstheme="majorHAnsi"/>
                <w:sz w:val="22"/>
                <w:szCs w:val="22"/>
              </w:rPr>
            </w:pPr>
            <w:r w:rsidRPr="00EB2D4A">
              <w:rPr>
                <w:rFonts w:asciiTheme="majorHAnsi" w:hAnsiTheme="majorHAnsi" w:cstheme="majorHAnsi"/>
                <w:sz w:val="22"/>
                <w:szCs w:val="22"/>
              </w:rPr>
              <w:t xml:space="preserve">Any </w:t>
            </w:r>
            <w:r w:rsidRPr="00EB2D4A">
              <w:rPr>
                <w:rFonts w:asciiTheme="majorHAnsi" w:hAnsiTheme="majorHAnsi" w:cstheme="majorHAnsi"/>
                <w:sz w:val="22"/>
                <w:szCs w:val="22"/>
              </w:rPr>
              <w:t>LMS maintenance downtime required</w:t>
            </w:r>
            <w:r w:rsidRPr="00EB2D4A">
              <w:rPr>
                <w:rFonts w:asciiTheme="majorHAnsi" w:hAnsiTheme="majorHAnsi" w:cstheme="majorHAnsi"/>
                <w:sz w:val="22"/>
                <w:szCs w:val="22"/>
              </w:rPr>
              <w:t xml:space="preserve"> must be scheduled at least 24 hours in advance, and students must be notified.</w:t>
            </w:r>
          </w:p>
        </w:tc>
        <w:tc>
          <w:tcPr>
            <w:tcW w:w="3117" w:type="dxa"/>
            <w:tcMar>
              <w:top w:w="0" w:type="dxa"/>
              <w:left w:w="115" w:type="dxa"/>
              <w:bottom w:w="0" w:type="dxa"/>
              <w:right w:w="115" w:type="dxa"/>
            </w:tcMar>
          </w:tcPr>
          <w:p w14:paraId="0933C883" w14:textId="302BA66F" w:rsidR="009402F3" w:rsidRPr="00AC403D" w:rsidRDefault="00EB2D4A" w:rsidP="00AC403D">
            <w:pPr>
              <w:suppressAutoHyphens/>
              <w:contextualSpacing/>
              <w:rPr>
                <w:rFonts w:asciiTheme="majorHAnsi" w:hAnsiTheme="majorHAnsi" w:cstheme="majorHAnsi"/>
                <w:sz w:val="22"/>
                <w:szCs w:val="22"/>
              </w:rPr>
            </w:pPr>
            <w:r w:rsidRPr="00EB2D4A">
              <w:rPr>
                <w:rFonts w:asciiTheme="majorHAnsi" w:hAnsiTheme="majorHAnsi" w:cstheme="majorHAnsi"/>
                <w:sz w:val="22"/>
                <w:szCs w:val="22"/>
              </w:rPr>
              <w:t>Providing advance notice allows students to plan their work accordingly. Without proper notification, students may attempt to access the LMS and be unable to do so, which could disrupt their progress.</w:t>
            </w:r>
          </w:p>
        </w:tc>
        <w:tc>
          <w:tcPr>
            <w:tcW w:w="3117" w:type="dxa"/>
            <w:tcMar>
              <w:top w:w="0" w:type="dxa"/>
              <w:left w:w="115" w:type="dxa"/>
              <w:bottom w:w="0" w:type="dxa"/>
              <w:right w:w="115" w:type="dxa"/>
            </w:tcMar>
          </w:tcPr>
          <w:p w14:paraId="22A0060F" w14:textId="65FDB03E" w:rsidR="009402F3" w:rsidRPr="00AC403D" w:rsidRDefault="00EB2D4A"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r>
              <w:rPr>
                <w:rFonts w:asciiTheme="majorHAnsi" w:hAnsiTheme="majorHAnsi" w:cstheme="majorHAnsi"/>
                <w:sz w:val="22"/>
                <w:szCs w:val="22"/>
              </w:rPr>
              <w:t>calhr</w:t>
            </w:r>
            <w:proofErr w:type="spellEnd"/>
            <w:r>
              <w:rPr>
                <w:rFonts w:asciiTheme="majorHAnsi" w:hAnsiTheme="majorHAnsi" w:cstheme="majorHAnsi"/>
                <w:sz w:val="22"/>
                <w:szCs w:val="22"/>
              </w:rPr>
              <w:t>, 2026)</w:t>
            </w:r>
          </w:p>
        </w:tc>
      </w:tr>
      <w:tr w:rsidR="009402F3" w:rsidRPr="00AC403D" w14:paraId="1A18605B" w14:textId="77777777" w:rsidTr="00AC403D">
        <w:tc>
          <w:tcPr>
            <w:tcW w:w="3116" w:type="dxa"/>
            <w:tcMar>
              <w:top w:w="0" w:type="dxa"/>
              <w:left w:w="115" w:type="dxa"/>
              <w:bottom w:w="0" w:type="dxa"/>
              <w:right w:w="115" w:type="dxa"/>
            </w:tcMar>
          </w:tcPr>
          <w:p w14:paraId="78F86F19" w14:textId="2C34BD5F" w:rsidR="009402F3" w:rsidRPr="00AC403D" w:rsidRDefault="00EB2D4A" w:rsidP="00AC403D">
            <w:pPr>
              <w:suppressAutoHyphens/>
              <w:contextualSpacing/>
              <w:rPr>
                <w:rFonts w:asciiTheme="majorHAnsi" w:hAnsiTheme="majorHAnsi" w:cstheme="majorHAnsi"/>
                <w:sz w:val="22"/>
                <w:szCs w:val="22"/>
              </w:rPr>
            </w:pPr>
            <w:r w:rsidRPr="00EB2D4A">
              <w:rPr>
                <w:rFonts w:asciiTheme="majorHAnsi" w:hAnsiTheme="majorHAnsi" w:cstheme="majorHAnsi"/>
                <w:sz w:val="22"/>
                <w:szCs w:val="22"/>
              </w:rPr>
              <w:t>The system must identify different user roles (students, administrators, technicians) and assign appropriate access levels based on login credentials.</w:t>
            </w:r>
          </w:p>
        </w:tc>
        <w:tc>
          <w:tcPr>
            <w:tcW w:w="3117" w:type="dxa"/>
            <w:tcMar>
              <w:top w:w="0" w:type="dxa"/>
              <w:left w:w="115" w:type="dxa"/>
              <w:bottom w:w="0" w:type="dxa"/>
              <w:right w:w="115" w:type="dxa"/>
            </w:tcMar>
          </w:tcPr>
          <w:p w14:paraId="6DCB0D56" w14:textId="13404465" w:rsidR="009402F3" w:rsidRPr="00AC403D" w:rsidRDefault="00EB2D4A" w:rsidP="00AC403D">
            <w:pPr>
              <w:suppressAutoHyphens/>
              <w:contextualSpacing/>
              <w:rPr>
                <w:rFonts w:asciiTheme="majorHAnsi" w:hAnsiTheme="majorHAnsi" w:cstheme="majorHAnsi"/>
                <w:sz w:val="22"/>
                <w:szCs w:val="22"/>
              </w:rPr>
            </w:pPr>
            <w:r w:rsidRPr="00EB2D4A">
              <w:rPr>
                <w:rFonts w:asciiTheme="majorHAnsi" w:hAnsiTheme="majorHAnsi" w:cstheme="majorHAnsi"/>
                <w:sz w:val="22"/>
                <w:szCs w:val="22"/>
              </w:rPr>
              <w:t>Each user type requires different permissions, so the system must ensure that users only have access to the features and information appropriate to their role.</w:t>
            </w:r>
          </w:p>
        </w:tc>
        <w:tc>
          <w:tcPr>
            <w:tcW w:w="3117" w:type="dxa"/>
            <w:tcMar>
              <w:top w:w="0" w:type="dxa"/>
              <w:left w:w="115" w:type="dxa"/>
              <w:bottom w:w="0" w:type="dxa"/>
              <w:right w:w="115" w:type="dxa"/>
            </w:tcMar>
          </w:tcPr>
          <w:p w14:paraId="21CB94CE" w14:textId="77777777" w:rsidR="009402F3" w:rsidRPr="00AC403D" w:rsidRDefault="009402F3" w:rsidP="00AC403D">
            <w:pPr>
              <w:suppressAutoHyphens/>
              <w:contextualSpacing/>
              <w:rPr>
                <w:rFonts w:asciiTheme="majorHAnsi" w:hAnsiTheme="majorHAnsi" w:cstheme="majorHAnsi"/>
                <w:sz w:val="22"/>
                <w:szCs w:val="22"/>
              </w:rPr>
            </w:pPr>
          </w:p>
        </w:tc>
      </w:tr>
      <w:tr w:rsidR="009402F3" w:rsidRPr="00AC403D" w14:paraId="231DB19C" w14:textId="77777777" w:rsidTr="00AC403D">
        <w:tc>
          <w:tcPr>
            <w:tcW w:w="3116" w:type="dxa"/>
            <w:tcMar>
              <w:top w:w="0" w:type="dxa"/>
              <w:left w:w="115" w:type="dxa"/>
              <w:bottom w:w="0" w:type="dxa"/>
              <w:right w:w="115" w:type="dxa"/>
            </w:tcMar>
          </w:tcPr>
          <w:p w14:paraId="34353B68" w14:textId="1ED71C9E" w:rsidR="009402F3" w:rsidRPr="00AC403D" w:rsidRDefault="00EB2D4A" w:rsidP="00EB2D4A">
            <w:pPr>
              <w:suppressAutoHyphens/>
              <w:contextualSpacing/>
              <w:rPr>
                <w:rFonts w:asciiTheme="majorHAnsi" w:hAnsiTheme="majorHAnsi" w:cstheme="majorHAnsi"/>
                <w:sz w:val="22"/>
                <w:szCs w:val="22"/>
              </w:rPr>
            </w:pPr>
            <w:r w:rsidRPr="00EB2D4A">
              <w:rPr>
                <w:rFonts w:asciiTheme="majorHAnsi" w:hAnsiTheme="majorHAnsi" w:cstheme="majorHAnsi"/>
                <w:sz w:val="22"/>
                <w:szCs w:val="22"/>
              </w:rPr>
              <w:t>The LMS shall have secure APIs</w:t>
            </w:r>
          </w:p>
        </w:tc>
        <w:tc>
          <w:tcPr>
            <w:tcW w:w="3117" w:type="dxa"/>
            <w:tcMar>
              <w:top w:w="0" w:type="dxa"/>
              <w:left w:w="115" w:type="dxa"/>
              <w:bottom w:w="0" w:type="dxa"/>
              <w:right w:w="115" w:type="dxa"/>
            </w:tcMar>
          </w:tcPr>
          <w:p w14:paraId="7656AB71" w14:textId="77777777" w:rsidR="00EB2D4A" w:rsidRPr="00EB2D4A" w:rsidRDefault="00EB2D4A" w:rsidP="00EB2D4A">
            <w:pPr>
              <w:suppressAutoHyphens/>
              <w:contextualSpacing/>
              <w:rPr>
                <w:rFonts w:asciiTheme="majorHAnsi" w:hAnsiTheme="majorHAnsi" w:cstheme="majorHAnsi"/>
                <w:sz w:val="22"/>
                <w:szCs w:val="22"/>
                <w:lang w:val="en-US"/>
              </w:rPr>
            </w:pPr>
            <w:r w:rsidRPr="00EB2D4A">
              <w:rPr>
                <w:rFonts w:asciiTheme="majorHAnsi" w:hAnsiTheme="majorHAnsi" w:cstheme="majorHAnsi"/>
                <w:sz w:val="22"/>
                <w:szCs w:val="22"/>
                <w:lang w:val="en-US"/>
              </w:rPr>
              <w:t>Security is a critical component of this application. Unauthorized API access could lead to serious consequences, such as database deletion, unauthorized grade modifications, or the exposure of sensitive user data.</w:t>
            </w:r>
          </w:p>
          <w:p w14:paraId="7934CF08" w14:textId="77777777" w:rsidR="009402F3" w:rsidRPr="00AC403D" w:rsidRDefault="009402F3" w:rsidP="00AC403D">
            <w:pPr>
              <w:suppressAutoHyphens/>
              <w:contextualSpacing/>
              <w:rPr>
                <w:rFonts w:asciiTheme="majorHAnsi" w:hAnsiTheme="majorHAnsi" w:cstheme="majorHAnsi"/>
                <w:sz w:val="22"/>
                <w:szCs w:val="22"/>
              </w:rPr>
            </w:pPr>
          </w:p>
        </w:tc>
        <w:tc>
          <w:tcPr>
            <w:tcW w:w="3117" w:type="dxa"/>
            <w:tcMar>
              <w:top w:w="0" w:type="dxa"/>
              <w:left w:w="115" w:type="dxa"/>
              <w:bottom w:w="0" w:type="dxa"/>
              <w:right w:w="115" w:type="dxa"/>
            </w:tcMar>
          </w:tcPr>
          <w:p w14:paraId="79F76655" w14:textId="77777777" w:rsidR="009402F3" w:rsidRPr="00AC403D" w:rsidRDefault="009402F3" w:rsidP="00AC403D">
            <w:pPr>
              <w:suppressAutoHyphens/>
              <w:contextualSpacing/>
              <w:rPr>
                <w:rFonts w:asciiTheme="majorHAnsi" w:hAnsiTheme="majorHAnsi" w:cstheme="majorHAnsi"/>
                <w:sz w:val="22"/>
                <w:szCs w:val="22"/>
              </w:rPr>
            </w:pPr>
          </w:p>
        </w:tc>
      </w:tr>
      <w:tr w:rsidR="009402F3" w:rsidRPr="00AC403D" w14:paraId="632AD496" w14:textId="77777777" w:rsidTr="00AC403D">
        <w:tc>
          <w:tcPr>
            <w:tcW w:w="3116" w:type="dxa"/>
            <w:tcMar>
              <w:top w:w="0" w:type="dxa"/>
              <w:left w:w="115" w:type="dxa"/>
              <w:bottom w:w="0" w:type="dxa"/>
              <w:right w:w="115" w:type="dxa"/>
            </w:tcMar>
          </w:tcPr>
          <w:p w14:paraId="45336259" w14:textId="00A68943" w:rsidR="009402F3" w:rsidRPr="00AC403D" w:rsidRDefault="00EB2D4A" w:rsidP="00AC403D">
            <w:pPr>
              <w:suppressAutoHyphens/>
              <w:contextualSpacing/>
              <w:rPr>
                <w:rFonts w:asciiTheme="majorHAnsi" w:hAnsiTheme="majorHAnsi" w:cstheme="majorHAnsi"/>
                <w:sz w:val="22"/>
                <w:szCs w:val="22"/>
              </w:rPr>
            </w:pPr>
            <w:r w:rsidRPr="00EB2D4A">
              <w:rPr>
                <w:rFonts w:asciiTheme="majorHAnsi" w:hAnsiTheme="majorHAnsi" w:cstheme="majorHAnsi"/>
                <w:sz w:val="22"/>
                <w:szCs w:val="22"/>
              </w:rPr>
              <w:t>The system must operate effectively across different web browsers and operating systems.</w:t>
            </w:r>
          </w:p>
        </w:tc>
        <w:tc>
          <w:tcPr>
            <w:tcW w:w="3117" w:type="dxa"/>
            <w:tcMar>
              <w:top w:w="0" w:type="dxa"/>
              <w:left w:w="115" w:type="dxa"/>
              <w:bottom w:w="0" w:type="dxa"/>
              <w:right w:w="115" w:type="dxa"/>
            </w:tcMar>
          </w:tcPr>
          <w:p w14:paraId="5F50BE68" w14:textId="6F19575D" w:rsidR="009402F3" w:rsidRPr="00AC403D" w:rsidRDefault="00EB2D4A" w:rsidP="00AC403D">
            <w:pPr>
              <w:suppressAutoHyphens/>
              <w:contextualSpacing/>
              <w:rPr>
                <w:rFonts w:asciiTheme="majorHAnsi" w:hAnsiTheme="majorHAnsi" w:cstheme="majorHAnsi"/>
                <w:sz w:val="22"/>
                <w:szCs w:val="22"/>
              </w:rPr>
            </w:pPr>
            <w:r w:rsidRPr="00EB2D4A">
              <w:rPr>
                <w:rFonts w:asciiTheme="majorHAnsi" w:hAnsiTheme="majorHAnsi" w:cstheme="majorHAnsi"/>
                <w:sz w:val="22"/>
                <w:szCs w:val="22"/>
              </w:rPr>
              <w:t>Users should be able to access the LMS regardless of their preferred browser or operating system to ensure accessibility and flexibility.</w:t>
            </w:r>
          </w:p>
        </w:tc>
        <w:tc>
          <w:tcPr>
            <w:tcW w:w="3117" w:type="dxa"/>
            <w:tcMar>
              <w:top w:w="0" w:type="dxa"/>
              <w:left w:w="115" w:type="dxa"/>
              <w:bottom w:w="0" w:type="dxa"/>
              <w:right w:w="115" w:type="dxa"/>
            </w:tcMar>
          </w:tcPr>
          <w:p w14:paraId="37A57FF6" w14:textId="77777777" w:rsidR="009402F3" w:rsidRPr="00AC403D" w:rsidRDefault="009402F3" w:rsidP="00AC403D">
            <w:pPr>
              <w:suppressAutoHyphens/>
              <w:contextualSpacing/>
              <w:rPr>
                <w:rFonts w:asciiTheme="majorHAnsi" w:hAnsiTheme="majorHAnsi" w:cstheme="majorHAnsi"/>
                <w:sz w:val="22"/>
                <w:szCs w:val="22"/>
              </w:rPr>
            </w:pPr>
          </w:p>
        </w:tc>
      </w:tr>
      <w:tr w:rsidR="009402F3" w:rsidRPr="00AC403D" w14:paraId="3C226E09" w14:textId="77777777" w:rsidTr="00AC403D">
        <w:tc>
          <w:tcPr>
            <w:tcW w:w="3116" w:type="dxa"/>
            <w:tcMar>
              <w:top w:w="0" w:type="dxa"/>
              <w:left w:w="115" w:type="dxa"/>
              <w:bottom w:w="0" w:type="dxa"/>
              <w:right w:w="115" w:type="dxa"/>
            </w:tcMar>
          </w:tcPr>
          <w:p w14:paraId="61C7E587" w14:textId="77777777" w:rsidR="00EB2D4A" w:rsidRDefault="00EB2D4A" w:rsidP="00EB2D4A">
            <w:pPr>
              <w:suppressAutoHyphens/>
              <w:rPr>
                <w:rFonts w:asciiTheme="majorHAnsi" w:hAnsiTheme="majorHAnsi" w:cstheme="majorHAnsi"/>
                <w:sz w:val="22"/>
                <w:szCs w:val="22"/>
              </w:rPr>
            </w:pPr>
            <w:r>
              <w:rPr>
                <w:rFonts w:asciiTheme="majorHAnsi" w:hAnsiTheme="majorHAnsi" w:cstheme="majorHAnsi"/>
                <w:sz w:val="22"/>
                <w:szCs w:val="22"/>
              </w:rPr>
              <w:t xml:space="preserve">The LMS shall be upgradable  </w:t>
            </w:r>
          </w:p>
          <w:p w14:paraId="7D2A5E9F" w14:textId="77777777" w:rsidR="009402F3" w:rsidRPr="00AC403D" w:rsidRDefault="009402F3" w:rsidP="00AC403D">
            <w:pPr>
              <w:suppressAutoHyphens/>
              <w:contextualSpacing/>
              <w:rPr>
                <w:rFonts w:asciiTheme="majorHAnsi" w:hAnsiTheme="majorHAnsi" w:cstheme="majorHAnsi"/>
                <w:sz w:val="22"/>
                <w:szCs w:val="22"/>
              </w:rPr>
            </w:pPr>
          </w:p>
        </w:tc>
        <w:tc>
          <w:tcPr>
            <w:tcW w:w="3117" w:type="dxa"/>
            <w:tcMar>
              <w:top w:w="0" w:type="dxa"/>
              <w:left w:w="115" w:type="dxa"/>
              <w:bottom w:w="0" w:type="dxa"/>
              <w:right w:w="115" w:type="dxa"/>
            </w:tcMar>
          </w:tcPr>
          <w:p w14:paraId="5D7CFBB0" w14:textId="1AC62A8E" w:rsidR="009402F3" w:rsidRPr="00AC403D" w:rsidRDefault="00EB2D4A" w:rsidP="00AC403D">
            <w:pPr>
              <w:suppressAutoHyphens/>
              <w:contextualSpacing/>
              <w:rPr>
                <w:rFonts w:asciiTheme="majorHAnsi" w:hAnsiTheme="majorHAnsi" w:cstheme="majorHAnsi"/>
                <w:sz w:val="22"/>
                <w:szCs w:val="22"/>
              </w:rPr>
            </w:pPr>
            <w:r w:rsidRPr="00EB2D4A">
              <w:rPr>
                <w:rFonts w:asciiTheme="majorHAnsi" w:hAnsiTheme="majorHAnsi" w:cstheme="majorHAnsi"/>
                <w:sz w:val="22"/>
                <w:szCs w:val="22"/>
              </w:rPr>
              <w:t xml:space="preserve">Regular system updates are essential for adding new features and enhancing </w:t>
            </w:r>
            <w:r w:rsidRPr="00EB2D4A">
              <w:rPr>
                <w:rFonts w:asciiTheme="majorHAnsi" w:hAnsiTheme="majorHAnsi" w:cstheme="majorHAnsi"/>
                <w:sz w:val="22"/>
                <w:szCs w:val="22"/>
              </w:rPr>
              <w:lastRenderedPageBreak/>
              <w:t xml:space="preserve">security. The LMS should allow administrators to perform these updates without requiring </w:t>
            </w:r>
            <w:proofErr w:type="gramStart"/>
            <w:r w:rsidRPr="00EB2D4A">
              <w:rPr>
                <w:rFonts w:asciiTheme="majorHAnsi" w:hAnsiTheme="majorHAnsi" w:cstheme="majorHAnsi"/>
                <w:sz w:val="22"/>
                <w:szCs w:val="22"/>
              </w:rPr>
              <w:t>a full</w:t>
            </w:r>
            <w:proofErr w:type="gramEnd"/>
            <w:r w:rsidRPr="00EB2D4A">
              <w:rPr>
                <w:rFonts w:asciiTheme="majorHAnsi" w:hAnsiTheme="majorHAnsi" w:cstheme="majorHAnsi"/>
                <w:sz w:val="22"/>
                <w:szCs w:val="22"/>
              </w:rPr>
              <w:t xml:space="preserve"> uninstallation and reinstallation of the system.</w:t>
            </w:r>
          </w:p>
        </w:tc>
        <w:tc>
          <w:tcPr>
            <w:tcW w:w="3117" w:type="dxa"/>
            <w:tcMar>
              <w:top w:w="0" w:type="dxa"/>
              <w:left w:w="115" w:type="dxa"/>
              <w:bottom w:w="0" w:type="dxa"/>
              <w:right w:w="115" w:type="dxa"/>
            </w:tcMar>
          </w:tcPr>
          <w:p w14:paraId="1ED06794" w14:textId="77777777" w:rsidR="009402F3" w:rsidRPr="00AC403D" w:rsidRDefault="009402F3" w:rsidP="00AC403D">
            <w:pPr>
              <w:suppressAutoHyphens/>
              <w:contextualSpacing/>
              <w:rPr>
                <w:rFonts w:asciiTheme="majorHAnsi" w:hAnsiTheme="majorHAnsi" w:cstheme="majorHAnsi"/>
                <w:sz w:val="22"/>
                <w:szCs w:val="22"/>
              </w:rPr>
            </w:pPr>
          </w:p>
        </w:tc>
      </w:tr>
    </w:tbl>
    <w:p w14:paraId="0FE41DDF" w14:textId="36B116FF" w:rsidR="00AC403D" w:rsidRDefault="00AC403D" w:rsidP="00AC403D">
      <w:pPr>
        <w:suppressAutoHyphens/>
        <w:spacing w:line="240" w:lineRule="auto"/>
        <w:contextualSpacing/>
        <w:rPr>
          <w:rFonts w:asciiTheme="majorHAnsi" w:hAnsiTheme="majorHAnsi" w:cstheme="majorHAnsi"/>
          <w:sz w:val="22"/>
          <w:szCs w:val="22"/>
        </w:rPr>
      </w:pPr>
    </w:p>
    <w:p w14:paraId="3D5ABC3E" w14:textId="7A0A47D1" w:rsidR="009402F3" w:rsidRDefault="00F82FF1" w:rsidP="00AC403D">
      <w:pPr>
        <w:pStyle w:val="Heading2"/>
      </w:pPr>
      <w:r w:rsidRPr="00AC403D">
        <w:t>Assumptions</w:t>
      </w:r>
    </w:p>
    <w:p w14:paraId="77721316" w14:textId="77777777" w:rsidR="00AC403D" w:rsidRPr="00AC403D" w:rsidRDefault="00AC403D" w:rsidP="00AC403D"/>
    <w:tbl>
      <w:tblPr>
        <w:tblStyle w:val="a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42E35FF6" w14:textId="77777777" w:rsidTr="00AC403D">
        <w:trPr>
          <w:tblHeader/>
        </w:trPr>
        <w:tc>
          <w:tcPr>
            <w:tcW w:w="3116" w:type="dxa"/>
            <w:tcMar>
              <w:top w:w="0" w:type="dxa"/>
              <w:left w:w="115" w:type="dxa"/>
              <w:bottom w:w="0" w:type="dxa"/>
              <w:right w:w="115" w:type="dxa"/>
            </w:tcMar>
          </w:tcPr>
          <w:p w14:paraId="5CF47442"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Assumption</w:t>
            </w:r>
          </w:p>
        </w:tc>
        <w:tc>
          <w:tcPr>
            <w:tcW w:w="3117" w:type="dxa"/>
            <w:tcMar>
              <w:top w:w="0" w:type="dxa"/>
              <w:left w:w="115" w:type="dxa"/>
              <w:bottom w:w="0" w:type="dxa"/>
              <w:right w:w="115" w:type="dxa"/>
            </w:tcMar>
          </w:tcPr>
          <w:p w14:paraId="291CEABC" w14:textId="01BDE1AF"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5565F135"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9402F3" w:rsidRPr="00AC403D" w14:paraId="3B593809" w14:textId="77777777" w:rsidTr="00AC403D">
        <w:tc>
          <w:tcPr>
            <w:tcW w:w="3116" w:type="dxa"/>
            <w:tcMar>
              <w:top w:w="0" w:type="dxa"/>
              <w:left w:w="115" w:type="dxa"/>
              <w:bottom w:w="0" w:type="dxa"/>
              <w:right w:w="115" w:type="dxa"/>
            </w:tcMar>
          </w:tcPr>
          <w:p w14:paraId="27E534D0" w14:textId="2DCAD8C2" w:rsidR="009402F3" w:rsidRPr="00AC403D" w:rsidRDefault="00B24B4F"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Users</w:t>
            </w:r>
            <w:r w:rsidR="00EB2D4A">
              <w:rPr>
                <w:rFonts w:asciiTheme="majorHAnsi" w:hAnsiTheme="majorHAnsi" w:cstheme="majorHAnsi"/>
                <w:sz w:val="22"/>
                <w:szCs w:val="22"/>
              </w:rPr>
              <w:t xml:space="preserve"> will have an internet connection</w:t>
            </w:r>
          </w:p>
        </w:tc>
        <w:tc>
          <w:tcPr>
            <w:tcW w:w="3117" w:type="dxa"/>
            <w:tcMar>
              <w:top w:w="0" w:type="dxa"/>
              <w:left w:w="115" w:type="dxa"/>
              <w:bottom w:w="0" w:type="dxa"/>
              <w:right w:w="115" w:type="dxa"/>
            </w:tcMar>
          </w:tcPr>
          <w:p w14:paraId="1F27DE3D" w14:textId="425EF69B" w:rsidR="009402F3" w:rsidRPr="00AC403D" w:rsidRDefault="00EB2D4A" w:rsidP="00AC403D">
            <w:pPr>
              <w:suppressAutoHyphens/>
              <w:contextualSpacing/>
              <w:rPr>
                <w:rFonts w:asciiTheme="majorHAnsi" w:hAnsiTheme="majorHAnsi" w:cstheme="majorHAnsi"/>
                <w:sz w:val="22"/>
                <w:szCs w:val="22"/>
              </w:rPr>
            </w:pPr>
            <w:r w:rsidRPr="00EB2D4A">
              <w:rPr>
                <w:rFonts w:asciiTheme="majorHAnsi" w:hAnsiTheme="majorHAnsi" w:cstheme="majorHAnsi"/>
                <w:sz w:val="22"/>
                <w:szCs w:val="22"/>
              </w:rPr>
              <w:t>Without an internet connection, users will be unable to access any information within the system.</w:t>
            </w:r>
          </w:p>
        </w:tc>
        <w:tc>
          <w:tcPr>
            <w:tcW w:w="3117" w:type="dxa"/>
            <w:tcMar>
              <w:top w:w="0" w:type="dxa"/>
              <w:left w:w="115" w:type="dxa"/>
              <w:bottom w:w="0" w:type="dxa"/>
              <w:right w:w="115" w:type="dxa"/>
            </w:tcMar>
          </w:tcPr>
          <w:p w14:paraId="5785995C" w14:textId="77777777" w:rsidR="009402F3" w:rsidRPr="00AC403D" w:rsidRDefault="009402F3" w:rsidP="00AC403D">
            <w:pPr>
              <w:suppressAutoHyphens/>
              <w:contextualSpacing/>
              <w:rPr>
                <w:rFonts w:asciiTheme="majorHAnsi" w:hAnsiTheme="majorHAnsi" w:cstheme="majorHAnsi"/>
                <w:sz w:val="22"/>
                <w:szCs w:val="22"/>
              </w:rPr>
            </w:pPr>
          </w:p>
        </w:tc>
      </w:tr>
      <w:tr w:rsidR="009402F3" w:rsidRPr="00AC403D" w14:paraId="57CBAC4A" w14:textId="77777777" w:rsidTr="00AC403D">
        <w:tc>
          <w:tcPr>
            <w:tcW w:w="3116" w:type="dxa"/>
            <w:tcMar>
              <w:top w:w="0" w:type="dxa"/>
              <w:left w:w="115" w:type="dxa"/>
              <w:bottom w:w="0" w:type="dxa"/>
              <w:right w:w="115" w:type="dxa"/>
            </w:tcMar>
          </w:tcPr>
          <w:p w14:paraId="68C79466" w14:textId="4E6BE32A" w:rsidR="009402F3" w:rsidRPr="00AC403D" w:rsidRDefault="00EB2D4A" w:rsidP="00AC403D">
            <w:pPr>
              <w:suppressAutoHyphens/>
              <w:contextualSpacing/>
              <w:rPr>
                <w:rFonts w:asciiTheme="majorHAnsi" w:hAnsiTheme="majorHAnsi" w:cstheme="majorHAnsi"/>
                <w:sz w:val="22"/>
                <w:szCs w:val="22"/>
              </w:rPr>
            </w:pPr>
            <w:r w:rsidRPr="00EB2D4A">
              <w:rPr>
                <w:rFonts w:asciiTheme="majorHAnsi" w:hAnsiTheme="majorHAnsi" w:cstheme="majorHAnsi"/>
                <w:sz w:val="22"/>
                <w:szCs w:val="22"/>
              </w:rPr>
              <w:t>Users must have a valid account in the system (e.g., student, faculty, or technician).</w:t>
            </w:r>
          </w:p>
        </w:tc>
        <w:tc>
          <w:tcPr>
            <w:tcW w:w="3117" w:type="dxa"/>
            <w:tcMar>
              <w:top w:w="0" w:type="dxa"/>
              <w:left w:w="115" w:type="dxa"/>
              <w:bottom w:w="0" w:type="dxa"/>
              <w:right w:w="115" w:type="dxa"/>
            </w:tcMar>
          </w:tcPr>
          <w:p w14:paraId="4B94F2CF" w14:textId="2FB2A0B8" w:rsidR="009402F3" w:rsidRPr="00EB2D4A" w:rsidRDefault="00EB2D4A" w:rsidP="00AC403D">
            <w:pPr>
              <w:suppressAutoHyphens/>
              <w:contextualSpacing/>
              <w:rPr>
                <w:rFonts w:asciiTheme="majorHAnsi" w:hAnsiTheme="majorHAnsi" w:cstheme="majorHAnsi"/>
                <w:sz w:val="22"/>
                <w:szCs w:val="22"/>
                <w:lang w:val="en-US"/>
              </w:rPr>
            </w:pPr>
            <w:r w:rsidRPr="00EB2D4A">
              <w:rPr>
                <w:rFonts w:asciiTheme="majorHAnsi" w:hAnsiTheme="majorHAnsi" w:cstheme="majorHAnsi"/>
                <w:sz w:val="22"/>
                <w:szCs w:val="22"/>
                <w:lang w:val="en-US"/>
              </w:rPr>
              <w:t>Access beyond the login screen is restricted to authenticated users, so all system functionality assumes successful login credentials have been provided.</w:t>
            </w:r>
          </w:p>
        </w:tc>
        <w:tc>
          <w:tcPr>
            <w:tcW w:w="3117" w:type="dxa"/>
            <w:tcMar>
              <w:top w:w="0" w:type="dxa"/>
              <w:left w:w="115" w:type="dxa"/>
              <w:bottom w:w="0" w:type="dxa"/>
              <w:right w:w="115" w:type="dxa"/>
            </w:tcMar>
          </w:tcPr>
          <w:p w14:paraId="2C33BC4D" w14:textId="77777777" w:rsidR="009402F3" w:rsidRPr="00AC403D" w:rsidRDefault="009402F3" w:rsidP="00AC403D">
            <w:pPr>
              <w:suppressAutoHyphens/>
              <w:contextualSpacing/>
              <w:rPr>
                <w:rFonts w:asciiTheme="majorHAnsi" w:hAnsiTheme="majorHAnsi" w:cstheme="majorHAnsi"/>
                <w:sz w:val="22"/>
                <w:szCs w:val="22"/>
              </w:rPr>
            </w:pPr>
          </w:p>
        </w:tc>
      </w:tr>
    </w:tbl>
    <w:p w14:paraId="7A81C508" w14:textId="77777777" w:rsidR="00AC403D" w:rsidRPr="00AC403D" w:rsidRDefault="00AC403D" w:rsidP="00AC403D">
      <w:pPr>
        <w:spacing w:line="240" w:lineRule="auto"/>
        <w:rPr>
          <w:rFonts w:asciiTheme="majorHAnsi" w:hAnsiTheme="majorHAnsi" w:cstheme="majorHAnsi"/>
          <w:sz w:val="22"/>
          <w:szCs w:val="22"/>
        </w:rPr>
      </w:pPr>
    </w:p>
    <w:p w14:paraId="3B9D7650" w14:textId="6E531E10" w:rsidR="009402F3" w:rsidRDefault="00F82FF1" w:rsidP="00AC403D">
      <w:pPr>
        <w:pStyle w:val="Heading2"/>
      </w:pPr>
      <w:r w:rsidRPr="00AC403D">
        <w:t>Limitations</w:t>
      </w:r>
    </w:p>
    <w:p w14:paraId="05B53B62" w14:textId="77777777" w:rsidR="00AC403D" w:rsidRPr="00AC403D" w:rsidRDefault="00AC403D" w:rsidP="00AC403D"/>
    <w:tbl>
      <w:tblPr>
        <w:tblStyle w:val="a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3EA42FF7" w14:textId="77777777" w:rsidTr="00AC403D">
        <w:trPr>
          <w:tblHeader/>
        </w:trPr>
        <w:tc>
          <w:tcPr>
            <w:tcW w:w="3116" w:type="dxa"/>
            <w:tcMar>
              <w:top w:w="0" w:type="dxa"/>
              <w:left w:w="115" w:type="dxa"/>
              <w:bottom w:w="0" w:type="dxa"/>
              <w:right w:w="115" w:type="dxa"/>
            </w:tcMar>
          </w:tcPr>
          <w:p w14:paraId="22D0B654"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Limitation</w:t>
            </w:r>
          </w:p>
        </w:tc>
        <w:tc>
          <w:tcPr>
            <w:tcW w:w="3117" w:type="dxa"/>
            <w:tcMar>
              <w:top w:w="0" w:type="dxa"/>
              <w:left w:w="115" w:type="dxa"/>
              <w:bottom w:w="0" w:type="dxa"/>
              <w:right w:w="115" w:type="dxa"/>
            </w:tcMar>
          </w:tcPr>
          <w:p w14:paraId="3BEF7122" w14:textId="6C87B9DC"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6BD3FD2A" w14:textId="36F66CBF"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w:t>
            </w:r>
            <w:r w:rsidR="006F4335">
              <w:rPr>
                <w:rFonts w:asciiTheme="majorHAnsi" w:hAnsiTheme="majorHAnsi" w:cstheme="majorHAnsi"/>
                <w:b/>
                <w:sz w:val="22"/>
                <w:szCs w:val="22"/>
              </w:rPr>
              <w:t>, APA format</w:t>
            </w:r>
          </w:p>
        </w:tc>
      </w:tr>
      <w:tr w:rsidR="009402F3" w:rsidRPr="00AC403D" w14:paraId="24D87319" w14:textId="77777777" w:rsidTr="00AC403D">
        <w:tc>
          <w:tcPr>
            <w:tcW w:w="3116" w:type="dxa"/>
            <w:tcMar>
              <w:top w:w="0" w:type="dxa"/>
              <w:left w:w="115" w:type="dxa"/>
              <w:bottom w:w="0" w:type="dxa"/>
              <w:right w:w="115" w:type="dxa"/>
            </w:tcMar>
          </w:tcPr>
          <w:p w14:paraId="3BD0EC60" w14:textId="2400C5FD" w:rsidR="009402F3" w:rsidRPr="00AC403D" w:rsidRDefault="006335F5" w:rsidP="00AC403D">
            <w:pPr>
              <w:suppressAutoHyphens/>
              <w:contextualSpacing/>
              <w:rPr>
                <w:rFonts w:asciiTheme="majorHAnsi" w:hAnsiTheme="majorHAnsi" w:cstheme="majorHAnsi"/>
                <w:sz w:val="22"/>
                <w:szCs w:val="22"/>
              </w:rPr>
            </w:pPr>
            <w:r w:rsidRPr="006335F5">
              <w:rPr>
                <w:rFonts w:asciiTheme="majorHAnsi" w:hAnsiTheme="majorHAnsi" w:cstheme="majorHAnsi"/>
                <w:sz w:val="22"/>
                <w:szCs w:val="22"/>
              </w:rPr>
              <w:t>The system will not be fully ADA compliant for visually impaired users.</w:t>
            </w:r>
          </w:p>
        </w:tc>
        <w:tc>
          <w:tcPr>
            <w:tcW w:w="3117" w:type="dxa"/>
            <w:tcMar>
              <w:top w:w="0" w:type="dxa"/>
              <w:left w:w="115" w:type="dxa"/>
              <w:bottom w:w="0" w:type="dxa"/>
              <w:right w:w="115" w:type="dxa"/>
            </w:tcMar>
          </w:tcPr>
          <w:p w14:paraId="5908E9F4" w14:textId="71DE91F0" w:rsidR="009402F3" w:rsidRPr="00AC403D" w:rsidRDefault="006335F5" w:rsidP="00AC403D">
            <w:pPr>
              <w:suppressAutoHyphens/>
              <w:contextualSpacing/>
              <w:rPr>
                <w:rFonts w:asciiTheme="majorHAnsi" w:hAnsiTheme="majorHAnsi" w:cstheme="majorHAnsi"/>
                <w:sz w:val="22"/>
                <w:szCs w:val="22"/>
              </w:rPr>
            </w:pPr>
            <w:r w:rsidRPr="006335F5">
              <w:rPr>
                <w:rFonts w:asciiTheme="majorHAnsi" w:hAnsiTheme="majorHAnsi" w:cstheme="majorHAnsi"/>
                <w:sz w:val="22"/>
                <w:szCs w:val="22"/>
              </w:rPr>
              <w:t>Full ADA compliance requires accessibility for users with visual and hearing impairments. At this time, the system will not include features that support users with visual disabilities.</w:t>
            </w:r>
          </w:p>
        </w:tc>
        <w:tc>
          <w:tcPr>
            <w:tcW w:w="3117" w:type="dxa"/>
            <w:tcMar>
              <w:top w:w="0" w:type="dxa"/>
              <w:left w:w="115" w:type="dxa"/>
              <w:bottom w:w="0" w:type="dxa"/>
              <w:right w:w="115" w:type="dxa"/>
            </w:tcMar>
          </w:tcPr>
          <w:p w14:paraId="46040FA1" w14:textId="333B973A" w:rsidR="009402F3" w:rsidRPr="00AC403D" w:rsidRDefault="006335F5"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r>
              <w:rPr>
                <w:rFonts w:asciiTheme="majorHAnsi" w:hAnsiTheme="majorHAnsi" w:cstheme="majorHAnsi"/>
                <w:sz w:val="22"/>
                <w:szCs w:val="22"/>
              </w:rPr>
              <w:t>Caramela</w:t>
            </w:r>
            <w:proofErr w:type="spellEnd"/>
            <w:r>
              <w:rPr>
                <w:rFonts w:asciiTheme="majorHAnsi" w:hAnsiTheme="majorHAnsi" w:cstheme="majorHAnsi"/>
                <w:sz w:val="22"/>
                <w:szCs w:val="22"/>
              </w:rPr>
              <w:t>, 2026)</w:t>
            </w:r>
          </w:p>
        </w:tc>
      </w:tr>
      <w:tr w:rsidR="009402F3" w:rsidRPr="00AC403D" w14:paraId="7BE323C3" w14:textId="77777777" w:rsidTr="00AC403D">
        <w:tc>
          <w:tcPr>
            <w:tcW w:w="3116" w:type="dxa"/>
            <w:tcMar>
              <w:top w:w="0" w:type="dxa"/>
              <w:left w:w="115" w:type="dxa"/>
              <w:bottom w:w="0" w:type="dxa"/>
              <w:right w:w="115" w:type="dxa"/>
            </w:tcMar>
          </w:tcPr>
          <w:p w14:paraId="1EC4573B" w14:textId="0838CBAC" w:rsidR="009402F3" w:rsidRPr="00AC403D" w:rsidRDefault="006335F5" w:rsidP="00AC403D">
            <w:pPr>
              <w:suppressAutoHyphens/>
              <w:contextualSpacing/>
              <w:rPr>
                <w:rFonts w:asciiTheme="majorHAnsi" w:hAnsiTheme="majorHAnsi" w:cstheme="majorHAnsi"/>
                <w:sz w:val="22"/>
                <w:szCs w:val="22"/>
              </w:rPr>
            </w:pPr>
            <w:r w:rsidRPr="006335F5">
              <w:rPr>
                <w:rFonts w:asciiTheme="majorHAnsi" w:hAnsiTheme="majorHAnsi" w:cstheme="majorHAnsi"/>
                <w:sz w:val="22"/>
                <w:szCs w:val="22"/>
              </w:rPr>
              <w:t>The system will be deployed on a traditional web server and will not support Function-as-a-Service (FaaS) or other serverless architectures.</w:t>
            </w:r>
          </w:p>
        </w:tc>
        <w:tc>
          <w:tcPr>
            <w:tcW w:w="3117" w:type="dxa"/>
            <w:tcMar>
              <w:top w:w="0" w:type="dxa"/>
              <w:left w:w="115" w:type="dxa"/>
              <w:bottom w:w="0" w:type="dxa"/>
              <w:right w:w="115" w:type="dxa"/>
            </w:tcMar>
          </w:tcPr>
          <w:p w14:paraId="63EB59B2" w14:textId="77777777" w:rsidR="006335F5" w:rsidRPr="006335F5" w:rsidRDefault="006335F5" w:rsidP="006335F5">
            <w:pPr>
              <w:suppressAutoHyphens/>
              <w:contextualSpacing/>
              <w:rPr>
                <w:rFonts w:asciiTheme="majorHAnsi" w:hAnsiTheme="majorHAnsi" w:cstheme="majorHAnsi"/>
                <w:sz w:val="22"/>
                <w:szCs w:val="22"/>
                <w:lang w:val="en-US"/>
              </w:rPr>
            </w:pPr>
            <w:r w:rsidRPr="006335F5">
              <w:rPr>
                <w:rFonts w:asciiTheme="majorHAnsi" w:hAnsiTheme="majorHAnsi" w:cstheme="majorHAnsi"/>
                <w:sz w:val="22"/>
                <w:szCs w:val="22"/>
                <w:lang w:val="en-US"/>
              </w:rPr>
              <w:t xml:space="preserve">Current server-based solutions, whether customer-owned or Infrastructure-as-a-Service (IaaS), are sufficiently mature to meet scalability needs. Additionally, </w:t>
            </w:r>
            <w:proofErr w:type="gramStart"/>
            <w:r w:rsidRPr="006335F5">
              <w:rPr>
                <w:rFonts w:asciiTheme="majorHAnsi" w:hAnsiTheme="majorHAnsi" w:cstheme="majorHAnsi"/>
                <w:sz w:val="22"/>
                <w:szCs w:val="22"/>
                <w:lang w:val="en-US"/>
              </w:rPr>
              <w:t>a monolithic</w:t>
            </w:r>
            <w:proofErr w:type="gramEnd"/>
            <w:r w:rsidRPr="006335F5">
              <w:rPr>
                <w:rFonts w:asciiTheme="majorHAnsi" w:hAnsiTheme="majorHAnsi" w:cstheme="majorHAnsi"/>
                <w:sz w:val="22"/>
                <w:szCs w:val="22"/>
                <w:lang w:val="en-US"/>
              </w:rPr>
              <w:t xml:space="preserve"> architecture is more manageable for the development team and helps reduce time-to-market compared to a FaaS approach.</w:t>
            </w:r>
          </w:p>
          <w:p w14:paraId="6D534168" w14:textId="77777777" w:rsidR="009402F3" w:rsidRPr="00AC403D" w:rsidRDefault="009402F3" w:rsidP="00AC403D">
            <w:pPr>
              <w:suppressAutoHyphens/>
              <w:contextualSpacing/>
              <w:rPr>
                <w:rFonts w:asciiTheme="majorHAnsi" w:hAnsiTheme="majorHAnsi" w:cstheme="majorHAnsi"/>
                <w:sz w:val="22"/>
                <w:szCs w:val="22"/>
              </w:rPr>
            </w:pPr>
          </w:p>
        </w:tc>
        <w:tc>
          <w:tcPr>
            <w:tcW w:w="3117" w:type="dxa"/>
            <w:tcMar>
              <w:top w:w="0" w:type="dxa"/>
              <w:left w:w="115" w:type="dxa"/>
              <w:bottom w:w="0" w:type="dxa"/>
              <w:right w:w="115" w:type="dxa"/>
            </w:tcMar>
          </w:tcPr>
          <w:p w14:paraId="2E011DDB" w14:textId="77777777" w:rsidR="009402F3" w:rsidRPr="00AC403D" w:rsidRDefault="009402F3" w:rsidP="00AC403D">
            <w:pPr>
              <w:suppressAutoHyphens/>
              <w:contextualSpacing/>
              <w:rPr>
                <w:rFonts w:asciiTheme="majorHAnsi" w:hAnsiTheme="majorHAnsi" w:cstheme="majorHAnsi"/>
                <w:sz w:val="22"/>
                <w:szCs w:val="22"/>
              </w:rPr>
            </w:pPr>
          </w:p>
        </w:tc>
      </w:tr>
    </w:tbl>
    <w:p w14:paraId="53DFDB70" w14:textId="77777777" w:rsidR="009402F3" w:rsidRDefault="009402F3" w:rsidP="00AC403D">
      <w:pPr>
        <w:suppressAutoHyphens/>
        <w:spacing w:line="240" w:lineRule="auto"/>
        <w:contextualSpacing/>
        <w:rPr>
          <w:rFonts w:asciiTheme="majorHAnsi" w:hAnsiTheme="majorHAnsi" w:cstheme="majorHAnsi"/>
          <w:sz w:val="22"/>
          <w:szCs w:val="22"/>
        </w:rPr>
      </w:pPr>
    </w:p>
    <w:p w14:paraId="63E8E395" w14:textId="77777777" w:rsidR="006335F5" w:rsidRDefault="006335F5" w:rsidP="00AC403D">
      <w:pPr>
        <w:suppressAutoHyphens/>
        <w:spacing w:line="240" w:lineRule="auto"/>
        <w:contextualSpacing/>
        <w:rPr>
          <w:rFonts w:asciiTheme="majorHAnsi" w:hAnsiTheme="majorHAnsi" w:cstheme="majorHAnsi"/>
          <w:sz w:val="22"/>
          <w:szCs w:val="22"/>
        </w:rPr>
      </w:pPr>
    </w:p>
    <w:p w14:paraId="707154BC" w14:textId="77777777" w:rsidR="006335F5" w:rsidRDefault="006335F5" w:rsidP="00AC403D">
      <w:pPr>
        <w:suppressAutoHyphens/>
        <w:spacing w:line="240" w:lineRule="auto"/>
        <w:contextualSpacing/>
        <w:rPr>
          <w:rFonts w:asciiTheme="majorHAnsi" w:hAnsiTheme="majorHAnsi" w:cstheme="majorHAnsi"/>
          <w:sz w:val="22"/>
          <w:szCs w:val="22"/>
        </w:rPr>
      </w:pPr>
    </w:p>
    <w:p w14:paraId="7F7D2822" w14:textId="77777777" w:rsidR="006335F5" w:rsidRDefault="006335F5" w:rsidP="00AC403D">
      <w:pPr>
        <w:suppressAutoHyphens/>
        <w:spacing w:line="240" w:lineRule="auto"/>
        <w:contextualSpacing/>
        <w:rPr>
          <w:rFonts w:asciiTheme="majorHAnsi" w:hAnsiTheme="majorHAnsi" w:cstheme="majorHAnsi"/>
          <w:sz w:val="22"/>
          <w:szCs w:val="22"/>
        </w:rPr>
      </w:pPr>
    </w:p>
    <w:p w14:paraId="79D484F3" w14:textId="70D27F0C" w:rsidR="006335F5" w:rsidRDefault="006335F5" w:rsidP="00AC403D">
      <w:pPr>
        <w:suppressAutoHyphens/>
        <w:spacing w:line="240" w:lineRule="auto"/>
        <w:contextualSpacing/>
        <w:rPr>
          <w:rFonts w:asciiTheme="majorHAnsi" w:hAnsiTheme="majorHAnsi" w:cstheme="majorHAnsi"/>
          <w:sz w:val="22"/>
          <w:szCs w:val="22"/>
        </w:rPr>
      </w:pPr>
      <w:r>
        <w:rPr>
          <w:rFonts w:asciiTheme="majorHAnsi" w:hAnsiTheme="majorHAnsi" w:cstheme="majorHAnsi"/>
          <w:sz w:val="22"/>
          <w:szCs w:val="22"/>
        </w:rPr>
        <w:lastRenderedPageBreak/>
        <w:t>Sources</w:t>
      </w:r>
    </w:p>
    <w:p w14:paraId="5D2717D6" w14:textId="77777777" w:rsidR="006335F5" w:rsidRDefault="006335F5" w:rsidP="00AC403D">
      <w:pPr>
        <w:suppressAutoHyphens/>
        <w:spacing w:line="240" w:lineRule="auto"/>
        <w:contextualSpacing/>
        <w:rPr>
          <w:rFonts w:asciiTheme="majorHAnsi" w:hAnsiTheme="majorHAnsi" w:cstheme="majorHAnsi"/>
          <w:sz w:val="22"/>
          <w:szCs w:val="22"/>
        </w:rPr>
      </w:pPr>
    </w:p>
    <w:p w14:paraId="4CB01A3F" w14:textId="12F02D4A" w:rsidR="006335F5" w:rsidRPr="006335F5" w:rsidRDefault="006335F5" w:rsidP="006335F5">
      <w:pPr>
        <w:suppressAutoHyphens/>
        <w:spacing w:line="240" w:lineRule="auto"/>
        <w:contextualSpacing/>
        <w:rPr>
          <w:rFonts w:asciiTheme="majorHAnsi" w:hAnsiTheme="majorHAnsi" w:cstheme="majorHAnsi"/>
          <w:sz w:val="22"/>
          <w:szCs w:val="22"/>
        </w:rPr>
      </w:pPr>
      <w:proofErr w:type="spellStart"/>
      <w:r w:rsidRPr="006335F5">
        <w:rPr>
          <w:rFonts w:asciiTheme="majorHAnsi" w:hAnsiTheme="majorHAnsi" w:cstheme="majorHAnsi"/>
          <w:sz w:val="22"/>
          <w:szCs w:val="22"/>
        </w:rPr>
        <w:t>Caramela</w:t>
      </w:r>
      <w:proofErr w:type="spellEnd"/>
      <w:r w:rsidRPr="006335F5">
        <w:rPr>
          <w:rFonts w:asciiTheme="majorHAnsi" w:hAnsiTheme="majorHAnsi" w:cstheme="majorHAnsi"/>
          <w:sz w:val="22"/>
          <w:szCs w:val="22"/>
        </w:rPr>
        <w:t>, Sammi. (202</w:t>
      </w:r>
      <w:r>
        <w:rPr>
          <w:rFonts w:asciiTheme="majorHAnsi" w:hAnsiTheme="majorHAnsi" w:cstheme="majorHAnsi"/>
          <w:sz w:val="22"/>
          <w:szCs w:val="22"/>
        </w:rPr>
        <w:t>6</w:t>
      </w:r>
      <w:r w:rsidRPr="006335F5">
        <w:rPr>
          <w:rFonts w:asciiTheme="majorHAnsi" w:hAnsiTheme="majorHAnsi" w:cstheme="majorHAnsi"/>
          <w:sz w:val="22"/>
          <w:szCs w:val="22"/>
        </w:rPr>
        <w:t xml:space="preserve">, </w:t>
      </w:r>
      <w:r>
        <w:rPr>
          <w:rFonts w:asciiTheme="majorHAnsi" w:hAnsiTheme="majorHAnsi" w:cstheme="majorHAnsi"/>
          <w:sz w:val="22"/>
          <w:szCs w:val="22"/>
        </w:rPr>
        <w:t>July 12</w:t>
      </w:r>
      <w:r w:rsidRPr="006335F5">
        <w:rPr>
          <w:rFonts w:asciiTheme="majorHAnsi" w:hAnsiTheme="majorHAnsi" w:cstheme="majorHAnsi"/>
          <w:sz w:val="22"/>
          <w:szCs w:val="22"/>
        </w:rPr>
        <w:t xml:space="preserve">). </w:t>
      </w:r>
      <w:r w:rsidRPr="006335F5">
        <w:rPr>
          <w:rFonts w:asciiTheme="majorHAnsi" w:hAnsiTheme="majorHAnsi" w:cstheme="majorHAnsi"/>
          <w:i/>
          <w:iCs/>
          <w:sz w:val="22"/>
          <w:szCs w:val="22"/>
        </w:rPr>
        <w:t>How to create an ADA-compliant business website</w:t>
      </w:r>
      <w:r w:rsidRPr="006335F5">
        <w:rPr>
          <w:rFonts w:asciiTheme="majorHAnsi" w:hAnsiTheme="majorHAnsi" w:cstheme="majorHAnsi"/>
          <w:sz w:val="22"/>
          <w:szCs w:val="22"/>
        </w:rPr>
        <w:t xml:space="preserve">. Business News Daily. </w:t>
      </w:r>
      <w:hyperlink r:id="rId7" w:history="1">
        <w:r w:rsidRPr="006335F5">
          <w:rPr>
            <w:rStyle w:val="Hyperlink"/>
            <w:rFonts w:asciiTheme="majorHAnsi" w:hAnsiTheme="majorHAnsi" w:cstheme="majorHAnsi"/>
            <w:sz w:val="22"/>
            <w:szCs w:val="22"/>
          </w:rPr>
          <w:t>https://www.businessnewsdaily.com/10900-ada-website-requirements.html</w:t>
        </w:r>
      </w:hyperlink>
      <w:r w:rsidRPr="006335F5">
        <w:rPr>
          <w:rFonts w:asciiTheme="majorHAnsi" w:hAnsiTheme="majorHAnsi" w:cstheme="majorHAnsi"/>
          <w:sz w:val="22"/>
          <w:szCs w:val="22"/>
        </w:rPr>
        <w:t xml:space="preserve"> </w:t>
      </w:r>
    </w:p>
    <w:p w14:paraId="523E430B" w14:textId="77777777" w:rsidR="006335F5" w:rsidRDefault="006335F5" w:rsidP="00AC403D">
      <w:pPr>
        <w:suppressAutoHyphens/>
        <w:spacing w:line="240" w:lineRule="auto"/>
        <w:contextualSpacing/>
        <w:rPr>
          <w:rFonts w:asciiTheme="majorHAnsi" w:hAnsiTheme="majorHAnsi" w:cstheme="majorHAnsi"/>
          <w:sz w:val="22"/>
          <w:szCs w:val="22"/>
        </w:rPr>
      </w:pPr>
    </w:p>
    <w:p w14:paraId="274E2170" w14:textId="622DED0D" w:rsidR="006335F5" w:rsidRPr="006335F5" w:rsidRDefault="006335F5" w:rsidP="006335F5">
      <w:pPr>
        <w:suppressAutoHyphens/>
        <w:spacing w:line="240" w:lineRule="auto"/>
        <w:contextualSpacing/>
        <w:rPr>
          <w:rFonts w:asciiTheme="majorHAnsi" w:hAnsiTheme="majorHAnsi" w:cstheme="majorHAnsi"/>
          <w:sz w:val="22"/>
          <w:szCs w:val="22"/>
        </w:rPr>
      </w:pPr>
      <w:r w:rsidRPr="006335F5">
        <w:rPr>
          <w:rFonts w:asciiTheme="majorHAnsi" w:hAnsiTheme="majorHAnsi" w:cstheme="majorHAnsi"/>
          <w:sz w:val="22"/>
          <w:szCs w:val="22"/>
        </w:rPr>
        <w:t>Moodle. (202</w:t>
      </w:r>
      <w:r>
        <w:rPr>
          <w:rFonts w:asciiTheme="majorHAnsi" w:hAnsiTheme="majorHAnsi" w:cstheme="majorHAnsi"/>
          <w:sz w:val="22"/>
          <w:szCs w:val="22"/>
        </w:rPr>
        <w:t>6</w:t>
      </w:r>
      <w:r w:rsidRPr="006335F5">
        <w:rPr>
          <w:rFonts w:asciiTheme="majorHAnsi" w:hAnsiTheme="majorHAnsi" w:cstheme="majorHAnsi"/>
          <w:sz w:val="22"/>
          <w:szCs w:val="22"/>
        </w:rPr>
        <w:t xml:space="preserve">, </w:t>
      </w:r>
      <w:r>
        <w:rPr>
          <w:rFonts w:asciiTheme="majorHAnsi" w:hAnsiTheme="majorHAnsi" w:cstheme="majorHAnsi"/>
          <w:sz w:val="22"/>
          <w:szCs w:val="22"/>
        </w:rPr>
        <w:t>July 12</w:t>
      </w:r>
      <w:r w:rsidRPr="006335F5">
        <w:rPr>
          <w:rFonts w:asciiTheme="majorHAnsi" w:hAnsiTheme="majorHAnsi" w:cstheme="majorHAnsi"/>
          <w:sz w:val="22"/>
          <w:szCs w:val="22"/>
        </w:rPr>
        <w:t xml:space="preserve">) </w:t>
      </w:r>
      <w:proofErr w:type="spellStart"/>
      <w:r w:rsidRPr="006335F5">
        <w:rPr>
          <w:rFonts w:asciiTheme="majorHAnsi" w:hAnsiTheme="majorHAnsi" w:cstheme="majorHAnsi"/>
          <w:sz w:val="22"/>
          <w:szCs w:val="22"/>
        </w:rPr>
        <w:t>MoodleDocs</w:t>
      </w:r>
      <w:proofErr w:type="spellEnd"/>
      <w:r w:rsidRPr="006335F5">
        <w:rPr>
          <w:rFonts w:asciiTheme="majorHAnsi" w:hAnsiTheme="majorHAnsi" w:cstheme="majorHAnsi"/>
          <w:sz w:val="22"/>
          <w:szCs w:val="22"/>
        </w:rPr>
        <w:t xml:space="preserve">. </w:t>
      </w:r>
      <w:hyperlink r:id="rId8" w:history="1">
        <w:r w:rsidRPr="006335F5">
          <w:rPr>
            <w:rStyle w:val="Hyperlink"/>
            <w:rFonts w:asciiTheme="majorHAnsi" w:hAnsiTheme="majorHAnsi" w:cstheme="majorHAnsi"/>
            <w:sz w:val="22"/>
            <w:szCs w:val="22"/>
          </w:rPr>
          <w:t>https://docs.moodle.org/311/en/Main_page</w:t>
        </w:r>
      </w:hyperlink>
    </w:p>
    <w:p w14:paraId="6CA81654" w14:textId="77777777" w:rsidR="006335F5" w:rsidRDefault="006335F5" w:rsidP="00AC403D">
      <w:pPr>
        <w:suppressAutoHyphens/>
        <w:spacing w:line="240" w:lineRule="auto"/>
        <w:contextualSpacing/>
        <w:rPr>
          <w:rFonts w:asciiTheme="majorHAnsi" w:hAnsiTheme="majorHAnsi" w:cstheme="majorHAnsi"/>
          <w:sz w:val="22"/>
          <w:szCs w:val="22"/>
        </w:rPr>
      </w:pPr>
    </w:p>
    <w:p w14:paraId="0820DA97" w14:textId="1C43420F" w:rsidR="006335F5" w:rsidRDefault="006335F5" w:rsidP="00AC403D">
      <w:pPr>
        <w:suppressAutoHyphens/>
        <w:spacing w:line="240" w:lineRule="auto"/>
        <w:contextualSpacing/>
        <w:rPr>
          <w:rFonts w:asciiTheme="majorHAnsi" w:hAnsiTheme="majorHAnsi" w:cstheme="majorHAnsi"/>
          <w:sz w:val="22"/>
          <w:szCs w:val="22"/>
        </w:rPr>
      </w:pPr>
      <w:r>
        <w:rPr>
          <w:rFonts w:asciiTheme="majorHAnsi" w:hAnsiTheme="majorHAnsi" w:cstheme="majorHAnsi"/>
          <w:sz w:val="22"/>
          <w:szCs w:val="22"/>
        </w:rPr>
        <w:t>California Department of Human Resources. (2026, July 12). Learning Management System Requirements.</w:t>
      </w:r>
      <w:r>
        <w:t xml:space="preserve"> </w:t>
      </w:r>
      <w:hyperlink r:id="rId9" w:history="1">
        <w:r w:rsidRPr="00855E06">
          <w:rPr>
            <w:rStyle w:val="Hyperlink"/>
            <w:rFonts w:asciiTheme="majorHAnsi" w:hAnsiTheme="majorHAnsi" w:cstheme="majorHAnsi"/>
            <w:sz w:val="22"/>
            <w:szCs w:val="22"/>
          </w:rPr>
          <w:t>https://www.calhr.ca.gov/LMS%20Functional%20and%20Non_Functional%20Requirements</w:t>
        </w:r>
      </w:hyperlink>
    </w:p>
    <w:p w14:paraId="6833AEE4" w14:textId="77777777" w:rsidR="006335F5" w:rsidRDefault="006335F5" w:rsidP="00AC403D">
      <w:pPr>
        <w:suppressAutoHyphens/>
        <w:spacing w:line="240" w:lineRule="auto"/>
        <w:contextualSpacing/>
        <w:rPr>
          <w:rFonts w:asciiTheme="majorHAnsi" w:hAnsiTheme="majorHAnsi" w:cstheme="majorHAnsi"/>
          <w:sz w:val="22"/>
          <w:szCs w:val="22"/>
        </w:rPr>
      </w:pPr>
    </w:p>
    <w:p w14:paraId="5B28367E" w14:textId="77777777" w:rsidR="006335F5" w:rsidRPr="00AC403D" w:rsidRDefault="006335F5" w:rsidP="00AC403D">
      <w:pPr>
        <w:suppressAutoHyphens/>
        <w:spacing w:line="240" w:lineRule="auto"/>
        <w:contextualSpacing/>
        <w:rPr>
          <w:rFonts w:asciiTheme="majorHAnsi" w:hAnsiTheme="majorHAnsi" w:cstheme="majorHAnsi"/>
          <w:sz w:val="22"/>
          <w:szCs w:val="22"/>
        </w:rPr>
      </w:pPr>
    </w:p>
    <w:sectPr w:rsidR="006335F5" w:rsidRPr="00AC403D">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A1AEF" w14:textId="77777777" w:rsidR="00BB094B" w:rsidRDefault="00BB094B">
      <w:pPr>
        <w:spacing w:line="240" w:lineRule="auto"/>
      </w:pPr>
      <w:r>
        <w:separator/>
      </w:r>
    </w:p>
  </w:endnote>
  <w:endnote w:type="continuationSeparator" w:id="0">
    <w:p w14:paraId="4769B8C7" w14:textId="77777777" w:rsidR="00BB094B" w:rsidRDefault="00BB09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E236" w14:textId="7D0B63A0" w:rsidR="009402F3" w:rsidRPr="00831D59" w:rsidRDefault="00F82FF1" w:rsidP="00831D59">
    <w:pPr>
      <w:pBdr>
        <w:top w:val="nil"/>
        <w:left w:val="nil"/>
        <w:bottom w:val="nil"/>
        <w:right w:val="nil"/>
        <w:between w:val="nil"/>
      </w:pBdr>
      <w:tabs>
        <w:tab w:val="center" w:pos="4680"/>
        <w:tab w:val="right" w:pos="9360"/>
      </w:tabs>
      <w:spacing w:line="240" w:lineRule="auto"/>
      <w:jc w:val="center"/>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F574E7">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4CF67" w14:textId="77777777" w:rsidR="00BB094B" w:rsidRDefault="00BB094B">
      <w:pPr>
        <w:spacing w:line="240" w:lineRule="auto"/>
      </w:pPr>
      <w:r>
        <w:separator/>
      </w:r>
    </w:p>
  </w:footnote>
  <w:footnote w:type="continuationSeparator" w:id="0">
    <w:p w14:paraId="58CC9623" w14:textId="77777777" w:rsidR="00BB094B" w:rsidRDefault="00BB09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96B4F" w14:textId="04815B30" w:rsidR="009402F3" w:rsidRPr="004F3F11" w:rsidRDefault="004F3F11" w:rsidP="004F3F11">
    <w:pPr>
      <w:pStyle w:val="Header"/>
      <w:spacing w:after="200"/>
      <w:jc w:val="center"/>
    </w:pPr>
    <w:r w:rsidRPr="00085B81">
      <w:rPr>
        <w:noProof/>
      </w:rPr>
      <w:drawing>
        <wp:inline distT="0" distB="0" distL="0" distR="0" wp14:anchorId="41F15A13" wp14:editId="63195BD3">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2F3"/>
    <w:rsid w:val="000565EB"/>
    <w:rsid w:val="003D0613"/>
    <w:rsid w:val="003D3B64"/>
    <w:rsid w:val="004D4062"/>
    <w:rsid w:val="004E4BFF"/>
    <w:rsid w:val="004F3F11"/>
    <w:rsid w:val="006335F5"/>
    <w:rsid w:val="006C2EF2"/>
    <w:rsid w:val="006F4335"/>
    <w:rsid w:val="00831D59"/>
    <w:rsid w:val="009402F3"/>
    <w:rsid w:val="009A63B0"/>
    <w:rsid w:val="00AB002E"/>
    <w:rsid w:val="00AC403D"/>
    <w:rsid w:val="00B24B4F"/>
    <w:rsid w:val="00B503FD"/>
    <w:rsid w:val="00BB094B"/>
    <w:rsid w:val="00CA3BB2"/>
    <w:rsid w:val="00D81C51"/>
    <w:rsid w:val="00EB2D4A"/>
    <w:rsid w:val="00F574E7"/>
    <w:rsid w:val="00F82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F7980"/>
  <w15:docId w15:val="{F8D53E15-9BC4-48BC-966B-8C75648A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uiPriority w:val="9"/>
    <w:qFormat/>
    <w:rsid w:val="00AC403D"/>
    <w:pPr>
      <w:keepNext w:val="0"/>
      <w:keepLines w:val="0"/>
      <w:suppressAutoHyphens/>
      <w:spacing w:after="0" w:line="240" w:lineRule="auto"/>
      <w:contextualSpacing/>
      <w:jc w:val="center"/>
      <w:outlineLvl w:val="0"/>
    </w:pPr>
    <w:rPr>
      <w:rFonts w:asciiTheme="majorHAnsi" w:hAnsiTheme="majorHAnsi" w:cstheme="majorHAnsi"/>
      <w:b/>
      <w:sz w:val="24"/>
      <w:szCs w:val="24"/>
    </w:rPr>
  </w:style>
  <w:style w:type="paragraph" w:styleId="Heading2">
    <w:name w:val="heading 2"/>
    <w:basedOn w:val="Heading1"/>
    <w:next w:val="Normal"/>
    <w:uiPriority w:val="9"/>
    <w:unhideWhenUsed/>
    <w:qFormat/>
    <w:rsid w:val="00AC403D"/>
    <w:pPr>
      <w:jc w:val="left"/>
      <w:outlineLvl w:val="1"/>
    </w:pPr>
    <w:rPr>
      <w:sz w:val="22"/>
      <w:szCs w:val="2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table" w:styleId="TableGrid">
    <w:name w:val="Table Grid"/>
    <w:basedOn w:val="TableNormal"/>
    <w:uiPriority w:val="39"/>
    <w:rsid w:val="006D23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6335F5"/>
    <w:rPr>
      <w:color w:val="0000FF" w:themeColor="hyperlink"/>
      <w:u w:val="single"/>
    </w:rPr>
  </w:style>
  <w:style w:type="character" w:styleId="UnresolvedMention">
    <w:name w:val="Unresolved Mention"/>
    <w:basedOn w:val="DefaultParagraphFont"/>
    <w:uiPriority w:val="99"/>
    <w:semiHidden/>
    <w:unhideWhenUsed/>
    <w:rsid w:val="006335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moodle.org/311/en/Main_pag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usinessnewsdaily.com/10900-ada-website-requirements.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calhr.ca.gov/LMS%20Functional%20and%20Non_Functional%20Requirement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a0HG6gGpqrISqsJMuOekuxz3PA==">AMUW2mV1JliQ6kIe3OHyNvK76nBB9aABjer73nwRCxDTv1XhKCUCzdPLFu1FO+QyF1JC9OtWvQabxIQCLgjNIDv/wxIMhWh2mZ6CB+yzakJ48fYNmLtqk9pKsS7+KhYJRJxXMpQnJorg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Espinoza, Franco</cp:lastModifiedBy>
  <cp:revision>4</cp:revision>
  <dcterms:created xsi:type="dcterms:W3CDTF">2019-12-16T14:24:00Z</dcterms:created>
  <dcterms:modified xsi:type="dcterms:W3CDTF">2026-07-12T21:19:00Z</dcterms:modified>
</cp:coreProperties>
</file>