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9428C" w14:textId="61FE7F87" w:rsidR="004C2FF0" w:rsidRDefault="0029717E">
      <w:pPr>
        <w:rPr>
          <w:rFonts w:hint="eastAsia"/>
        </w:rPr>
      </w:pPr>
      <w:r>
        <w:rPr>
          <w:rFonts w:hint="eastAsia"/>
        </w:rPr>
        <w:t>s</w:t>
      </w:r>
      <w:r>
        <w:t>ample</w:t>
      </w:r>
    </w:p>
    <w:sectPr w:rsidR="004C2FF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isplayBackgroundShape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7E"/>
    <w:rsid w:val="0029717E"/>
    <w:rsid w:val="004C2FF0"/>
    <w:rsid w:val="00747DB2"/>
    <w:rsid w:val="00B8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973B79"/>
  <w15:chartTrackingRefBased/>
  <w15:docId w15:val="{0D1E1E7D-4DAB-5F45-9933-18C1D938C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小野 広平</dc:creator>
  <cp:keywords/>
  <dc:description/>
  <cp:lastModifiedBy>小野 広平</cp:lastModifiedBy>
  <cp:revision>1</cp:revision>
  <dcterms:created xsi:type="dcterms:W3CDTF">2023-01-07T23:35:00Z</dcterms:created>
  <dcterms:modified xsi:type="dcterms:W3CDTF">2023-01-07T23:35:00Z</dcterms:modified>
  <cp:category/>
</cp:coreProperties>
</file>