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5CF12" w14:textId="2BA307C7" w:rsidR="008C62DE" w:rsidRDefault="005C0722" w:rsidP="008C62DE">
      <w:pPr>
        <w:pStyle w:val="Title"/>
        <w:rPr>
          <w:szCs w:val="24"/>
        </w:rPr>
      </w:pPr>
      <w:r w:rsidRPr="005C4E19">
        <w:rPr>
          <w:szCs w:val="24"/>
        </w:rPr>
        <w:t xml:space="preserve">PROBLEM SET </w:t>
      </w:r>
      <w:r w:rsidR="00B32E39">
        <w:rPr>
          <w:szCs w:val="24"/>
        </w:rPr>
        <w:t>4</w:t>
      </w:r>
    </w:p>
    <w:p w14:paraId="374FDACD" w14:textId="27E578CB" w:rsidR="005C0722" w:rsidRDefault="005C0722" w:rsidP="008C62DE">
      <w:pPr>
        <w:pStyle w:val="Title"/>
        <w:rPr>
          <w:b/>
          <w:szCs w:val="24"/>
        </w:rPr>
      </w:pPr>
      <w:r w:rsidRPr="005C4E19">
        <w:rPr>
          <w:b/>
          <w:szCs w:val="24"/>
        </w:rPr>
        <w:t xml:space="preserve">Due </w:t>
      </w:r>
      <w:r w:rsidR="00050464">
        <w:rPr>
          <w:b/>
          <w:szCs w:val="24"/>
        </w:rPr>
        <w:t xml:space="preserve">on Monday </w:t>
      </w:r>
      <w:r w:rsidRPr="00BD7BBE">
        <w:rPr>
          <w:b/>
          <w:szCs w:val="24"/>
        </w:rPr>
        <w:t xml:space="preserve">April </w:t>
      </w:r>
      <w:r w:rsidR="00B32E39">
        <w:rPr>
          <w:b/>
          <w:szCs w:val="24"/>
        </w:rPr>
        <w:t>2</w:t>
      </w:r>
      <w:r w:rsidR="00050464">
        <w:rPr>
          <w:b/>
          <w:szCs w:val="24"/>
        </w:rPr>
        <w:t>5</w:t>
      </w:r>
      <w:r w:rsidRPr="00BD7BBE">
        <w:rPr>
          <w:b/>
          <w:szCs w:val="24"/>
        </w:rPr>
        <w:t>, 202</w:t>
      </w:r>
      <w:r w:rsidR="00B32E39">
        <w:rPr>
          <w:b/>
          <w:szCs w:val="24"/>
        </w:rPr>
        <w:t>2</w:t>
      </w:r>
      <w:r w:rsidRPr="005C4E19">
        <w:rPr>
          <w:b/>
          <w:szCs w:val="24"/>
        </w:rPr>
        <w:t xml:space="preserve">, </w:t>
      </w:r>
      <w:r w:rsidR="00B32E39">
        <w:rPr>
          <w:b/>
          <w:szCs w:val="24"/>
        </w:rPr>
        <w:t>10:00</w:t>
      </w:r>
      <w:r w:rsidRPr="005C4E19">
        <w:rPr>
          <w:b/>
          <w:szCs w:val="24"/>
        </w:rPr>
        <w:t xml:space="preserve"> am</w:t>
      </w:r>
    </w:p>
    <w:p w14:paraId="0D89BC39" w14:textId="77777777" w:rsidR="005C0722" w:rsidRPr="00E42194" w:rsidRDefault="005C0722" w:rsidP="005C0722">
      <w:pPr>
        <w:pStyle w:val="Title"/>
        <w:rPr>
          <w:szCs w:val="24"/>
        </w:rPr>
      </w:pPr>
    </w:p>
    <w:p w14:paraId="780690B3" w14:textId="77777777" w:rsidR="005C0722" w:rsidRPr="005C4E19" w:rsidRDefault="005C0722" w:rsidP="005C0722">
      <w:pPr>
        <w:pStyle w:val="Title"/>
        <w:jc w:val="left"/>
        <w:rPr>
          <w:szCs w:val="24"/>
        </w:rPr>
      </w:pPr>
      <w:r w:rsidRPr="005C4E19">
        <w:rPr>
          <w:szCs w:val="24"/>
        </w:rPr>
        <w:t>I - INSTRUCTIONS</w:t>
      </w:r>
    </w:p>
    <w:p w14:paraId="2EEA137F" w14:textId="77777777" w:rsidR="005C0722" w:rsidRPr="005C4E19" w:rsidRDefault="005C0722" w:rsidP="005C0722">
      <w:pPr>
        <w:pStyle w:val="Title"/>
        <w:spacing w:after="240"/>
        <w:jc w:val="left"/>
        <w:rPr>
          <w:szCs w:val="24"/>
          <w:u w:val="none"/>
        </w:rPr>
      </w:pPr>
      <w:r w:rsidRPr="005C4E19">
        <w:rPr>
          <w:szCs w:val="24"/>
          <w:u w:val="none"/>
        </w:rPr>
        <w:t>To successfully complete this problem set, please follow these steps:</w:t>
      </w:r>
    </w:p>
    <w:p w14:paraId="64FABB56" w14:textId="489C66A4" w:rsidR="005C0722" w:rsidRPr="005C4E19" w:rsidRDefault="005C0722" w:rsidP="005C0722">
      <w:pPr>
        <w:pStyle w:val="ListParagraph"/>
        <w:numPr>
          <w:ilvl w:val="0"/>
          <w:numId w:val="6"/>
        </w:numPr>
        <w:spacing w:after="240" w:line="240" w:lineRule="auto"/>
        <w:contextualSpacing w:val="0"/>
        <w:rPr>
          <w:bCs/>
        </w:rPr>
      </w:pPr>
      <w:r w:rsidRPr="005C4E19">
        <w:rPr>
          <w:bCs/>
        </w:rPr>
        <w:t>Download this Word document file into your computer</w:t>
      </w:r>
      <w:r w:rsidR="002916AE">
        <w:rPr>
          <w:bCs/>
        </w:rPr>
        <w:t xml:space="preserve"> and download the datasets into a data subfolder in your problem set-specific RStudio Project directory.</w:t>
      </w:r>
    </w:p>
    <w:p w14:paraId="01F1C809" w14:textId="331A70A1" w:rsidR="005C0722" w:rsidRPr="005C4E19" w:rsidRDefault="005C0722" w:rsidP="005C0722">
      <w:pPr>
        <w:pStyle w:val="ListParagraph"/>
        <w:numPr>
          <w:ilvl w:val="0"/>
          <w:numId w:val="6"/>
        </w:numPr>
        <w:spacing w:after="240" w:line="240" w:lineRule="auto"/>
        <w:contextualSpacing w:val="0"/>
      </w:pPr>
      <w:r w:rsidRPr="005C4E19">
        <w:rPr>
          <w:bCs/>
        </w:rPr>
        <w:t>Insert your answers into this document</w:t>
      </w:r>
      <w:r w:rsidR="004205B5">
        <w:rPr>
          <w:bCs/>
        </w:rPr>
        <w:t xml:space="preserve"> and organize your code in a R script</w:t>
      </w:r>
      <w:r w:rsidRPr="005C4E19">
        <w:rPr>
          <w:bCs/>
        </w:rPr>
        <w:t>.</w:t>
      </w:r>
      <w:r w:rsidRPr="005C4E19">
        <w:t xml:space="preserve"> </w:t>
      </w:r>
      <w:r w:rsidR="00293C68">
        <w:t xml:space="preserve">You can also </w:t>
      </w:r>
      <w:r w:rsidRPr="005C4E19">
        <w:t>insert non-Word objects such as handwritten work or screenshot</w:t>
      </w:r>
      <w:r w:rsidR="00962A57">
        <w:t>s</w:t>
      </w:r>
      <w:r w:rsidRPr="005C4E19">
        <w:t xml:space="preserve"> in your answers.</w:t>
      </w:r>
    </w:p>
    <w:p w14:paraId="3393A310" w14:textId="55E43FF0" w:rsidR="005C0722" w:rsidRPr="005C4E19" w:rsidRDefault="005C0722" w:rsidP="005C0722">
      <w:pPr>
        <w:pStyle w:val="ListParagraph"/>
        <w:numPr>
          <w:ilvl w:val="0"/>
          <w:numId w:val="6"/>
        </w:numPr>
        <w:spacing w:before="240" w:after="240" w:line="240" w:lineRule="auto"/>
        <w:contextualSpacing w:val="0"/>
      </w:pPr>
      <w:r w:rsidRPr="004205B5">
        <w:rPr>
          <w:bCs/>
        </w:rPr>
        <w:t>Once your document is complete, please save it as a PDF</w:t>
      </w:r>
      <w:r w:rsidRPr="005C4E19">
        <w:t xml:space="preserve">. </w:t>
      </w:r>
    </w:p>
    <w:p w14:paraId="41E37395" w14:textId="77777777" w:rsidR="005C0722" w:rsidRPr="005C4E19" w:rsidRDefault="005C0722" w:rsidP="005C0722">
      <w:pPr>
        <w:pStyle w:val="ListParagraph"/>
        <w:numPr>
          <w:ilvl w:val="0"/>
          <w:numId w:val="6"/>
        </w:numPr>
        <w:spacing w:before="240" w:after="240" w:line="240" w:lineRule="auto"/>
        <w:contextualSpacing w:val="0"/>
        <w:rPr>
          <w:bCs/>
        </w:rPr>
      </w:pPr>
      <w:r w:rsidRPr="005C4E19">
        <w:rPr>
          <w:bCs/>
        </w:rPr>
        <w:t xml:space="preserve">Please submit an electronic copy of the </w:t>
      </w:r>
      <w:r w:rsidRPr="004205B5">
        <w:rPr>
          <w:b/>
        </w:rPr>
        <w:t>PDF</w:t>
      </w:r>
      <w:r w:rsidRPr="005C4E19">
        <w:rPr>
          <w:bCs/>
        </w:rPr>
        <w:t xml:space="preserve"> </w:t>
      </w:r>
      <w:r>
        <w:rPr>
          <w:bCs/>
        </w:rPr>
        <w:t xml:space="preserve">and your </w:t>
      </w:r>
      <w:r w:rsidRPr="00FC5EDD">
        <w:rPr>
          <w:b/>
        </w:rPr>
        <w:t>replicable R script</w:t>
      </w:r>
      <w:r w:rsidRPr="005C4E19">
        <w:rPr>
          <w:bCs/>
        </w:rPr>
        <w:t xml:space="preserve"> to the Canvas assignment page. </w:t>
      </w:r>
    </w:p>
    <w:p w14:paraId="4DD5F2A5" w14:textId="77777777" w:rsidR="005C0722" w:rsidRPr="005C4E19" w:rsidRDefault="005C0722" w:rsidP="005C0722">
      <w:pPr>
        <w:spacing w:before="360" w:after="120"/>
        <w:rPr>
          <w:u w:val="single"/>
        </w:rPr>
      </w:pPr>
      <w:r w:rsidRPr="005C4E19">
        <w:rPr>
          <w:u w:val="single"/>
        </w:rPr>
        <w:t>II - IDENTIFICATION</w:t>
      </w:r>
    </w:p>
    <w:p w14:paraId="23CA83C7" w14:textId="77777777" w:rsidR="005C0722" w:rsidRPr="005C4E19" w:rsidRDefault="005C0722" w:rsidP="005C0722">
      <w:pPr>
        <w:numPr>
          <w:ilvl w:val="0"/>
          <w:numId w:val="7"/>
        </w:numPr>
        <w:spacing w:after="240"/>
        <w:rPr>
          <w:bCs/>
        </w:rPr>
      </w:pPr>
      <w:r w:rsidRPr="005C4E19">
        <w:rPr>
          <w:bCs/>
        </w:rPr>
        <w:t>Your information</w:t>
      </w:r>
    </w:p>
    <w:tbl>
      <w:tblPr>
        <w:tblW w:w="7260" w:type="dxa"/>
        <w:tblInd w:w="1368" w:type="dxa"/>
        <w:tblBorders>
          <w:top w:val="single" w:sz="4" w:space="0" w:color="auto"/>
          <w:left w:val="single" w:sz="4" w:space="0" w:color="auto"/>
          <w:bottom w:val="single" w:sz="4" w:space="0" w:color="auto"/>
          <w:right w:val="single" w:sz="4" w:space="0" w:color="auto"/>
        </w:tblBorders>
        <w:shd w:val="solid" w:color="FFF2CC" w:fill="auto"/>
        <w:tblLook w:val="04A0" w:firstRow="1" w:lastRow="0" w:firstColumn="1" w:lastColumn="0" w:noHBand="0" w:noVBand="1"/>
      </w:tblPr>
      <w:tblGrid>
        <w:gridCol w:w="2360"/>
        <w:gridCol w:w="4900"/>
      </w:tblGrid>
      <w:tr w:rsidR="005C0722" w:rsidRPr="005C4E19" w14:paraId="4F1700BA" w14:textId="77777777" w:rsidTr="00261F08">
        <w:trPr>
          <w:trHeight w:val="534"/>
        </w:trPr>
        <w:tc>
          <w:tcPr>
            <w:tcW w:w="2360" w:type="dxa"/>
            <w:shd w:val="solid" w:color="FFF2CC" w:fill="auto"/>
          </w:tcPr>
          <w:p w14:paraId="2B2E28FC" w14:textId="77777777" w:rsidR="005C0722" w:rsidRPr="005C4E19" w:rsidRDefault="005C0722" w:rsidP="00261F08">
            <w:pPr>
              <w:spacing w:after="120"/>
            </w:pPr>
            <w:r w:rsidRPr="005C4E19">
              <w:t>Your Last Name:</w:t>
            </w:r>
          </w:p>
        </w:tc>
        <w:tc>
          <w:tcPr>
            <w:tcW w:w="4900" w:type="dxa"/>
            <w:shd w:val="solid" w:color="FFF2CC" w:fill="auto"/>
          </w:tcPr>
          <w:p w14:paraId="24E70E29" w14:textId="2CDF1D00" w:rsidR="005C0722" w:rsidRPr="005C4E19" w:rsidRDefault="00146A74" w:rsidP="00261F08">
            <w:pPr>
              <w:spacing w:after="120"/>
              <w:rPr>
                <w:i/>
              </w:rPr>
            </w:pPr>
            <w:r>
              <w:rPr>
                <w:i/>
              </w:rPr>
              <w:t>Takata</w:t>
            </w:r>
          </w:p>
        </w:tc>
      </w:tr>
      <w:tr w:rsidR="005C0722" w:rsidRPr="005C4E19" w14:paraId="602FDD22" w14:textId="77777777" w:rsidTr="00261F08">
        <w:trPr>
          <w:trHeight w:val="452"/>
        </w:trPr>
        <w:tc>
          <w:tcPr>
            <w:tcW w:w="2360" w:type="dxa"/>
            <w:shd w:val="solid" w:color="FFF2CC" w:fill="auto"/>
          </w:tcPr>
          <w:p w14:paraId="4083C480" w14:textId="77777777" w:rsidR="005C0722" w:rsidRPr="005C4E19" w:rsidRDefault="005C0722" w:rsidP="00261F08">
            <w:pPr>
              <w:spacing w:after="120"/>
            </w:pPr>
            <w:r w:rsidRPr="005C4E19">
              <w:t>Your First Name:</w:t>
            </w:r>
          </w:p>
        </w:tc>
        <w:tc>
          <w:tcPr>
            <w:tcW w:w="4900" w:type="dxa"/>
            <w:shd w:val="solid" w:color="FFF2CC" w:fill="auto"/>
          </w:tcPr>
          <w:p w14:paraId="1A162FAE" w14:textId="58DF3F15" w:rsidR="005C0722" w:rsidRPr="00146A74" w:rsidRDefault="00146A74" w:rsidP="00261F08">
            <w:pPr>
              <w:spacing w:after="120"/>
              <w:rPr>
                <w:rFonts w:eastAsiaTheme="minorEastAsia" w:hint="eastAsia"/>
                <w:i/>
                <w:lang w:eastAsia="ja-JP"/>
              </w:rPr>
            </w:pPr>
            <w:r>
              <w:rPr>
                <w:rFonts w:eastAsiaTheme="minorEastAsia" w:hint="eastAsia"/>
                <w:i/>
                <w:lang w:eastAsia="ja-JP"/>
              </w:rPr>
              <w:t>K</w:t>
            </w:r>
            <w:r>
              <w:rPr>
                <w:rFonts w:eastAsiaTheme="minorEastAsia"/>
                <w:i/>
                <w:lang w:eastAsia="ja-JP"/>
              </w:rPr>
              <w:t>ohei</w:t>
            </w:r>
          </w:p>
        </w:tc>
      </w:tr>
    </w:tbl>
    <w:p w14:paraId="274340AA" w14:textId="77777777" w:rsidR="005C0722" w:rsidRPr="005C4E19" w:rsidRDefault="005C0722" w:rsidP="005C0722">
      <w:pPr>
        <w:pStyle w:val="Title"/>
        <w:ind w:left="720"/>
        <w:jc w:val="left"/>
        <w:rPr>
          <w:szCs w:val="22"/>
        </w:rPr>
      </w:pPr>
    </w:p>
    <w:p w14:paraId="5A146F08" w14:textId="77777777" w:rsidR="005C0722" w:rsidRPr="005C4E19" w:rsidRDefault="005C0722" w:rsidP="005C0722">
      <w:pPr>
        <w:pStyle w:val="Title"/>
        <w:spacing w:after="240"/>
        <w:ind w:left="720"/>
        <w:jc w:val="left"/>
        <w:rPr>
          <w:b/>
          <w:szCs w:val="22"/>
          <w:u w:val="none"/>
        </w:rPr>
      </w:pPr>
      <w:r w:rsidRPr="00186AA9">
        <w:rPr>
          <w:bCs/>
          <w:szCs w:val="22"/>
          <w:u w:val="none"/>
        </w:rPr>
        <w:t>(2)</w:t>
      </w:r>
      <w:r w:rsidRPr="005C4E19">
        <w:rPr>
          <w:bCs/>
          <w:szCs w:val="22"/>
          <w:u w:val="none"/>
        </w:rPr>
        <w:t xml:space="preserve"> Group Members (please list the classmates you worked with on this problem set):</w:t>
      </w:r>
    </w:p>
    <w:tbl>
      <w:tblPr>
        <w:tblW w:w="7247" w:type="dxa"/>
        <w:tblInd w:w="1368" w:type="dxa"/>
        <w:tblBorders>
          <w:top w:val="single" w:sz="4" w:space="0" w:color="auto"/>
          <w:left w:val="single" w:sz="4" w:space="0" w:color="auto"/>
          <w:bottom w:val="single" w:sz="4" w:space="0" w:color="auto"/>
          <w:right w:val="single" w:sz="4" w:space="0" w:color="auto"/>
        </w:tblBorders>
        <w:shd w:val="solid" w:color="FFF2CC" w:fill="auto"/>
        <w:tblLook w:val="04A0" w:firstRow="1" w:lastRow="0" w:firstColumn="1" w:lastColumn="0" w:noHBand="0" w:noVBand="1"/>
      </w:tblPr>
      <w:tblGrid>
        <w:gridCol w:w="7247"/>
      </w:tblGrid>
      <w:tr w:rsidR="005C0722" w:rsidRPr="005C4E19" w14:paraId="3585C2A4" w14:textId="77777777" w:rsidTr="00261F08">
        <w:trPr>
          <w:trHeight w:val="743"/>
        </w:trPr>
        <w:tc>
          <w:tcPr>
            <w:tcW w:w="7247" w:type="dxa"/>
            <w:shd w:val="solid" w:color="FFF2CC" w:fill="auto"/>
          </w:tcPr>
          <w:p w14:paraId="5CF4655D" w14:textId="77777777" w:rsidR="005C0722" w:rsidRPr="005C4E19" w:rsidRDefault="005C0722" w:rsidP="00261F08">
            <w:pPr>
              <w:pStyle w:val="Title"/>
              <w:jc w:val="left"/>
              <w:rPr>
                <w:i/>
                <w:szCs w:val="22"/>
                <w:u w:val="none"/>
              </w:rPr>
            </w:pPr>
          </w:p>
          <w:p w14:paraId="26E18A5C" w14:textId="77777777" w:rsidR="005C0722" w:rsidRPr="005C4E19" w:rsidRDefault="005C0722" w:rsidP="00261F08">
            <w:pPr>
              <w:pStyle w:val="Title"/>
              <w:jc w:val="left"/>
              <w:rPr>
                <w:i/>
                <w:szCs w:val="22"/>
                <w:u w:val="none"/>
              </w:rPr>
            </w:pPr>
          </w:p>
        </w:tc>
      </w:tr>
    </w:tbl>
    <w:p w14:paraId="6788D189" w14:textId="77777777" w:rsidR="005C0722" w:rsidRPr="005C4E19" w:rsidRDefault="005C0722" w:rsidP="005C0722">
      <w:pPr>
        <w:pStyle w:val="NormalWeb"/>
        <w:numPr>
          <w:ilvl w:val="0"/>
          <w:numId w:val="8"/>
        </w:numPr>
        <w:spacing w:before="240" w:beforeAutospacing="1" w:after="120" w:line="240" w:lineRule="auto"/>
        <w:jc w:val="both"/>
        <w:rPr>
          <w:bCs/>
          <w:sz w:val="22"/>
          <w:szCs w:val="22"/>
          <w:u w:val="single"/>
        </w:rPr>
      </w:pPr>
      <w:r w:rsidRPr="005C4E19">
        <w:rPr>
          <w:bCs/>
          <w:u w:val="single"/>
        </w:rPr>
        <w:t>Compliance with Harvard Kennedy School Academic Code</w:t>
      </w:r>
      <w:r w:rsidRPr="005C4E19">
        <w:rPr>
          <w:rStyle w:val="FootnoteReference"/>
          <w:bCs/>
          <w:sz w:val="22"/>
          <w:szCs w:val="22"/>
          <w:u w:val="single"/>
        </w:rPr>
        <w:footnoteReference w:id="1"/>
      </w:r>
      <w:r w:rsidRPr="005C4E19">
        <w:rPr>
          <w:bCs/>
          <w:u w:val="single"/>
        </w:rPr>
        <w:t xml:space="preserve"> (mark with an X below)</w:t>
      </w:r>
    </w:p>
    <w:tbl>
      <w:tblPr>
        <w:tblW w:w="0" w:type="auto"/>
        <w:tblInd w:w="1285" w:type="dxa"/>
        <w:shd w:val="solid" w:color="FFF2CC" w:fill="auto"/>
        <w:tblCellMar>
          <w:top w:w="144" w:type="dxa"/>
          <w:left w:w="115" w:type="dxa"/>
          <w:bottom w:w="144" w:type="dxa"/>
          <w:right w:w="115" w:type="dxa"/>
        </w:tblCellMar>
        <w:tblLook w:val="04A0" w:firstRow="1" w:lastRow="0" w:firstColumn="1" w:lastColumn="0" w:noHBand="0" w:noVBand="1"/>
      </w:tblPr>
      <w:tblGrid>
        <w:gridCol w:w="7355"/>
      </w:tblGrid>
      <w:tr w:rsidR="005C0722" w:rsidRPr="005C4E19" w14:paraId="2EA6C640" w14:textId="77777777" w:rsidTr="00261F08">
        <w:trPr>
          <w:trHeight w:val="1368"/>
        </w:trPr>
        <w:tc>
          <w:tcPr>
            <w:tcW w:w="7355" w:type="dxa"/>
            <w:shd w:val="solid" w:color="FFF2CC" w:fill="auto"/>
          </w:tcPr>
          <w:p w14:paraId="06DB6B4F" w14:textId="77777777" w:rsidR="005C0722" w:rsidRPr="005C4E19" w:rsidRDefault="005C0722" w:rsidP="00261F08">
            <w:pPr>
              <w:pStyle w:val="BodyTextIndent"/>
              <w:jc w:val="both"/>
              <w:rPr>
                <w:rFonts w:cs="Times New Roman"/>
                <w:i/>
                <w:sz w:val="2"/>
              </w:rPr>
            </w:pPr>
          </w:p>
          <w:tbl>
            <w:tblPr>
              <w:tblStyle w:val="TableGrid"/>
              <w:tblW w:w="0" w:type="auto"/>
              <w:jc w:val="center"/>
              <w:tblLook w:val="04A0" w:firstRow="1" w:lastRow="0" w:firstColumn="1" w:lastColumn="0" w:noHBand="0" w:noVBand="1"/>
            </w:tblPr>
            <w:tblGrid>
              <w:gridCol w:w="4696"/>
              <w:gridCol w:w="1208"/>
              <w:gridCol w:w="1042"/>
            </w:tblGrid>
            <w:tr w:rsidR="005C0722" w:rsidRPr="005C4E19" w14:paraId="22227662" w14:textId="77777777" w:rsidTr="00261F08">
              <w:trPr>
                <w:trHeight w:hRule="exact" w:val="288"/>
                <w:jc w:val="center"/>
              </w:trPr>
              <w:tc>
                <w:tcPr>
                  <w:tcW w:w="4696" w:type="dxa"/>
                  <w:vAlign w:val="center"/>
                </w:tcPr>
                <w:p w14:paraId="2AB076D0" w14:textId="77777777" w:rsidR="005C0722" w:rsidRPr="005C4E19" w:rsidRDefault="005C0722" w:rsidP="00261F08">
                  <w:pPr>
                    <w:spacing w:before="120" w:after="120"/>
                    <w:jc w:val="both"/>
                    <w:rPr>
                      <w:b/>
                    </w:rPr>
                  </w:pPr>
                </w:p>
              </w:tc>
              <w:tc>
                <w:tcPr>
                  <w:tcW w:w="1208" w:type="dxa"/>
                  <w:vAlign w:val="center"/>
                </w:tcPr>
                <w:p w14:paraId="4ECADD7B" w14:textId="77777777" w:rsidR="005C0722" w:rsidRPr="005C4E19" w:rsidRDefault="005C0722" w:rsidP="00261F08">
                  <w:pPr>
                    <w:jc w:val="center"/>
                    <w:rPr>
                      <w:b/>
                    </w:rPr>
                  </w:pPr>
                  <w:r w:rsidRPr="005C4E19">
                    <w:rPr>
                      <w:b/>
                    </w:rPr>
                    <w:t>Yes</w:t>
                  </w:r>
                </w:p>
              </w:tc>
              <w:tc>
                <w:tcPr>
                  <w:tcW w:w="1042" w:type="dxa"/>
                  <w:vAlign w:val="center"/>
                </w:tcPr>
                <w:p w14:paraId="579FA24E" w14:textId="77777777" w:rsidR="005C0722" w:rsidRPr="005C4E19" w:rsidRDefault="005C0722" w:rsidP="00261F08">
                  <w:pPr>
                    <w:jc w:val="center"/>
                    <w:rPr>
                      <w:b/>
                    </w:rPr>
                  </w:pPr>
                  <w:r w:rsidRPr="005C4E19">
                    <w:rPr>
                      <w:b/>
                    </w:rPr>
                    <w:t>No</w:t>
                  </w:r>
                </w:p>
              </w:tc>
            </w:tr>
            <w:tr w:rsidR="005C0722" w:rsidRPr="005C4E19" w14:paraId="7382A119" w14:textId="77777777" w:rsidTr="00261F08">
              <w:trPr>
                <w:jc w:val="center"/>
              </w:trPr>
              <w:tc>
                <w:tcPr>
                  <w:tcW w:w="4696" w:type="dxa"/>
                  <w:vAlign w:val="center"/>
                </w:tcPr>
                <w:p w14:paraId="1F246498" w14:textId="77777777" w:rsidR="005C0722" w:rsidRPr="005C4E19" w:rsidRDefault="005C0722" w:rsidP="00261F08">
                  <w:pPr>
                    <w:jc w:val="both"/>
                  </w:pPr>
                  <w:r w:rsidRPr="005C4E19">
                    <w:t>I certify that my work in this problem set complies with the Harvard Kennedy School Academic Code</w:t>
                  </w:r>
                </w:p>
              </w:tc>
              <w:tc>
                <w:tcPr>
                  <w:tcW w:w="1208" w:type="dxa"/>
                  <w:vAlign w:val="center"/>
                </w:tcPr>
                <w:p w14:paraId="5233F0A3" w14:textId="77777777" w:rsidR="005C0722" w:rsidRPr="005C4E19" w:rsidRDefault="005C0722" w:rsidP="00261F08">
                  <w:pPr>
                    <w:spacing w:before="120" w:after="120"/>
                    <w:jc w:val="center"/>
                  </w:pPr>
                </w:p>
              </w:tc>
              <w:tc>
                <w:tcPr>
                  <w:tcW w:w="1042" w:type="dxa"/>
                  <w:vAlign w:val="center"/>
                </w:tcPr>
                <w:p w14:paraId="2DA379C1" w14:textId="77777777" w:rsidR="005C0722" w:rsidRPr="005C4E19" w:rsidRDefault="005C0722" w:rsidP="00261F08">
                  <w:pPr>
                    <w:spacing w:before="120" w:after="120"/>
                    <w:jc w:val="center"/>
                  </w:pPr>
                </w:p>
              </w:tc>
            </w:tr>
          </w:tbl>
          <w:p w14:paraId="756B40ED" w14:textId="77777777" w:rsidR="005C0722" w:rsidRPr="005C4E19" w:rsidRDefault="005C0722" w:rsidP="00261F08">
            <w:pPr>
              <w:pStyle w:val="BodyTextIndent"/>
              <w:spacing w:line="240" w:lineRule="auto"/>
              <w:ind w:left="720"/>
              <w:jc w:val="both"/>
              <w:rPr>
                <w:rFonts w:cs="Times New Roman"/>
                <w:i/>
              </w:rPr>
            </w:pPr>
          </w:p>
        </w:tc>
      </w:tr>
    </w:tbl>
    <w:p w14:paraId="4F104C5B" w14:textId="222BBBC3" w:rsidR="005C0722" w:rsidRPr="00E42194" w:rsidRDefault="00D15D04" w:rsidP="005C0722">
      <w:r>
        <w:lastRenderedPageBreak/>
        <w:br/>
      </w:r>
      <w:r w:rsidR="005C0722" w:rsidRPr="00E42194">
        <w:t>For this problem set, we will be examining th</w:t>
      </w:r>
      <w:r w:rsidR="005C0722">
        <w:t>e</w:t>
      </w:r>
      <w:r w:rsidR="005C0722" w:rsidRPr="00E42194">
        <w:t xml:space="preserve"> methods used in the following paper: </w:t>
      </w:r>
    </w:p>
    <w:p w14:paraId="481F03BF" w14:textId="77777777" w:rsidR="008E2B63" w:rsidRDefault="008E2B63" w:rsidP="008E2B63">
      <w:pPr>
        <w:contextualSpacing/>
      </w:pPr>
    </w:p>
    <w:p w14:paraId="3158C0B1" w14:textId="77777777" w:rsidR="00947D1B" w:rsidRPr="00947D1B" w:rsidRDefault="00947D1B" w:rsidP="00947D1B">
      <w:pPr>
        <w:pStyle w:val="ListParagraph"/>
        <w:ind w:left="720"/>
      </w:pPr>
      <w:r w:rsidRPr="00947D1B">
        <w:t>Fujiwara, Thomas. "Voting technology, political responsiveness, and infant health: Evidence from Brazil." </w:t>
      </w:r>
      <w:proofErr w:type="spellStart"/>
      <w:r w:rsidRPr="00947D1B">
        <w:rPr>
          <w:i/>
          <w:iCs/>
        </w:rPr>
        <w:t>Econometrica</w:t>
      </w:r>
      <w:proofErr w:type="spellEnd"/>
      <w:r w:rsidRPr="00947D1B">
        <w:t> 83.2 (2015): 423-464.</w:t>
      </w:r>
    </w:p>
    <w:p w14:paraId="03C56473" w14:textId="77777777" w:rsidR="00947D1B" w:rsidRPr="00A314FC" w:rsidRDefault="00947D1B" w:rsidP="00947D1B"/>
    <w:p w14:paraId="61682CDD" w14:textId="562BDF52" w:rsidR="008E2B63" w:rsidRDefault="008E2B63" w:rsidP="008E2B63">
      <w:pPr>
        <w:pStyle w:val="Heading1"/>
        <w:rPr>
          <w:rFonts w:ascii="Helvetica" w:hAnsi="Helvetica"/>
          <w:b w:val="0"/>
          <w:sz w:val="28"/>
        </w:rPr>
      </w:pPr>
      <w:r w:rsidRPr="005C0722">
        <w:rPr>
          <w:rFonts w:ascii="Helvetica" w:hAnsi="Helvetica"/>
          <w:sz w:val="28"/>
        </w:rPr>
        <w:t>Conceptual Questions</w:t>
      </w:r>
    </w:p>
    <w:p w14:paraId="6C2333BD" w14:textId="51B42F1F" w:rsidR="00186AA9" w:rsidRDefault="00186AA9" w:rsidP="00186AA9"/>
    <w:tbl>
      <w:tblPr>
        <w:tblW w:w="0" w:type="auto"/>
        <w:tblInd w:w="655" w:type="dxa"/>
        <w:shd w:val="solid" w:color="FFF2CC" w:fill="auto"/>
        <w:tblLook w:val="04A0" w:firstRow="1" w:lastRow="0" w:firstColumn="1" w:lastColumn="0" w:noHBand="0" w:noVBand="1"/>
      </w:tblPr>
      <w:tblGrid>
        <w:gridCol w:w="8705"/>
      </w:tblGrid>
      <w:tr w:rsidR="00CB2773" w:rsidRPr="002F2BFB" w14:paraId="054D8BC2" w14:textId="77777777" w:rsidTr="00EE25F4">
        <w:tc>
          <w:tcPr>
            <w:tcW w:w="8705" w:type="dxa"/>
            <w:shd w:val="clear" w:color="auto" w:fill="DEEAF6" w:themeFill="accent5" w:themeFillTint="33"/>
            <w:tcMar>
              <w:top w:w="144" w:type="dxa"/>
              <w:left w:w="115" w:type="dxa"/>
              <w:bottom w:w="144" w:type="dxa"/>
              <w:right w:w="115" w:type="dxa"/>
            </w:tcMar>
          </w:tcPr>
          <w:p w14:paraId="4EAAB0CD" w14:textId="58106C6C" w:rsidR="00CB2773" w:rsidRPr="00CB2773" w:rsidRDefault="00CB2773" w:rsidP="00CB2773">
            <w:r w:rsidRPr="00CB2773">
              <w:rPr>
                <w:b/>
                <w:bCs/>
              </w:rPr>
              <w:t xml:space="preserve">Instructions: </w:t>
            </w:r>
            <w:r>
              <w:t xml:space="preserve">Please keep your answers </w:t>
            </w:r>
            <w:r w:rsidRPr="00186AA9">
              <w:rPr>
                <w:i/>
                <w:iCs/>
              </w:rPr>
              <w:t>concise</w:t>
            </w:r>
            <w:r>
              <w:t xml:space="preserve">. Most </w:t>
            </w:r>
            <w:proofErr w:type="spellStart"/>
            <w:r w:rsidR="00A314FC">
              <w:t>sub</w:t>
            </w:r>
            <w:r>
              <w:t>questions</w:t>
            </w:r>
            <w:proofErr w:type="spellEnd"/>
            <w:r>
              <w:t xml:space="preserve"> can be answered in 1-2 sentences.  Bolding or italicizing keywords also help grading. </w:t>
            </w:r>
          </w:p>
        </w:tc>
      </w:tr>
    </w:tbl>
    <w:p w14:paraId="08808E5C" w14:textId="77777777" w:rsidR="00CB2773" w:rsidRDefault="00CB2773" w:rsidP="00186AA9"/>
    <w:p w14:paraId="748E0E7F" w14:textId="77777777" w:rsidR="008E2B63" w:rsidRPr="0096241C" w:rsidRDefault="008E2B63" w:rsidP="008E2B63"/>
    <w:p w14:paraId="08CF13C7" w14:textId="3024BDD4" w:rsidR="008E2B63" w:rsidRDefault="008E2B63" w:rsidP="008E2B63">
      <w:pPr>
        <w:pStyle w:val="ListParagraph"/>
        <w:numPr>
          <w:ilvl w:val="0"/>
          <w:numId w:val="2"/>
        </w:numPr>
      </w:pPr>
      <w:r w:rsidRPr="00470884">
        <w:t xml:space="preserve">Clearly state the primary research question that the author </w:t>
      </w:r>
      <w:r w:rsidR="00947D1B">
        <w:t>is</w:t>
      </w:r>
      <w:r w:rsidRPr="00470884">
        <w:t xml:space="preserve"> trying to answer. </w:t>
      </w:r>
      <w:r>
        <w:t>Does this research question have any policy implications? Explain these implications in</w:t>
      </w:r>
      <w:r w:rsidR="00CB2773">
        <w:t xml:space="preserve"> </w:t>
      </w:r>
      <w:r w:rsidR="004606F2">
        <w:t xml:space="preserve">1-2 </w:t>
      </w:r>
      <w:r>
        <w:t>sentences.</w:t>
      </w:r>
    </w:p>
    <w:p w14:paraId="3C4676BA" w14:textId="39EBCAAA" w:rsidR="00F97772" w:rsidRDefault="00F97772" w:rsidP="00F97772"/>
    <w:tbl>
      <w:tblPr>
        <w:tblW w:w="0" w:type="auto"/>
        <w:tblInd w:w="655" w:type="dxa"/>
        <w:shd w:val="solid" w:color="FFF2CC" w:fill="auto"/>
        <w:tblLook w:val="04A0" w:firstRow="1" w:lastRow="0" w:firstColumn="1" w:lastColumn="0" w:noHBand="0" w:noVBand="1"/>
      </w:tblPr>
      <w:tblGrid>
        <w:gridCol w:w="8705"/>
      </w:tblGrid>
      <w:tr w:rsidR="00CD5B8D" w:rsidRPr="002F2BFB" w14:paraId="0E4E88A2" w14:textId="77777777" w:rsidTr="00261F08">
        <w:tc>
          <w:tcPr>
            <w:tcW w:w="8705" w:type="dxa"/>
            <w:shd w:val="solid" w:color="FFF2CC" w:fill="auto"/>
            <w:tcMar>
              <w:top w:w="144" w:type="dxa"/>
              <w:left w:w="115" w:type="dxa"/>
              <w:bottom w:w="144" w:type="dxa"/>
              <w:right w:w="115" w:type="dxa"/>
            </w:tcMar>
          </w:tcPr>
          <w:p w14:paraId="7137BC65" w14:textId="77777777" w:rsidR="00C203FC" w:rsidRDefault="00C203FC" w:rsidP="00DE69BE">
            <w:pPr>
              <w:rPr>
                <w:b/>
                <w:bCs/>
                <w:i/>
              </w:rPr>
            </w:pPr>
          </w:p>
          <w:p w14:paraId="6BCF094E" w14:textId="77777777" w:rsidR="00DE69BE" w:rsidRDefault="00DE69BE" w:rsidP="00DE69BE">
            <w:pPr>
              <w:rPr>
                <w:b/>
                <w:bCs/>
                <w:i/>
              </w:rPr>
            </w:pPr>
          </w:p>
          <w:p w14:paraId="1F334E46" w14:textId="024352E0" w:rsidR="00DE69BE" w:rsidRPr="005A6CC1" w:rsidRDefault="00DE69BE" w:rsidP="00DE69BE">
            <w:pPr>
              <w:rPr>
                <w:i/>
              </w:rPr>
            </w:pPr>
          </w:p>
        </w:tc>
      </w:tr>
    </w:tbl>
    <w:p w14:paraId="0B3673AA" w14:textId="77777777" w:rsidR="008E2B63" w:rsidRDefault="008E2B63" w:rsidP="00F56D2A"/>
    <w:p w14:paraId="0D7ECF89" w14:textId="36C9A817" w:rsidR="00F97772" w:rsidRDefault="008E2B63" w:rsidP="00F97772">
      <w:pPr>
        <w:pStyle w:val="ListParagraph"/>
        <w:numPr>
          <w:ilvl w:val="0"/>
          <w:numId w:val="2"/>
        </w:numPr>
      </w:pPr>
      <w:r>
        <w:t xml:space="preserve">In </w:t>
      </w:r>
      <w:r w:rsidR="002B5D9B">
        <w:t xml:space="preserve">2-5 </w:t>
      </w:r>
      <w:r>
        <w:t xml:space="preserve">sentences, explain the main finding of the paper using non-technical jargon, as if you were writing a brief policy memo. </w:t>
      </w:r>
    </w:p>
    <w:p w14:paraId="7326727D" w14:textId="77777777" w:rsidR="008E2B63" w:rsidRDefault="008E2B63" w:rsidP="00CD5B8D"/>
    <w:tbl>
      <w:tblPr>
        <w:tblW w:w="0" w:type="auto"/>
        <w:tblInd w:w="655" w:type="dxa"/>
        <w:shd w:val="solid" w:color="FFF2CC" w:fill="auto"/>
        <w:tblLook w:val="04A0" w:firstRow="1" w:lastRow="0" w:firstColumn="1" w:lastColumn="0" w:noHBand="0" w:noVBand="1"/>
      </w:tblPr>
      <w:tblGrid>
        <w:gridCol w:w="8705"/>
      </w:tblGrid>
      <w:tr w:rsidR="00CD5B8D" w:rsidRPr="002F2BFB" w14:paraId="28526805" w14:textId="77777777" w:rsidTr="00261F08">
        <w:tc>
          <w:tcPr>
            <w:tcW w:w="8705" w:type="dxa"/>
            <w:shd w:val="solid" w:color="FFF2CC" w:fill="auto"/>
            <w:tcMar>
              <w:top w:w="144" w:type="dxa"/>
              <w:left w:w="115" w:type="dxa"/>
              <w:bottom w:w="144" w:type="dxa"/>
              <w:right w:w="115" w:type="dxa"/>
            </w:tcMar>
          </w:tcPr>
          <w:p w14:paraId="4FA9A335" w14:textId="77777777" w:rsidR="00C203FC" w:rsidRDefault="00C203FC" w:rsidP="00DE69BE">
            <w:pPr>
              <w:rPr>
                <w:rFonts w:eastAsiaTheme="minorHAnsi"/>
                <w:i/>
              </w:rPr>
            </w:pPr>
          </w:p>
          <w:p w14:paraId="6DD25528" w14:textId="77777777" w:rsidR="00DE69BE" w:rsidRDefault="00DE69BE" w:rsidP="00DE69BE">
            <w:pPr>
              <w:rPr>
                <w:rFonts w:eastAsiaTheme="minorHAnsi"/>
                <w:i/>
              </w:rPr>
            </w:pPr>
          </w:p>
          <w:p w14:paraId="18AFB8D4" w14:textId="39E6FF06" w:rsidR="00DE69BE" w:rsidRPr="003D1152" w:rsidRDefault="00DE69BE" w:rsidP="00DE69BE">
            <w:pPr>
              <w:rPr>
                <w:rFonts w:eastAsiaTheme="minorHAnsi"/>
                <w:i/>
              </w:rPr>
            </w:pPr>
          </w:p>
        </w:tc>
      </w:tr>
    </w:tbl>
    <w:p w14:paraId="4F9ED7F4" w14:textId="2420E84A" w:rsidR="00CD5B8D" w:rsidRDefault="00CD5B8D">
      <w:pPr>
        <w:spacing w:after="160" w:line="259" w:lineRule="auto"/>
      </w:pPr>
    </w:p>
    <w:p w14:paraId="1D7C247E" w14:textId="3168FF5B" w:rsidR="0035617E" w:rsidRDefault="0035617E">
      <w:pPr>
        <w:spacing w:after="160" w:line="259" w:lineRule="auto"/>
      </w:pPr>
      <w:r>
        <w:t xml:space="preserve">For the following questions, consider Section 2 of the paper (The impact of electronic voting on political participation). </w:t>
      </w:r>
    </w:p>
    <w:p w14:paraId="2503161B" w14:textId="00469E27" w:rsidR="008E2B63" w:rsidRDefault="008E2B63" w:rsidP="008E2B63">
      <w:pPr>
        <w:pStyle w:val="ListParagraph"/>
        <w:numPr>
          <w:ilvl w:val="0"/>
          <w:numId w:val="2"/>
        </w:numPr>
        <w:jc w:val="both"/>
      </w:pPr>
      <w:r w:rsidRPr="00470884">
        <w:t xml:space="preserve">The authors used a </w:t>
      </w:r>
      <w:r>
        <w:t>regression discontinuity design</w:t>
      </w:r>
      <w:r w:rsidRPr="00470884">
        <w:t xml:space="preserve"> because they believed a </w:t>
      </w:r>
      <w:r w:rsidR="006F6C84">
        <w:t xml:space="preserve">simple </w:t>
      </w:r>
      <w:r w:rsidR="003D1152">
        <w:t>OLS specification</w:t>
      </w:r>
      <w:r w:rsidR="006F6C84">
        <w:t xml:space="preserve"> would be insufficient</w:t>
      </w:r>
      <w:r w:rsidR="003D1152">
        <w:t xml:space="preserve">. </w:t>
      </w:r>
      <w:r w:rsidR="005032DC">
        <w:t xml:space="preserve">Consider the effect of introducing electronic voting (EV) on the valid votes/turnout ratio. </w:t>
      </w:r>
      <w:r w:rsidRPr="00470884">
        <w:t>What are two possible confounders (omitted variables) that would bias the results from a simple OLS specification</w:t>
      </w:r>
      <w:r>
        <w:t xml:space="preserve">? </w:t>
      </w:r>
      <w:r w:rsidRPr="00470884">
        <w:t xml:space="preserve">Explain the mechanism of the omitted variable and use the omitted variable bias formula to argue whether it would lead to an understatement or overstatement of the true effect. </w:t>
      </w:r>
    </w:p>
    <w:tbl>
      <w:tblPr>
        <w:tblW w:w="0" w:type="auto"/>
        <w:tblInd w:w="655" w:type="dxa"/>
        <w:shd w:val="solid" w:color="FFF2CC" w:fill="auto"/>
        <w:tblLook w:val="04A0" w:firstRow="1" w:lastRow="0" w:firstColumn="1" w:lastColumn="0" w:noHBand="0" w:noVBand="1"/>
      </w:tblPr>
      <w:tblGrid>
        <w:gridCol w:w="8705"/>
      </w:tblGrid>
      <w:tr w:rsidR="00CD5B8D" w:rsidRPr="00BA39D1" w14:paraId="266DAF44" w14:textId="77777777" w:rsidTr="00383397">
        <w:trPr>
          <w:trHeight w:val="11376"/>
        </w:trPr>
        <w:tc>
          <w:tcPr>
            <w:tcW w:w="8705" w:type="dxa"/>
            <w:shd w:val="solid" w:color="FFF2CC" w:fill="auto"/>
            <w:tcMar>
              <w:top w:w="144" w:type="dxa"/>
              <w:left w:w="115" w:type="dxa"/>
              <w:bottom w:w="144" w:type="dxa"/>
              <w:right w:w="115" w:type="dxa"/>
            </w:tcMar>
          </w:tcPr>
          <w:p w14:paraId="4B9B7894" w14:textId="4B910C32" w:rsidR="00CC6038" w:rsidRPr="00BA39D1" w:rsidRDefault="00CC6038" w:rsidP="00261F08">
            <w:pPr>
              <w:rPr>
                <w:i/>
              </w:rPr>
            </w:pPr>
          </w:p>
        </w:tc>
      </w:tr>
    </w:tbl>
    <w:p w14:paraId="4FEEAF50" w14:textId="5333E487" w:rsidR="009E4654" w:rsidRDefault="005C0722" w:rsidP="009E4654">
      <w:pPr>
        <w:pStyle w:val="ListParagraph"/>
        <w:numPr>
          <w:ilvl w:val="0"/>
          <w:numId w:val="2"/>
        </w:numPr>
        <w:spacing w:after="160" w:line="259" w:lineRule="auto"/>
      </w:pPr>
      <w:r>
        <w:br w:type="page"/>
      </w:r>
      <w:r w:rsidR="008E2B63">
        <w:lastRenderedPageBreak/>
        <w:t>Describe</w:t>
      </w:r>
      <w:r w:rsidR="001E0D81">
        <w:t xml:space="preserve"> </w:t>
      </w:r>
      <w:r w:rsidR="008E2B63">
        <w:t xml:space="preserve">how </w:t>
      </w:r>
      <w:r w:rsidR="001E0D81">
        <w:t xml:space="preserve">the </w:t>
      </w:r>
      <w:r w:rsidR="008E2B63">
        <w:t xml:space="preserve">discontinuity </w:t>
      </w:r>
      <w:r w:rsidR="001E0D81">
        <w:t xml:space="preserve">the authors exploit </w:t>
      </w:r>
      <w:r w:rsidR="008E2B63">
        <w:t xml:space="preserve">helps </w:t>
      </w:r>
      <w:r w:rsidR="00C832C0">
        <w:t xml:space="preserve">correct the type of omitted variable bias you explored in the previous question, and consequently </w:t>
      </w:r>
      <w:r w:rsidR="008E2B63">
        <w:t xml:space="preserve">achieve a causal explanation of the relationship of interest. </w:t>
      </w:r>
      <w:r w:rsidR="001E0D81">
        <w:t xml:space="preserve"> Use your own words adapted to the context of this case.</w:t>
      </w:r>
    </w:p>
    <w:tbl>
      <w:tblPr>
        <w:tblW w:w="0" w:type="auto"/>
        <w:tblInd w:w="655" w:type="dxa"/>
        <w:shd w:val="solid" w:color="FFF2CC" w:fill="auto"/>
        <w:tblLook w:val="04A0" w:firstRow="1" w:lastRow="0" w:firstColumn="1" w:lastColumn="0" w:noHBand="0" w:noVBand="1"/>
      </w:tblPr>
      <w:tblGrid>
        <w:gridCol w:w="8705"/>
      </w:tblGrid>
      <w:tr w:rsidR="009E4654" w:rsidRPr="002F2BFB" w14:paraId="2E9648F4" w14:textId="77777777" w:rsidTr="00261F08">
        <w:tc>
          <w:tcPr>
            <w:tcW w:w="8705" w:type="dxa"/>
            <w:shd w:val="solid" w:color="FFF2CC" w:fill="auto"/>
            <w:tcMar>
              <w:top w:w="144" w:type="dxa"/>
              <w:left w:w="115" w:type="dxa"/>
              <w:bottom w:w="144" w:type="dxa"/>
              <w:right w:w="115" w:type="dxa"/>
            </w:tcMar>
          </w:tcPr>
          <w:p w14:paraId="2BF7771A" w14:textId="77777777" w:rsidR="00C203FC" w:rsidRDefault="00C203FC" w:rsidP="00DE69BE">
            <w:pPr>
              <w:rPr>
                <w:i/>
              </w:rPr>
            </w:pPr>
          </w:p>
          <w:p w14:paraId="6E18EF67" w14:textId="77777777" w:rsidR="00DE69BE" w:rsidRDefault="00DE69BE" w:rsidP="00DE69BE">
            <w:pPr>
              <w:rPr>
                <w:i/>
              </w:rPr>
            </w:pPr>
          </w:p>
          <w:p w14:paraId="12C870A6" w14:textId="4FA0FD0E" w:rsidR="00DE69BE" w:rsidRPr="00CD5B8D" w:rsidRDefault="00DE69BE" w:rsidP="00DE69BE">
            <w:pPr>
              <w:rPr>
                <w:i/>
              </w:rPr>
            </w:pPr>
          </w:p>
        </w:tc>
      </w:tr>
    </w:tbl>
    <w:p w14:paraId="3651C5B2" w14:textId="58C91D68" w:rsidR="008E2B63" w:rsidRDefault="008E2B63" w:rsidP="008E2B63"/>
    <w:p w14:paraId="01A54D88" w14:textId="309D8186" w:rsidR="00EB36E2" w:rsidRDefault="00EB36E2" w:rsidP="00EB36E2">
      <w:pPr>
        <w:pStyle w:val="ListParagraph"/>
        <w:numPr>
          <w:ilvl w:val="0"/>
          <w:numId w:val="2"/>
        </w:numPr>
      </w:pPr>
      <w:r>
        <w:t xml:space="preserve">Why is it important to test for continuity of </w:t>
      </w:r>
      <w:r w:rsidR="000E065A">
        <w:t>pre-treatment observable characteristics</w:t>
      </w:r>
      <w:r>
        <w:t xml:space="preserve"> across the program eligibility threshold?</w:t>
      </w:r>
    </w:p>
    <w:p w14:paraId="3D9C0544" w14:textId="77777777" w:rsidR="00EB36E2" w:rsidRDefault="00EB36E2" w:rsidP="00EB36E2"/>
    <w:tbl>
      <w:tblPr>
        <w:tblW w:w="0" w:type="auto"/>
        <w:tblInd w:w="655" w:type="dxa"/>
        <w:shd w:val="solid" w:color="FFF2CC" w:fill="auto"/>
        <w:tblLook w:val="04A0" w:firstRow="1" w:lastRow="0" w:firstColumn="1" w:lastColumn="0" w:noHBand="0" w:noVBand="1"/>
      </w:tblPr>
      <w:tblGrid>
        <w:gridCol w:w="8705"/>
      </w:tblGrid>
      <w:tr w:rsidR="00EB36E2" w:rsidRPr="002F2BFB" w14:paraId="2797C75C" w14:textId="77777777" w:rsidTr="00261F08">
        <w:tc>
          <w:tcPr>
            <w:tcW w:w="8705" w:type="dxa"/>
            <w:shd w:val="solid" w:color="FFF2CC" w:fill="auto"/>
            <w:tcMar>
              <w:top w:w="144" w:type="dxa"/>
              <w:left w:w="115" w:type="dxa"/>
              <w:bottom w:w="144" w:type="dxa"/>
              <w:right w:w="115" w:type="dxa"/>
            </w:tcMar>
          </w:tcPr>
          <w:p w14:paraId="580DBEAD" w14:textId="77777777" w:rsidR="00C203FC" w:rsidRDefault="00C203FC" w:rsidP="00DE69BE">
            <w:pPr>
              <w:rPr>
                <w:i/>
              </w:rPr>
            </w:pPr>
          </w:p>
          <w:p w14:paraId="4723C5E8" w14:textId="77777777" w:rsidR="00DE69BE" w:rsidRDefault="00DE69BE" w:rsidP="00DE69BE">
            <w:pPr>
              <w:rPr>
                <w:i/>
              </w:rPr>
            </w:pPr>
          </w:p>
          <w:p w14:paraId="2582D7A6" w14:textId="2258E3B1" w:rsidR="00DE69BE" w:rsidRPr="00CD5B8D" w:rsidRDefault="00DE69BE" w:rsidP="00DE69BE">
            <w:pPr>
              <w:rPr>
                <w:i/>
              </w:rPr>
            </w:pPr>
          </w:p>
        </w:tc>
      </w:tr>
    </w:tbl>
    <w:p w14:paraId="51829A32" w14:textId="77777777" w:rsidR="000E1517" w:rsidRDefault="000E1517" w:rsidP="000E1517">
      <w:pPr>
        <w:pStyle w:val="ListParagraph"/>
        <w:ind w:left="720"/>
      </w:pPr>
    </w:p>
    <w:p w14:paraId="6D3C62B2" w14:textId="760957F7" w:rsidR="00C203FC" w:rsidRDefault="000E1517" w:rsidP="000E1517">
      <w:pPr>
        <w:pStyle w:val="ListParagraph"/>
        <w:numPr>
          <w:ilvl w:val="0"/>
          <w:numId w:val="2"/>
        </w:numPr>
      </w:pPr>
      <w:r>
        <w:t>Explain the purpose of Table I, and how it is constructed.</w:t>
      </w:r>
    </w:p>
    <w:tbl>
      <w:tblPr>
        <w:tblW w:w="0" w:type="auto"/>
        <w:tblInd w:w="655" w:type="dxa"/>
        <w:shd w:val="solid" w:color="FFF2CC" w:fill="auto"/>
        <w:tblLook w:val="04A0" w:firstRow="1" w:lastRow="0" w:firstColumn="1" w:lastColumn="0" w:noHBand="0" w:noVBand="1"/>
      </w:tblPr>
      <w:tblGrid>
        <w:gridCol w:w="8705"/>
      </w:tblGrid>
      <w:tr w:rsidR="000E1517" w:rsidRPr="002F2BFB" w14:paraId="48AB0AA8" w14:textId="77777777" w:rsidTr="00D83187">
        <w:tc>
          <w:tcPr>
            <w:tcW w:w="8705" w:type="dxa"/>
            <w:shd w:val="solid" w:color="FFF2CC" w:fill="auto"/>
            <w:tcMar>
              <w:top w:w="144" w:type="dxa"/>
              <w:left w:w="115" w:type="dxa"/>
              <w:bottom w:w="144" w:type="dxa"/>
              <w:right w:w="115" w:type="dxa"/>
            </w:tcMar>
          </w:tcPr>
          <w:p w14:paraId="4B66E949" w14:textId="77777777" w:rsidR="001A61C6" w:rsidRDefault="001A61C6" w:rsidP="00DE69BE">
            <w:pPr>
              <w:rPr>
                <w:i/>
              </w:rPr>
            </w:pPr>
          </w:p>
          <w:p w14:paraId="0224F039" w14:textId="77777777" w:rsidR="00DE69BE" w:rsidRDefault="00DE69BE" w:rsidP="00DE69BE">
            <w:pPr>
              <w:rPr>
                <w:i/>
              </w:rPr>
            </w:pPr>
          </w:p>
          <w:p w14:paraId="1E2FA73E" w14:textId="77777777" w:rsidR="00DE69BE" w:rsidRDefault="00DE69BE" w:rsidP="00DE69BE">
            <w:pPr>
              <w:rPr>
                <w:i/>
              </w:rPr>
            </w:pPr>
          </w:p>
          <w:p w14:paraId="309B74DD" w14:textId="77777777" w:rsidR="00DE69BE" w:rsidRDefault="00DE69BE" w:rsidP="00DE69BE">
            <w:pPr>
              <w:rPr>
                <w:i/>
              </w:rPr>
            </w:pPr>
          </w:p>
          <w:p w14:paraId="454FEB70" w14:textId="77777777" w:rsidR="00DE69BE" w:rsidRDefault="00DE69BE" w:rsidP="00DE69BE">
            <w:pPr>
              <w:rPr>
                <w:i/>
              </w:rPr>
            </w:pPr>
          </w:p>
          <w:p w14:paraId="64666E87" w14:textId="56DF0858" w:rsidR="00DE69BE" w:rsidRPr="00CD5B8D" w:rsidRDefault="00DE69BE" w:rsidP="00DE69BE">
            <w:pPr>
              <w:rPr>
                <w:i/>
              </w:rPr>
            </w:pPr>
          </w:p>
        </w:tc>
      </w:tr>
    </w:tbl>
    <w:p w14:paraId="41152E37" w14:textId="3BB612D0" w:rsidR="000E1517" w:rsidRDefault="000E1517" w:rsidP="000E1517">
      <w:pPr>
        <w:pStyle w:val="ListParagraph"/>
        <w:ind w:left="720"/>
      </w:pPr>
    </w:p>
    <w:p w14:paraId="52FC7746" w14:textId="3A789DBC" w:rsidR="00394B54" w:rsidRDefault="00394B54" w:rsidP="000E1517">
      <w:pPr>
        <w:pStyle w:val="ListParagraph"/>
        <w:ind w:left="720"/>
      </w:pPr>
    </w:p>
    <w:p w14:paraId="4047FEF4" w14:textId="250C9F53" w:rsidR="00394B54" w:rsidRDefault="00394B54" w:rsidP="000E1517">
      <w:pPr>
        <w:pStyle w:val="ListParagraph"/>
        <w:ind w:left="720"/>
      </w:pPr>
    </w:p>
    <w:p w14:paraId="7048EDF8" w14:textId="77777777" w:rsidR="00394B54" w:rsidRDefault="00394B54" w:rsidP="000E1517">
      <w:pPr>
        <w:pStyle w:val="ListParagraph"/>
        <w:ind w:left="720"/>
      </w:pPr>
    </w:p>
    <w:p w14:paraId="1FDCD9B9" w14:textId="77777777" w:rsidR="000E1517" w:rsidRDefault="000E1517" w:rsidP="000E1517">
      <w:pPr>
        <w:pStyle w:val="ListParagraph"/>
        <w:ind w:left="720"/>
      </w:pPr>
    </w:p>
    <w:p w14:paraId="4DDD9E21" w14:textId="0B319936" w:rsidR="00C203FC" w:rsidRDefault="00C203FC" w:rsidP="00C203FC">
      <w:pPr>
        <w:pStyle w:val="ListParagraph"/>
        <w:numPr>
          <w:ilvl w:val="0"/>
          <w:numId w:val="2"/>
        </w:numPr>
      </w:pPr>
      <w:r>
        <w:t>Explain why the manipulation of the cutoff is a concern in an RD design, explain what it would mean in this context, and how the author’s argument address</w:t>
      </w:r>
      <w:r w:rsidR="00E010F4">
        <w:t>es</w:t>
      </w:r>
      <w:r>
        <w:t xml:space="preserve"> this concern.  </w:t>
      </w:r>
    </w:p>
    <w:tbl>
      <w:tblPr>
        <w:tblW w:w="0" w:type="auto"/>
        <w:tblInd w:w="655" w:type="dxa"/>
        <w:shd w:val="solid" w:color="FFF2CC" w:fill="auto"/>
        <w:tblLook w:val="04A0" w:firstRow="1" w:lastRow="0" w:firstColumn="1" w:lastColumn="0" w:noHBand="0" w:noVBand="1"/>
      </w:tblPr>
      <w:tblGrid>
        <w:gridCol w:w="8705"/>
      </w:tblGrid>
      <w:tr w:rsidR="00C203FC" w:rsidRPr="002F2BFB" w14:paraId="41B4D2A8" w14:textId="77777777" w:rsidTr="00D83187">
        <w:tc>
          <w:tcPr>
            <w:tcW w:w="8705" w:type="dxa"/>
            <w:shd w:val="solid" w:color="FFF2CC" w:fill="auto"/>
            <w:tcMar>
              <w:top w:w="144" w:type="dxa"/>
              <w:left w:w="115" w:type="dxa"/>
              <w:bottom w:w="144" w:type="dxa"/>
              <w:right w:w="115" w:type="dxa"/>
            </w:tcMar>
          </w:tcPr>
          <w:p w14:paraId="1E2F12B2" w14:textId="77777777" w:rsidR="00CC6038" w:rsidRDefault="00CC6038" w:rsidP="00DE69BE">
            <w:pPr>
              <w:rPr>
                <w:i/>
              </w:rPr>
            </w:pPr>
          </w:p>
          <w:p w14:paraId="36DB7F55" w14:textId="77777777" w:rsidR="00DE69BE" w:rsidRDefault="00DE69BE" w:rsidP="00DE69BE">
            <w:pPr>
              <w:rPr>
                <w:i/>
              </w:rPr>
            </w:pPr>
          </w:p>
          <w:p w14:paraId="1BC10856" w14:textId="77777777" w:rsidR="00DE69BE" w:rsidRDefault="00DE69BE" w:rsidP="00DE69BE">
            <w:pPr>
              <w:rPr>
                <w:i/>
              </w:rPr>
            </w:pPr>
          </w:p>
          <w:p w14:paraId="047732CC" w14:textId="77777777" w:rsidR="00DE69BE" w:rsidRDefault="00DE69BE" w:rsidP="00DE69BE">
            <w:pPr>
              <w:rPr>
                <w:i/>
              </w:rPr>
            </w:pPr>
          </w:p>
          <w:p w14:paraId="34D06838" w14:textId="77777777" w:rsidR="00DE69BE" w:rsidRDefault="00DE69BE" w:rsidP="00DE69BE">
            <w:pPr>
              <w:rPr>
                <w:i/>
              </w:rPr>
            </w:pPr>
          </w:p>
          <w:p w14:paraId="0294AB57" w14:textId="77777777" w:rsidR="00DE69BE" w:rsidRDefault="00DE69BE" w:rsidP="00DE69BE">
            <w:pPr>
              <w:rPr>
                <w:i/>
              </w:rPr>
            </w:pPr>
          </w:p>
          <w:p w14:paraId="23C71F6D" w14:textId="77777777" w:rsidR="00DE69BE" w:rsidRDefault="00DE69BE" w:rsidP="00DE69BE">
            <w:pPr>
              <w:rPr>
                <w:i/>
              </w:rPr>
            </w:pPr>
          </w:p>
          <w:p w14:paraId="0045CE65" w14:textId="77777777" w:rsidR="00DE69BE" w:rsidRDefault="00DE69BE" w:rsidP="00DE69BE">
            <w:pPr>
              <w:rPr>
                <w:i/>
              </w:rPr>
            </w:pPr>
          </w:p>
          <w:p w14:paraId="074625E5" w14:textId="77777777" w:rsidR="00DE69BE" w:rsidRDefault="00DE69BE" w:rsidP="00DE69BE">
            <w:pPr>
              <w:rPr>
                <w:i/>
              </w:rPr>
            </w:pPr>
          </w:p>
          <w:p w14:paraId="7E2DE4F0" w14:textId="110BA859" w:rsidR="00DE69BE" w:rsidRPr="00CD5B8D" w:rsidRDefault="00DE69BE" w:rsidP="00DE69BE">
            <w:pPr>
              <w:rPr>
                <w:i/>
              </w:rPr>
            </w:pPr>
          </w:p>
        </w:tc>
      </w:tr>
    </w:tbl>
    <w:p w14:paraId="52F49391" w14:textId="2FA75752" w:rsidR="00C203FC" w:rsidRDefault="00C203FC" w:rsidP="001B7D21"/>
    <w:p w14:paraId="667E92F3" w14:textId="23169CBC" w:rsidR="00CC6038" w:rsidRDefault="004A4130" w:rsidP="004A4130">
      <w:pPr>
        <w:pStyle w:val="ListParagraph"/>
        <w:numPr>
          <w:ilvl w:val="0"/>
          <w:numId w:val="2"/>
        </w:numPr>
      </w:pPr>
      <w:r>
        <w:lastRenderedPageBreak/>
        <w:t xml:space="preserve">Consider Figure 2, Figure 3 and Table II. </w:t>
      </w:r>
    </w:p>
    <w:p w14:paraId="3587936B" w14:textId="354E4F03" w:rsidR="004A4130" w:rsidRDefault="004A4130" w:rsidP="004A4130">
      <w:pPr>
        <w:pStyle w:val="ListParagraph"/>
        <w:numPr>
          <w:ilvl w:val="1"/>
          <w:numId w:val="2"/>
        </w:numPr>
      </w:pPr>
      <w:r>
        <w:t>Interpret Figure 2 and Panel A of Table II.</w:t>
      </w:r>
    </w:p>
    <w:tbl>
      <w:tblPr>
        <w:tblW w:w="0" w:type="auto"/>
        <w:tblInd w:w="1350" w:type="dxa"/>
        <w:shd w:val="solid" w:color="FFF2CC" w:fill="auto"/>
        <w:tblLook w:val="04A0" w:firstRow="1" w:lastRow="0" w:firstColumn="1" w:lastColumn="0" w:noHBand="0" w:noVBand="1"/>
      </w:tblPr>
      <w:tblGrid>
        <w:gridCol w:w="8010"/>
      </w:tblGrid>
      <w:tr w:rsidR="004A4130" w:rsidRPr="002F2BFB" w14:paraId="0B7E3AA7" w14:textId="77777777" w:rsidTr="00D83187">
        <w:tc>
          <w:tcPr>
            <w:tcW w:w="8010" w:type="dxa"/>
            <w:shd w:val="solid" w:color="FFF2CC" w:fill="auto"/>
            <w:tcMar>
              <w:top w:w="144" w:type="dxa"/>
              <w:left w:w="115" w:type="dxa"/>
              <w:bottom w:w="144" w:type="dxa"/>
              <w:right w:w="115" w:type="dxa"/>
            </w:tcMar>
          </w:tcPr>
          <w:p w14:paraId="13DE6370" w14:textId="77777777" w:rsidR="004A4130" w:rsidRDefault="004A4130" w:rsidP="00D83187">
            <w:pPr>
              <w:rPr>
                <w:i/>
              </w:rPr>
            </w:pPr>
          </w:p>
          <w:p w14:paraId="79D2D036" w14:textId="77777777" w:rsidR="00DE69BE" w:rsidRDefault="00DE69BE" w:rsidP="00D83187">
            <w:pPr>
              <w:rPr>
                <w:i/>
              </w:rPr>
            </w:pPr>
          </w:p>
          <w:p w14:paraId="0002EE57" w14:textId="55996C0B" w:rsidR="00DE69BE" w:rsidRPr="00AF7118" w:rsidRDefault="00DE69BE" w:rsidP="00D83187">
            <w:pPr>
              <w:rPr>
                <w:i/>
              </w:rPr>
            </w:pPr>
          </w:p>
        </w:tc>
      </w:tr>
    </w:tbl>
    <w:p w14:paraId="1839E495" w14:textId="77777777" w:rsidR="004A4130" w:rsidRDefault="004A4130" w:rsidP="004A4130">
      <w:pPr>
        <w:pStyle w:val="ListParagraph"/>
        <w:ind w:left="1440"/>
      </w:pPr>
    </w:p>
    <w:p w14:paraId="45324360" w14:textId="249B5C8C" w:rsidR="004A4130" w:rsidRDefault="004A4130" w:rsidP="004A4130">
      <w:pPr>
        <w:pStyle w:val="ListParagraph"/>
        <w:numPr>
          <w:ilvl w:val="1"/>
          <w:numId w:val="2"/>
        </w:numPr>
      </w:pPr>
      <w:r>
        <w:t>Why does the author include Figure 3?</w:t>
      </w:r>
    </w:p>
    <w:tbl>
      <w:tblPr>
        <w:tblW w:w="0" w:type="auto"/>
        <w:tblInd w:w="1350" w:type="dxa"/>
        <w:shd w:val="solid" w:color="FFF2CC" w:fill="auto"/>
        <w:tblLook w:val="04A0" w:firstRow="1" w:lastRow="0" w:firstColumn="1" w:lastColumn="0" w:noHBand="0" w:noVBand="1"/>
      </w:tblPr>
      <w:tblGrid>
        <w:gridCol w:w="8010"/>
      </w:tblGrid>
      <w:tr w:rsidR="007E4395" w:rsidRPr="002F2BFB" w14:paraId="70346118" w14:textId="77777777" w:rsidTr="00D83187">
        <w:tc>
          <w:tcPr>
            <w:tcW w:w="8010" w:type="dxa"/>
            <w:shd w:val="solid" w:color="FFF2CC" w:fill="auto"/>
            <w:tcMar>
              <w:top w:w="144" w:type="dxa"/>
              <w:left w:w="115" w:type="dxa"/>
              <w:bottom w:w="144" w:type="dxa"/>
              <w:right w:w="115" w:type="dxa"/>
            </w:tcMar>
          </w:tcPr>
          <w:p w14:paraId="34870DAD" w14:textId="77777777" w:rsidR="007E4395" w:rsidRDefault="007E4395" w:rsidP="00D83187">
            <w:pPr>
              <w:rPr>
                <w:i/>
              </w:rPr>
            </w:pPr>
          </w:p>
          <w:p w14:paraId="5C18B914" w14:textId="77777777" w:rsidR="00DE69BE" w:rsidRDefault="00DE69BE" w:rsidP="00D83187">
            <w:pPr>
              <w:rPr>
                <w:i/>
              </w:rPr>
            </w:pPr>
          </w:p>
          <w:p w14:paraId="0FBA113F" w14:textId="3C246A8F" w:rsidR="00DE69BE" w:rsidRPr="00AF7118" w:rsidRDefault="00DE69BE" w:rsidP="00D83187">
            <w:pPr>
              <w:rPr>
                <w:i/>
              </w:rPr>
            </w:pPr>
          </w:p>
        </w:tc>
      </w:tr>
    </w:tbl>
    <w:p w14:paraId="773A396D" w14:textId="77777777" w:rsidR="007E4395" w:rsidRDefault="007E4395" w:rsidP="007E4395">
      <w:pPr>
        <w:pStyle w:val="ListParagraph"/>
        <w:ind w:left="1440"/>
      </w:pPr>
    </w:p>
    <w:p w14:paraId="4FDA93BF" w14:textId="09DC791B" w:rsidR="004A4130" w:rsidRDefault="004A4130" w:rsidP="004A4130">
      <w:pPr>
        <w:pStyle w:val="ListParagraph"/>
        <w:numPr>
          <w:ilvl w:val="1"/>
          <w:numId w:val="2"/>
        </w:numPr>
      </w:pPr>
      <w:r>
        <w:t>Why does the author include Panel B of Table II?</w:t>
      </w:r>
    </w:p>
    <w:tbl>
      <w:tblPr>
        <w:tblW w:w="0" w:type="auto"/>
        <w:tblInd w:w="1350" w:type="dxa"/>
        <w:shd w:val="solid" w:color="FFF2CC" w:fill="auto"/>
        <w:tblLook w:val="04A0" w:firstRow="1" w:lastRow="0" w:firstColumn="1" w:lastColumn="0" w:noHBand="0" w:noVBand="1"/>
      </w:tblPr>
      <w:tblGrid>
        <w:gridCol w:w="8010"/>
      </w:tblGrid>
      <w:tr w:rsidR="007E4395" w:rsidRPr="002F2BFB" w14:paraId="3A59CEDC" w14:textId="77777777" w:rsidTr="00D83187">
        <w:tc>
          <w:tcPr>
            <w:tcW w:w="8010" w:type="dxa"/>
            <w:shd w:val="solid" w:color="FFF2CC" w:fill="auto"/>
            <w:tcMar>
              <w:top w:w="144" w:type="dxa"/>
              <w:left w:w="115" w:type="dxa"/>
              <w:bottom w:w="144" w:type="dxa"/>
              <w:right w:w="115" w:type="dxa"/>
            </w:tcMar>
          </w:tcPr>
          <w:p w14:paraId="62A4E0DB" w14:textId="77777777" w:rsidR="00394B54" w:rsidRDefault="00394B54" w:rsidP="00DE69BE">
            <w:pPr>
              <w:rPr>
                <w:i/>
              </w:rPr>
            </w:pPr>
          </w:p>
          <w:p w14:paraId="11E5B754" w14:textId="77777777" w:rsidR="00DE69BE" w:rsidRDefault="00DE69BE" w:rsidP="00DE69BE">
            <w:pPr>
              <w:rPr>
                <w:i/>
              </w:rPr>
            </w:pPr>
          </w:p>
          <w:p w14:paraId="65117A87" w14:textId="77777777" w:rsidR="00DE69BE" w:rsidRDefault="00DE69BE" w:rsidP="00DE69BE">
            <w:pPr>
              <w:rPr>
                <w:i/>
              </w:rPr>
            </w:pPr>
          </w:p>
          <w:p w14:paraId="4AC31DC4" w14:textId="34B6D4E1" w:rsidR="00DE69BE" w:rsidRPr="00AF7118" w:rsidRDefault="00DE69BE" w:rsidP="00DE69BE">
            <w:pPr>
              <w:rPr>
                <w:i/>
              </w:rPr>
            </w:pPr>
          </w:p>
        </w:tc>
      </w:tr>
    </w:tbl>
    <w:p w14:paraId="6A1EB2B5" w14:textId="36BAC8E8" w:rsidR="004A4130" w:rsidRDefault="004A4130" w:rsidP="004A4130">
      <w:pPr>
        <w:pStyle w:val="ListParagraph"/>
        <w:ind w:left="1440"/>
      </w:pPr>
    </w:p>
    <w:p w14:paraId="36BA4F7D" w14:textId="77777777" w:rsidR="004A4130" w:rsidRDefault="004A4130" w:rsidP="004A4130">
      <w:pPr>
        <w:pStyle w:val="ListParagraph"/>
        <w:ind w:left="1440"/>
      </w:pPr>
    </w:p>
    <w:p w14:paraId="36D9329E" w14:textId="1CEDF967" w:rsidR="001B7D21" w:rsidRDefault="001B7D21" w:rsidP="00EB36E2">
      <w:pPr>
        <w:pStyle w:val="ListParagraph"/>
        <w:numPr>
          <w:ilvl w:val="0"/>
          <w:numId w:val="2"/>
        </w:numPr>
      </w:pPr>
      <w:bookmarkStart w:id="0" w:name="_Hlk35352847"/>
      <w:r>
        <w:t xml:space="preserve">Consider the difference between a sharp and a fuzzy RD design. </w:t>
      </w:r>
    </w:p>
    <w:p w14:paraId="70859B30" w14:textId="5FBA5533" w:rsidR="000E4271" w:rsidRDefault="000E4271" w:rsidP="000E4271">
      <w:pPr>
        <w:pStyle w:val="ListParagraph"/>
        <w:numPr>
          <w:ilvl w:val="1"/>
          <w:numId w:val="2"/>
        </w:numPr>
      </w:pPr>
      <w:r>
        <w:t>What design does the author use? Why is it appropriate in this context?</w:t>
      </w:r>
    </w:p>
    <w:p w14:paraId="0A636F7B" w14:textId="324854A2" w:rsidR="000E4271" w:rsidRDefault="000E4271" w:rsidP="000E4271">
      <w:pPr>
        <w:pStyle w:val="ListParagraph"/>
        <w:numPr>
          <w:ilvl w:val="1"/>
          <w:numId w:val="2"/>
        </w:numPr>
      </w:pPr>
      <w:r>
        <w:t xml:space="preserve">How is the other design different? Explain how it would be constructed. </w:t>
      </w:r>
    </w:p>
    <w:p w14:paraId="56C0B016" w14:textId="33CB50E3" w:rsidR="000E4271" w:rsidRDefault="000E4271" w:rsidP="000E4271">
      <w:pPr>
        <w:pStyle w:val="ListParagraph"/>
        <w:numPr>
          <w:ilvl w:val="1"/>
          <w:numId w:val="2"/>
        </w:numPr>
      </w:pPr>
      <w:r>
        <w:t>If the author had used the other design, what difference would it ha</w:t>
      </w:r>
      <w:r w:rsidR="00394B54">
        <w:t>ve</w:t>
      </w:r>
      <w:r>
        <w:t xml:space="preserve"> made?</w:t>
      </w:r>
    </w:p>
    <w:p w14:paraId="1549BAC3" w14:textId="039FFAE5" w:rsidR="000E4271" w:rsidRDefault="000E4271" w:rsidP="000E4271">
      <w:pPr>
        <w:pStyle w:val="ListParagraph"/>
        <w:numPr>
          <w:ilvl w:val="1"/>
          <w:numId w:val="2"/>
        </w:numPr>
      </w:pPr>
      <w:r>
        <w:t>In the context of a fuzzy RD design, how are the ITT and LATE related? Why would policymakers care more about the ITT in certain contexts?</w:t>
      </w:r>
    </w:p>
    <w:p w14:paraId="112F096C" w14:textId="54893B31" w:rsidR="000E4271" w:rsidRDefault="000E4271" w:rsidP="000E4271"/>
    <w:tbl>
      <w:tblPr>
        <w:tblW w:w="0" w:type="auto"/>
        <w:tblInd w:w="655" w:type="dxa"/>
        <w:shd w:val="solid" w:color="FFF2CC" w:fill="auto"/>
        <w:tblLook w:val="04A0" w:firstRow="1" w:lastRow="0" w:firstColumn="1" w:lastColumn="0" w:noHBand="0" w:noVBand="1"/>
      </w:tblPr>
      <w:tblGrid>
        <w:gridCol w:w="8705"/>
      </w:tblGrid>
      <w:tr w:rsidR="000E4271" w:rsidRPr="002F2BFB" w14:paraId="5524CEF5" w14:textId="77777777" w:rsidTr="00D83187">
        <w:tc>
          <w:tcPr>
            <w:tcW w:w="8705" w:type="dxa"/>
            <w:shd w:val="solid" w:color="FFF2CC" w:fill="auto"/>
            <w:tcMar>
              <w:top w:w="144" w:type="dxa"/>
              <w:left w:w="115" w:type="dxa"/>
              <w:bottom w:w="144" w:type="dxa"/>
              <w:right w:w="115" w:type="dxa"/>
            </w:tcMar>
          </w:tcPr>
          <w:p w14:paraId="15106FAC" w14:textId="77777777" w:rsidR="000E4271" w:rsidRPr="000E4271" w:rsidRDefault="000E4271" w:rsidP="000E4271">
            <w:pPr>
              <w:pStyle w:val="ListParagraph"/>
              <w:rPr>
                <w:i/>
              </w:rPr>
            </w:pPr>
          </w:p>
          <w:p w14:paraId="366F454F" w14:textId="77777777" w:rsidR="000E4271" w:rsidRDefault="000E4271" w:rsidP="00DE69BE">
            <w:pPr>
              <w:rPr>
                <w:i/>
              </w:rPr>
            </w:pPr>
          </w:p>
          <w:p w14:paraId="77ECE651" w14:textId="77777777" w:rsidR="00DE69BE" w:rsidRDefault="00DE69BE" w:rsidP="00DE69BE">
            <w:pPr>
              <w:rPr>
                <w:i/>
              </w:rPr>
            </w:pPr>
          </w:p>
          <w:p w14:paraId="543C4235" w14:textId="77777777" w:rsidR="00DE69BE" w:rsidRDefault="00DE69BE" w:rsidP="00DE69BE">
            <w:pPr>
              <w:rPr>
                <w:i/>
              </w:rPr>
            </w:pPr>
          </w:p>
          <w:p w14:paraId="665C94CB" w14:textId="77777777" w:rsidR="00DE69BE" w:rsidRDefault="00DE69BE" w:rsidP="00DE69BE">
            <w:pPr>
              <w:rPr>
                <w:i/>
              </w:rPr>
            </w:pPr>
          </w:p>
          <w:p w14:paraId="0CFBCF6A" w14:textId="77777777" w:rsidR="00DE69BE" w:rsidRDefault="00DE69BE" w:rsidP="00DE69BE">
            <w:pPr>
              <w:rPr>
                <w:i/>
              </w:rPr>
            </w:pPr>
          </w:p>
          <w:p w14:paraId="3CF36074" w14:textId="77777777" w:rsidR="00DE69BE" w:rsidRDefault="00DE69BE" w:rsidP="00DE69BE">
            <w:pPr>
              <w:rPr>
                <w:i/>
              </w:rPr>
            </w:pPr>
          </w:p>
          <w:p w14:paraId="19063375" w14:textId="77777777" w:rsidR="00DE69BE" w:rsidRDefault="00DE69BE" w:rsidP="00DE69BE">
            <w:pPr>
              <w:rPr>
                <w:i/>
              </w:rPr>
            </w:pPr>
          </w:p>
          <w:p w14:paraId="380A8DA4" w14:textId="77777777" w:rsidR="00DE69BE" w:rsidRDefault="00DE69BE" w:rsidP="00DE69BE">
            <w:pPr>
              <w:rPr>
                <w:i/>
              </w:rPr>
            </w:pPr>
          </w:p>
          <w:p w14:paraId="030E8B01" w14:textId="77777777" w:rsidR="00DE69BE" w:rsidRDefault="00DE69BE" w:rsidP="00DE69BE">
            <w:pPr>
              <w:rPr>
                <w:i/>
              </w:rPr>
            </w:pPr>
          </w:p>
          <w:p w14:paraId="2F431FD7" w14:textId="77777777" w:rsidR="00DE69BE" w:rsidRDefault="00DE69BE" w:rsidP="00DE69BE">
            <w:pPr>
              <w:rPr>
                <w:i/>
              </w:rPr>
            </w:pPr>
          </w:p>
          <w:p w14:paraId="450E6AD2" w14:textId="5FF759F6" w:rsidR="00DE69BE" w:rsidRPr="00DE69BE" w:rsidRDefault="00DE69BE" w:rsidP="00DE69BE">
            <w:pPr>
              <w:rPr>
                <w:i/>
              </w:rPr>
            </w:pPr>
          </w:p>
        </w:tc>
      </w:tr>
      <w:bookmarkEnd w:id="0"/>
    </w:tbl>
    <w:p w14:paraId="575D7204" w14:textId="77777777" w:rsidR="008E2B63" w:rsidRDefault="008E2B63" w:rsidP="00F56D2A"/>
    <w:p w14:paraId="122AD132" w14:textId="77777777" w:rsidR="008E2B63" w:rsidRDefault="008E2B63" w:rsidP="008E2B63">
      <w:pPr>
        <w:ind w:left="360"/>
      </w:pPr>
    </w:p>
    <w:p w14:paraId="0FA82E14" w14:textId="467F919C" w:rsidR="008E2B63" w:rsidRDefault="008E2B63" w:rsidP="002F0705">
      <w:pPr>
        <w:pStyle w:val="ListParagraph"/>
        <w:numPr>
          <w:ilvl w:val="0"/>
          <w:numId w:val="2"/>
        </w:numPr>
      </w:pPr>
      <w:r>
        <w:lastRenderedPageBreak/>
        <w:t>Explain in your own words what bandwidth refers to in the context of a</w:t>
      </w:r>
      <w:r w:rsidR="004E6AFC">
        <w:t>n RD design and this study in particular</w:t>
      </w:r>
      <w:r>
        <w:t xml:space="preserve">. </w:t>
      </w:r>
      <w:r w:rsidR="004070A7">
        <w:t>Generally, do larger bandwidths lead to more or less bias?</w:t>
      </w:r>
      <w:r w:rsidR="00221F4A">
        <w:t xml:space="preserve"> Discuss </w:t>
      </w:r>
      <w:r w:rsidR="00BE6ADE">
        <w:t xml:space="preserve">what tradeoffs are involved in choosing between </w:t>
      </w:r>
      <w:r w:rsidR="00221F4A">
        <w:t>larger and smaller bandwidths.</w:t>
      </w:r>
      <w:r w:rsidR="004070A7">
        <w:t xml:space="preserve"> </w:t>
      </w:r>
    </w:p>
    <w:p w14:paraId="21D93E87" w14:textId="77777777" w:rsidR="00185778" w:rsidRDefault="00185778" w:rsidP="00F56D2A">
      <w:pPr>
        <w:ind w:left="360"/>
      </w:pPr>
    </w:p>
    <w:tbl>
      <w:tblPr>
        <w:tblW w:w="0" w:type="auto"/>
        <w:tblInd w:w="655" w:type="dxa"/>
        <w:shd w:val="solid" w:color="FFF2CC" w:fill="auto"/>
        <w:tblLook w:val="04A0" w:firstRow="1" w:lastRow="0" w:firstColumn="1" w:lastColumn="0" w:noHBand="0" w:noVBand="1"/>
      </w:tblPr>
      <w:tblGrid>
        <w:gridCol w:w="8705"/>
      </w:tblGrid>
      <w:tr w:rsidR="00185778" w:rsidRPr="002F2BFB" w14:paraId="149A2346" w14:textId="77777777" w:rsidTr="00261F08">
        <w:tc>
          <w:tcPr>
            <w:tcW w:w="8705" w:type="dxa"/>
            <w:shd w:val="solid" w:color="FFF2CC" w:fill="auto"/>
            <w:tcMar>
              <w:top w:w="144" w:type="dxa"/>
              <w:left w:w="115" w:type="dxa"/>
              <w:bottom w:w="144" w:type="dxa"/>
              <w:right w:w="115" w:type="dxa"/>
            </w:tcMar>
          </w:tcPr>
          <w:p w14:paraId="758A1B23" w14:textId="77777777" w:rsidR="00EB36E2" w:rsidRDefault="00EB36E2" w:rsidP="00DE69BE">
            <w:pPr>
              <w:rPr>
                <w:b/>
                <w:i/>
              </w:rPr>
            </w:pPr>
          </w:p>
          <w:p w14:paraId="063B31F9" w14:textId="77777777" w:rsidR="00DE69BE" w:rsidRDefault="00DE69BE" w:rsidP="00DE69BE">
            <w:pPr>
              <w:rPr>
                <w:b/>
                <w:i/>
              </w:rPr>
            </w:pPr>
          </w:p>
          <w:p w14:paraId="0EF8980F" w14:textId="77777777" w:rsidR="00DE69BE" w:rsidRDefault="00DE69BE" w:rsidP="00DE69BE">
            <w:pPr>
              <w:rPr>
                <w:b/>
                <w:i/>
              </w:rPr>
            </w:pPr>
          </w:p>
          <w:p w14:paraId="5C6F8F8C" w14:textId="77777777" w:rsidR="00DE69BE" w:rsidRDefault="00DE69BE" w:rsidP="00DE69BE">
            <w:pPr>
              <w:rPr>
                <w:b/>
                <w:i/>
              </w:rPr>
            </w:pPr>
          </w:p>
          <w:p w14:paraId="206C892A" w14:textId="77777777" w:rsidR="00DE69BE" w:rsidRDefault="00DE69BE" w:rsidP="00DE69BE">
            <w:pPr>
              <w:rPr>
                <w:b/>
                <w:i/>
              </w:rPr>
            </w:pPr>
          </w:p>
          <w:p w14:paraId="0FFD5686" w14:textId="77777777" w:rsidR="00DE69BE" w:rsidRDefault="00DE69BE" w:rsidP="00DE69BE">
            <w:pPr>
              <w:rPr>
                <w:b/>
                <w:i/>
              </w:rPr>
            </w:pPr>
          </w:p>
          <w:p w14:paraId="15AFEB95" w14:textId="77777777" w:rsidR="00DE69BE" w:rsidRDefault="00DE69BE" w:rsidP="00DE69BE">
            <w:pPr>
              <w:rPr>
                <w:b/>
                <w:i/>
              </w:rPr>
            </w:pPr>
          </w:p>
          <w:p w14:paraId="6982B794" w14:textId="77777777" w:rsidR="00DE69BE" w:rsidRDefault="00DE69BE" w:rsidP="00DE69BE">
            <w:pPr>
              <w:rPr>
                <w:b/>
                <w:i/>
              </w:rPr>
            </w:pPr>
          </w:p>
          <w:p w14:paraId="0E05AA91" w14:textId="77777777" w:rsidR="00DE69BE" w:rsidRDefault="00DE69BE" w:rsidP="00DE69BE">
            <w:pPr>
              <w:rPr>
                <w:b/>
                <w:i/>
              </w:rPr>
            </w:pPr>
          </w:p>
          <w:p w14:paraId="1B194B9E" w14:textId="77777777" w:rsidR="00DE69BE" w:rsidRDefault="00DE69BE" w:rsidP="00DE69BE">
            <w:pPr>
              <w:rPr>
                <w:b/>
                <w:i/>
              </w:rPr>
            </w:pPr>
          </w:p>
          <w:p w14:paraId="2640877A" w14:textId="0A6D3866" w:rsidR="00DE69BE" w:rsidRPr="00CD5B8D" w:rsidRDefault="00DE69BE" w:rsidP="00DE69BE">
            <w:pPr>
              <w:rPr>
                <w:i/>
              </w:rPr>
            </w:pPr>
          </w:p>
        </w:tc>
      </w:tr>
    </w:tbl>
    <w:p w14:paraId="14FA7E93" w14:textId="77777777" w:rsidR="008E2B63" w:rsidRDefault="008E2B63" w:rsidP="008E2B63">
      <w:pPr>
        <w:pStyle w:val="ListParagraph"/>
      </w:pPr>
    </w:p>
    <w:p w14:paraId="3972BC45" w14:textId="2B856BDD" w:rsidR="00AF7118" w:rsidRDefault="00CC1199" w:rsidP="002F0705">
      <w:pPr>
        <w:pStyle w:val="ListParagraph"/>
        <w:numPr>
          <w:ilvl w:val="0"/>
          <w:numId w:val="2"/>
        </w:numPr>
      </w:pPr>
      <w:r w:rsidRPr="00CC1199">
        <w:rPr>
          <w:b/>
          <w:bCs/>
        </w:rPr>
        <w:t>[Optional]</w:t>
      </w:r>
      <w:r>
        <w:t xml:space="preserve"> </w:t>
      </w:r>
      <w:r w:rsidR="001A61C6">
        <w:t>A</w:t>
      </w:r>
      <w:r w:rsidR="00242325">
        <w:t>nswer the following questions</w:t>
      </w:r>
      <w:r w:rsidR="00C74C72">
        <w:t>, each in a single sentence.</w:t>
      </w:r>
    </w:p>
    <w:p w14:paraId="751A00FF" w14:textId="703A42B1" w:rsidR="00AF7118" w:rsidRDefault="001A61C6" w:rsidP="002F0705">
      <w:pPr>
        <w:pStyle w:val="ListParagraph"/>
        <w:numPr>
          <w:ilvl w:val="1"/>
          <w:numId w:val="2"/>
        </w:numPr>
      </w:pPr>
      <w:r>
        <w:t>Explain why the author includes columns (2) and (3) in Table II.</w:t>
      </w:r>
    </w:p>
    <w:p w14:paraId="061D75CB" w14:textId="4F095037" w:rsidR="001A61C6" w:rsidRPr="001A61C6" w:rsidRDefault="001A61C6" w:rsidP="001A61C6">
      <w:pPr>
        <w:ind w:left="1440"/>
        <w:rPr>
          <w:i/>
          <w:iCs/>
        </w:rPr>
      </w:pPr>
      <w:r>
        <w:rPr>
          <w:i/>
          <w:iCs/>
        </w:rPr>
        <w:t>Hint: see the top of page 433.</w:t>
      </w:r>
    </w:p>
    <w:tbl>
      <w:tblPr>
        <w:tblW w:w="0" w:type="auto"/>
        <w:tblInd w:w="1350" w:type="dxa"/>
        <w:shd w:val="solid" w:color="FFF2CC" w:fill="auto"/>
        <w:tblLook w:val="04A0" w:firstRow="1" w:lastRow="0" w:firstColumn="1" w:lastColumn="0" w:noHBand="0" w:noVBand="1"/>
      </w:tblPr>
      <w:tblGrid>
        <w:gridCol w:w="8010"/>
      </w:tblGrid>
      <w:tr w:rsidR="00AF7118" w:rsidRPr="002F2BFB" w14:paraId="0353F018" w14:textId="77777777" w:rsidTr="00CE5BD7">
        <w:tc>
          <w:tcPr>
            <w:tcW w:w="8010" w:type="dxa"/>
            <w:shd w:val="solid" w:color="FFF2CC" w:fill="auto"/>
            <w:tcMar>
              <w:top w:w="144" w:type="dxa"/>
              <w:left w:w="115" w:type="dxa"/>
              <w:bottom w:w="144" w:type="dxa"/>
              <w:right w:w="115" w:type="dxa"/>
            </w:tcMar>
          </w:tcPr>
          <w:p w14:paraId="2B54DA21" w14:textId="77777777" w:rsidR="00AF7118" w:rsidRDefault="00AF7118" w:rsidP="00AF7118">
            <w:pPr>
              <w:rPr>
                <w:i/>
              </w:rPr>
            </w:pPr>
          </w:p>
          <w:p w14:paraId="7A1E9C02" w14:textId="46DD1AAB" w:rsidR="00DE69BE" w:rsidRPr="00AF7118" w:rsidRDefault="00DE69BE" w:rsidP="00AF7118">
            <w:pPr>
              <w:rPr>
                <w:i/>
              </w:rPr>
            </w:pPr>
          </w:p>
        </w:tc>
      </w:tr>
    </w:tbl>
    <w:p w14:paraId="62CA88CE" w14:textId="77777777" w:rsidR="001B7D21" w:rsidRDefault="001B7D21" w:rsidP="001B7D21">
      <w:pPr>
        <w:pStyle w:val="ListParagraph"/>
        <w:ind w:left="1440"/>
      </w:pPr>
    </w:p>
    <w:p w14:paraId="57CAEF19" w14:textId="14AA429F" w:rsidR="00AF7118" w:rsidRDefault="001B7D21" w:rsidP="001B7D21">
      <w:pPr>
        <w:pStyle w:val="ListParagraph"/>
        <w:numPr>
          <w:ilvl w:val="1"/>
          <w:numId w:val="2"/>
        </w:numPr>
      </w:pPr>
      <w:r>
        <w:t>What is the purpose of Figure A2 in the Supplementary Materials?</w:t>
      </w:r>
    </w:p>
    <w:tbl>
      <w:tblPr>
        <w:tblW w:w="0" w:type="auto"/>
        <w:tblInd w:w="1350" w:type="dxa"/>
        <w:shd w:val="solid" w:color="FFF2CC" w:fill="auto"/>
        <w:tblLook w:val="04A0" w:firstRow="1" w:lastRow="0" w:firstColumn="1" w:lastColumn="0" w:noHBand="0" w:noVBand="1"/>
      </w:tblPr>
      <w:tblGrid>
        <w:gridCol w:w="8010"/>
      </w:tblGrid>
      <w:tr w:rsidR="001B7D21" w:rsidRPr="002F2BFB" w14:paraId="101BC6E7" w14:textId="77777777" w:rsidTr="00D83187">
        <w:tc>
          <w:tcPr>
            <w:tcW w:w="8010" w:type="dxa"/>
            <w:shd w:val="solid" w:color="FFF2CC" w:fill="auto"/>
            <w:tcMar>
              <w:top w:w="144" w:type="dxa"/>
              <w:left w:w="115" w:type="dxa"/>
              <w:bottom w:w="144" w:type="dxa"/>
              <w:right w:w="115" w:type="dxa"/>
            </w:tcMar>
          </w:tcPr>
          <w:p w14:paraId="79FD7738" w14:textId="77777777" w:rsidR="001B7D21" w:rsidRDefault="001B7D21" w:rsidP="00D83187">
            <w:pPr>
              <w:rPr>
                <w:i/>
              </w:rPr>
            </w:pPr>
          </w:p>
          <w:p w14:paraId="4EAB460E" w14:textId="77777777" w:rsidR="00DE69BE" w:rsidRDefault="00DE69BE" w:rsidP="00D83187">
            <w:pPr>
              <w:rPr>
                <w:i/>
              </w:rPr>
            </w:pPr>
          </w:p>
          <w:p w14:paraId="0204E041" w14:textId="0BD39296" w:rsidR="00DE69BE" w:rsidRPr="00AF7118" w:rsidRDefault="00DE69BE" w:rsidP="00D83187">
            <w:pPr>
              <w:rPr>
                <w:i/>
              </w:rPr>
            </w:pPr>
          </w:p>
        </w:tc>
      </w:tr>
    </w:tbl>
    <w:p w14:paraId="52CC4C96" w14:textId="77777777" w:rsidR="001B7D21" w:rsidRDefault="001B7D21" w:rsidP="001B7D21">
      <w:pPr>
        <w:pStyle w:val="ListParagraph"/>
        <w:ind w:left="1440"/>
      </w:pPr>
    </w:p>
    <w:p w14:paraId="66831FCF" w14:textId="58502492" w:rsidR="00AF7118" w:rsidRDefault="001A61C6" w:rsidP="002F0705">
      <w:pPr>
        <w:pStyle w:val="ListParagraph"/>
        <w:numPr>
          <w:ilvl w:val="1"/>
          <w:numId w:val="2"/>
        </w:numPr>
      </w:pPr>
      <w:r>
        <w:t xml:space="preserve">Consider </w:t>
      </w:r>
      <w:r w:rsidR="00C02FA1">
        <w:t>Figure A6 in the Supplementary Materials</w:t>
      </w:r>
      <w:r w:rsidR="00AF7118">
        <w:t>.</w:t>
      </w:r>
      <w:r w:rsidR="00C02FA1">
        <w:t xml:space="preserve"> Why is this figure useful?</w:t>
      </w:r>
    </w:p>
    <w:p w14:paraId="3A945D33" w14:textId="77777777" w:rsidR="00AF7118" w:rsidRDefault="00AF7118" w:rsidP="00394B54"/>
    <w:tbl>
      <w:tblPr>
        <w:tblW w:w="0" w:type="auto"/>
        <w:tblInd w:w="1350" w:type="dxa"/>
        <w:shd w:val="solid" w:color="FFF2CC" w:fill="auto"/>
        <w:tblLook w:val="04A0" w:firstRow="1" w:lastRow="0" w:firstColumn="1" w:lastColumn="0" w:noHBand="0" w:noVBand="1"/>
      </w:tblPr>
      <w:tblGrid>
        <w:gridCol w:w="8010"/>
      </w:tblGrid>
      <w:tr w:rsidR="00AF7118" w:rsidRPr="002F2BFB" w14:paraId="75B0808E" w14:textId="77777777" w:rsidTr="00CE5BD7">
        <w:tc>
          <w:tcPr>
            <w:tcW w:w="8010" w:type="dxa"/>
            <w:shd w:val="solid" w:color="FFF2CC" w:fill="auto"/>
            <w:tcMar>
              <w:top w:w="144" w:type="dxa"/>
              <w:left w:w="115" w:type="dxa"/>
              <w:bottom w:w="144" w:type="dxa"/>
              <w:right w:w="115" w:type="dxa"/>
            </w:tcMar>
          </w:tcPr>
          <w:p w14:paraId="50B1F990" w14:textId="77777777" w:rsidR="00AF7118" w:rsidRDefault="00AF7118" w:rsidP="00CE5BD7">
            <w:pPr>
              <w:rPr>
                <w:i/>
              </w:rPr>
            </w:pPr>
          </w:p>
          <w:p w14:paraId="1BF3DEA1" w14:textId="18535A0A" w:rsidR="00DE69BE" w:rsidRPr="00AF7118" w:rsidRDefault="00DE69BE" w:rsidP="00CE5BD7">
            <w:pPr>
              <w:rPr>
                <w:i/>
              </w:rPr>
            </w:pPr>
          </w:p>
        </w:tc>
      </w:tr>
    </w:tbl>
    <w:p w14:paraId="54C8C282" w14:textId="77777777" w:rsidR="00AF7118" w:rsidRDefault="00AF7118" w:rsidP="00AF7118">
      <w:pPr>
        <w:pStyle w:val="ListParagraph"/>
        <w:ind w:left="720"/>
      </w:pPr>
    </w:p>
    <w:p w14:paraId="11EFE8B6" w14:textId="2ED95C79" w:rsidR="00CE1562" w:rsidRDefault="00CE1562" w:rsidP="004A4130">
      <w:pPr>
        <w:pStyle w:val="ListParagraph"/>
        <w:numPr>
          <w:ilvl w:val="0"/>
          <w:numId w:val="2"/>
        </w:numPr>
      </w:pPr>
      <w:r>
        <w:t xml:space="preserve">Consider </w:t>
      </w:r>
      <w:r w:rsidR="004A4130">
        <w:t>different specifications of a</w:t>
      </w:r>
      <w:r>
        <w:t xml:space="preserve"> RD design.</w:t>
      </w:r>
      <w:r w:rsidR="004A4130">
        <w:t xml:space="preserve"> </w:t>
      </w:r>
      <w:r>
        <w:t>What is the difference between a parametric and a non-parametric regression</w:t>
      </w:r>
      <w:r w:rsidR="004A4130">
        <w:t xml:space="preserve"> in this context</w:t>
      </w:r>
      <w:r>
        <w:t>?</w:t>
      </w:r>
      <w:r w:rsidR="004A4130">
        <w:t xml:space="preserve"> Which form does the author use? What role do kernels play?</w:t>
      </w:r>
    </w:p>
    <w:tbl>
      <w:tblPr>
        <w:tblW w:w="0" w:type="auto"/>
        <w:tblInd w:w="680" w:type="dxa"/>
        <w:shd w:val="solid" w:color="FFF2CC" w:fill="auto"/>
        <w:tblLook w:val="04A0" w:firstRow="1" w:lastRow="0" w:firstColumn="1" w:lastColumn="0" w:noHBand="0" w:noVBand="1"/>
      </w:tblPr>
      <w:tblGrid>
        <w:gridCol w:w="8680"/>
      </w:tblGrid>
      <w:tr w:rsidR="00CE1562" w:rsidRPr="002F2BFB" w14:paraId="3E474F9D" w14:textId="77777777" w:rsidTr="004A4130">
        <w:tc>
          <w:tcPr>
            <w:tcW w:w="8680" w:type="dxa"/>
            <w:shd w:val="solid" w:color="FFF2CC" w:fill="auto"/>
            <w:tcMar>
              <w:top w:w="144" w:type="dxa"/>
              <w:left w:w="115" w:type="dxa"/>
              <w:bottom w:w="144" w:type="dxa"/>
              <w:right w:w="115" w:type="dxa"/>
            </w:tcMar>
          </w:tcPr>
          <w:p w14:paraId="71FF33D9" w14:textId="0F1A1C81" w:rsidR="004A4130" w:rsidRDefault="004A4130" w:rsidP="004A4130">
            <w:pPr>
              <w:rPr>
                <w:i/>
              </w:rPr>
            </w:pPr>
          </w:p>
          <w:p w14:paraId="30061239" w14:textId="77777777" w:rsidR="004A4130" w:rsidRDefault="004A4130" w:rsidP="00DE69BE">
            <w:pPr>
              <w:rPr>
                <w:i/>
              </w:rPr>
            </w:pPr>
          </w:p>
          <w:p w14:paraId="3B4EF3BB" w14:textId="77777777" w:rsidR="00DE69BE" w:rsidRDefault="00DE69BE" w:rsidP="00DE69BE">
            <w:pPr>
              <w:rPr>
                <w:i/>
              </w:rPr>
            </w:pPr>
          </w:p>
          <w:p w14:paraId="3319793D" w14:textId="77777777" w:rsidR="00DE69BE" w:rsidRDefault="00DE69BE" w:rsidP="00DE69BE">
            <w:pPr>
              <w:rPr>
                <w:i/>
              </w:rPr>
            </w:pPr>
          </w:p>
          <w:p w14:paraId="586F3B6B" w14:textId="5EE93169" w:rsidR="00DE69BE" w:rsidRPr="004A4130" w:rsidRDefault="00DE69BE" w:rsidP="00DE69BE">
            <w:pPr>
              <w:rPr>
                <w:i/>
              </w:rPr>
            </w:pPr>
          </w:p>
        </w:tc>
      </w:tr>
    </w:tbl>
    <w:p w14:paraId="5DAEAA12" w14:textId="77777777" w:rsidR="00185778" w:rsidRDefault="00185778" w:rsidP="00394B54"/>
    <w:p w14:paraId="515F88C8" w14:textId="65A736ED" w:rsidR="00AF7118" w:rsidRPr="00B51AC1" w:rsidRDefault="00AF7118" w:rsidP="00B51AC1">
      <w:pPr>
        <w:rPr>
          <w:b/>
        </w:rPr>
      </w:pPr>
    </w:p>
    <w:p w14:paraId="5056F46E" w14:textId="3849ABA1" w:rsidR="008E2B63" w:rsidRDefault="00152304" w:rsidP="002F0705">
      <w:pPr>
        <w:pStyle w:val="ListParagraph"/>
        <w:numPr>
          <w:ilvl w:val="0"/>
          <w:numId w:val="2"/>
        </w:numPr>
        <w:rPr>
          <w:b/>
        </w:rPr>
      </w:pPr>
      <w:r>
        <w:t>List potential threats</w:t>
      </w:r>
      <w:r w:rsidR="008E2B63">
        <w:t xml:space="preserve"> to </w:t>
      </w:r>
      <w:r w:rsidR="00B93FC2">
        <w:t>either the internal or the</w:t>
      </w:r>
      <w:r>
        <w:t xml:space="preserve"> </w:t>
      </w:r>
      <w:r w:rsidR="008E2B63">
        <w:t>external validity in this study</w:t>
      </w:r>
      <w:r w:rsidR="00BE7BFC">
        <w:t>.</w:t>
      </w:r>
      <w:r>
        <w:t xml:space="preserve"> Explain what the potential threat is, and whether it should be a major concern for policymakers </w:t>
      </w:r>
      <w:r w:rsidR="004B09E6">
        <w:t>trying to understand</w:t>
      </w:r>
      <w:r>
        <w:t xml:space="preserve"> this evidence. </w:t>
      </w:r>
    </w:p>
    <w:p w14:paraId="2A3DE537" w14:textId="77777777" w:rsidR="00185778" w:rsidRDefault="00185778" w:rsidP="005C7EF0">
      <w:pPr>
        <w:pStyle w:val="ListParagraph"/>
        <w:ind w:left="720"/>
      </w:pPr>
    </w:p>
    <w:tbl>
      <w:tblPr>
        <w:tblW w:w="0" w:type="auto"/>
        <w:tblInd w:w="655" w:type="dxa"/>
        <w:shd w:val="solid" w:color="FFF2CC" w:fill="auto"/>
        <w:tblLook w:val="04A0" w:firstRow="1" w:lastRow="0" w:firstColumn="1" w:lastColumn="0" w:noHBand="0" w:noVBand="1"/>
      </w:tblPr>
      <w:tblGrid>
        <w:gridCol w:w="8705"/>
      </w:tblGrid>
      <w:tr w:rsidR="00185778" w:rsidRPr="002F2BFB" w14:paraId="48C18ACB" w14:textId="77777777" w:rsidTr="00261F08">
        <w:tc>
          <w:tcPr>
            <w:tcW w:w="8705" w:type="dxa"/>
            <w:shd w:val="solid" w:color="FFF2CC" w:fill="auto"/>
            <w:tcMar>
              <w:top w:w="144" w:type="dxa"/>
              <w:left w:w="115" w:type="dxa"/>
              <w:bottom w:w="144" w:type="dxa"/>
              <w:right w:w="115" w:type="dxa"/>
            </w:tcMar>
          </w:tcPr>
          <w:p w14:paraId="700D9244" w14:textId="77777777" w:rsidR="001C61BF" w:rsidRDefault="001C61BF" w:rsidP="00DE69BE">
            <w:pPr>
              <w:pStyle w:val="ListParagraph"/>
              <w:ind w:left="420"/>
              <w:rPr>
                <w:i/>
              </w:rPr>
            </w:pPr>
          </w:p>
          <w:p w14:paraId="4D7912B4" w14:textId="77777777" w:rsidR="00DE69BE" w:rsidRDefault="00DE69BE" w:rsidP="00DE69BE">
            <w:pPr>
              <w:pStyle w:val="ListParagraph"/>
              <w:ind w:left="420"/>
              <w:rPr>
                <w:i/>
              </w:rPr>
            </w:pPr>
          </w:p>
          <w:p w14:paraId="09C7A91D" w14:textId="77777777" w:rsidR="00DE69BE" w:rsidRDefault="00DE69BE" w:rsidP="00DE69BE">
            <w:pPr>
              <w:pStyle w:val="ListParagraph"/>
              <w:ind w:left="420"/>
              <w:rPr>
                <w:i/>
              </w:rPr>
            </w:pPr>
          </w:p>
          <w:p w14:paraId="24307608" w14:textId="77777777" w:rsidR="00DE69BE" w:rsidRDefault="00DE69BE" w:rsidP="00DE69BE">
            <w:pPr>
              <w:pStyle w:val="ListParagraph"/>
              <w:ind w:left="420"/>
              <w:rPr>
                <w:i/>
              </w:rPr>
            </w:pPr>
          </w:p>
          <w:p w14:paraId="3D8771F8" w14:textId="77777777" w:rsidR="00DE69BE" w:rsidRDefault="00DE69BE" w:rsidP="00DE69BE">
            <w:pPr>
              <w:pStyle w:val="ListParagraph"/>
              <w:ind w:left="420"/>
              <w:rPr>
                <w:i/>
              </w:rPr>
            </w:pPr>
          </w:p>
          <w:p w14:paraId="238F3A6F" w14:textId="722CD8D6" w:rsidR="00DE69BE" w:rsidRPr="00BE7BFC" w:rsidRDefault="00DE69BE" w:rsidP="00DE69BE">
            <w:pPr>
              <w:pStyle w:val="ListParagraph"/>
              <w:ind w:left="420"/>
              <w:rPr>
                <w:i/>
              </w:rPr>
            </w:pPr>
          </w:p>
        </w:tc>
      </w:tr>
      <w:tr w:rsidR="00CB4553" w:rsidRPr="002F2BFB" w14:paraId="04071293" w14:textId="77777777" w:rsidTr="00261F08">
        <w:tc>
          <w:tcPr>
            <w:tcW w:w="8705" w:type="dxa"/>
            <w:shd w:val="solid" w:color="FFF2CC" w:fill="auto"/>
            <w:tcMar>
              <w:top w:w="144" w:type="dxa"/>
              <w:left w:w="115" w:type="dxa"/>
              <w:bottom w:w="144" w:type="dxa"/>
              <w:right w:w="115" w:type="dxa"/>
            </w:tcMar>
          </w:tcPr>
          <w:p w14:paraId="52EA5D38" w14:textId="5E47033A" w:rsidR="00BE7BFC" w:rsidRPr="00CB4553" w:rsidRDefault="00BE7BFC" w:rsidP="00DE69BE">
            <w:pPr>
              <w:pStyle w:val="ListParagraph"/>
              <w:ind w:left="1440"/>
              <w:rPr>
                <w:i/>
              </w:rPr>
            </w:pPr>
            <w:r>
              <w:rPr>
                <w:i/>
              </w:rPr>
              <w:t xml:space="preserve"> </w:t>
            </w:r>
          </w:p>
        </w:tc>
      </w:tr>
    </w:tbl>
    <w:p w14:paraId="32EC069D" w14:textId="77777777" w:rsidR="008E2B63" w:rsidRPr="003D419B" w:rsidRDefault="008E2B63" w:rsidP="008E2B63">
      <w:pPr>
        <w:pStyle w:val="ListParagraph"/>
        <w:rPr>
          <w:b/>
        </w:rPr>
      </w:pPr>
    </w:p>
    <w:p w14:paraId="6A0C9628" w14:textId="4B9D1798" w:rsidR="008E2B63" w:rsidRDefault="00CC1199" w:rsidP="00B51AC1">
      <w:pPr>
        <w:pStyle w:val="ListParagraph"/>
        <w:numPr>
          <w:ilvl w:val="0"/>
          <w:numId w:val="2"/>
        </w:numPr>
      </w:pPr>
      <w:r w:rsidRPr="00CC1199">
        <w:rPr>
          <w:b/>
          <w:bCs/>
        </w:rPr>
        <w:t>[Optional]</w:t>
      </w:r>
      <w:r>
        <w:t xml:space="preserve"> </w:t>
      </w:r>
      <w:r w:rsidR="00B51AC1">
        <w:t xml:space="preserve">Now consider </w:t>
      </w:r>
      <w:r w:rsidR="005865E6">
        <w:t xml:space="preserve">Section 3 of the paper (Political Participation, Health Care Provision, and Infant Health). </w:t>
      </w:r>
    </w:p>
    <w:p w14:paraId="73C99BE3" w14:textId="37459F89" w:rsidR="005865E6" w:rsidRDefault="005865E6" w:rsidP="005865E6">
      <w:pPr>
        <w:pStyle w:val="ListParagraph"/>
        <w:numPr>
          <w:ilvl w:val="1"/>
          <w:numId w:val="2"/>
        </w:numPr>
      </w:pPr>
      <w:r>
        <w:t>What is the author trying to show in this section?</w:t>
      </w:r>
    </w:p>
    <w:tbl>
      <w:tblPr>
        <w:tblW w:w="0" w:type="auto"/>
        <w:tblInd w:w="1440" w:type="dxa"/>
        <w:shd w:val="solid" w:color="FFF2CC" w:fill="auto"/>
        <w:tblLook w:val="04A0" w:firstRow="1" w:lastRow="0" w:firstColumn="1" w:lastColumn="0" w:noHBand="0" w:noVBand="1"/>
      </w:tblPr>
      <w:tblGrid>
        <w:gridCol w:w="7920"/>
      </w:tblGrid>
      <w:tr w:rsidR="0083406D" w:rsidRPr="002F2BFB" w14:paraId="6EFA94B2" w14:textId="77777777" w:rsidTr="0083406D">
        <w:tc>
          <w:tcPr>
            <w:tcW w:w="7920" w:type="dxa"/>
            <w:shd w:val="solid" w:color="FFF2CC" w:fill="auto"/>
            <w:tcMar>
              <w:top w:w="144" w:type="dxa"/>
              <w:left w:w="115" w:type="dxa"/>
              <w:bottom w:w="144" w:type="dxa"/>
              <w:right w:w="115" w:type="dxa"/>
            </w:tcMar>
          </w:tcPr>
          <w:p w14:paraId="46F02655" w14:textId="77777777" w:rsidR="001C4F4E" w:rsidRDefault="001C4F4E" w:rsidP="0083406D">
            <w:pPr>
              <w:rPr>
                <w:i/>
              </w:rPr>
            </w:pPr>
          </w:p>
          <w:p w14:paraId="59ECDD81" w14:textId="03A408BE" w:rsidR="00DE69BE" w:rsidRPr="0083406D" w:rsidRDefault="00DE69BE" w:rsidP="0083406D">
            <w:pPr>
              <w:rPr>
                <w:i/>
              </w:rPr>
            </w:pPr>
          </w:p>
        </w:tc>
      </w:tr>
    </w:tbl>
    <w:p w14:paraId="05061B2C" w14:textId="77777777" w:rsidR="0083406D" w:rsidRDefault="0083406D" w:rsidP="0083406D">
      <w:pPr>
        <w:pStyle w:val="ListParagraph"/>
        <w:ind w:left="1440"/>
      </w:pPr>
    </w:p>
    <w:p w14:paraId="605D81B8" w14:textId="6957E9DC" w:rsidR="005865E6" w:rsidRDefault="005865E6" w:rsidP="005865E6">
      <w:pPr>
        <w:pStyle w:val="ListParagraph"/>
        <w:numPr>
          <w:ilvl w:val="1"/>
          <w:numId w:val="2"/>
        </w:numPr>
      </w:pPr>
      <w:r>
        <w:t>What is the key logic of the identification strategy in this context?</w:t>
      </w:r>
    </w:p>
    <w:tbl>
      <w:tblPr>
        <w:tblW w:w="0" w:type="auto"/>
        <w:tblInd w:w="1440" w:type="dxa"/>
        <w:shd w:val="solid" w:color="FFF2CC" w:fill="auto"/>
        <w:tblLook w:val="04A0" w:firstRow="1" w:lastRow="0" w:firstColumn="1" w:lastColumn="0" w:noHBand="0" w:noVBand="1"/>
      </w:tblPr>
      <w:tblGrid>
        <w:gridCol w:w="7920"/>
      </w:tblGrid>
      <w:tr w:rsidR="0083406D" w:rsidRPr="002F2BFB" w14:paraId="2996F602" w14:textId="77777777" w:rsidTr="00D83187">
        <w:tc>
          <w:tcPr>
            <w:tcW w:w="7920" w:type="dxa"/>
            <w:shd w:val="solid" w:color="FFF2CC" w:fill="auto"/>
            <w:tcMar>
              <w:top w:w="144" w:type="dxa"/>
              <w:left w:w="115" w:type="dxa"/>
              <w:bottom w:w="144" w:type="dxa"/>
              <w:right w:w="115" w:type="dxa"/>
            </w:tcMar>
          </w:tcPr>
          <w:p w14:paraId="3F54325C" w14:textId="77777777" w:rsidR="001C4F4E" w:rsidRDefault="001C4F4E" w:rsidP="00D83187">
            <w:pPr>
              <w:rPr>
                <w:i/>
              </w:rPr>
            </w:pPr>
          </w:p>
          <w:p w14:paraId="16BF233E" w14:textId="77777777" w:rsidR="00DE69BE" w:rsidRDefault="00DE69BE" w:rsidP="00D83187">
            <w:pPr>
              <w:rPr>
                <w:i/>
              </w:rPr>
            </w:pPr>
          </w:p>
          <w:p w14:paraId="54C1CB09" w14:textId="1C1CC505" w:rsidR="00DE69BE" w:rsidRPr="0083406D" w:rsidRDefault="00DE69BE" w:rsidP="00D83187">
            <w:pPr>
              <w:rPr>
                <w:i/>
              </w:rPr>
            </w:pPr>
          </w:p>
        </w:tc>
      </w:tr>
    </w:tbl>
    <w:p w14:paraId="7861A347" w14:textId="77777777" w:rsidR="0083406D" w:rsidRDefault="0083406D" w:rsidP="0083406D">
      <w:pPr>
        <w:pStyle w:val="ListParagraph"/>
        <w:ind w:left="1440"/>
      </w:pPr>
    </w:p>
    <w:p w14:paraId="370ECCD5" w14:textId="1D4434DC" w:rsidR="005865E6" w:rsidRDefault="005865E6" w:rsidP="005865E6">
      <w:pPr>
        <w:pStyle w:val="ListParagraph"/>
        <w:numPr>
          <w:ilvl w:val="1"/>
          <w:numId w:val="2"/>
        </w:numPr>
      </w:pPr>
      <w:r>
        <w:t xml:space="preserve">Do you find it convincing? </w:t>
      </w:r>
    </w:p>
    <w:tbl>
      <w:tblPr>
        <w:tblW w:w="0" w:type="auto"/>
        <w:tblInd w:w="1440" w:type="dxa"/>
        <w:shd w:val="solid" w:color="FFF2CC" w:fill="auto"/>
        <w:tblLook w:val="04A0" w:firstRow="1" w:lastRow="0" w:firstColumn="1" w:lastColumn="0" w:noHBand="0" w:noVBand="1"/>
      </w:tblPr>
      <w:tblGrid>
        <w:gridCol w:w="7920"/>
      </w:tblGrid>
      <w:tr w:rsidR="001C4F4E" w:rsidRPr="002F2BFB" w14:paraId="400F042F" w14:textId="77777777" w:rsidTr="00D83187">
        <w:tc>
          <w:tcPr>
            <w:tcW w:w="7920" w:type="dxa"/>
            <w:shd w:val="solid" w:color="FFF2CC" w:fill="auto"/>
            <w:tcMar>
              <w:top w:w="144" w:type="dxa"/>
              <w:left w:w="115" w:type="dxa"/>
              <w:bottom w:w="144" w:type="dxa"/>
              <w:right w:w="115" w:type="dxa"/>
            </w:tcMar>
          </w:tcPr>
          <w:p w14:paraId="4A881F9B" w14:textId="77777777" w:rsidR="001C4F4E" w:rsidRDefault="001C4F4E" w:rsidP="00DE69BE">
            <w:pPr>
              <w:rPr>
                <w:i/>
              </w:rPr>
            </w:pPr>
          </w:p>
          <w:p w14:paraId="755C7052" w14:textId="77777777" w:rsidR="00DE69BE" w:rsidRDefault="00DE69BE" w:rsidP="00DE69BE">
            <w:pPr>
              <w:rPr>
                <w:i/>
              </w:rPr>
            </w:pPr>
          </w:p>
          <w:p w14:paraId="65887C22" w14:textId="63314CCE" w:rsidR="00DE69BE" w:rsidRPr="0083406D" w:rsidRDefault="00DE69BE" w:rsidP="00DE69BE">
            <w:pPr>
              <w:rPr>
                <w:i/>
              </w:rPr>
            </w:pPr>
          </w:p>
        </w:tc>
      </w:tr>
    </w:tbl>
    <w:p w14:paraId="160D35D8" w14:textId="35A88F9D" w:rsidR="00717F98" w:rsidRPr="00BD7651" w:rsidRDefault="00717F98">
      <w:pPr>
        <w:spacing w:after="160" w:line="259" w:lineRule="auto"/>
        <w:rPr>
          <w:rFonts w:ascii="Helvetica" w:eastAsiaTheme="majorEastAsia" w:hAnsi="Helvetica" w:cstheme="majorBidi"/>
          <w:b/>
          <w:color w:val="2F5496" w:themeColor="accent1" w:themeShade="BF"/>
          <w:sz w:val="28"/>
          <w:szCs w:val="32"/>
        </w:rPr>
      </w:pPr>
      <w:r>
        <w:rPr>
          <w:rFonts w:eastAsiaTheme="majorEastAsia" w:cstheme="majorBidi"/>
          <w:color w:val="2F5496" w:themeColor="accent1" w:themeShade="BF"/>
          <w:szCs w:val="32"/>
        </w:rPr>
        <w:br w:type="page"/>
      </w:r>
    </w:p>
    <w:p w14:paraId="385A7013" w14:textId="431C203C" w:rsidR="008E2B63" w:rsidRPr="005C0722" w:rsidRDefault="00BB7ED6" w:rsidP="008E2B63">
      <w:pPr>
        <w:pStyle w:val="Heading1"/>
        <w:rPr>
          <w:rFonts w:ascii="Helvetica" w:hAnsi="Helvetica"/>
          <w:b w:val="0"/>
          <w:sz w:val="28"/>
        </w:rPr>
      </w:pPr>
      <w:r>
        <w:rPr>
          <w:rFonts w:ascii="Helvetica" w:hAnsi="Helvetica"/>
          <w:sz w:val="28"/>
        </w:rPr>
        <w:lastRenderedPageBreak/>
        <w:t>Data Analysis</w:t>
      </w:r>
      <w:r w:rsidR="00B267B8">
        <w:rPr>
          <w:rFonts w:ascii="Helvetica" w:hAnsi="Helvetica"/>
          <w:sz w:val="28"/>
        </w:rPr>
        <w:t xml:space="preserve"> Questions</w:t>
      </w:r>
    </w:p>
    <w:p w14:paraId="008A55C8" w14:textId="0F7A808C" w:rsidR="008E2B63" w:rsidRPr="00470884" w:rsidRDefault="008E2B63" w:rsidP="008E2B63">
      <w:pPr>
        <w:rPr>
          <w:b/>
          <w:highlight w:val="yellow"/>
        </w:rPr>
      </w:pPr>
    </w:p>
    <w:tbl>
      <w:tblPr>
        <w:tblW w:w="0" w:type="auto"/>
        <w:tblInd w:w="655" w:type="dxa"/>
        <w:shd w:val="clear" w:color="auto" w:fill="DEEAF6" w:themeFill="accent5" w:themeFillTint="33"/>
        <w:tblLook w:val="04A0" w:firstRow="1" w:lastRow="0" w:firstColumn="1" w:lastColumn="0" w:noHBand="0" w:noVBand="1"/>
      </w:tblPr>
      <w:tblGrid>
        <w:gridCol w:w="8705"/>
      </w:tblGrid>
      <w:tr w:rsidR="000F242E" w:rsidRPr="002F2BFB" w14:paraId="659EA830" w14:textId="77777777" w:rsidTr="00EE25F4">
        <w:tc>
          <w:tcPr>
            <w:tcW w:w="8705" w:type="dxa"/>
            <w:shd w:val="clear" w:color="auto" w:fill="DEEAF6" w:themeFill="accent5" w:themeFillTint="33"/>
            <w:tcMar>
              <w:top w:w="144" w:type="dxa"/>
              <w:left w:w="115" w:type="dxa"/>
              <w:bottom w:w="144" w:type="dxa"/>
              <w:right w:w="115" w:type="dxa"/>
            </w:tcMar>
          </w:tcPr>
          <w:p w14:paraId="5D8CDF61" w14:textId="32AAB78A" w:rsidR="000F242E" w:rsidRPr="00206058" w:rsidRDefault="000F242E" w:rsidP="00CE5BD7">
            <w:pPr>
              <w:rPr>
                <w:sz w:val="22"/>
                <w:szCs w:val="22"/>
              </w:rPr>
            </w:pPr>
            <w:r w:rsidRPr="00206058">
              <w:rPr>
                <w:b/>
                <w:bCs/>
                <w:sz w:val="22"/>
                <w:szCs w:val="22"/>
              </w:rPr>
              <w:t>Instructions</w:t>
            </w:r>
            <w:r w:rsidR="00E30D87">
              <w:rPr>
                <w:b/>
                <w:bCs/>
                <w:sz w:val="22"/>
                <w:szCs w:val="22"/>
              </w:rPr>
              <w:t xml:space="preserve"> for R code</w:t>
            </w:r>
            <w:r w:rsidRPr="00206058">
              <w:rPr>
                <w:b/>
                <w:bCs/>
                <w:sz w:val="22"/>
                <w:szCs w:val="22"/>
              </w:rPr>
              <w:t xml:space="preserve">: </w:t>
            </w:r>
            <w:r w:rsidRPr="00206058">
              <w:rPr>
                <w:sz w:val="22"/>
                <w:szCs w:val="22"/>
              </w:rPr>
              <w:t xml:space="preserve">Follow the guidelines when starting your R script. </w:t>
            </w:r>
          </w:p>
          <w:p w14:paraId="5ECCA711" w14:textId="77777777" w:rsidR="00206058" w:rsidRPr="00206058" w:rsidRDefault="00206058" w:rsidP="00CE5BD7">
            <w:pPr>
              <w:rPr>
                <w:sz w:val="22"/>
                <w:szCs w:val="22"/>
              </w:rPr>
            </w:pPr>
          </w:p>
          <w:p w14:paraId="5041D3B7" w14:textId="77777777" w:rsidR="00206058" w:rsidRPr="00E30D87" w:rsidRDefault="00206058" w:rsidP="002F0705">
            <w:pPr>
              <w:pStyle w:val="ListParagraph"/>
              <w:numPr>
                <w:ilvl w:val="3"/>
                <w:numId w:val="2"/>
              </w:numPr>
              <w:ind w:left="758"/>
              <w:rPr>
                <w:sz w:val="22"/>
                <w:szCs w:val="22"/>
              </w:rPr>
            </w:pPr>
            <w:r w:rsidRPr="00E30D87">
              <w:rPr>
                <w:sz w:val="22"/>
                <w:szCs w:val="22"/>
              </w:rPr>
              <w:t xml:space="preserve">Do not leave package installation commands </w:t>
            </w:r>
            <w:r w:rsidR="00E30D87" w:rsidRPr="00E30D87">
              <w:rPr>
                <w:sz w:val="22"/>
                <w:szCs w:val="22"/>
              </w:rPr>
              <w:t>in your script</w:t>
            </w:r>
          </w:p>
          <w:p w14:paraId="72A02561" w14:textId="77777777" w:rsidR="00E30D87" w:rsidRPr="00E30D87" w:rsidRDefault="00E30D87" w:rsidP="002F0705">
            <w:pPr>
              <w:pStyle w:val="ListParagraph"/>
              <w:numPr>
                <w:ilvl w:val="3"/>
                <w:numId w:val="2"/>
              </w:numPr>
              <w:ind w:left="758"/>
              <w:rPr>
                <w:sz w:val="22"/>
                <w:szCs w:val="22"/>
              </w:rPr>
            </w:pPr>
            <w:r w:rsidRPr="00E30D87">
              <w:rPr>
                <w:sz w:val="22"/>
                <w:szCs w:val="22"/>
              </w:rPr>
              <w:t>Do leave package loading commands at the top of your script</w:t>
            </w:r>
          </w:p>
          <w:p w14:paraId="23DDF2C8" w14:textId="7E8A58AA" w:rsidR="00E30D87" w:rsidRPr="00E30D87" w:rsidRDefault="00E30D87" w:rsidP="002F0705">
            <w:pPr>
              <w:pStyle w:val="ListParagraph"/>
              <w:numPr>
                <w:ilvl w:val="3"/>
                <w:numId w:val="2"/>
              </w:numPr>
              <w:ind w:left="758"/>
              <w:rPr>
                <w:i/>
                <w:iCs/>
                <w:sz w:val="22"/>
                <w:szCs w:val="22"/>
              </w:rPr>
            </w:pPr>
            <w:r w:rsidRPr="00E30D87">
              <w:rPr>
                <w:i/>
                <w:iCs/>
                <w:sz w:val="22"/>
                <w:szCs w:val="22"/>
              </w:rPr>
              <w:t>Only</w:t>
            </w:r>
            <w:r w:rsidRPr="00E30D87">
              <w:rPr>
                <w:sz w:val="22"/>
                <w:szCs w:val="22"/>
              </w:rPr>
              <w:t xml:space="preserve"> load packages that you actually</w:t>
            </w:r>
            <w:r>
              <w:rPr>
                <w:sz w:val="22"/>
                <w:szCs w:val="22"/>
              </w:rPr>
              <w:t xml:space="preserve"> </w:t>
            </w:r>
            <w:r w:rsidRPr="00E30D87">
              <w:rPr>
                <w:sz w:val="22"/>
                <w:szCs w:val="22"/>
              </w:rPr>
              <w:t xml:space="preserve">need for the </w:t>
            </w:r>
            <w:r w:rsidRPr="00E30D87">
              <w:rPr>
                <w:i/>
                <w:iCs/>
                <w:sz w:val="22"/>
                <w:szCs w:val="22"/>
              </w:rPr>
              <w:t>particular</w:t>
            </w:r>
            <w:r w:rsidRPr="00E30D87">
              <w:rPr>
                <w:sz w:val="22"/>
                <w:szCs w:val="22"/>
              </w:rPr>
              <w:t xml:space="preserve"> script.</w:t>
            </w:r>
          </w:p>
          <w:p w14:paraId="34B56AC3" w14:textId="7703412B" w:rsidR="00E30D87" w:rsidRDefault="00E30D87" w:rsidP="00E30D87">
            <w:pPr>
              <w:rPr>
                <w:sz w:val="22"/>
                <w:szCs w:val="22"/>
              </w:rPr>
            </w:pPr>
            <w:r w:rsidRPr="00E30D87">
              <w:rPr>
                <w:sz w:val="22"/>
                <w:szCs w:val="22"/>
              </w:rPr>
              <w:br/>
            </w:r>
            <w:r w:rsidR="00693BB2">
              <w:rPr>
                <w:sz w:val="22"/>
                <w:szCs w:val="22"/>
              </w:rPr>
              <w:t>These guidelines have been mentioned before</w:t>
            </w:r>
            <w:r w:rsidR="00693BB2" w:rsidRPr="00206058">
              <w:rPr>
                <w:sz w:val="22"/>
                <w:szCs w:val="22"/>
              </w:rPr>
              <w:t xml:space="preserve">, but this new </w:t>
            </w:r>
            <w:hyperlink r:id="rId8" w:history="1">
              <w:r w:rsidR="00693BB2" w:rsidRPr="00206058">
                <w:rPr>
                  <w:rStyle w:val="Hyperlink"/>
                  <w:sz w:val="22"/>
                  <w:szCs w:val="22"/>
                </w:rPr>
                <w:t>screencast</w:t>
              </w:r>
            </w:hyperlink>
            <w:r w:rsidR="00693BB2" w:rsidRPr="00206058">
              <w:rPr>
                <w:sz w:val="22"/>
                <w:szCs w:val="22"/>
              </w:rPr>
              <w:t xml:space="preserve"> consolidates them and explains the reason behind each.  Please take a look.</w:t>
            </w:r>
            <w:r w:rsidR="00693BB2">
              <w:rPr>
                <w:sz w:val="22"/>
                <w:szCs w:val="22"/>
              </w:rPr>
              <w:t xml:space="preserve"> </w:t>
            </w:r>
            <w:r w:rsidRPr="00E30D87">
              <w:rPr>
                <w:sz w:val="22"/>
                <w:szCs w:val="22"/>
              </w:rPr>
              <w:t>A</w:t>
            </w:r>
            <w:r w:rsidR="00693BB2">
              <w:rPr>
                <w:sz w:val="22"/>
                <w:szCs w:val="22"/>
              </w:rPr>
              <w:t xml:space="preserve">lso, </w:t>
            </w:r>
            <w:r w:rsidRPr="00E30D87">
              <w:rPr>
                <w:sz w:val="22"/>
                <w:szCs w:val="22"/>
              </w:rPr>
              <w:t>use relative path</w:t>
            </w:r>
            <w:r>
              <w:rPr>
                <w:sz w:val="22"/>
                <w:szCs w:val="22"/>
              </w:rPr>
              <w:t>s</w:t>
            </w:r>
            <w:r w:rsidR="00693BB2">
              <w:rPr>
                <w:sz w:val="22"/>
                <w:szCs w:val="22"/>
              </w:rPr>
              <w:t xml:space="preserve"> in a project</w:t>
            </w:r>
            <w:r w:rsidRPr="00E30D87">
              <w:rPr>
                <w:sz w:val="22"/>
                <w:szCs w:val="22"/>
              </w:rPr>
              <w:t>, instead of hard-coded absolute paths, for input/output</w:t>
            </w:r>
            <w:r>
              <w:rPr>
                <w:sz w:val="22"/>
                <w:szCs w:val="22"/>
              </w:rPr>
              <w:t xml:space="preserve">. </w:t>
            </w:r>
          </w:p>
          <w:p w14:paraId="0A0B112D" w14:textId="0961681E" w:rsidR="00E30D87" w:rsidRPr="00E30D87" w:rsidRDefault="00EE25F4" w:rsidP="00E30D87">
            <w:pPr>
              <w:rPr>
                <w:sz w:val="22"/>
                <w:szCs w:val="22"/>
              </w:rPr>
            </w:pPr>
            <w:r>
              <w:rPr>
                <w:sz w:val="22"/>
                <w:szCs w:val="22"/>
              </w:rPr>
              <w:br/>
              <w:t xml:space="preserve">As always, the appendix contains specific explanations for each question </w:t>
            </w:r>
            <w:r w:rsidR="00497465">
              <w:rPr>
                <w:sz w:val="22"/>
                <w:szCs w:val="22"/>
              </w:rPr>
              <w:t xml:space="preserve">and the videos </w:t>
            </w:r>
            <w:proofErr w:type="gramStart"/>
            <w:r w:rsidR="00497465">
              <w:rPr>
                <w:sz w:val="22"/>
                <w:szCs w:val="22"/>
              </w:rPr>
              <w:t xml:space="preserve">linked </w:t>
            </w:r>
            <w:r>
              <w:rPr>
                <w:sz w:val="22"/>
                <w:szCs w:val="22"/>
              </w:rPr>
              <w:t xml:space="preserve"> cover</w:t>
            </w:r>
            <w:proofErr w:type="gramEnd"/>
            <w:r>
              <w:rPr>
                <w:sz w:val="22"/>
                <w:szCs w:val="22"/>
              </w:rPr>
              <w:t xml:space="preserve"> the basics of RD analysis in R</w:t>
            </w:r>
            <w:r w:rsidR="00E30D87">
              <w:rPr>
                <w:sz w:val="22"/>
                <w:szCs w:val="22"/>
              </w:rPr>
              <w:t>.</w:t>
            </w:r>
          </w:p>
        </w:tc>
      </w:tr>
    </w:tbl>
    <w:p w14:paraId="381E4ED3" w14:textId="0805815D" w:rsidR="00093A02" w:rsidRPr="00093A02" w:rsidRDefault="00093A02" w:rsidP="00093A02"/>
    <w:p w14:paraId="40AC972D" w14:textId="77777777" w:rsidR="00093A02" w:rsidRDefault="00093A02" w:rsidP="008E2B63">
      <w:pPr>
        <w:ind w:left="360" w:hanging="360"/>
        <w:rPr>
          <w:u w:val="single"/>
        </w:rPr>
      </w:pPr>
    </w:p>
    <w:p w14:paraId="13AC5CB9" w14:textId="5B563A5A" w:rsidR="00857CE7" w:rsidRDefault="00B019DF" w:rsidP="00DF0980">
      <w:pPr>
        <w:ind w:left="360"/>
      </w:pPr>
      <w:r>
        <w:t xml:space="preserve">In the following, we will replicate some of the results of Fujiwara’s 2015 paper. Download the dataset available in the course website. Here are the main variables of interest: </w:t>
      </w:r>
    </w:p>
    <w:p w14:paraId="16097DBF" w14:textId="603D7B38" w:rsidR="00B019DF" w:rsidRDefault="00B019DF" w:rsidP="00B019DF">
      <w:pPr>
        <w:pStyle w:val="ListParagraph"/>
        <w:numPr>
          <w:ilvl w:val="1"/>
          <w:numId w:val="10"/>
        </w:numPr>
      </w:pPr>
      <w:r w:rsidRPr="00D46ED7">
        <w:rPr>
          <w:b/>
          <w:bCs/>
        </w:rPr>
        <w:t>r_util</w:t>
      </w:r>
      <w:r w:rsidR="00CB6B69" w:rsidRPr="00D46ED7">
        <w:rPr>
          <w:b/>
          <w:bCs/>
        </w:rPr>
        <w:t>94/ r_util98/r_util02</w:t>
      </w:r>
      <w:r w:rsidR="00CB6B69">
        <w:t>: valid votes over turnout (ratio) in 1994, 1998, and 2002 respectively, by municipality</w:t>
      </w:r>
    </w:p>
    <w:p w14:paraId="31AD0A68" w14:textId="5E9D301C" w:rsidR="0050004B" w:rsidRDefault="0050004B" w:rsidP="00B019DF">
      <w:pPr>
        <w:pStyle w:val="ListParagraph"/>
        <w:numPr>
          <w:ilvl w:val="1"/>
          <w:numId w:val="10"/>
        </w:numPr>
      </w:pPr>
      <w:r w:rsidRPr="00D46ED7">
        <w:rPr>
          <w:b/>
          <w:bCs/>
        </w:rPr>
        <w:t>voters96</w:t>
      </w:r>
      <w:r>
        <w:t>: number of registered voters in 1996</w:t>
      </w:r>
    </w:p>
    <w:p w14:paraId="206D9A1F" w14:textId="2C806260" w:rsidR="00CB6B69" w:rsidRDefault="00CB6B69" w:rsidP="00B019DF">
      <w:pPr>
        <w:pStyle w:val="ListParagraph"/>
        <w:numPr>
          <w:ilvl w:val="1"/>
          <w:numId w:val="10"/>
        </w:numPr>
      </w:pPr>
      <w:proofErr w:type="spellStart"/>
      <w:r w:rsidRPr="00D46ED7">
        <w:rPr>
          <w:b/>
          <w:bCs/>
        </w:rPr>
        <w:t>gini</w:t>
      </w:r>
      <w:proofErr w:type="spellEnd"/>
      <w:r>
        <w:t xml:space="preserve">: </w:t>
      </w:r>
      <w:proofErr w:type="spellStart"/>
      <w:r>
        <w:t>gini</w:t>
      </w:r>
      <w:proofErr w:type="spellEnd"/>
      <w:r>
        <w:t xml:space="preserve"> index of each municipality</w:t>
      </w:r>
    </w:p>
    <w:p w14:paraId="544AD511" w14:textId="55561E62" w:rsidR="00CB6B69" w:rsidRDefault="00CB6B69" w:rsidP="00B019DF">
      <w:pPr>
        <w:pStyle w:val="ListParagraph"/>
        <w:numPr>
          <w:ilvl w:val="1"/>
          <w:numId w:val="10"/>
        </w:numPr>
      </w:pPr>
      <w:r w:rsidRPr="00D46ED7">
        <w:rPr>
          <w:b/>
          <w:bCs/>
        </w:rPr>
        <w:t>income</w:t>
      </w:r>
      <w:r>
        <w:t>: monthly average income</w:t>
      </w:r>
    </w:p>
    <w:p w14:paraId="63D86938" w14:textId="0318C2B8" w:rsidR="00CB6B69" w:rsidRDefault="00CB6B69" w:rsidP="00B019DF">
      <w:pPr>
        <w:pStyle w:val="ListParagraph"/>
        <w:numPr>
          <w:ilvl w:val="1"/>
          <w:numId w:val="10"/>
        </w:numPr>
      </w:pPr>
      <w:proofErr w:type="spellStart"/>
      <w:r w:rsidRPr="00D46ED7">
        <w:rPr>
          <w:b/>
          <w:bCs/>
        </w:rPr>
        <w:t>illiter</w:t>
      </w:r>
      <w:proofErr w:type="spellEnd"/>
      <w:r>
        <w:t>: illiteracy rate</w:t>
      </w:r>
    </w:p>
    <w:p w14:paraId="67F2C843" w14:textId="7BA61233" w:rsidR="00CB6B69" w:rsidRDefault="00CB6B69" w:rsidP="00B019DF">
      <w:pPr>
        <w:pStyle w:val="ListParagraph"/>
        <w:numPr>
          <w:ilvl w:val="1"/>
          <w:numId w:val="10"/>
        </w:numPr>
      </w:pPr>
      <w:r w:rsidRPr="00D46ED7">
        <w:rPr>
          <w:b/>
          <w:bCs/>
        </w:rPr>
        <w:t>attend</w:t>
      </w:r>
      <w:r>
        <w:t>: ratio of turnout and registered voters</w:t>
      </w:r>
    </w:p>
    <w:p w14:paraId="6E8D010B" w14:textId="77777777" w:rsidR="00CB6B69" w:rsidRDefault="00CB6B69" w:rsidP="00B019DF">
      <w:pPr>
        <w:pStyle w:val="ListParagraph"/>
        <w:numPr>
          <w:ilvl w:val="1"/>
          <w:numId w:val="10"/>
        </w:numPr>
      </w:pPr>
      <w:proofErr w:type="spellStart"/>
      <w:r w:rsidRPr="00D46ED7">
        <w:rPr>
          <w:b/>
          <w:bCs/>
        </w:rPr>
        <w:t>regist</w:t>
      </w:r>
      <w:proofErr w:type="spellEnd"/>
      <w:r>
        <w:t>: registered voters over population</w:t>
      </w:r>
    </w:p>
    <w:p w14:paraId="26574E07" w14:textId="77777777" w:rsidR="00CB6B69" w:rsidRPr="00D46ED7" w:rsidRDefault="00CB6B69" w:rsidP="00B019DF">
      <w:pPr>
        <w:pStyle w:val="ListParagraph"/>
        <w:numPr>
          <w:ilvl w:val="1"/>
          <w:numId w:val="10"/>
        </w:numPr>
        <w:rPr>
          <w:b/>
          <w:bCs/>
        </w:rPr>
      </w:pPr>
      <w:r w:rsidRPr="00D46ED7">
        <w:rPr>
          <w:b/>
          <w:bCs/>
        </w:rPr>
        <w:t>latitude</w:t>
      </w:r>
    </w:p>
    <w:p w14:paraId="3A87EDBF" w14:textId="77777777" w:rsidR="00CB6B69" w:rsidRPr="00D46ED7" w:rsidRDefault="00CB6B69" w:rsidP="00B019DF">
      <w:pPr>
        <w:pStyle w:val="ListParagraph"/>
        <w:numPr>
          <w:ilvl w:val="1"/>
          <w:numId w:val="10"/>
        </w:numPr>
        <w:rPr>
          <w:b/>
          <w:bCs/>
        </w:rPr>
      </w:pPr>
      <w:r w:rsidRPr="00D46ED7">
        <w:rPr>
          <w:b/>
          <w:bCs/>
        </w:rPr>
        <w:t>longitude</w:t>
      </w:r>
    </w:p>
    <w:p w14:paraId="28341115" w14:textId="251268C0" w:rsidR="00CB6B69" w:rsidRDefault="00CB6B69" w:rsidP="00B019DF">
      <w:pPr>
        <w:pStyle w:val="ListParagraph"/>
        <w:numPr>
          <w:ilvl w:val="1"/>
          <w:numId w:val="10"/>
        </w:numPr>
      </w:pPr>
      <w:proofErr w:type="spellStart"/>
      <w:r w:rsidRPr="00D46ED7">
        <w:rPr>
          <w:b/>
          <w:bCs/>
        </w:rPr>
        <w:t>uf</w:t>
      </w:r>
      <w:proofErr w:type="spellEnd"/>
      <w:r>
        <w:t>: the municipality’s state</w:t>
      </w:r>
    </w:p>
    <w:p w14:paraId="3D26FB94" w14:textId="70B95119" w:rsidR="00CB6B69" w:rsidRDefault="00CB6B69" w:rsidP="00A17E67">
      <w:pPr>
        <w:pStyle w:val="ListParagraph"/>
        <w:numPr>
          <w:ilvl w:val="1"/>
          <w:numId w:val="10"/>
        </w:numPr>
      </w:pPr>
      <w:r w:rsidRPr="00D46ED7">
        <w:rPr>
          <w:b/>
          <w:bCs/>
        </w:rPr>
        <w:t>population91/population00</w:t>
      </w:r>
      <w:r>
        <w:t>: population in 1991 and 2000 respectively</w:t>
      </w:r>
    </w:p>
    <w:p w14:paraId="1069185B" w14:textId="77777777" w:rsidR="00701AC2" w:rsidRDefault="00701AC2" w:rsidP="00701AC2">
      <w:pPr>
        <w:pStyle w:val="ListParagraph"/>
        <w:ind w:left="1440"/>
      </w:pPr>
    </w:p>
    <w:p w14:paraId="78C4CC23" w14:textId="03B8AF94" w:rsidR="00A17E67" w:rsidRDefault="00A17E67" w:rsidP="00473136">
      <w:pPr>
        <w:pStyle w:val="ListParagraph"/>
        <w:numPr>
          <w:ilvl w:val="0"/>
          <w:numId w:val="23"/>
        </w:numPr>
      </w:pPr>
      <w:r>
        <w:t xml:space="preserve">Create summary statistics for five variables of your choice. </w:t>
      </w:r>
    </w:p>
    <w:tbl>
      <w:tblPr>
        <w:tblW w:w="9810" w:type="dxa"/>
        <w:tblInd w:w="450" w:type="dxa"/>
        <w:shd w:val="solid" w:color="FFF2CC" w:fill="auto"/>
        <w:tblLook w:val="04A0" w:firstRow="1" w:lastRow="0" w:firstColumn="1" w:lastColumn="0" w:noHBand="0" w:noVBand="1"/>
      </w:tblPr>
      <w:tblGrid>
        <w:gridCol w:w="9810"/>
      </w:tblGrid>
      <w:tr w:rsidR="00A17E67" w:rsidRPr="002F2BFB" w14:paraId="6998731B" w14:textId="77777777" w:rsidTr="00535E7C">
        <w:trPr>
          <w:trHeight w:val="1053"/>
        </w:trPr>
        <w:tc>
          <w:tcPr>
            <w:tcW w:w="9810" w:type="dxa"/>
            <w:shd w:val="solid" w:color="FFF2CC" w:fill="auto"/>
            <w:tcMar>
              <w:top w:w="144" w:type="dxa"/>
              <w:left w:w="115" w:type="dxa"/>
              <w:bottom w:w="144" w:type="dxa"/>
              <w:right w:w="115" w:type="dxa"/>
            </w:tcMar>
          </w:tcPr>
          <w:p w14:paraId="27686370" w14:textId="77777777" w:rsidR="00A17E67" w:rsidRDefault="00A17E67" w:rsidP="00DE69BE">
            <w:pPr>
              <w:rPr>
                <w:rFonts w:ascii="Courier" w:hAnsi="Courier"/>
                <w:iCs/>
                <w:sz w:val="22"/>
                <w:szCs w:val="22"/>
              </w:rPr>
            </w:pPr>
          </w:p>
          <w:p w14:paraId="3706C3DC" w14:textId="77777777" w:rsidR="00DE69BE" w:rsidRDefault="00DE69BE" w:rsidP="00DE69BE">
            <w:pPr>
              <w:rPr>
                <w:rFonts w:ascii="Courier" w:hAnsi="Courier"/>
                <w:iCs/>
              </w:rPr>
            </w:pPr>
          </w:p>
          <w:p w14:paraId="735AFDB4" w14:textId="77777777" w:rsidR="00DE69BE" w:rsidRDefault="00DE69BE" w:rsidP="00DE69BE">
            <w:pPr>
              <w:rPr>
                <w:rFonts w:ascii="Courier" w:hAnsi="Courier"/>
                <w:iCs/>
              </w:rPr>
            </w:pPr>
          </w:p>
          <w:p w14:paraId="69153BC2" w14:textId="5F34797C" w:rsidR="00DE69BE" w:rsidRDefault="00DE69BE" w:rsidP="00DE69BE">
            <w:pPr>
              <w:rPr>
                <w:rFonts w:ascii="Courier" w:hAnsi="Courier"/>
                <w:iCs/>
              </w:rPr>
            </w:pPr>
          </w:p>
          <w:p w14:paraId="7B257724" w14:textId="67588BE6" w:rsidR="00DE69BE" w:rsidRDefault="00DE69BE" w:rsidP="00DE69BE">
            <w:pPr>
              <w:rPr>
                <w:rFonts w:ascii="Courier" w:hAnsi="Courier"/>
                <w:iCs/>
              </w:rPr>
            </w:pPr>
          </w:p>
          <w:p w14:paraId="4AFBDF14" w14:textId="77777777" w:rsidR="00DE69BE" w:rsidRDefault="00DE69BE" w:rsidP="00DE69BE">
            <w:pPr>
              <w:rPr>
                <w:rFonts w:ascii="Courier" w:hAnsi="Courier"/>
                <w:iCs/>
              </w:rPr>
            </w:pPr>
          </w:p>
          <w:p w14:paraId="685084AB" w14:textId="77777777" w:rsidR="00DE69BE" w:rsidRDefault="00DE69BE" w:rsidP="00DE69BE">
            <w:pPr>
              <w:rPr>
                <w:rFonts w:ascii="Courier" w:hAnsi="Courier"/>
                <w:iCs/>
              </w:rPr>
            </w:pPr>
          </w:p>
          <w:p w14:paraId="07E64D54" w14:textId="77777777" w:rsidR="00DE69BE" w:rsidRDefault="00DE69BE" w:rsidP="00DE69BE">
            <w:pPr>
              <w:rPr>
                <w:rFonts w:ascii="Courier" w:hAnsi="Courier"/>
                <w:iCs/>
              </w:rPr>
            </w:pPr>
          </w:p>
          <w:p w14:paraId="43ECAC3D" w14:textId="73FE8FFA" w:rsidR="00DE69BE" w:rsidRPr="0083406D" w:rsidRDefault="00DE69BE" w:rsidP="00DE69BE">
            <w:pPr>
              <w:rPr>
                <w:i/>
              </w:rPr>
            </w:pPr>
          </w:p>
        </w:tc>
      </w:tr>
    </w:tbl>
    <w:p w14:paraId="580E4E7C" w14:textId="37E5C1E4" w:rsidR="00A17E67" w:rsidRDefault="00A17E67" w:rsidP="00A17E67"/>
    <w:p w14:paraId="044C0F50" w14:textId="74F42E7A" w:rsidR="00A17E67" w:rsidRDefault="00A17E67" w:rsidP="00A17E67"/>
    <w:p w14:paraId="56A7E3EC" w14:textId="77777777" w:rsidR="00A17E67" w:rsidRDefault="00A17E67" w:rsidP="00A17E67"/>
    <w:p w14:paraId="071E1591" w14:textId="290BFBC5" w:rsidR="00CB6B69" w:rsidRDefault="00CB6B69" w:rsidP="00DF0980">
      <w:pPr>
        <w:pStyle w:val="ListParagraph"/>
        <w:numPr>
          <w:ilvl w:val="0"/>
          <w:numId w:val="23"/>
        </w:numPr>
      </w:pPr>
      <w:r>
        <w:t>Where in Brazil are the treated and control municipalities? Plot a map of Brazil with the following:</w:t>
      </w:r>
    </w:p>
    <w:p w14:paraId="16433A7F" w14:textId="1A8C9C69" w:rsidR="0050004B" w:rsidRDefault="0050004B" w:rsidP="00DF0980">
      <w:pPr>
        <w:pStyle w:val="ListParagraph"/>
        <w:numPr>
          <w:ilvl w:val="1"/>
          <w:numId w:val="23"/>
        </w:numPr>
      </w:pPr>
      <w:r>
        <w:t xml:space="preserve">In one color, the location of the control municipalities, using a bandwidth of </w:t>
      </w:r>
      <w:r w:rsidR="00E23658">
        <w:t>5</w:t>
      </w:r>
      <w:r>
        <w:t>,000 registered voters.</w:t>
      </w:r>
    </w:p>
    <w:p w14:paraId="6D895AF8" w14:textId="220A7BA3" w:rsidR="0050004B" w:rsidRDefault="0050004B" w:rsidP="00DF0980">
      <w:pPr>
        <w:pStyle w:val="ListParagraph"/>
        <w:numPr>
          <w:ilvl w:val="1"/>
          <w:numId w:val="23"/>
        </w:numPr>
      </w:pPr>
      <w:r>
        <w:t xml:space="preserve">Using another color, the location of the treated municipalities, again using a bandwidth of </w:t>
      </w:r>
      <w:r w:rsidR="00E23658">
        <w:t>5</w:t>
      </w:r>
      <w:r>
        <w:t>,000 registered voters.</w:t>
      </w:r>
    </w:p>
    <w:p w14:paraId="44E5A3F0" w14:textId="76AD909E" w:rsidR="00CB6B69" w:rsidRDefault="0050004B" w:rsidP="00DF0980">
      <w:pPr>
        <w:pStyle w:val="ListParagraph"/>
        <w:numPr>
          <w:ilvl w:val="1"/>
          <w:numId w:val="23"/>
        </w:numPr>
      </w:pPr>
      <w:r>
        <w:t>The size of each point representing a municipality should be proportional to the number of registered voters in 1996.</w:t>
      </w:r>
    </w:p>
    <w:p w14:paraId="10BA5AC5" w14:textId="77777777" w:rsidR="00A23C56" w:rsidRDefault="00A23C56" w:rsidP="00527674">
      <w:pPr>
        <w:ind w:left="720"/>
        <w:rPr>
          <w:i/>
          <w:iCs/>
        </w:rPr>
      </w:pPr>
      <w:r>
        <w:rPr>
          <w:i/>
          <w:iCs/>
        </w:rPr>
        <w:t>Hint 1: See the Data Appendix for sample code to create a map.</w:t>
      </w:r>
    </w:p>
    <w:p w14:paraId="541AF95C" w14:textId="73E419B0" w:rsidR="008E2B63" w:rsidRPr="00527674" w:rsidRDefault="00527674" w:rsidP="00527674">
      <w:pPr>
        <w:ind w:left="720"/>
      </w:pPr>
      <w:r w:rsidRPr="00527674">
        <w:rPr>
          <w:i/>
          <w:iCs/>
        </w:rPr>
        <w:t>Hint</w:t>
      </w:r>
      <w:r w:rsidR="00A23C56">
        <w:rPr>
          <w:i/>
          <w:iCs/>
        </w:rPr>
        <w:t xml:space="preserve"> 2</w:t>
      </w:r>
      <w:r>
        <w:rPr>
          <w:i/>
          <w:iCs/>
        </w:rPr>
        <w:t>: Brazil is roughly between 5</w:t>
      </w:r>
      <w:r w:rsidR="00BC5C61">
        <w:rPr>
          <w:i/>
          <w:iCs/>
        </w:rPr>
        <w:sym w:font="Symbol" w:char="F0B0"/>
      </w:r>
      <w:r w:rsidR="00BC5C61">
        <w:rPr>
          <w:i/>
          <w:iCs/>
        </w:rPr>
        <w:t xml:space="preserve"> N and 35</w:t>
      </w:r>
      <w:r w:rsidR="00BC5C61">
        <w:rPr>
          <w:i/>
          <w:iCs/>
        </w:rPr>
        <w:sym w:font="Symbol" w:char="F0B0"/>
      </w:r>
      <w:r w:rsidR="00BC5C61">
        <w:rPr>
          <w:i/>
          <w:iCs/>
        </w:rPr>
        <w:t xml:space="preserve"> S, and between 75</w:t>
      </w:r>
      <w:r w:rsidR="00BC5C61">
        <w:rPr>
          <w:i/>
          <w:iCs/>
        </w:rPr>
        <w:sym w:font="Symbol" w:char="F0B0"/>
      </w:r>
      <w:r w:rsidR="00BC5C61">
        <w:rPr>
          <w:i/>
          <w:iCs/>
        </w:rPr>
        <w:t xml:space="preserve"> W and 32</w:t>
      </w:r>
      <w:r w:rsidR="00BC5C61">
        <w:rPr>
          <w:i/>
          <w:iCs/>
        </w:rPr>
        <w:sym w:font="Symbol" w:char="F0B0"/>
      </w:r>
      <w:r w:rsidR="00BC5C61">
        <w:rPr>
          <w:i/>
          <w:iCs/>
        </w:rPr>
        <w:t xml:space="preserve"> W. </w:t>
      </w:r>
      <w:r>
        <w:rPr>
          <w:i/>
          <w:iCs/>
        </w:rPr>
        <w:t xml:space="preserve"> Note that </w:t>
      </w:r>
      <w:r w:rsidR="00BC5C61">
        <w:rPr>
          <w:i/>
          <w:iCs/>
        </w:rPr>
        <w:t xml:space="preserve">in the dataset </w:t>
      </w:r>
      <w:r>
        <w:rPr>
          <w:i/>
          <w:iCs/>
        </w:rPr>
        <w:t xml:space="preserve">the longitude values are positive, but should be negative – be sure to flip them. </w:t>
      </w:r>
    </w:p>
    <w:p w14:paraId="428D581C" w14:textId="77777777" w:rsidR="00527674" w:rsidRPr="00195815" w:rsidRDefault="00527674" w:rsidP="00857CE7">
      <w:pPr>
        <w:rPr>
          <w:u w:val="single"/>
        </w:rPr>
      </w:pPr>
    </w:p>
    <w:tbl>
      <w:tblPr>
        <w:tblW w:w="9087" w:type="dxa"/>
        <w:tblInd w:w="770" w:type="dxa"/>
        <w:shd w:val="solid" w:color="FFF2CC" w:fill="auto"/>
        <w:tblLook w:val="04A0" w:firstRow="1" w:lastRow="0" w:firstColumn="1" w:lastColumn="0" w:noHBand="0" w:noVBand="1"/>
      </w:tblPr>
      <w:tblGrid>
        <w:gridCol w:w="9087"/>
      </w:tblGrid>
      <w:tr w:rsidR="0050004B" w:rsidRPr="002F2BFB" w14:paraId="3E764C73" w14:textId="77777777" w:rsidTr="00091448">
        <w:trPr>
          <w:trHeight w:val="1053"/>
        </w:trPr>
        <w:tc>
          <w:tcPr>
            <w:tcW w:w="9087" w:type="dxa"/>
            <w:shd w:val="solid" w:color="FFF2CC" w:fill="auto"/>
            <w:tcMar>
              <w:top w:w="144" w:type="dxa"/>
              <w:left w:w="115" w:type="dxa"/>
              <w:bottom w:w="144" w:type="dxa"/>
              <w:right w:w="115" w:type="dxa"/>
            </w:tcMar>
          </w:tcPr>
          <w:p w14:paraId="00A9CFC0" w14:textId="77777777" w:rsidR="0050004B" w:rsidRDefault="0050004B" w:rsidP="00DE69BE">
            <w:pPr>
              <w:rPr>
                <w:rFonts w:ascii="Courier" w:hAnsi="Courier"/>
                <w:iCs/>
                <w:sz w:val="22"/>
                <w:szCs w:val="22"/>
              </w:rPr>
            </w:pPr>
          </w:p>
          <w:p w14:paraId="7306F87A" w14:textId="77777777" w:rsidR="00DE69BE" w:rsidRDefault="00DE69BE" w:rsidP="00DE69BE">
            <w:pPr>
              <w:rPr>
                <w:rFonts w:ascii="Courier" w:hAnsi="Courier"/>
                <w:iCs/>
              </w:rPr>
            </w:pPr>
          </w:p>
          <w:p w14:paraId="15D1CC92" w14:textId="77777777" w:rsidR="00DE69BE" w:rsidRDefault="00DE69BE" w:rsidP="00DE69BE">
            <w:pPr>
              <w:rPr>
                <w:rFonts w:ascii="Courier" w:hAnsi="Courier"/>
                <w:iCs/>
              </w:rPr>
            </w:pPr>
          </w:p>
          <w:p w14:paraId="54E32842" w14:textId="77777777" w:rsidR="00DE69BE" w:rsidRDefault="00DE69BE" w:rsidP="00DE69BE">
            <w:pPr>
              <w:rPr>
                <w:rFonts w:ascii="Courier" w:hAnsi="Courier"/>
                <w:iCs/>
              </w:rPr>
            </w:pPr>
          </w:p>
          <w:p w14:paraId="06F1A27F" w14:textId="77777777" w:rsidR="00DE69BE" w:rsidRDefault="00DE69BE" w:rsidP="00DE69BE">
            <w:pPr>
              <w:rPr>
                <w:rFonts w:ascii="Courier" w:hAnsi="Courier"/>
                <w:iCs/>
              </w:rPr>
            </w:pPr>
          </w:p>
          <w:p w14:paraId="6174BD11" w14:textId="77777777" w:rsidR="00DE69BE" w:rsidRDefault="00DE69BE" w:rsidP="00DE69BE">
            <w:pPr>
              <w:rPr>
                <w:rFonts w:ascii="Courier" w:hAnsi="Courier"/>
                <w:iCs/>
              </w:rPr>
            </w:pPr>
          </w:p>
          <w:p w14:paraId="7478AA64" w14:textId="77777777" w:rsidR="00DE69BE" w:rsidRDefault="00DE69BE" w:rsidP="00DE69BE">
            <w:pPr>
              <w:rPr>
                <w:rFonts w:ascii="Courier" w:hAnsi="Courier"/>
                <w:iCs/>
              </w:rPr>
            </w:pPr>
          </w:p>
          <w:p w14:paraId="7A0FF7DB" w14:textId="77777777" w:rsidR="00DE69BE" w:rsidRDefault="00DE69BE" w:rsidP="00DE69BE">
            <w:pPr>
              <w:rPr>
                <w:rFonts w:ascii="Courier" w:hAnsi="Courier"/>
                <w:iCs/>
              </w:rPr>
            </w:pPr>
          </w:p>
          <w:p w14:paraId="3145C02D" w14:textId="77777777" w:rsidR="00DE69BE" w:rsidRDefault="00DE69BE" w:rsidP="00DE69BE">
            <w:pPr>
              <w:rPr>
                <w:rFonts w:ascii="Courier" w:hAnsi="Courier"/>
                <w:iCs/>
              </w:rPr>
            </w:pPr>
          </w:p>
          <w:p w14:paraId="46B0AD58" w14:textId="77777777" w:rsidR="00DE69BE" w:rsidRDefault="00DE69BE" w:rsidP="00DE69BE">
            <w:pPr>
              <w:rPr>
                <w:rFonts w:ascii="Courier" w:hAnsi="Courier"/>
                <w:iCs/>
              </w:rPr>
            </w:pPr>
          </w:p>
          <w:p w14:paraId="2A3E98BD" w14:textId="5BEA4D9F" w:rsidR="00DE69BE" w:rsidRPr="0083406D" w:rsidRDefault="00DE69BE" w:rsidP="00DE69BE">
            <w:pPr>
              <w:rPr>
                <w:i/>
              </w:rPr>
            </w:pPr>
          </w:p>
        </w:tc>
      </w:tr>
    </w:tbl>
    <w:p w14:paraId="29DD211B" w14:textId="0663D5A9" w:rsidR="008E2B63" w:rsidRPr="00857CE7" w:rsidRDefault="008E2B63" w:rsidP="00857CE7">
      <w:pPr>
        <w:rPr>
          <w:u w:val="single"/>
        </w:rPr>
      </w:pPr>
    </w:p>
    <w:p w14:paraId="26FBECC4" w14:textId="31129D9E" w:rsidR="00BC5C61" w:rsidRDefault="00BC5C61" w:rsidP="00BF28E6">
      <w:pPr>
        <w:rPr>
          <w:u w:val="single"/>
        </w:rPr>
      </w:pPr>
    </w:p>
    <w:p w14:paraId="20806904" w14:textId="6F4F977A" w:rsidR="008E2B63" w:rsidRDefault="0050004B" w:rsidP="00DF0980">
      <w:pPr>
        <w:pStyle w:val="ListParagraph"/>
        <w:numPr>
          <w:ilvl w:val="0"/>
          <w:numId w:val="23"/>
        </w:numPr>
      </w:pPr>
      <w:r>
        <w:t xml:space="preserve">Plot the discontinuity in valid votes/turnout in 1994, 1998, and 2002 by plotting the average of valid votes/turnout of bins of municipalities using 5000-voters bins. Make sure to highlight the 40,500 </w:t>
      </w:r>
      <w:proofErr w:type="gramStart"/>
      <w:r>
        <w:t>cutoff</w:t>
      </w:r>
      <w:proofErr w:type="gramEnd"/>
      <w:r>
        <w:t>.</w:t>
      </w:r>
    </w:p>
    <w:p w14:paraId="5B73222C" w14:textId="7E854F0B" w:rsidR="00BC5C61" w:rsidRPr="00BC5C61" w:rsidRDefault="00BC5C61" w:rsidP="00BC5C61">
      <w:pPr>
        <w:pStyle w:val="ListParagraph"/>
        <w:ind w:left="720"/>
        <w:rPr>
          <w:i/>
          <w:iCs/>
        </w:rPr>
      </w:pPr>
      <w:r>
        <w:rPr>
          <w:i/>
          <w:iCs/>
        </w:rPr>
        <w:t xml:space="preserve">Hint: only consider municipalities </w:t>
      </w:r>
      <w:r w:rsidR="00581F32">
        <w:rPr>
          <w:i/>
          <w:iCs/>
        </w:rPr>
        <w:t>between 0 and 80,000 registered voters.</w:t>
      </w:r>
    </w:p>
    <w:p w14:paraId="15AC7AB5" w14:textId="77777777" w:rsidR="008E2B63" w:rsidRDefault="008E2B63" w:rsidP="008E2B63">
      <w:pPr>
        <w:ind w:left="360" w:hanging="360"/>
        <w:rPr>
          <w:u w:val="single"/>
        </w:rPr>
      </w:pPr>
    </w:p>
    <w:tbl>
      <w:tblPr>
        <w:tblW w:w="9087" w:type="dxa"/>
        <w:tblInd w:w="291" w:type="dxa"/>
        <w:shd w:val="solid" w:color="FFF2CC" w:fill="auto"/>
        <w:tblLook w:val="04A0" w:firstRow="1" w:lastRow="0" w:firstColumn="1" w:lastColumn="0" w:noHBand="0" w:noVBand="1"/>
      </w:tblPr>
      <w:tblGrid>
        <w:gridCol w:w="9087"/>
      </w:tblGrid>
      <w:tr w:rsidR="0050004B" w:rsidRPr="002F2BFB" w14:paraId="1F07114A" w14:textId="77777777" w:rsidTr="00DE69BE">
        <w:trPr>
          <w:trHeight w:val="3177"/>
        </w:trPr>
        <w:tc>
          <w:tcPr>
            <w:tcW w:w="9087" w:type="dxa"/>
            <w:shd w:val="solid" w:color="FFF2CC" w:fill="auto"/>
            <w:tcMar>
              <w:top w:w="144" w:type="dxa"/>
              <w:left w:w="115" w:type="dxa"/>
              <w:bottom w:w="144" w:type="dxa"/>
              <w:right w:w="115" w:type="dxa"/>
            </w:tcMar>
          </w:tcPr>
          <w:p w14:paraId="18EEDFA9" w14:textId="6B8AFEDB" w:rsidR="00DE69BE" w:rsidRPr="0083406D" w:rsidRDefault="00DE69BE" w:rsidP="00DE69BE">
            <w:pPr>
              <w:rPr>
                <w:i/>
              </w:rPr>
            </w:pPr>
          </w:p>
        </w:tc>
      </w:tr>
    </w:tbl>
    <w:p w14:paraId="342CDA66" w14:textId="77777777" w:rsidR="00621839" w:rsidRDefault="00621839" w:rsidP="00DE69BE"/>
    <w:p w14:paraId="5C8E1C00" w14:textId="77777777" w:rsidR="00621839" w:rsidRDefault="00621839" w:rsidP="00621839">
      <w:pPr>
        <w:ind w:left="360"/>
      </w:pPr>
    </w:p>
    <w:p w14:paraId="6D9F6049" w14:textId="649EFB75" w:rsidR="0050004B" w:rsidRDefault="00CC1199" w:rsidP="00621839">
      <w:pPr>
        <w:pStyle w:val="ListParagraph"/>
        <w:numPr>
          <w:ilvl w:val="0"/>
          <w:numId w:val="23"/>
        </w:numPr>
      </w:pPr>
      <w:r w:rsidRPr="00CC1199">
        <w:rPr>
          <w:b/>
          <w:bCs/>
        </w:rPr>
        <w:t>[Optional]</w:t>
      </w:r>
      <w:r>
        <w:t xml:space="preserve"> </w:t>
      </w:r>
      <w:r w:rsidR="00DF0980">
        <w:t>Make a similar plot (with 5000-voters bins) for the number of registered voters/</w:t>
      </w:r>
      <w:r w:rsidR="00621839">
        <w:t xml:space="preserve"> </w:t>
      </w:r>
      <w:r w:rsidR="00DF0980">
        <w:t>population and turnout over registered voters.</w:t>
      </w:r>
    </w:p>
    <w:p w14:paraId="04EBF3E2" w14:textId="412B7A20" w:rsidR="00DF0980" w:rsidRDefault="00DF0980" w:rsidP="00DF0980">
      <w:pPr>
        <w:pStyle w:val="ListParagraph"/>
        <w:ind w:left="720"/>
      </w:pPr>
    </w:p>
    <w:tbl>
      <w:tblPr>
        <w:tblW w:w="9087" w:type="dxa"/>
        <w:tblInd w:w="291" w:type="dxa"/>
        <w:shd w:val="solid" w:color="FFF2CC" w:fill="auto"/>
        <w:tblLook w:val="04A0" w:firstRow="1" w:lastRow="0" w:firstColumn="1" w:lastColumn="0" w:noHBand="0" w:noVBand="1"/>
      </w:tblPr>
      <w:tblGrid>
        <w:gridCol w:w="9087"/>
      </w:tblGrid>
      <w:tr w:rsidR="00DE69BE" w:rsidRPr="002F2BFB" w14:paraId="3F232A9B" w14:textId="77777777" w:rsidTr="006F0BC0">
        <w:trPr>
          <w:trHeight w:val="3177"/>
        </w:trPr>
        <w:tc>
          <w:tcPr>
            <w:tcW w:w="9087" w:type="dxa"/>
            <w:shd w:val="solid" w:color="FFF2CC" w:fill="auto"/>
            <w:tcMar>
              <w:top w:w="144" w:type="dxa"/>
              <w:left w:w="115" w:type="dxa"/>
              <w:bottom w:w="144" w:type="dxa"/>
              <w:right w:w="115" w:type="dxa"/>
            </w:tcMar>
          </w:tcPr>
          <w:p w14:paraId="418C5199" w14:textId="77777777" w:rsidR="00DE69BE" w:rsidRPr="0083406D" w:rsidRDefault="00DE69BE" w:rsidP="006F0BC0">
            <w:pPr>
              <w:rPr>
                <w:i/>
              </w:rPr>
            </w:pPr>
          </w:p>
        </w:tc>
      </w:tr>
    </w:tbl>
    <w:p w14:paraId="694924D5" w14:textId="3616DD7D" w:rsidR="00621839" w:rsidRDefault="00621839" w:rsidP="00DF0980">
      <w:pPr>
        <w:pStyle w:val="ListParagraph"/>
        <w:ind w:left="720"/>
      </w:pPr>
    </w:p>
    <w:p w14:paraId="263BE3A5" w14:textId="6299059C" w:rsidR="00621839" w:rsidRDefault="00621839" w:rsidP="00DF0980">
      <w:pPr>
        <w:pStyle w:val="ListParagraph"/>
        <w:ind w:left="720"/>
      </w:pPr>
    </w:p>
    <w:p w14:paraId="23791541" w14:textId="77312172" w:rsidR="00621839" w:rsidRDefault="00621839" w:rsidP="00DF0980">
      <w:pPr>
        <w:pStyle w:val="ListParagraph"/>
        <w:ind w:left="720"/>
      </w:pPr>
    </w:p>
    <w:p w14:paraId="32DD1384" w14:textId="66428797" w:rsidR="00621839" w:rsidRDefault="00621839" w:rsidP="00DF0980">
      <w:pPr>
        <w:pStyle w:val="ListParagraph"/>
        <w:ind w:left="720"/>
      </w:pPr>
    </w:p>
    <w:p w14:paraId="2158A77D" w14:textId="0CD22D39" w:rsidR="00621839" w:rsidRDefault="00621839" w:rsidP="00DF0980">
      <w:pPr>
        <w:pStyle w:val="ListParagraph"/>
        <w:ind w:left="720"/>
      </w:pPr>
    </w:p>
    <w:p w14:paraId="761D9E13" w14:textId="69462BD9" w:rsidR="00621839" w:rsidRDefault="00621839" w:rsidP="00DF0980">
      <w:pPr>
        <w:pStyle w:val="ListParagraph"/>
        <w:ind w:left="720"/>
      </w:pPr>
    </w:p>
    <w:p w14:paraId="120C49A2" w14:textId="77777777" w:rsidR="00A31243" w:rsidRDefault="00A31243" w:rsidP="00DE69BE"/>
    <w:p w14:paraId="24BEA68B" w14:textId="24815E53" w:rsidR="00DF0980" w:rsidRDefault="00FF0B44" w:rsidP="00DF0980">
      <w:pPr>
        <w:pStyle w:val="ListParagraph"/>
        <w:numPr>
          <w:ilvl w:val="0"/>
          <w:numId w:val="23"/>
        </w:numPr>
      </w:pPr>
      <w:r>
        <w:t xml:space="preserve">Create a function to implement regression (2) in the paper. Your function should take an outcome variable and bandwidth as arguments, and return: </w:t>
      </w:r>
    </w:p>
    <w:p w14:paraId="1F7F41C7" w14:textId="41086E1F" w:rsidR="00FF0B44" w:rsidRDefault="00FF0B44" w:rsidP="00FF0B44">
      <w:pPr>
        <w:pStyle w:val="ListParagraph"/>
        <w:numPr>
          <w:ilvl w:val="1"/>
          <w:numId w:val="23"/>
        </w:numPr>
      </w:pPr>
      <w:r>
        <w:t>The full sample mean of the outcome variable</w:t>
      </w:r>
    </w:p>
    <w:p w14:paraId="46C4D7DA" w14:textId="77777777" w:rsidR="005A0424" w:rsidRDefault="00FF0B44" w:rsidP="00FF0B44">
      <w:pPr>
        <w:pStyle w:val="ListParagraph"/>
        <w:numPr>
          <w:ilvl w:val="1"/>
          <w:numId w:val="23"/>
        </w:numPr>
      </w:pPr>
      <w:r>
        <w:t>The coefficient from regression (2) on treatment</w:t>
      </w:r>
      <w:r w:rsidR="004343D3">
        <w:t xml:space="preserve">, </w:t>
      </w:r>
    </w:p>
    <w:p w14:paraId="7BBBC87B" w14:textId="0A6F5D54" w:rsidR="00FF0B44" w:rsidRPr="004855C8" w:rsidRDefault="005A0424" w:rsidP="00FF0B44">
      <w:pPr>
        <w:pStyle w:val="ListParagraph"/>
        <w:numPr>
          <w:ilvl w:val="1"/>
          <w:numId w:val="23"/>
        </w:numPr>
      </w:pPr>
      <w:r>
        <w:t>I</w:t>
      </w:r>
      <w:r w:rsidR="004343D3">
        <w:t>ts standard error.</w:t>
      </w:r>
      <w:r w:rsidR="00FF0B44">
        <w:t xml:space="preserve"> </w:t>
      </w:r>
    </w:p>
    <w:p w14:paraId="44CFBDEA" w14:textId="07E9CCAE" w:rsidR="008E2B63" w:rsidRDefault="00FF0B44" w:rsidP="00FF0B44">
      <w:pPr>
        <w:ind w:firstLine="720"/>
      </w:pPr>
      <w:r>
        <w:t>You do not need to add weights.</w:t>
      </w:r>
      <w:r w:rsidR="005A0424">
        <w:t xml:space="preserve"> What kernel is this?</w:t>
      </w:r>
    </w:p>
    <w:p w14:paraId="78B725F0" w14:textId="7759C7D1" w:rsidR="00F111A9" w:rsidRDefault="005A0424" w:rsidP="00F111A9">
      <w:pPr>
        <w:ind w:left="720"/>
      </w:pPr>
      <w:r>
        <w:lastRenderedPageBreak/>
        <w:t>You do not need to include state fixed effects, but why</w:t>
      </w:r>
      <w:r w:rsidR="00F111A9">
        <w:t xml:space="preserve"> would you want to include them in this setting? </w:t>
      </w:r>
    </w:p>
    <w:p w14:paraId="047DAFA3" w14:textId="77777777" w:rsidR="00A23C56" w:rsidRPr="00962A56" w:rsidRDefault="00A23C56" w:rsidP="00A23C56">
      <w:pPr>
        <w:ind w:left="720"/>
        <w:rPr>
          <w:i/>
          <w:iCs/>
        </w:rPr>
      </w:pPr>
      <w:r>
        <w:rPr>
          <w:i/>
          <w:iCs/>
        </w:rPr>
        <w:t>Hint: see the Data Appendix for suggestions on how to write your function.</w:t>
      </w:r>
    </w:p>
    <w:p w14:paraId="4A539B68" w14:textId="77777777" w:rsidR="00A23C56" w:rsidRPr="004855C8" w:rsidRDefault="00A23C56" w:rsidP="00F111A9">
      <w:pPr>
        <w:ind w:left="720"/>
      </w:pPr>
    </w:p>
    <w:tbl>
      <w:tblPr>
        <w:tblpPr w:leftFromText="180" w:rightFromText="180" w:vertAnchor="text" w:horzAnchor="page" w:tblpX="2197" w:tblpY="156"/>
        <w:tblW w:w="9087" w:type="dxa"/>
        <w:shd w:val="solid" w:color="FFF2CC" w:fill="auto"/>
        <w:tblLook w:val="04A0" w:firstRow="1" w:lastRow="0" w:firstColumn="1" w:lastColumn="0" w:noHBand="0" w:noVBand="1"/>
      </w:tblPr>
      <w:tblGrid>
        <w:gridCol w:w="9087"/>
      </w:tblGrid>
      <w:tr w:rsidR="00FF0B44" w:rsidRPr="002F2BFB" w14:paraId="0A51AAF5" w14:textId="77777777" w:rsidTr="00FF0B44">
        <w:trPr>
          <w:trHeight w:val="2196"/>
        </w:trPr>
        <w:tc>
          <w:tcPr>
            <w:tcW w:w="9087" w:type="dxa"/>
            <w:shd w:val="solid" w:color="FFF2CC" w:fill="auto"/>
            <w:tcMar>
              <w:top w:w="144" w:type="dxa"/>
              <w:left w:w="115" w:type="dxa"/>
              <w:bottom w:w="144" w:type="dxa"/>
              <w:right w:w="115" w:type="dxa"/>
            </w:tcMar>
          </w:tcPr>
          <w:p w14:paraId="7DFB5156" w14:textId="77777777" w:rsidR="00FF0B44" w:rsidRDefault="00FF0B44" w:rsidP="00DE69BE">
            <w:pPr>
              <w:rPr>
                <w:rFonts w:ascii="Courier" w:hAnsi="Courier"/>
                <w:iCs/>
                <w:sz w:val="22"/>
                <w:szCs w:val="22"/>
              </w:rPr>
            </w:pPr>
            <w:bookmarkStart w:id="1" w:name="OLE_LINK6"/>
            <w:bookmarkStart w:id="2" w:name="OLE_LINK9"/>
          </w:p>
          <w:p w14:paraId="2D996B22" w14:textId="77777777" w:rsidR="00DE69BE" w:rsidRDefault="00DE69BE" w:rsidP="00DE69BE">
            <w:pPr>
              <w:rPr>
                <w:rFonts w:ascii="Courier" w:hAnsi="Courier"/>
                <w:i/>
                <w:iCs/>
              </w:rPr>
            </w:pPr>
          </w:p>
          <w:p w14:paraId="7242DE28" w14:textId="2D6C44D5" w:rsidR="00DE69BE" w:rsidRPr="0083406D" w:rsidRDefault="00DE69BE" w:rsidP="00DE69BE">
            <w:pPr>
              <w:rPr>
                <w:i/>
              </w:rPr>
            </w:pPr>
          </w:p>
        </w:tc>
      </w:tr>
    </w:tbl>
    <w:p w14:paraId="53659AD4" w14:textId="77777777" w:rsidR="00FF0B44" w:rsidRDefault="00FF0B44">
      <w:pPr>
        <w:spacing w:after="160" w:line="259" w:lineRule="auto"/>
        <w:rPr>
          <w:b/>
        </w:rPr>
      </w:pPr>
    </w:p>
    <w:p w14:paraId="7E71462A" w14:textId="77777777" w:rsidR="00FF0B44" w:rsidRDefault="00FF0B44">
      <w:pPr>
        <w:spacing w:after="160" w:line="259" w:lineRule="auto"/>
        <w:rPr>
          <w:b/>
        </w:rPr>
      </w:pPr>
    </w:p>
    <w:p w14:paraId="70AFAC4D" w14:textId="77777777" w:rsidR="00FF0B44" w:rsidRDefault="00FF0B44">
      <w:pPr>
        <w:spacing w:after="160" w:line="259" w:lineRule="auto"/>
        <w:rPr>
          <w:b/>
        </w:rPr>
      </w:pPr>
    </w:p>
    <w:p w14:paraId="1425038C" w14:textId="77777777" w:rsidR="00FF0B44" w:rsidRDefault="00FF0B44">
      <w:pPr>
        <w:spacing w:after="160" w:line="259" w:lineRule="auto"/>
        <w:rPr>
          <w:b/>
        </w:rPr>
      </w:pPr>
    </w:p>
    <w:p w14:paraId="59B7CBA9" w14:textId="77777777" w:rsidR="00FF0B44" w:rsidRDefault="00FF0B44">
      <w:pPr>
        <w:spacing w:after="160" w:line="259" w:lineRule="auto"/>
        <w:rPr>
          <w:b/>
        </w:rPr>
      </w:pPr>
    </w:p>
    <w:p w14:paraId="3ADDBF50" w14:textId="77777777" w:rsidR="00FF0B44" w:rsidRDefault="00FF0B44">
      <w:pPr>
        <w:spacing w:after="160" w:line="259" w:lineRule="auto"/>
        <w:rPr>
          <w:b/>
        </w:rPr>
      </w:pPr>
    </w:p>
    <w:p w14:paraId="36C8E33A" w14:textId="77777777" w:rsidR="004060BA" w:rsidRDefault="004060BA" w:rsidP="00050464"/>
    <w:p w14:paraId="5DA7DEAF" w14:textId="7F38A9D5" w:rsidR="00F111A9" w:rsidRDefault="00F111A9" w:rsidP="00F111A9">
      <w:pPr>
        <w:pStyle w:val="ListParagraph"/>
        <w:numPr>
          <w:ilvl w:val="0"/>
          <w:numId w:val="23"/>
        </w:numPr>
      </w:pPr>
      <w:r>
        <w:t xml:space="preserve">Using the function you wrote in the previous </w:t>
      </w:r>
      <w:proofErr w:type="gramStart"/>
      <w:r>
        <w:t>question,</w:t>
      </w:r>
      <w:proofErr w:type="gramEnd"/>
      <w:r>
        <w:t xml:space="preserve"> report the coefficients you estimate for treatment status for the following outcomes:</w:t>
      </w:r>
    </w:p>
    <w:p w14:paraId="781081A6" w14:textId="6429593C" w:rsidR="00F111A9" w:rsidRDefault="001154DF" w:rsidP="00F111A9">
      <w:pPr>
        <w:pStyle w:val="ListParagraph"/>
        <w:numPr>
          <w:ilvl w:val="1"/>
          <w:numId w:val="23"/>
        </w:numPr>
      </w:pPr>
      <w:r>
        <w:t>Valid votes/turnout in 1998</w:t>
      </w:r>
    </w:p>
    <w:p w14:paraId="2151430B" w14:textId="713C22F1" w:rsidR="001154DF" w:rsidRDefault="001154DF" w:rsidP="00F111A9">
      <w:pPr>
        <w:pStyle w:val="ListParagraph"/>
        <w:numPr>
          <w:ilvl w:val="1"/>
          <w:numId w:val="23"/>
        </w:numPr>
      </w:pPr>
      <w:r>
        <w:t>Valid votes/turnout in 1994 and 2002</w:t>
      </w:r>
    </w:p>
    <w:p w14:paraId="73DB52A3" w14:textId="07DC351E" w:rsidR="001154DF" w:rsidRDefault="001154DF" w:rsidP="001154DF">
      <w:pPr>
        <w:pStyle w:val="ListParagraph"/>
        <w:numPr>
          <w:ilvl w:val="1"/>
          <w:numId w:val="23"/>
        </w:numPr>
      </w:pPr>
      <w:r>
        <w:t>Four covariates of your choice to test covariate smoothness.</w:t>
      </w:r>
    </w:p>
    <w:p w14:paraId="25EE6AE9" w14:textId="0CA46A99" w:rsidR="001154DF" w:rsidRDefault="001154DF" w:rsidP="001154DF">
      <w:pPr>
        <w:ind w:left="660"/>
      </w:pPr>
      <w:r>
        <w:t>for the following bandwidths: 15000, 10000, 5000 registered voters. In practice, how would you choose your bandwidth?</w:t>
      </w:r>
    </w:p>
    <w:p w14:paraId="1A9A14C0" w14:textId="363CADA9" w:rsidR="001154DF" w:rsidRDefault="001154DF" w:rsidP="001154DF">
      <w:pPr>
        <w:ind w:left="660"/>
      </w:pPr>
      <w:r>
        <w:t>Comment on your results.</w:t>
      </w:r>
    </w:p>
    <w:tbl>
      <w:tblPr>
        <w:tblpPr w:leftFromText="180" w:rightFromText="180" w:vertAnchor="text" w:horzAnchor="page" w:tblpX="2107" w:tblpY="156"/>
        <w:tblW w:w="9177" w:type="dxa"/>
        <w:shd w:val="solid" w:color="FFF2CC" w:fill="auto"/>
        <w:tblLook w:val="04A0" w:firstRow="1" w:lastRow="0" w:firstColumn="1" w:lastColumn="0" w:noHBand="0" w:noVBand="1"/>
      </w:tblPr>
      <w:tblGrid>
        <w:gridCol w:w="9177"/>
      </w:tblGrid>
      <w:tr w:rsidR="001154DF" w:rsidRPr="002F2BFB" w14:paraId="0E652762" w14:textId="77777777" w:rsidTr="00DE69BE">
        <w:trPr>
          <w:trHeight w:val="2196"/>
        </w:trPr>
        <w:tc>
          <w:tcPr>
            <w:tcW w:w="9177" w:type="dxa"/>
            <w:shd w:val="solid" w:color="FFF2CC" w:fill="auto"/>
            <w:tcMar>
              <w:top w:w="144" w:type="dxa"/>
              <w:left w:w="115" w:type="dxa"/>
              <w:bottom w:w="144" w:type="dxa"/>
              <w:right w:w="115" w:type="dxa"/>
            </w:tcMar>
          </w:tcPr>
          <w:p w14:paraId="61C6A3C8" w14:textId="71AFC353" w:rsidR="001154DF" w:rsidRDefault="001154DF" w:rsidP="00DE69BE">
            <w:pPr>
              <w:rPr>
                <w:rFonts w:ascii="Courier" w:hAnsi="Courier"/>
                <w:iCs/>
                <w:sz w:val="20"/>
                <w:szCs w:val="20"/>
              </w:rPr>
            </w:pPr>
          </w:p>
          <w:p w14:paraId="3F4A83FE" w14:textId="77777777" w:rsidR="00DE69BE" w:rsidRDefault="00DE69BE" w:rsidP="00DE69BE">
            <w:pPr>
              <w:rPr>
                <w:i/>
              </w:rPr>
            </w:pPr>
          </w:p>
          <w:p w14:paraId="1C861303" w14:textId="77777777" w:rsidR="001154DF" w:rsidRDefault="001154DF" w:rsidP="00DE69BE">
            <w:pPr>
              <w:rPr>
                <w:i/>
              </w:rPr>
            </w:pPr>
          </w:p>
          <w:p w14:paraId="5E942E62" w14:textId="77777777" w:rsidR="001154DF" w:rsidRDefault="001154DF" w:rsidP="00DE69BE">
            <w:pPr>
              <w:rPr>
                <w:i/>
              </w:rPr>
            </w:pPr>
          </w:p>
          <w:p w14:paraId="75C44CB3" w14:textId="77777777" w:rsidR="001154DF" w:rsidRDefault="001154DF" w:rsidP="00DE69BE">
            <w:pPr>
              <w:rPr>
                <w:i/>
              </w:rPr>
            </w:pPr>
          </w:p>
          <w:p w14:paraId="6475FF00" w14:textId="77777777" w:rsidR="001154DF" w:rsidRDefault="001154DF" w:rsidP="00DE69BE">
            <w:pPr>
              <w:rPr>
                <w:i/>
              </w:rPr>
            </w:pPr>
          </w:p>
          <w:p w14:paraId="1DC490EC" w14:textId="77777777" w:rsidR="001154DF" w:rsidRDefault="001154DF" w:rsidP="00DE69BE">
            <w:pPr>
              <w:rPr>
                <w:i/>
              </w:rPr>
            </w:pPr>
          </w:p>
          <w:p w14:paraId="18F8731F" w14:textId="77777777" w:rsidR="001154DF" w:rsidRPr="0083406D" w:rsidRDefault="001154DF" w:rsidP="00DE69BE">
            <w:pPr>
              <w:rPr>
                <w:i/>
              </w:rPr>
            </w:pPr>
          </w:p>
        </w:tc>
      </w:tr>
    </w:tbl>
    <w:p w14:paraId="0A8E48B2" w14:textId="6A1F7C91" w:rsidR="00FF0B44" w:rsidRDefault="00FF0B44" w:rsidP="00FF0B44">
      <w:pPr>
        <w:spacing w:after="160" w:line="259" w:lineRule="auto"/>
        <w:rPr>
          <w:b/>
        </w:rPr>
      </w:pPr>
    </w:p>
    <w:p w14:paraId="1ABA321E" w14:textId="77777777" w:rsidR="001154DF" w:rsidRPr="00A31243" w:rsidRDefault="001154DF" w:rsidP="00A31243">
      <w:pPr>
        <w:rPr>
          <w:bCs/>
        </w:rPr>
      </w:pPr>
    </w:p>
    <w:p w14:paraId="4EEE816D" w14:textId="22C9CAC6" w:rsidR="00FF0B44" w:rsidRPr="00DE69BE" w:rsidRDefault="00F111A9" w:rsidP="00DE69BE">
      <w:pPr>
        <w:pStyle w:val="ListParagraph"/>
        <w:numPr>
          <w:ilvl w:val="0"/>
          <w:numId w:val="23"/>
        </w:numPr>
        <w:rPr>
          <w:bCs/>
        </w:rPr>
      </w:pPr>
      <w:r w:rsidRPr="00F111A9">
        <w:rPr>
          <w:bCs/>
        </w:rPr>
        <w:t>Reminder: please include your replicable script in your submission following the package loading guidelines.</w:t>
      </w:r>
      <w:r w:rsidR="00FF0B44" w:rsidRPr="00DE69BE">
        <w:rPr>
          <w:rFonts w:ascii="Helvetica" w:hAnsi="Helvetica"/>
          <w:sz w:val="28"/>
        </w:rPr>
        <w:br w:type="page"/>
      </w:r>
    </w:p>
    <w:p w14:paraId="70B5835C" w14:textId="78F7A128" w:rsidR="008E2B63" w:rsidRPr="005F0983" w:rsidRDefault="008E2B63" w:rsidP="005C0722">
      <w:pPr>
        <w:pStyle w:val="Heading1"/>
        <w:rPr>
          <w:rFonts w:ascii="Helvetica" w:hAnsi="Helvetica"/>
          <w:b w:val="0"/>
        </w:rPr>
      </w:pPr>
      <w:r w:rsidRPr="005F0983">
        <w:rPr>
          <w:rFonts w:ascii="Helvetica" w:hAnsi="Helvetica"/>
          <w:sz w:val="28"/>
        </w:rPr>
        <w:lastRenderedPageBreak/>
        <w:t>RD</w:t>
      </w:r>
      <w:r w:rsidR="00185778" w:rsidRPr="005F0983">
        <w:rPr>
          <w:rFonts w:ascii="Helvetica" w:hAnsi="Helvetica"/>
          <w:sz w:val="28"/>
        </w:rPr>
        <w:t>s</w:t>
      </w:r>
      <w:r w:rsidRPr="005F0983">
        <w:rPr>
          <w:rFonts w:ascii="Helvetica" w:hAnsi="Helvetica"/>
          <w:sz w:val="28"/>
        </w:rPr>
        <w:t xml:space="preserve"> in Your Own Work</w:t>
      </w:r>
    </w:p>
    <w:p w14:paraId="7E7D59F4" w14:textId="0B33C5C3" w:rsidR="008E2B63" w:rsidRDefault="008E2B63" w:rsidP="008E2B63">
      <w:pPr>
        <w:rPr>
          <w:b/>
        </w:rPr>
      </w:pPr>
    </w:p>
    <w:p w14:paraId="727BB89D" w14:textId="544BAAC9" w:rsidR="00185778" w:rsidRDefault="00185778" w:rsidP="00185778">
      <w:pPr>
        <w:pStyle w:val="ListParagraph"/>
        <w:numPr>
          <w:ilvl w:val="0"/>
          <w:numId w:val="4"/>
        </w:numPr>
      </w:pPr>
      <w:bookmarkStart w:id="3" w:name="_Hlk35353583"/>
      <w:r>
        <w:t xml:space="preserve">Think about a social relationship that would be best studied using an RD design. Briefly state the research question and the main variables of interest in non-technical terms. </w:t>
      </w:r>
    </w:p>
    <w:tbl>
      <w:tblPr>
        <w:tblW w:w="0" w:type="auto"/>
        <w:tblInd w:w="655" w:type="dxa"/>
        <w:shd w:val="solid" w:color="FFF2CC" w:fill="auto"/>
        <w:tblLook w:val="04A0" w:firstRow="1" w:lastRow="0" w:firstColumn="1" w:lastColumn="0" w:noHBand="0" w:noVBand="1"/>
      </w:tblPr>
      <w:tblGrid>
        <w:gridCol w:w="8705"/>
      </w:tblGrid>
      <w:tr w:rsidR="00185778" w:rsidRPr="002F2BFB" w14:paraId="62AE97F1" w14:textId="77777777" w:rsidTr="00261F08">
        <w:tc>
          <w:tcPr>
            <w:tcW w:w="8705" w:type="dxa"/>
            <w:shd w:val="solid" w:color="FFF2CC" w:fill="auto"/>
            <w:tcMar>
              <w:top w:w="144" w:type="dxa"/>
              <w:left w:w="115" w:type="dxa"/>
              <w:bottom w:w="144" w:type="dxa"/>
              <w:right w:w="115" w:type="dxa"/>
            </w:tcMar>
          </w:tcPr>
          <w:p w14:paraId="0F664D42" w14:textId="4FC58B0C" w:rsidR="00185778" w:rsidRPr="005F6B9F" w:rsidRDefault="00185778" w:rsidP="00261F08">
            <w:pPr>
              <w:rPr>
                <w:i/>
              </w:rPr>
            </w:pPr>
          </w:p>
        </w:tc>
      </w:tr>
    </w:tbl>
    <w:p w14:paraId="5F07F6E1" w14:textId="77777777" w:rsidR="00185778" w:rsidRDefault="00185778" w:rsidP="00185778">
      <w:pPr>
        <w:pStyle w:val="ListParagraph"/>
        <w:ind w:left="720"/>
      </w:pPr>
    </w:p>
    <w:p w14:paraId="4F96F905" w14:textId="77777777" w:rsidR="00185778" w:rsidRDefault="00185778" w:rsidP="00185778">
      <w:pPr>
        <w:pStyle w:val="ListParagraph"/>
        <w:numPr>
          <w:ilvl w:val="0"/>
          <w:numId w:val="4"/>
        </w:numPr>
      </w:pPr>
      <w:r>
        <w:t xml:space="preserve">Write out the empirical specification you would use and explain the equation. </w:t>
      </w:r>
    </w:p>
    <w:tbl>
      <w:tblPr>
        <w:tblW w:w="0" w:type="auto"/>
        <w:tblInd w:w="655" w:type="dxa"/>
        <w:shd w:val="solid" w:color="FFF2CC" w:fill="auto"/>
        <w:tblLook w:val="04A0" w:firstRow="1" w:lastRow="0" w:firstColumn="1" w:lastColumn="0" w:noHBand="0" w:noVBand="1"/>
      </w:tblPr>
      <w:tblGrid>
        <w:gridCol w:w="8705"/>
      </w:tblGrid>
      <w:tr w:rsidR="00185778" w:rsidRPr="002F2BFB" w14:paraId="2C4B0A4D" w14:textId="77777777" w:rsidTr="00261F08">
        <w:tc>
          <w:tcPr>
            <w:tcW w:w="8705" w:type="dxa"/>
            <w:shd w:val="solid" w:color="FFF2CC" w:fill="auto"/>
            <w:tcMar>
              <w:top w:w="144" w:type="dxa"/>
              <w:left w:w="115" w:type="dxa"/>
              <w:bottom w:w="144" w:type="dxa"/>
              <w:right w:w="115" w:type="dxa"/>
            </w:tcMar>
          </w:tcPr>
          <w:p w14:paraId="6DDC0224" w14:textId="14DBCFF4" w:rsidR="00185778" w:rsidRPr="005F6B9F" w:rsidRDefault="00185778" w:rsidP="00261F08">
            <w:pPr>
              <w:rPr>
                <w:i/>
              </w:rPr>
            </w:pPr>
          </w:p>
        </w:tc>
      </w:tr>
    </w:tbl>
    <w:p w14:paraId="139F915E" w14:textId="77777777" w:rsidR="00185778" w:rsidRDefault="00185778" w:rsidP="00185778">
      <w:pPr>
        <w:pStyle w:val="ListParagraph"/>
        <w:ind w:left="720"/>
      </w:pPr>
    </w:p>
    <w:p w14:paraId="6B987439" w14:textId="2681F045" w:rsidR="00185778" w:rsidRDefault="00185778" w:rsidP="00185778">
      <w:pPr>
        <w:pStyle w:val="ListParagraph"/>
        <w:numPr>
          <w:ilvl w:val="0"/>
          <w:numId w:val="4"/>
        </w:numPr>
      </w:pPr>
      <w:r>
        <w:t xml:space="preserve">What could be a potential threat to the validity of your RD design? </w:t>
      </w:r>
    </w:p>
    <w:tbl>
      <w:tblPr>
        <w:tblW w:w="0" w:type="auto"/>
        <w:tblInd w:w="655" w:type="dxa"/>
        <w:shd w:val="solid" w:color="FFF2CC" w:fill="auto"/>
        <w:tblLook w:val="04A0" w:firstRow="1" w:lastRow="0" w:firstColumn="1" w:lastColumn="0" w:noHBand="0" w:noVBand="1"/>
      </w:tblPr>
      <w:tblGrid>
        <w:gridCol w:w="8705"/>
      </w:tblGrid>
      <w:tr w:rsidR="00185778" w:rsidRPr="002F2BFB" w14:paraId="38B09426" w14:textId="77777777" w:rsidTr="00261F08">
        <w:tc>
          <w:tcPr>
            <w:tcW w:w="8705" w:type="dxa"/>
            <w:shd w:val="solid" w:color="FFF2CC" w:fill="auto"/>
            <w:tcMar>
              <w:top w:w="144" w:type="dxa"/>
              <w:left w:w="115" w:type="dxa"/>
              <w:bottom w:w="144" w:type="dxa"/>
              <w:right w:w="115" w:type="dxa"/>
            </w:tcMar>
          </w:tcPr>
          <w:p w14:paraId="52AFADEF" w14:textId="2293A2DD" w:rsidR="00185778" w:rsidRPr="005F6B9F" w:rsidRDefault="00185778" w:rsidP="00261F08">
            <w:pPr>
              <w:rPr>
                <w:i/>
              </w:rPr>
            </w:pPr>
          </w:p>
        </w:tc>
      </w:tr>
      <w:bookmarkEnd w:id="3"/>
    </w:tbl>
    <w:p w14:paraId="5C367E37" w14:textId="77777777" w:rsidR="00185778" w:rsidRDefault="00185778" w:rsidP="008E2B63">
      <w:pPr>
        <w:rPr>
          <w:b/>
        </w:rPr>
      </w:pPr>
    </w:p>
    <w:bookmarkEnd w:id="1"/>
    <w:bookmarkEnd w:id="2"/>
    <w:p w14:paraId="5FE62250" w14:textId="09F4D50A" w:rsidR="00A23C56" w:rsidRDefault="00A23C56">
      <w:pPr>
        <w:spacing w:after="160" w:line="259" w:lineRule="auto"/>
      </w:pPr>
      <w:r>
        <w:br w:type="page"/>
      </w:r>
    </w:p>
    <w:p w14:paraId="0AA64C8F" w14:textId="77777777" w:rsidR="00A23C56" w:rsidRDefault="00A23C56" w:rsidP="00A23C56">
      <w:pPr>
        <w:pStyle w:val="Heading1"/>
      </w:pPr>
      <w:r>
        <w:lastRenderedPageBreak/>
        <w:t>Data Appendix</w:t>
      </w:r>
    </w:p>
    <w:p w14:paraId="28D3C9CA" w14:textId="77777777" w:rsidR="00A23C56" w:rsidRDefault="00A23C56" w:rsidP="00A23C56"/>
    <w:p w14:paraId="5FF11AEE" w14:textId="77777777" w:rsidR="00A23C56" w:rsidRDefault="00A23C56" w:rsidP="00A23C56">
      <w:pPr>
        <w:pStyle w:val="Heading2"/>
      </w:pPr>
      <w:r>
        <w:t>Maps in R</w:t>
      </w:r>
    </w:p>
    <w:p w14:paraId="3FA3006A" w14:textId="77777777" w:rsidR="00A23C56" w:rsidRDefault="00A23C56" w:rsidP="00A23C56"/>
    <w:p w14:paraId="6B53C82F" w14:textId="77777777" w:rsidR="00A23C56" w:rsidRDefault="00A23C56" w:rsidP="00A23C56">
      <w:r w:rsidRPr="00A32362">
        <w:t>The R package</w:t>
      </w:r>
      <w:r>
        <w:rPr>
          <w:rFonts w:ascii="Courier" w:hAnsi="Courier"/>
        </w:rPr>
        <w:t xml:space="preserve"> ggplot2 </w:t>
      </w:r>
      <w:r>
        <w:t xml:space="preserve">supports maps, but you will need to load other packages that contain geocoded data and that return objects </w:t>
      </w:r>
      <w:proofErr w:type="spellStart"/>
      <w:r>
        <w:t>ggplot</w:t>
      </w:r>
      <w:proofErr w:type="spellEnd"/>
      <w:r>
        <w:t xml:space="preserve"> can turn into a plot. One such object are “simple features”. You can then add </w:t>
      </w:r>
      <w:proofErr w:type="spellStart"/>
      <w:r>
        <w:t>geom_</w:t>
      </w:r>
      <w:proofErr w:type="gramStart"/>
      <w:r>
        <w:t>sf</w:t>
      </w:r>
      <w:proofErr w:type="spellEnd"/>
      <w:r>
        <w:t>(</w:t>
      </w:r>
      <w:proofErr w:type="gramEnd"/>
      <w:r>
        <w:t xml:space="preserve">) to a </w:t>
      </w:r>
      <w:proofErr w:type="spellStart"/>
      <w:r>
        <w:t>ggplot</w:t>
      </w:r>
      <w:proofErr w:type="spellEnd"/>
      <w:r>
        <w:t xml:space="preserve"> like any other </w:t>
      </w:r>
      <w:proofErr w:type="spellStart"/>
      <w:r>
        <w:t>geom</w:t>
      </w:r>
      <w:proofErr w:type="spellEnd"/>
      <w:r>
        <w:t>_ object.</w:t>
      </w:r>
    </w:p>
    <w:p w14:paraId="08339F93" w14:textId="77777777" w:rsidR="00A23C56" w:rsidRDefault="00A23C56" w:rsidP="00A23C56"/>
    <w:p w14:paraId="3F7D7E7A" w14:textId="77777777" w:rsidR="00A23C56" w:rsidRDefault="00A23C56" w:rsidP="00A23C56">
      <w:r>
        <w:t>For example, the following code creates a map of Italy:</w:t>
      </w:r>
    </w:p>
    <w:p w14:paraId="4C69F160" w14:textId="77777777" w:rsidR="00A23C56" w:rsidRDefault="00A23C56" w:rsidP="00A23C56"/>
    <w:p w14:paraId="175DCEA9"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library(ggplot2)</w:t>
      </w:r>
      <w:r w:rsidRPr="00947C63">
        <w:rPr>
          <w:noProof/>
          <w:sz w:val="22"/>
          <w:szCs w:val="22"/>
        </w:rPr>
        <w:t xml:space="preserve"> </w:t>
      </w:r>
    </w:p>
    <w:p w14:paraId="04CDFA9F"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library(sf)</w:t>
      </w:r>
    </w:p>
    <w:p w14:paraId="6D145557"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library(</w:t>
      </w:r>
      <w:proofErr w:type="spellStart"/>
      <w:r w:rsidRPr="00947C63">
        <w:rPr>
          <w:rFonts w:ascii="Monaco" w:eastAsiaTheme="minorHAnsi" w:hAnsi="Monaco" w:cs="Monaco"/>
          <w:color w:val="060087"/>
          <w:sz w:val="21"/>
          <w:szCs w:val="21"/>
        </w:rPr>
        <w:t>rnaturalearth</w:t>
      </w:r>
      <w:proofErr w:type="spellEnd"/>
      <w:r w:rsidRPr="00947C63">
        <w:rPr>
          <w:rFonts w:ascii="Monaco" w:eastAsiaTheme="minorHAnsi" w:hAnsi="Monaco" w:cs="Monaco"/>
          <w:color w:val="060087"/>
          <w:sz w:val="21"/>
          <w:szCs w:val="21"/>
        </w:rPr>
        <w:t>)</w:t>
      </w:r>
    </w:p>
    <w:p w14:paraId="401AD18F"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library(</w:t>
      </w:r>
      <w:proofErr w:type="spellStart"/>
      <w:r w:rsidRPr="00947C63">
        <w:rPr>
          <w:rFonts w:ascii="Monaco" w:eastAsiaTheme="minorHAnsi" w:hAnsi="Monaco" w:cs="Monaco"/>
          <w:color w:val="060087"/>
          <w:sz w:val="21"/>
          <w:szCs w:val="21"/>
        </w:rPr>
        <w:t>rnaturalearthdata</w:t>
      </w:r>
      <w:proofErr w:type="spellEnd"/>
      <w:r w:rsidRPr="00947C63">
        <w:rPr>
          <w:rFonts w:ascii="Monaco" w:eastAsiaTheme="minorHAnsi" w:hAnsi="Monaco" w:cs="Monaco"/>
          <w:color w:val="060087"/>
          <w:sz w:val="21"/>
          <w:szCs w:val="21"/>
        </w:rPr>
        <w:t>)</w:t>
      </w:r>
    </w:p>
    <w:p w14:paraId="5FE6249A"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library(</w:t>
      </w:r>
      <w:proofErr w:type="spellStart"/>
      <w:r w:rsidRPr="00947C63">
        <w:rPr>
          <w:rFonts w:ascii="Monaco" w:eastAsiaTheme="minorHAnsi" w:hAnsi="Monaco" w:cs="Monaco"/>
          <w:color w:val="060087"/>
          <w:sz w:val="21"/>
          <w:szCs w:val="21"/>
        </w:rPr>
        <w:t>rgeos</w:t>
      </w:r>
      <w:proofErr w:type="spellEnd"/>
      <w:r w:rsidRPr="00947C63">
        <w:rPr>
          <w:rFonts w:ascii="Monaco" w:eastAsiaTheme="minorHAnsi" w:hAnsi="Monaco" w:cs="Monaco"/>
          <w:color w:val="060087"/>
          <w:sz w:val="21"/>
          <w:szCs w:val="21"/>
        </w:rPr>
        <w:t>)</w:t>
      </w:r>
    </w:p>
    <w:p w14:paraId="1B1716FE"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p>
    <w:p w14:paraId="5FD9C917"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 xml:space="preserve"># Load world's map </w:t>
      </w:r>
    </w:p>
    <w:p w14:paraId="410467C0"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 xml:space="preserve">world &lt;- </w:t>
      </w:r>
      <w:proofErr w:type="spellStart"/>
      <w:r w:rsidRPr="00947C63">
        <w:rPr>
          <w:rFonts w:ascii="Monaco" w:eastAsiaTheme="minorHAnsi" w:hAnsi="Monaco" w:cs="Monaco"/>
          <w:color w:val="060087"/>
          <w:sz w:val="21"/>
          <w:szCs w:val="21"/>
        </w:rPr>
        <w:t>ne_</w:t>
      </w:r>
      <w:proofErr w:type="gramStart"/>
      <w:r w:rsidRPr="00947C63">
        <w:rPr>
          <w:rFonts w:ascii="Monaco" w:eastAsiaTheme="minorHAnsi" w:hAnsi="Monaco" w:cs="Monaco"/>
          <w:color w:val="060087"/>
          <w:sz w:val="21"/>
          <w:szCs w:val="21"/>
        </w:rPr>
        <w:t>countries</w:t>
      </w:r>
      <w:proofErr w:type="spellEnd"/>
      <w:r w:rsidRPr="00947C63">
        <w:rPr>
          <w:rFonts w:ascii="Monaco" w:eastAsiaTheme="minorHAnsi" w:hAnsi="Monaco" w:cs="Monaco"/>
          <w:color w:val="060087"/>
          <w:sz w:val="21"/>
          <w:szCs w:val="21"/>
        </w:rPr>
        <w:t>(</w:t>
      </w:r>
      <w:proofErr w:type="gramEnd"/>
      <w:r w:rsidRPr="00947C63">
        <w:rPr>
          <w:rFonts w:ascii="Monaco" w:eastAsiaTheme="minorHAnsi" w:hAnsi="Monaco" w:cs="Monaco"/>
          <w:color w:val="060087"/>
          <w:sz w:val="21"/>
          <w:szCs w:val="21"/>
        </w:rPr>
        <w:t xml:space="preserve">scale = "medium", </w:t>
      </w:r>
      <w:proofErr w:type="spellStart"/>
      <w:r w:rsidRPr="00947C63">
        <w:rPr>
          <w:rFonts w:ascii="Monaco" w:eastAsiaTheme="minorHAnsi" w:hAnsi="Monaco" w:cs="Monaco"/>
          <w:color w:val="060087"/>
          <w:sz w:val="21"/>
          <w:szCs w:val="21"/>
        </w:rPr>
        <w:t>returnclass</w:t>
      </w:r>
      <w:proofErr w:type="spellEnd"/>
      <w:r w:rsidRPr="00947C63">
        <w:rPr>
          <w:rFonts w:ascii="Monaco" w:eastAsiaTheme="minorHAnsi" w:hAnsi="Monaco" w:cs="Monaco"/>
          <w:color w:val="060087"/>
          <w:sz w:val="21"/>
          <w:szCs w:val="21"/>
        </w:rPr>
        <w:t xml:space="preserve"> = "sf")</w:t>
      </w:r>
    </w:p>
    <w:p w14:paraId="610CF5E8"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p>
    <w:p w14:paraId="4942B839"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 Create map of Italy (select coordinates in world map)</w:t>
      </w:r>
    </w:p>
    <w:p w14:paraId="1FA22E9D"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proofErr w:type="spellStart"/>
      <w:r w:rsidRPr="00947C63">
        <w:rPr>
          <w:rFonts w:ascii="Monaco" w:eastAsiaTheme="minorHAnsi" w:hAnsi="Monaco" w:cs="Monaco"/>
          <w:color w:val="060087"/>
          <w:sz w:val="21"/>
          <w:szCs w:val="21"/>
        </w:rPr>
        <w:t>italy_plot</w:t>
      </w:r>
      <w:proofErr w:type="spellEnd"/>
      <w:r w:rsidRPr="00947C63">
        <w:rPr>
          <w:rFonts w:ascii="Monaco" w:eastAsiaTheme="minorHAnsi" w:hAnsi="Monaco" w:cs="Monaco"/>
          <w:color w:val="060087"/>
          <w:sz w:val="21"/>
          <w:szCs w:val="21"/>
        </w:rPr>
        <w:t xml:space="preserve"> &lt;- </w:t>
      </w:r>
      <w:proofErr w:type="spellStart"/>
      <w:proofErr w:type="gramStart"/>
      <w:r w:rsidRPr="00947C63">
        <w:rPr>
          <w:rFonts w:ascii="Monaco" w:eastAsiaTheme="minorHAnsi" w:hAnsi="Monaco" w:cs="Monaco"/>
          <w:color w:val="060087"/>
          <w:sz w:val="21"/>
          <w:szCs w:val="21"/>
        </w:rPr>
        <w:t>ggplot</w:t>
      </w:r>
      <w:proofErr w:type="spellEnd"/>
      <w:r w:rsidRPr="00947C63">
        <w:rPr>
          <w:rFonts w:ascii="Monaco" w:eastAsiaTheme="minorHAnsi" w:hAnsi="Monaco" w:cs="Monaco"/>
          <w:color w:val="060087"/>
          <w:sz w:val="21"/>
          <w:szCs w:val="21"/>
        </w:rPr>
        <w:t>(</w:t>
      </w:r>
      <w:proofErr w:type="gramEnd"/>
      <w:r w:rsidRPr="00947C63">
        <w:rPr>
          <w:rFonts w:ascii="Monaco" w:eastAsiaTheme="minorHAnsi" w:hAnsi="Monaco" w:cs="Monaco"/>
          <w:color w:val="060087"/>
          <w:sz w:val="21"/>
          <w:szCs w:val="21"/>
        </w:rPr>
        <w:t>data = world) +</w:t>
      </w:r>
    </w:p>
    <w:p w14:paraId="2BE2F096" w14:textId="77777777" w:rsidR="00A23C56" w:rsidRPr="00947C63"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eastAsiaTheme="minorHAnsi" w:hAnsi="Monaco" w:cs="Monaco"/>
          <w:color w:val="060087"/>
          <w:sz w:val="21"/>
          <w:szCs w:val="21"/>
        </w:rPr>
      </w:pPr>
      <w:r w:rsidRPr="00947C63">
        <w:rPr>
          <w:rFonts w:ascii="Monaco" w:eastAsiaTheme="minorHAnsi" w:hAnsi="Monaco" w:cs="Monaco"/>
          <w:color w:val="060087"/>
          <w:sz w:val="21"/>
          <w:szCs w:val="21"/>
        </w:rPr>
        <w:t xml:space="preserve">  </w:t>
      </w:r>
      <w:proofErr w:type="spellStart"/>
      <w:r w:rsidRPr="00947C63">
        <w:rPr>
          <w:rFonts w:ascii="Monaco" w:eastAsiaTheme="minorHAnsi" w:hAnsi="Monaco" w:cs="Monaco"/>
          <w:color w:val="060087"/>
          <w:sz w:val="21"/>
          <w:szCs w:val="21"/>
        </w:rPr>
        <w:t>geom_</w:t>
      </w:r>
      <w:proofErr w:type="gramStart"/>
      <w:r w:rsidRPr="00947C63">
        <w:rPr>
          <w:rFonts w:ascii="Monaco" w:eastAsiaTheme="minorHAnsi" w:hAnsi="Monaco" w:cs="Monaco"/>
          <w:color w:val="060087"/>
          <w:sz w:val="21"/>
          <w:szCs w:val="21"/>
        </w:rPr>
        <w:t>sf</w:t>
      </w:r>
      <w:proofErr w:type="spellEnd"/>
      <w:r w:rsidRPr="00947C63">
        <w:rPr>
          <w:rFonts w:ascii="Monaco" w:eastAsiaTheme="minorHAnsi" w:hAnsi="Monaco" w:cs="Monaco"/>
          <w:color w:val="060087"/>
          <w:sz w:val="21"/>
          <w:szCs w:val="21"/>
        </w:rPr>
        <w:t>(</w:t>
      </w:r>
      <w:proofErr w:type="gramEnd"/>
      <w:r w:rsidRPr="00947C63">
        <w:rPr>
          <w:rFonts w:ascii="Monaco" w:eastAsiaTheme="minorHAnsi" w:hAnsi="Monaco" w:cs="Monaco"/>
          <w:color w:val="060087"/>
          <w:sz w:val="21"/>
          <w:szCs w:val="21"/>
        </w:rPr>
        <w:t>) +</w:t>
      </w:r>
    </w:p>
    <w:p w14:paraId="3C348322"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r w:rsidRPr="00947C63">
        <w:rPr>
          <w:noProof/>
          <w:sz w:val="22"/>
          <w:szCs w:val="22"/>
        </w:rPr>
        <w:drawing>
          <wp:anchor distT="0" distB="0" distL="114300" distR="114300" simplePos="0" relativeHeight="251662336" behindDoc="0" locked="0" layoutInCell="1" allowOverlap="1" wp14:anchorId="6F8D47A5" wp14:editId="1A026D3F">
            <wp:simplePos x="0" y="0"/>
            <wp:positionH relativeFrom="column">
              <wp:posOffset>1844886</wp:posOffset>
            </wp:positionH>
            <wp:positionV relativeFrom="paragraph">
              <wp:posOffset>416348</wp:posOffset>
            </wp:positionV>
            <wp:extent cx="2611755" cy="2192655"/>
            <wp:effectExtent l="0" t="0" r="4445" b="4445"/>
            <wp:wrapThrough wrapText="bothSides">
              <wp:wrapPolygon edited="0">
                <wp:start x="0" y="0"/>
                <wp:lineTo x="0" y="21519"/>
                <wp:lineTo x="21532" y="21519"/>
                <wp:lineTo x="21532" y="0"/>
                <wp:lineTo x="0" y="0"/>
              </wp:wrapPolygon>
            </wp:wrapThrough>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aly.jpeg"/>
                    <pic:cNvPicPr/>
                  </pic:nvPicPr>
                  <pic:blipFill>
                    <a:blip r:embed="rId9">
                      <a:extLst>
                        <a:ext uri="{28A0092B-C50C-407E-A947-70E740481C1C}">
                          <a14:useLocalDpi xmlns:a14="http://schemas.microsoft.com/office/drawing/2010/main" val="0"/>
                        </a:ext>
                      </a:extLst>
                    </a:blip>
                    <a:stretch>
                      <a:fillRect/>
                    </a:stretch>
                  </pic:blipFill>
                  <pic:spPr>
                    <a:xfrm>
                      <a:off x="0" y="0"/>
                      <a:ext cx="2611755" cy="2192655"/>
                    </a:xfrm>
                    <a:prstGeom prst="rect">
                      <a:avLst/>
                    </a:prstGeom>
                  </pic:spPr>
                </pic:pic>
              </a:graphicData>
            </a:graphic>
            <wp14:sizeRelH relativeFrom="page">
              <wp14:pctWidth>0</wp14:pctWidth>
            </wp14:sizeRelH>
            <wp14:sizeRelV relativeFrom="page">
              <wp14:pctHeight>0</wp14:pctHeight>
            </wp14:sizeRelV>
          </wp:anchor>
        </w:drawing>
      </w:r>
      <w:r w:rsidRPr="00947C63">
        <w:rPr>
          <w:rFonts w:ascii="Monaco" w:eastAsiaTheme="minorHAnsi" w:hAnsi="Monaco" w:cs="Monaco"/>
          <w:color w:val="060087"/>
          <w:sz w:val="21"/>
          <w:szCs w:val="21"/>
        </w:rPr>
        <w:t xml:space="preserve">  </w:t>
      </w:r>
      <w:proofErr w:type="spellStart"/>
      <w:r w:rsidRPr="00947C63">
        <w:rPr>
          <w:rFonts w:ascii="Monaco" w:eastAsiaTheme="minorHAnsi" w:hAnsi="Monaco" w:cs="Monaco"/>
          <w:color w:val="060087"/>
          <w:sz w:val="21"/>
          <w:szCs w:val="21"/>
        </w:rPr>
        <w:t>coord_</w:t>
      </w:r>
      <w:proofErr w:type="gramStart"/>
      <w:r w:rsidRPr="00947C63">
        <w:rPr>
          <w:rFonts w:ascii="Monaco" w:eastAsiaTheme="minorHAnsi" w:hAnsi="Monaco" w:cs="Monaco"/>
          <w:color w:val="060087"/>
          <w:sz w:val="21"/>
          <w:szCs w:val="21"/>
        </w:rPr>
        <w:t>sf</w:t>
      </w:r>
      <w:proofErr w:type="spellEnd"/>
      <w:r w:rsidRPr="00947C63">
        <w:rPr>
          <w:rFonts w:ascii="Monaco" w:eastAsiaTheme="minorHAnsi" w:hAnsi="Monaco" w:cs="Monaco"/>
          <w:color w:val="060087"/>
          <w:sz w:val="21"/>
          <w:szCs w:val="21"/>
        </w:rPr>
        <w:t>(</w:t>
      </w:r>
      <w:proofErr w:type="spellStart"/>
      <w:proofErr w:type="gramEnd"/>
      <w:r w:rsidRPr="00947C63">
        <w:rPr>
          <w:rFonts w:ascii="Monaco" w:eastAsiaTheme="minorHAnsi" w:hAnsi="Monaco" w:cs="Monaco"/>
          <w:color w:val="060087"/>
          <w:sz w:val="21"/>
          <w:szCs w:val="21"/>
        </w:rPr>
        <w:t>ylim</w:t>
      </w:r>
      <w:proofErr w:type="spellEnd"/>
      <w:r w:rsidRPr="00947C63">
        <w:rPr>
          <w:rFonts w:ascii="Monaco" w:eastAsiaTheme="minorHAnsi" w:hAnsi="Monaco" w:cs="Monaco"/>
          <w:color w:val="060087"/>
          <w:sz w:val="21"/>
          <w:szCs w:val="21"/>
        </w:rPr>
        <w:t xml:space="preserve"> = c(36, 48), </w:t>
      </w:r>
      <w:proofErr w:type="spellStart"/>
      <w:r w:rsidRPr="00947C63">
        <w:rPr>
          <w:rFonts w:ascii="Monaco" w:eastAsiaTheme="minorHAnsi" w:hAnsi="Monaco" w:cs="Monaco"/>
          <w:color w:val="060087"/>
          <w:sz w:val="21"/>
          <w:szCs w:val="21"/>
        </w:rPr>
        <w:t>xlim</w:t>
      </w:r>
      <w:proofErr w:type="spellEnd"/>
      <w:r w:rsidRPr="00947C63">
        <w:rPr>
          <w:rFonts w:ascii="Monaco" w:eastAsiaTheme="minorHAnsi" w:hAnsi="Monaco" w:cs="Monaco"/>
          <w:color w:val="060087"/>
          <w:sz w:val="21"/>
          <w:szCs w:val="21"/>
        </w:rPr>
        <w:t xml:space="preserve"> = c(6, 19), expand = FALSE)</w:t>
      </w:r>
      <w:r w:rsidRPr="00947C63">
        <w:rPr>
          <w:noProof/>
          <w:sz w:val="22"/>
          <w:szCs w:val="22"/>
        </w:rPr>
        <w:t xml:space="preserve"> </w:t>
      </w:r>
    </w:p>
    <w:p w14:paraId="4597849F"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60C7965C"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63E03604"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2B851531"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2B8AB532"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03560214"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159A749D"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6178591D"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60FFA292"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4A0CB09A"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63DFDD8F"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1E439A15"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227AD705"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5D97A7EB"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1E11B8B1"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p>
    <w:p w14:paraId="28E71B5E"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noProof/>
        </w:rPr>
      </w:pPr>
      <w:r>
        <w:rPr>
          <w:noProof/>
        </w:rPr>
        <w:t>Once you have the map, you can add the usual ggplot features, such as geom_point(), and so forth.</w:t>
      </w:r>
    </w:p>
    <w:p w14:paraId="4511C069"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550F5F20"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49C12671"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11EC9266"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3BB90243"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43988873" w14:textId="77777777" w:rsidR="00A23C56" w:rsidRDefault="00A23C56" w:rsidP="00A23C56">
      <w:pPr>
        <w:pStyle w:val="Heading2"/>
      </w:pPr>
      <w:r>
        <w:lastRenderedPageBreak/>
        <w:t>Functions in R</w:t>
      </w:r>
    </w:p>
    <w:p w14:paraId="4DB781E3"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13FEC0B4"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The following code creates a function which takes the variable “outcome” and returns the mean of the outcome, as well as the coefficients and the standard errors from regressing “outcome” on a “treatment” and a “</w:t>
      </w:r>
      <w:proofErr w:type="spellStart"/>
      <w:r>
        <w:t>running_variable</w:t>
      </w:r>
      <w:proofErr w:type="spellEnd"/>
      <w:r>
        <w:t>”:</w:t>
      </w:r>
    </w:p>
    <w:p w14:paraId="2F3367B3"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21DFB3E"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proofErr w:type="spellStart"/>
      <w:r w:rsidRPr="004E6221">
        <w:rPr>
          <w:rFonts w:ascii="Monaco" w:hAnsi="Monaco"/>
          <w:color w:val="002060"/>
          <w:sz w:val="21"/>
          <w:szCs w:val="21"/>
        </w:rPr>
        <w:t>my_function</w:t>
      </w:r>
      <w:proofErr w:type="spellEnd"/>
      <w:r w:rsidRPr="004E6221">
        <w:rPr>
          <w:rFonts w:ascii="Monaco" w:hAnsi="Monaco"/>
          <w:color w:val="002060"/>
          <w:sz w:val="21"/>
          <w:szCs w:val="21"/>
        </w:rPr>
        <w:t xml:space="preserve"> &lt;- function(outcome</w:t>
      </w:r>
      <w:proofErr w:type="gramStart"/>
      <w:r w:rsidRPr="004E6221">
        <w:rPr>
          <w:rFonts w:ascii="Monaco" w:hAnsi="Monaco"/>
          <w:color w:val="002060"/>
          <w:sz w:val="21"/>
          <w:szCs w:val="21"/>
        </w:rPr>
        <w:t>){</w:t>
      </w:r>
      <w:proofErr w:type="gramEnd"/>
    </w:p>
    <w:p w14:paraId="333C62B9"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 Mean</w:t>
      </w:r>
    </w:p>
    <w:p w14:paraId="2EA42DF2"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w:t>
      </w:r>
      <w:proofErr w:type="spellStart"/>
      <w:r w:rsidRPr="004E6221">
        <w:rPr>
          <w:rFonts w:ascii="Monaco" w:hAnsi="Monaco"/>
          <w:color w:val="002060"/>
          <w:sz w:val="21"/>
          <w:szCs w:val="21"/>
        </w:rPr>
        <w:t>full_sample_mean</w:t>
      </w:r>
      <w:proofErr w:type="spellEnd"/>
      <w:r w:rsidRPr="004E6221">
        <w:rPr>
          <w:rFonts w:ascii="Monaco" w:hAnsi="Monaco"/>
          <w:color w:val="002060"/>
          <w:sz w:val="21"/>
          <w:szCs w:val="21"/>
        </w:rPr>
        <w:t xml:space="preserve"> &lt;- </w:t>
      </w:r>
      <w:proofErr w:type="gramStart"/>
      <w:r w:rsidRPr="004E6221">
        <w:rPr>
          <w:rFonts w:ascii="Monaco" w:hAnsi="Monaco"/>
          <w:color w:val="002060"/>
          <w:sz w:val="21"/>
          <w:szCs w:val="21"/>
        </w:rPr>
        <w:t>mean(</w:t>
      </w:r>
      <w:proofErr w:type="gramEnd"/>
      <w:r w:rsidRPr="004E6221">
        <w:rPr>
          <w:rFonts w:ascii="Monaco" w:hAnsi="Monaco"/>
          <w:color w:val="002060"/>
          <w:sz w:val="21"/>
          <w:szCs w:val="21"/>
        </w:rPr>
        <w:t>outcome, na.rm = T)</w:t>
      </w:r>
    </w:p>
    <w:p w14:paraId="6B83757A"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w:t>
      </w:r>
    </w:p>
    <w:p w14:paraId="2D3EBDFC"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w:t>
      </w:r>
    </w:p>
    <w:p w14:paraId="5B0B3F57"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 Regression</w:t>
      </w:r>
    </w:p>
    <w:p w14:paraId="5989E1CB"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Pr>
          <w:rFonts w:ascii="Monaco" w:hAnsi="Monaco"/>
          <w:color w:val="002060"/>
          <w:sz w:val="21"/>
          <w:szCs w:val="21"/>
        </w:rPr>
        <w:t xml:space="preserve">  </w:t>
      </w:r>
      <w:r w:rsidRPr="004E6221">
        <w:rPr>
          <w:rFonts w:ascii="Monaco" w:hAnsi="Monaco"/>
          <w:color w:val="002060"/>
          <w:sz w:val="21"/>
          <w:szCs w:val="21"/>
        </w:rPr>
        <w:t xml:space="preserve">reg &lt;- </w:t>
      </w:r>
      <w:proofErr w:type="spellStart"/>
      <w:proofErr w:type="gramStart"/>
      <w:r w:rsidRPr="004E6221">
        <w:rPr>
          <w:rFonts w:ascii="Monaco" w:hAnsi="Monaco"/>
          <w:color w:val="002060"/>
          <w:sz w:val="21"/>
          <w:szCs w:val="21"/>
        </w:rPr>
        <w:t>lm</w:t>
      </w:r>
      <w:proofErr w:type="spellEnd"/>
      <w:r w:rsidRPr="004E6221">
        <w:rPr>
          <w:rFonts w:ascii="Monaco" w:hAnsi="Monaco"/>
          <w:color w:val="002060"/>
          <w:sz w:val="21"/>
          <w:szCs w:val="21"/>
        </w:rPr>
        <w:t>(</w:t>
      </w:r>
      <w:proofErr w:type="gramEnd"/>
      <w:r w:rsidRPr="004E6221">
        <w:rPr>
          <w:rFonts w:ascii="Monaco" w:hAnsi="Monaco"/>
          <w:color w:val="002060"/>
          <w:sz w:val="21"/>
          <w:szCs w:val="21"/>
        </w:rPr>
        <w:t xml:space="preserve">outcome ~ </w:t>
      </w:r>
      <w:proofErr w:type="spellStart"/>
      <w:r w:rsidRPr="004E6221">
        <w:rPr>
          <w:rFonts w:ascii="Monaco" w:hAnsi="Monaco"/>
          <w:color w:val="002060"/>
          <w:sz w:val="21"/>
          <w:szCs w:val="21"/>
        </w:rPr>
        <w:t>data$treatment</w:t>
      </w:r>
      <w:proofErr w:type="spellEnd"/>
      <w:r w:rsidRPr="004E6221">
        <w:rPr>
          <w:rFonts w:ascii="Monaco" w:hAnsi="Monaco"/>
          <w:color w:val="002060"/>
          <w:sz w:val="21"/>
          <w:szCs w:val="21"/>
        </w:rPr>
        <w:t xml:space="preserve"> + </w:t>
      </w:r>
      <w:proofErr w:type="spellStart"/>
      <w:r w:rsidRPr="004E6221">
        <w:rPr>
          <w:rFonts w:ascii="Monaco" w:hAnsi="Monaco"/>
          <w:color w:val="002060"/>
          <w:sz w:val="21"/>
          <w:szCs w:val="21"/>
        </w:rPr>
        <w:t>data$running_variable</w:t>
      </w:r>
      <w:proofErr w:type="spellEnd"/>
      <w:r w:rsidRPr="004E6221">
        <w:rPr>
          <w:rFonts w:ascii="Monaco" w:hAnsi="Monaco"/>
          <w:color w:val="002060"/>
          <w:sz w:val="21"/>
          <w:szCs w:val="21"/>
        </w:rPr>
        <w:t>)</w:t>
      </w:r>
    </w:p>
    <w:p w14:paraId="19A805E2"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w:t>
      </w:r>
      <w:proofErr w:type="spellStart"/>
      <w:r w:rsidRPr="004E6221">
        <w:rPr>
          <w:rFonts w:ascii="Monaco" w:hAnsi="Monaco"/>
          <w:color w:val="002060"/>
          <w:sz w:val="21"/>
          <w:szCs w:val="21"/>
        </w:rPr>
        <w:t>coeff</w:t>
      </w:r>
      <w:proofErr w:type="spellEnd"/>
      <w:r w:rsidRPr="004E6221">
        <w:rPr>
          <w:rFonts w:ascii="Monaco" w:hAnsi="Monaco"/>
          <w:color w:val="002060"/>
          <w:sz w:val="21"/>
          <w:szCs w:val="21"/>
        </w:rPr>
        <w:t xml:space="preserve"> &lt;- summary(reg)$</w:t>
      </w:r>
      <w:proofErr w:type="gramStart"/>
      <w:r w:rsidRPr="004E6221">
        <w:rPr>
          <w:rFonts w:ascii="Monaco" w:hAnsi="Monaco"/>
          <w:color w:val="002060"/>
          <w:sz w:val="21"/>
          <w:szCs w:val="21"/>
        </w:rPr>
        <w:t>coefficients[</w:t>
      </w:r>
      <w:proofErr w:type="gramEnd"/>
      <w:r w:rsidRPr="004E6221">
        <w:rPr>
          <w:rFonts w:ascii="Monaco" w:hAnsi="Monaco"/>
          <w:color w:val="002060"/>
          <w:sz w:val="21"/>
          <w:szCs w:val="21"/>
        </w:rPr>
        <w:t>2,1:2]</w:t>
      </w:r>
    </w:p>
    <w:p w14:paraId="5DF68079"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p>
    <w:p w14:paraId="54AB85D6"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Pr>
          <w:rFonts w:ascii="Monaco" w:hAnsi="Monaco"/>
          <w:color w:val="002060"/>
          <w:sz w:val="21"/>
          <w:szCs w:val="21"/>
        </w:rPr>
        <w:t xml:space="preserve">  # Combine results to be returned</w:t>
      </w:r>
    </w:p>
    <w:p w14:paraId="533A4173"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results &lt;- </w:t>
      </w:r>
      <w:proofErr w:type="gramStart"/>
      <w:r w:rsidRPr="004E6221">
        <w:rPr>
          <w:rFonts w:ascii="Monaco" w:hAnsi="Monaco"/>
          <w:color w:val="002060"/>
          <w:sz w:val="21"/>
          <w:szCs w:val="21"/>
        </w:rPr>
        <w:t>c(</w:t>
      </w:r>
      <w:proofErr w:type="spellStart"/>
      <w:proofErr w:type="gramEnd"/>
      <w:r w:rsidRPr="004E6221">
        <w:rPr>
          <w:rFonts w:ascii="Monaco" w:hAnsi="Monaco"/>
          <w:color w:val="002060"/>
          <w:sz w:val="21"/>
          <w:szCs w:val="21"/>
        </w:rPr>
        <w:t>full_sample_mean</w:t>
      </w:r>
      <w:proofErr w:type="spellEnd"/>
      <w:r w:rsidRPr="004E6221">
        <w:rPr>
          <w:rFonts w:ascii="Monaco" w:hAnsi="Monaco"/>
          <w:color w:val="002060"/>
          <w:sz w:val="21"/>
          <w:szCs w:val="21"/>
        </w:rPr>
        <w:t xml:space="preserve">, </w:t>
      </w:r>
      <w:proofErr w:type="spellStart"/>
      <w:r w:rsidRPr="004E6221">
        <w:rPr>
          <w:rFonts w:ascii="Monaco" w:hAnsi="Monaco"/>
          <w:color w:val="002060"/>
          <w:sz w:val="21"/>
          <w:szCs w:val="21"/>
        </w:rPr>
        <w:t>coeff</w:t>
      </w:r>
      <w:proofErr w:type="spellEnd"/>
      <w:r w:rsidRPr="004E6221">
        <w:rPr>
          <w:rFonts w:ascii="Monaco" w:hAnsi="Monaco"/>
          <w:color w:val="002060"/>
          <w:sz w:val="21"/>
          <w:szCs w:val="21"/>
        </w:rPr>
        <w:t>)</w:t>
      </w:r>
    </w:p>
    <w:p w14:paraId="7CEDC964" w14:textId="77777777" w:rsidR="00A23C56" w:rsidRPr="004E6221"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return(results)</w:t>
      </w:r>
    </w:p>
    <w:p w14:paraId="495401C1"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r w:rsidRPr="004E6221">
        <w:rPr>
          <w:rFonts w:ascii="Monaco" w:hAnsi="Monaco"/>
          <w:color w:val="002060"/>
          <w:sz w:val="21"/>
          <w:szCs w:val="21"/>
        </w:rPr>
        <w:t xml:space="preserve">  }</w:t>
      </w:r>
    </w:p>
    <w:p w14:paraId="36D42FD7" w14:textId="77777777" w:rsidR="00A23C56"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onaco" w:hAnsi="Monaco"/>
          <w:color w:val="002060"/>
          <w:sz w:val="21"/>
          <w:szCs w:val="21"/>
        </w:rPr>
      </w:pPr>
    </w:p>
    <w:p w14:paraId="053C2613" w14:textId="77777777" w:rsidR="00A23C56" w:rsidRPr="002017BD" w:rsidRDefault="00A23C56" w:rsidP="00A23C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00000" w:themeColor="text1"/>
        </w:rPr>
      </w:pPr>
      <w:r w:rsidRPr="002017BD">
        <w:rPr>
          <w:color w:val="000000" w:themeColor="text1"/>
        </w:rPr>
        <w:t xml:space="preserve">Remember </w:t>
      </w:r>
      <w:r>
        <w:rPr>
          <w:color w:val="000000" w:themeColor="text1"/>
        </w:rPr>
        <w:t xml:space="preserve">that a function can return only one object, so you will need to combine all the results you need from the function into a single </w:t>
      </w:r>
      <w:proofErr w:type="spellStart"/>
      <w:r>
        <w:rPr>
          <w:color w:val="000000" w:themeColor="text1"/>
        </w:rPr>
        <w:t>dataframe</w:t>
      </w:r>
      <w:proofErr w:type="spellEnd"/>
      <w:r>
        <w:rPr>
          <w:color w:val="000000" w:themeColor="text1"/>
        </w:rPr>
        <w:t xml:space="preserve">, for example. </w:t>
      </w:r>
    </w:p>
    <w:p w14:paraId="109DA3EC" w14:textId="087804E1" w:rsidR="00583E09" w:rsidRDefault="00583E09" w:rsidP="00B019DF">
      <w:pPr>
        <w:spacing w:after="160" w:line="259" w:lineRule="auto"/>
      </w:pPr>
    </w:p>
    <w:p w14:paraId="56A1E7E4" w14:textId="0FD5FA90" w:rsidR="00C33143" w:rsidRDefault="00C33143" w:rsidP="00C33143">
      <w:pPr>
        <w:pStyle w:val="Heading2"/>
      </w:pPr>
      <w:r>
        <w:t>More hints</w:t>
      </w:r>
    </w:p>
    <w:p w14:paraId="1EFA1F1C" w14:textId="7C8842DF" w:rsidR="00C33143" w:rsidRDefault="00C33143" w:rsidP="00C33143"/>
    <w:p w14:paraId="127A4CB7" w14:textId="5AC35857" w:rsidR="00C33143" w:rsidRPr="00C33143" w:rsidRDefault="00C33143" w:rsidP="00C33143">
      <w:pPr>
        <w:rPr>
          <w:u w:val="single"/>
        </w:rPr>
      </w:pPr>
      <w:r w:rsidRPr="00C33143">
        <w:rPr>
          <w:u w:val="single"/>
        </w:rPr>
        <w:t>Question 15</w:t>
      </w:r>
    </w:p>
    <w:p w14:paraId="0AFFD738" w14:textId="1276EAB5" w:rsidR="00C33143" w:rsidRDefault="00C33143" w:rsidP="00C33143">
      <w:pPr>
        <w:pStyle w:val="ListParagraph"/>
        <w:numPr>
          <w:ilvl w:val="0"/>
          <w:numId w:val="10"/>
        </w:numPr>
      </w:pPr>
      <w:r>
        <w:t xml:space="preserve">Create a new </w:t>
      </w:r>
      <w:proofErr w:type="spellStart"/>
      <w:r>
        <w:t>dataframe</w:t>
      </w:r>
      <w:proofErr w:type="spellEnd"/>
      <w:r>
        <w:t xml:space="preserve"> with 5 variables of your choice</w:t>
      </w:r>
    </w:p>
    <w:p w14:paraId="7716CA10" w14:textId="25606172" w:rsidR="00C33143" w:rsidRDefault="00C33143" w:rsidP="00C33143">
      <w:pPr>
        <w:pStyle w:val="ListParagraph"/>
        <w:numPr>
          <w:ilvl w:val="0"/>
          <w:numId w:val="10"/>
        </w:numPr>
      </w:pPr>
      <w:r>
        <w:t xml:space="preserve">You can calculate min, max, median, mean and </w:t>
      </w:r>
      <w:proofErr w:type="spellStart"/>
      <w:r>
        <w:t>sd</w:t>
      </w:r>
      <w:proofErr w:type="spellEnd"/>
      <w:r>
        <w:t xml:space="preserve"> directly for each. Alternatively, you can use the </w:t>
      </w:r>
      <w:r w:rsidRPr="00C33143">
        <w:rPr>
          <w:rFonts w:ascii="Courier" w:hAnsi="Courier"/>
          <w:sz w:val="22"/>
          <w:szCs w:val="22"/>
        </w:rPr>
        <w:t>apply</w:t>
      </w:r>
      <w:r w:rsidRPr="00C33143">
        <w:rPr>
          <w:sz w:val="22"/>
          <w:szCs w:val="22"/>
        </w:rPr>
        <w:t xml:space="preserve"> </w:t>
      </w:r>
      <w:r>
        <w:t>function (very useful to learn!)</w:t>
      </w:r>
    </w:p>
    <w:p w14:paraId="7D871698" w14:textId="4AD461C5" w:rsidR="00C33143" w:rsidRDefault="00C33143" w:rsidP="00C33143">
      <w:pPr>
        <w:pStyle w:val="ListParagraph"/>
        <w:numPr>
          <w:ilvl w:val="1"/>
          <w:numId w:val="10"/>
        </w:numPr>
      </w:pPr>
      <w:r>
        <w:t xml:space="preserve">This is the basic structure: </w:t>
      </w:r>
      <w:proofErr w:type="gramStart"/>
      <w:r w:rsidRPr="00360AAD">
        <w:rPr>
          <w:rFonts w:ascii="Courier" w:hAnsi="Courier"/>
          <w:sz w:val="20"/>
          <w:szCs w:val="20"/>
        </w:rPr>
        <w:t>apply(</w:t>
      </w:r>
      <w:proofErr w:type="spellStart"/>
      <w:proofErr w:type="gramEnd"/>
      <w:r w:rsidRPr="00360AAD">
        <w:rPr>
          <w:rFonts w:ascii="Courier" w:hAnsi="Courier"/>
          <w:sz w:val="20"/>
          <w:szCs w:val="20"/>
        </w:rPr>
        <w:t>dataframe</w:t>
      </w:r>
      <w:proofErr w:type="spellEnd"/>
      <w:r w:rsidRPr="00360AAD">
        <w:rPr>
          <w:rFonts w:ascii="Courier" w:hAnsi="Courier"/>
          <w:sz w:val="20"/>
          <w:szCs w:val="20"/>
        </w:rPr>
        <w:t>, over rows</w:t>
      </w:r>
      <w:r w:rsidR="00360AAD">
        <w:rPr>
          <w:rFonts w:ascii="Courier" w:hAnsi="Courier"/>
          <w:sz w:val="20"/>
          <w:szCs w:val="20"/>
        </w:rPr>
        <w:t xml:space="preserve"> or </w:t>
      </w:r>
      <w:r w:rsidRPr="00360AAD">
        <w:rPr>
          <w:rFonts w:ascii="Courier" w:hAnsi="Courier"/>
          <w:sz w:val="20"/>
          <w:szCs w:val="20"/>
        </w:rPr>
        <w:t>columns</w:t>
      </w:r>
      <w:r w:rsidR="00360AAD">
        <w:rPr>
          <w:rFonts w:ascii="Courier" w:hAnsi="Courier"/>
          <w:sz w:val="20"/>
          <w:szCs w:val="20"/>
        </w:rPr>
        <w:t>,</w:t>
      </w:r>
      <w:r w:rsidRPr="00360AAD">
        <w:rPr>
          <w:rFonts w:ascii="Courier" w:hAnsi="Courier"/>
          <w:sz w:val="20"/>
          <w:szCs w:val="20"/>
        </w:rPr>
        <w:t xml:space="preserve"> which function)</w:t>
      </w:r>
      <w:r>
        <w:t>.</w:t>
      </w:r>
    </w:p>
    <w:p w14:paraId="05144AEB" w14:textId="0F4410C2" w:rsidR="00360AAD" w:rsidRDefault="00C33143" w:rsidP="00360AAD">
      <w:pPr>
        <w:pStyle w:val="ListParagraph"/>
        <w:numPr>
          <w:ilvl w:val="1"/>
          <w:numId w:val="10"/>
        </w:numPr>
      </w:pPr>
      <w:r>
        <w:t xml:space="preserve">In our </w:t>
      </w:r>
      <w:proofErr w:type="gramStart"/>
      <w:r>
        <w:t xml:space="preserve">case, </w:t>
      </w:r>
      <w:r w:rsidR="00360AAD">
        <w:t xml:space="preserve"> we</w:t>
      </w:r>
      <w:proofErr w:type="gramEnd"/>
      <w:r w:rsidR="00360AAD">
        <w:t xml:space="preserve"> want to apply e.g. the </w:t>
      </w:r>
      <w:proofErr w:type="spellStart"/>
      <w:r w:rsidR="00360AAD">
        <w:t>min</w:t>
      </w:r>
      <w:proofErr w:type="spellEnd"/>
      <w:r w:rsidR="00360AAD">
        <w:t xml:space="preserve"> function for each column of our </w:t>
      </w:r>
      <w:proofErr w:type="spellStart"/>
      <w:r w:rsidR="00360AAD">
        <w:t>dataframe</w:t>
      </w:r>
      <w:proofErr w:type="spellEnd"/>
      <w:r w:rsidR="00360AAD">
        <w:t xml:space="preserve">: </w:t>
      </w:r>
      <w:r w:rsidR="00360AAD" w:rsidRPr="00360AAD">
        <w:rPr>
          <w:rFonts w:ascii="Courier" w:hAnsi="Courier"/>
          <w:sz w:val="20"/>
          <w:szCs w:val="20"/>
        </w:rPr>
        <w:t>apply(</w:t>
      </w:r>
      <w:proofErr w:type="spellStart"/>
      <w:r w:rsidR="00360AAD" w:rsidRPr="00360AAD">
        <w:rPr>
          <w:rFonts w:ascii="Courier" w:hAnsi="Courier"/>
          <w:sz w:val="20"/>
          <w:szCs w:val="20"/>
        </w:rPr>
        <w:t>dataframe</w:t>
      </w:r>
      <w:proofErr w:type="spellEnd"/>
      <w:r w:rsidR="00360AAD" w:rsidRPr="00360AAD">
        <w:rPr>
          <w:rFonts w:ascii="Courier" w:hAnsi="Courier"/>
          <w:sz w:val="20"/>
          <w:szCs w:val="20"/>
        </w:rPr>
        <w:t xml:space="preserve">, </w:t>
      </w:r>
      <w:r w:rsidR="00360AAD">
        <w:rPr>
          <w:rFonts w:ascii="Courier" w:hAnsi="Courier"/>
          <w:sz w:val="20"/>
          <w:szCs w:val="20"/>
        </w:rPr>
        <w:t>2,</w:t>
      </w:r>
      <w:r w:rsidR="00360AAD" w:rsidRPr="00360AAD">
        <w:rPr>
          <w:rFonts w:ascii="Courier" w:hAnsi="Courier"/>
          <w:sz w:val="20"/>
          <w:szCs w:val="20"/>
        </w:rPr>
        <w:t xml:space="preserve"> </w:t>
      </w:r>
      <w:r w:rsidR="00360AAD">
        <w:rPr>
          <w:rFonts w:ascii="Courier" w:hAnsi="Courier"/>
          <w:sz w:val="20"/>
          <w:szCs w:val="20"/>
        </w:rPr>
        <w:t>min</w:t>
      </w:r>
      <w:r w:rsidR="00360AAD" w:rsidRPr="00360AAD">
        <w:rPr>
          <w:rFonts w:ascii="Courier" w:hAnsi="Courier"/>
          <w:sz w:val="20"/>
          <w:szCs w:val="20"/>
        </w:rPr>
        <w:t>)</w:t>
      </w:r>
      <w:r w:rsidR="00360AAD">
        <w:t>. The number 2 after the first comma means we want to find the minimum value for each column. If we wanted to find the minimum value of each row, we would write “1” instead.</w:t>
      </w:r>
    </w:p>
    <w:p w14:paraId="53A33701" w14:textId="4143901C" w:rsidR="00C33143" w:rsidRDefault="00360AAD" w:rsidP="00C33143">
      <w:pPr>
        <w:pStyle w:val="ListParagraph"/>
        <w:numPr>
          <w:ilvl w:val="1"/>
          <w:numId w:val="10"/>
        </w:numPr>
      </w:pPr>
      <w:r>
        <w:t xml:space="preserve">You can do the same for max, </w:t>
      </w:r>
      <w:proofErr w:type="spellStart"/>
      <w:r>
        <w:t>sd</w:t>
      </w:r>
      <w:proofErr w:type="spellEnd"/>
      <w:r>
        <w:t>, mean, median.</w:t>
      </w:r>
    </w:p>
    <w:p w14:paraId="57FC4D66" w14:textId="2D418050" w:rsidR="00360AAD" w:rsidRDefault="00360AAD" w:rsidP="00360AAD"/>
    <w:p w14:paraId="44E43ED9" w14:textId="2A174BCA" w:rsidR="00360AAD" w:rsidRPr="00360AAD" w:rsidRDefault="00360AAD" w:rsidP="00360AAD">
      <w:pPr>
        <w:rPr>
          <w:u w:val="single"/>
        </w:rPr>
      </w:pPr>
      <w:r w:rsidRPr="00360AAD">
        <w:rPr>
          <w:u w:val="single"/>
        </w:rPr>
        <w:t>Question 16</w:t>
      </w:r>
    </w:p>
    <w:p w14:paraId="11DDED5B" w14:textId="285CB881" w:rsidR="00C33143" w:rsidRDefault="00566CBB" w:rsidP="00360AAD">
      <w:pPr>
        <w:pStyle w:val="ListParagraph"/>
        <w:numPr>
          <w:ilvl w:val="0"/>
          <w:numId w:val="10"/>
        </w:numPr>
      </w:pPr>
      <w:r>
        <w:t>Create a new variable defining the treated municipalities. This will determine the color in our plot</w:t>
      </w:r>
    </w:p>
    <w:p w14:paraId="081EF04D" w14:textId="0EDE54FB" w:rsidR="00566CBB" w:rsidRDefault="00566CBB" w:rsidP="00360AAD">
      <w:pPr>
        <w:pStyle w:val="ListParagraph"/>
        <w:numPr>
          <w:ilvl w:val="0"/>
          <w:numId w:val="10"/>
        </w:numPr>
      </w:pPr>
      <w:r>
        <w:t xml:space="preserve">Create a new </w:t>
      </w:r>
      <w:proofErr w:type="spellStart"/>
      <w:r>
        <w:t>dataframe</w:t>
      </w:r>
      <w:proofErr w:type="spellEnd"/>
      <w:r>
        <w:t xml:space="preserve"> with only the relevant variables (these should include: number of voters, treatment status, and geographic coordinates) and only the municipalities with </w:t>
      </w:r>
      <w:r>
        <w:sym w:font="Symbol" w:char="F0B1"/>
      </w:r>
      <w:r>
        <w:t>5000 voters from the cutoff</w:t>
      </w:r>
    </w:p>
    <w:p w14:paraId="026ECEF8" w14:textId="1AAD3216" w:rsidR="00566CBB" w:rsidRDefault="00566CBB" w:rsidP="00360AAD">
      <w:pPr>
        <w:pStyle w:val="ListParagraph"/>
        <w:numPr>
          <w:ilvl w:val="0"/>
          <w:numId w:val="10"/>
        </w:numPr>
      </w:pPr>
      <w:r>
        <w:t>Create a baseline map of Brazil as described above</w:t>
      </w:r>
    </w:p>
    <w:p w14:paraId="016742CC" w14:textId="14571FC6" w:rsidR="00566CBB" w:rsidRDefault="00566CBB" w:rsidP="00360AAD">
      <w:pPr>
        <w:pStyle w:val="ListParagraph"/>
        <w:numPr>
          <w:ilvl w:val="0"/>
          <w:numId w:val="10"/>
        </w:numPr>
      </w:pPr>
      <w:r>
        <w:lastRenderedPageBreak/>
        <w:t>To the map, add</w:t>
      </w:r>
      <w:r w:rsidR="009D44A9">
        <w:t xml:space="preserve"> </w:t>
      </w:r>
      <w:proofErr w:type="spellStart"/>
      <w:r w:rsidR="009D44A9">
        <w:t>geom_point</w:t>
      </w:r>
      <w:proofErr w:type="spellEnd"/>
      <w:r w:rsidR="009D44A9">
        <w:t xml:space="preserve"> to plot the location of municipalities</w:t>
      </w:r>
    </w:p>
    <w:p w14:paraId="6D6ABD61" w14:textId="2416F33F" w:rsidR="009D44A9" w:rsidRDefault="009D44A9" w:rsidP="009D44A9">
      <w:pPr>
        <w:pStyle w:val="ListParagraph"/>
        <w:numPr>
          <w:ilvl w:val="1"/>
          <w:numId w:val="10"/>
        </w:numPr>
      </w:pPr>
      <w:r>
        <w:t>color should be treatment status</w:t>
      </w:r>
    </w:p>
    <w:p w14:paraId="1F7E7A47" w14:textId="7872310E" w:rsidR="009D44A9" w:rsidRDefault="009D44A9" w:rsidP="009D44A9">
      <w:pPr>
        <w:pStyle w:val="ListParagraph"/>
        <w:numPr>
          <w:ilvl w:val="1"/>
          <w:numId w:val="10"/>
        </w:numPr>
      </w:pPr>
      <w:r>
        <w:t>size should be number of voters. You can add +</w:t>
      </w:r>
      <w:proofErr w:type="spellStart"/>
      <w:r>
        <w:t>scale_</w:t>
      </w:r>
      <w:proofErr w:type="gramStart"/>
      <w:r>
        <w:t>size</w:t>
      </w:r>
      <w:proofErr w:type="spellEnd"/>
      <w:r>
        <w:t>(</w:t>
      </w:r>
      <w:proofErr w:type="gramEnd"/>
      <w:r>
        <w:t xml:space="preserve">c(min size, max size)) to </w:t>
      </w:r>
      <w:proofErr w:type="spellStart"/>
      <w:r>
        <w:t>ggplot</w:t>
      </w:r>
      <w:proofErr w:type="spellEnd"/>
      <w:r>
        <w:t xml:space="preserve"> to keep the points within a certain diameter. You need to define the min and max size</w:t>
      </w:r>
      <w:r w:rsidR="009A75F2">
        <w:t xml:space="preserve"> of the points</w:t>
      </w:r>
    </w:p>
    <w:p w14:paraId="5D2A8A6B" w14:textId="1230DF66" w:rsidR="009D44A9" w:rsidRDefault="009D44A9" w:rsidP="009D44A9"/>
    <w:p w14:paraId="77F7193A" w14:textId="4C44C311" w:rsidR="009D44A9" w:rsidRDefault="009D44A9" w:rsidP="009D44A9">
      <w:pPr>
        <w:rPr>
          <w:u w:val="single"/>
        </w:rPr>
      </w:pPr>
      <w:r w:rsidRPr="009D44A9">
        <w:rPr>
          <w:u w:val="single"/>
        </w:rPr>
        <w:t>Question 17</w:t>
      </w:r>
    </w:p>
    <w:p w14:paraId="638A3A27" w14:textId="6545605C" w:rsidR="00024AFB" w:rsidRDefault="00024AFB" w:rsidP="009D44A9">
      <w:pPr>
        <w:pStyle w:val="ListParagraph"/>
        <w:numPr>
          <w:ilvl w:val="0"/>
          <w:numId w:val="10"/>
        </w:numPr>
      </w:pPr>
      <w:r>
        <w:t xml:space="preserve">You can keep only a subset of the observations, say </w:t>
      </w:r>
      <w:r w:rsidR="009A75F2">
        <w:t>up to</w:t>
      </w:r>
      <w:r>
        <w:t xml:space="preserve"> 80000 voters in 96</w:t>
      </w:r>
    </w:p>
    <w:p w14:paraId="04FC5020" w14:textId="48E5E7AC" w:rsidR="009D44A9" w:rsidRDefault="00024AFB" w:rsidP="009D44A9">
      <w:pPr>
        <w:pStyle w:val="ListParagraph"/>
        <w:numPr>
          <w:ilvl w:val="0"/>
          <w:numId w:val="10"/>
        </w:numPr>
      </w:pPr>
      <w:r>
        <w:t>C</w:t>
      </w:r>
      <w:r w:rsidR="009D44A9">
        <w:t>reate bins of 5000:</w:t>
      </w:r>
    </w:p>
    <w:p w14:paraId="5E3408FE" w14:textId="01B035DF" w:rsidR="00024AFB" w:rsidRDefault="00024AFB" w:rsidP="00024AFB">
      <w:pPr>
        <w:pStyle w:val="ListParagraph"/>
        <w:numPr>
          <w:ilvl w:val="1"/>
          <w:numId w:val="10"/>
        </w:numPr>
      </w:pPr>
      <w:r>
        <w:t>Write a sequence from 0 to 8</w:t>
      </w:r>
      <w:r w:rsidR="00CD12E4">
        <w:t>0</w:t>
      </w:r>
      <w:r>
        <w:t>000, with intervals of 5000 (use “by” in the seq() function)</w:t>
      </w:r>
    </w:p>
    <w:p w14:paraId="7B9CF4F9" w14:textId="37B92031" w:rsidR="00024AFB" w:rsidRDefault="00024AFB" w:rsidP="00024AFB">
      <w:pPr>
        <w:pStyle w:val="ListParagraph"/>
        <w:numPr>
          <w:ilvl w:val="1"/>
          <w:numId w:val="10"/>
        </w:numPr>
      </w:pPr>
      <w:r>
        <w:t xml:space="preserve">Use the </w:t>
      </w:r>
      <w:proofErr w:type="gramStart"/>
      <w:r w:rsidRPr="00024AFB">
        <w:rPr>
          <w:rFonts w:ascii="Courier" w:hAnsi="Courier"/>
          <w:sz w:val="21"/>
          <w:szCs w:val="21"/>
        </w:rPr>
        <w:t>cut(</w:t>
      </w:r>
      <w:proofErr w:type="gramEnd"/>
      <w:r w:rsidRPr="00024AFB">
        <w:rPr>
          <w:rFonts w:ascii="Courier" w:hAnsi="Courier"/>
          <w:sz w:val="21"/>
          <w:szCs w:val="21"/>
        </w:rPr>
        <w:t>)</w:t>
      </w:r>
      <w:r>
        <w:t xml:space="preserve"> function to assign a group to each observation. The group should tell us which bin the observation belongs to (</w:t>
      </w:r>
      <w:proofErr w:type="gramStart"/>
      <w:r>
        <w:t>e.g.</w:t>
      </w:r>
      <w:proofErr w:type="gramEnd"/>
      <w:r>
        <w:t xml:space="preserve"> 40500 – 41000)</w:t>
      </w:r>
    </w:p>
    <w:p w14:paraId="5414D576" w14:textId="1C5EF22C" w:rsidR="00024AFB" w:rsidRPr="00024AFB" w:rsidRDefault="00024AFB" w:rsidP="00024AFB">
      <w:pPr>
        <w:pStyle w:val="ListParagraph"/>
        <w:numPr>
          <w:ilvl w:val="1"/>
          <w:numId w:val="10"/>
        </w:numPr>
      </w:pPr>
      <w:r>
        <w:t xml:space="preserve">Find the average for each group and for each variable (votes/turnout in 1994, 1998, and 2002) using </w:t>
      </w:r>
      <w:proofErr w:type="spellStart"/>
      <w:r w:rsidRPr="00024AFB">
        <w:rPr>
          <w:rFonts w:ascii="Courier" w:hAnsi="Courier"/>
          <w:sz w:val="21"/>
          <w:szCs w:val="21"/>
        </w:rPr>
        <w:t>group_</w:t>
      </w:r>
      <w:proofErr w:type="gramStart"/>
      <w:r w:rsidRPr="00024AFB">
        <w:rPr>
          <w:rFonts w:ascii="Courier" w:hAnsi="Courier"/>
          <w:sz w:val="21"/>
          <w:szCs w:val="21"/>
        </w:rPr>
        <w:t>by</w:t>
      </w:r>
      <w:proofErr w:type="spellEnd"/>
      <w:r w:rsidRPr="00024AFB">
        <w:rPr>
          <w:rFonts w:ascii="Courier" w:hAnsi="Courier"/>
          <w:sz w:val="21"/>
          <w:szCs w:val="21"/>
        </w:rPr>
        <w:t>(</w:t>
      </w:r>
      <w:proofErr w:type="gramEnd"/>
      <w:r w:rsidRPr="00024AFB">
        <w:rPr>
          <w:rFonts w:ascii="Courier" w:hAnsi="Courier"/>
          <w:sz w:val="21"/>
          <w:szCs w:val="21"/>
        </w:rPr>
        <w:t>) %&gt;% summarize()</w:t>
      </w:r>
    </w:p>
    <w:p w14:paraId="017D3D08" w14:textId="4A329C4D" w:rsidR="00024AFB" w:rsidRDefault="00024AFB" w:rsidP="00024AFB">
      <w:pPr>
        <w:pStyle w:val="ListParagraph"/>
        <w:numPr>
          <w:ilvl w:val="1"/>
          <w:numId w:val="10"/>
        </w:numPr>
      </w:pPr>
      <w:r>
        <w:t xml:space="preserve">In the </w:t>
      </w:r>
      <w:proofErr w:type="spellStart"/>
      <w:r>
        <w:t>ggplot</w:t>
      </w:r>
      <w:proofErr w:type="spellEnd"/>
      <w:r>
        <w:t xml:space="preserve">, plot a </w:t>
      </w:r>
      <w:proofErr w:type="spellStart"/>
      <w:r>
        <w:t>geom_</w:t>
      </w:r>
      <w:proofErr w:type="gramStart"/>
      <w:r>
        <w:t>point</w:t>
      </w:r>
      <w:proofErr w:type="spellEnd"/>
      <w:r>
        <w:t>(</w:t>
      </w:r>
      <w:proofErr w:type="gramEnd"/>
      <w:r>
        <w:t xml:space="preserve">) and a </w:t>
      </w:r>
      <w:proofErr w:type="spellStart"/>
      <w:r>
        <w:t>geom_line</w:t>
      </w:r>
      <w:proofErr w:type="spellEnd"/>
      <w:r>
        <w:t>() for the means of each variable you just found</w:t>
      </w:r>
      <w:r w:rsidR="00EE611E">
        <w:t>. The x axis should be the group (the bins)</w:t>
      </w:r>
    </w:p>
    <w:p w14:paraId="12A30374" w14:textId="2178DA29" w:rsidR="00EE611E" w:rsidRDefault="00EE611E" w:rsidP="00024AFB">
      <w:pPr>
        <w:pStyle w:val="ListParagraph"/>
        <w:numPr>
          <w:ilvl w:val="1"/>
          <w:numId w:val="10"/>
        </w:numPr>
      </w:pPr>
      <w:r>
        <w:t xml:space="preserve">Add a </w:t>
      </w:r>
      <w:proofErr w:type="spellStart"/>
      <w:r>
        <w:t>geom_</w:t>
      </w:r>
      <w:proofErr w:type="gramStart"/>
      <w:r>
        <w:t>vline</w:t>
      </w:r>
      <w:proofErr w:type="spellEnd"/>
      <w:r>
        <w:t>(</w:t>
      </w:r>
      <w:proofErr w:type="gramEnd"/>
      <w:r>
        <w:t>) where</w:t>
      </w:r>
      <w:r w:rsidR="009A75F2">
        <w:t xml:space="preserve"> for</w:t>
      </w:r>
      <w:r>
        <w:t xml:space="preserve"> </w:t>
      </w:r>
      <w:proofErr w:type="spellStart"/>
      <w:r>
        <w:t>xintercept</w:t>
      </w:r>
      <w:proofErr w:type="spellEnd"/>
      <w:r>
        <w:t xml:space="preserve"> </w:t>
      </w:r>
      <w:r w:rsidR="009A75F2">
        <w:t xml:space="preserve">you should put the cutoff, </w:t>
      </w:r>
      <w:r>
        <w:t>to show where the discontinuity is</w:t>
      </w:r>
    </w:p>
    <w:p w14:paraId="435712A0" w14:textId="77777777" w:rsidR="009A75F2" w:rsidRDefault="009A75F2" w:rsidP="009A75F2">
      <w:pPr>
        <w:pStyle w:val="ListParagraph"/>
        <w:ind w:left="1440"/>
      </w:pPr>
    </w:p>
    <w:p w14:paraId="1FF4F016" w14:textId="1FA4335B" w:rsidR="00EE611E" w:rsidRDefault="00EE611E" w:rsidP="00EE611E">
      <w:pPr>
        <w:rPr>
          <w:u w:val="single"/>
        </w:rPr>
      </w:pPr>
      <w:r w:rsidRPr="00EE611E">
        <w:rPr>
          <w:u w:val="single"/>
        </w:rPr>
        <w:t>Question 19</w:t>
      </w:r>
    </w:p>
    <w:p w14:paraId="10AFAFCA" w14:textId="25CA4124" w:rsidR="00EE611E" w:rsidRPr="00F22E27" w:rsidRDefault="00EE611E" w:rsidP="00EE611E">
      <w:pPr>
        <w:pStyle w:val="ListParagraph"/>
        <w:numPr>
          <w:ilvl w:val="0"/>
          <w:numId w:val="10"/>
        </w:numPr>
        <w:rPr>
          <w:u w:val="single"/>
        </w:rPr>
      </w:pPr>
      <w:r>
        <w:t xml:space="preserve">Remember your function should be of the form: </w:t>
      </w:r>
    </w:p>
    <w:p w14:paraId="5B31D552" w14:textId="77777777" w:rsidR="00F22E27" w:rsidRPr="00EE611E" w:rsidRDefault="00F22E27" w:rsidP="00F22E27">
      <w:pPr>
        <w:pStyle w:val="ListParagraph"/>
        <w:ind w:left="720"/>
        <w:rPr>
          <w:u w:val="single"/>
        </w:rPr>
      </w:pPr>
    </w:p>
    <w:p w14:paraId="0C1B8867" w14:textId="3EF7941A" w:rsidR="00EE611E" w:rsidRPr="00EE611E" w:rsidRDefault="00EE611E" w:rsidP="00F22E27">
      <w:pPr>
        <w:pStyle w:val="ListParagraph"/>
        <w:ind w:left="720" w:firstLine="720"/>
        <w:rPr>
          <w:rFonts w:ascii="Courier" w:hAnsi="Courier"/>
          <w:sz w:val="20"/>
          <w:szCs w:val="20"/>
        </w:rPr>
      </w:pPr>
      <w:proofErr w:type="spellStart"/>
      <w:r w:rsidRPr="00EE611E">
        <w:rPr>
          <w:rFonts w:ascii="Courier" w:hAnsi="Courier"/>
          <w:sz w:val="20"/>
          <w:szCs w:val="20"/>
        </w:rPr>
        <w:t>rd_function</w:t>
      </w:r>
      <w:proofErr w:type="spellEnd"/>
      <w:r w:rsidRPr="00EE611E">
        <w:rPr>
          <w:rFonts w:ascii="Courier" w:hAnsi="Courier"/>
          <w:sz w:val="20"/>
          <w:szCs w:val="20"/>
        </w:rPr>
        <w:t xml:space="preserve"> &lt;- </w:t>
      </w:r>
      <w:proofErr w:type="gramStart"/>
      <w:r w:rsidRPr="00EE611E">
        <w:rPr>
          <w:rFonts w:ascii="Courier" w:hAnsi="Courier"/>
          <w:sz w:val="20"/>
          <w:szCs w:val="20"/>
        </w:rPr>
        <w:t>function(</w:t>
      </w:r>
      <w:proofErr w:type="gramEnd"/>
      <w:r w:rsidRPr="00EE611E">
        <w:rPr>
          <w:rFonts w:ascii="Courier" w:hAnsi="Courier"/>
          <w:sz w:val="20"/>
          <w:szCs w:val="20"/>
        </w:rPr>
        <w:t>outcome, bandwidth){</w:t>
      </w:r>
    </w:p>
    <w:p w14:paraId="3AF97A5E" w14:textId="0D10699A" w:rsidR="00EE611E" w:rsidRPr="00EE611E" w:rsidRDefault="00EE611E" w:rsidP="00F22E27">
      <w:pPr>
        <w:pStyle w:val="ListParagraph"/>
        <w:ind w:left="720" w:firstLine="720"/>
        <w:rPr>
          <w:rFonts w:ascii="Courier" w:hAnsi="Courier"/>
          <w:sz w:val="20"/>
          <w:szCs w:val="20"/>
        </w:rPr>
      </w:pPr>
      <w:r w:rsidRPr="00EE611E">
        <w:rPr>
          <w:rFonts w:ascii="Courier" w:hAnsi="Courier"/>
          <w:sz w:val="20"/>
          <w:szCs w:val="20"/>
        </w:rPr>
        <w:t>…</w:t>
      </w:r>
    </w:p>
    <w:p w14:paraId="3A8EF2C3" w14:textId="7D1C1C42" w:rsidR="00EE611E" w:rsidRPr="00EE611E" w:rsidRDefault="00EE611E" w:rsidP="00F22E27">
      <w:pPr>
        <w:pStyle w:val="ListParagraph"/>
        <w:ind w:left="720" w:firstLine="720"/>
        <w:rPr>
          <w:rFonts w:ascii="Courier" w:hAnsi="Courier"/>
          <w:sz w:val="20"/>
          <w:szCs w:val="20"/>
        </w:rPr>
      </w:pPr>
      <w:r>
        <w:rPr>
          <w:rFonts w:ascii="Courier" w:hAnsi="Courier"/>
          <w:sz w:val="20"/>
          <w:szCs w:val="20"/>
        </w:rPr>
        <w:t>r</w:t>
      </w:r>
      <w:r w:rsidRPr="00EE611E">
        <w:rPr>
          <w:rFonts w:ascii="Courier" w:hAnsi="Courier"/>
          <w:sz w:val="20"/>
          <w:szCs w:val="20"/>
        </w:rPr>
        <w:t>eturn(results)</w:t>
      </w:r>
    </w:p>
    <w:p w14:paraId="42C84957" w14:textId="18B25916" w:rsidR="00EE611E" w:rsidRPr="00EE611E" w:rsidRDefault="00EE611E" w:rsidP="00F22E27">
      <w:pPr>
        <w:pStyle w:val="ListParagraph"/>
        <w:ind w:left="720" w:firstLine="720"/>
        <w:rPr>
          <w:rFonts w:ascii="Courier" w:hAnsi="Courier"/>
          <w:sz w:val="20"/>
          <w:szCs w:val="20"/>
        </w:rPr>
      </w:pPr>
      <w:r w:rsidRPr="00EE611E">
        <w:rPr>
          <w:rFonts w:ascii="Courier" w:hAnsi="Courier"/>
          <w:sz w:val="20"/>
          <w:szCs w:val="20"/>
        </w:rPr>
        <w:t>}</w:t>
      </w:r>
    </w:p>
    <w:p w14:paraId="02775103" w14:textId="77777777" w:rsidR="00F22E27" w:rsidRPr="00F22E27" w:rsidRDefault="00F22E27" w:rsidP="00F22E27">
      <w:pPr>
        <w:pStyle w:val="ListParagraph"/>
        <w:ind w:left="720"/>
        <w:rPr>
          <w:u w:val="single"/>
        </w:rPr>
      </w:pPr>
    </w:p>
    <w:p w14:paraId="3F79BB86" w14:textId="21D1A36D" w:rsidR="00EE611E" w:rsidRPr="00EE611E" w:rsidRDefault="00EE611E" w:rsidP="00EE611E">
      <w:pPr>
        <w:pStyle w:val="ListParagraph"/>
        <w:numPr>
          <w:ilvl w:val="0"/>
          <w:numId w:val="10"/>
        </w:numPr>
        <w:rPr>
          <w:u w:val="single"/>
        </w:rPr>
      </w:pPr>
      <w:r>
        <w:t xml:space="preserve">Inside the function, create a results </w:t>
      </w:r>
      <w:proofErr w:type="spellStart"/>
      <w:r>
        <w:t>dataframe</w:t>
      </w:r>
      <w:proofErr w:type="spellEnd"/>
      <w:r>
        <w:t>. The first column should be the full sample mean</w:t>
      </w:r>
    </w:p>
    <w:p w14:paraId="562C80FD" w14:textId="5ECB8A45" w:rsidR="00EE611E" w:rsidRPr="00F22E27" w:rsidRDefault="00F22E27" w:rsidP="00EE611E">
      <w:pPr>
        <w:pStyle w:val="ListParagraph"/>
        <w:numPr>
          <w:ilvl w:val="0"/>
          <w:numId w:val="10"/>
        </w:numPr>
        <w:rPr>
          <w:u w:val="single"/>
        </w:rPr>
      </w:pPr>
      <w:r>
        <w:t>Temporarily store the data only within the specified bandwidth</w:t>
      </w:r>
    </w:p>
    <w:p w14:paraId="41846D95" w14:textId="618C4072" w:rsidR="00F22E27" w:rsidRPr="00F22E27" w:rsidRDefault="00F22E27" w:rsidP="00EE611E">
      <w:pPr>
        <w:pStyle w:val="ListParagraph"/>
        <w:numPr>
          <w:ilvl w:val="0"/>
          <w:numId w:val="10"/>
        </w:numPr>
        <w:rPr>
          <w:u w:val="single"/>
        </w:rPr>
      </w:pPr>
      <w:r>
        <w:t>Run the regression just on this data</w:t>
      </w:r>
    </w:p>
    <w:p w14:paraId="016B3841" w14:textId="5699850B" w:rsidR="00C33143" w:rsidRDefault="00F22E27" w:rsidP="00E20928">
      <w:pPr>
        <w:pStyle w:val="ListParagraph"/>
        <w:numPr>
          <w:ilvl w:val="0"/>
          <w:numId w:val="10"/>
        </w:numPr>
      </w:pPr>
      <w:r>
        <w:t>Store the coefficients</w:t>
      </w:r>
      <w:r w:rsidR="00CC2C84">
        <w:t xml:space="preserve"> and </w:t>
      </w:r>
      <w:proofErr w:type="spellStart"/>
      <w:r w:rsidR="00CC2C84">
        <w:t>s.e.</w:t>
      </w:r>
      <w:proofErr w:type="spellEnd"/>
      <w:r>
        <w:t xml:space="preserve"> in column 2 and 3 of your </w:t>
      </w:r>
      <w:r w:rsidRPr="00CC2C84">
        <w:rPr>
          <w:rFonts w:ascii="Courier" w:hAnsi="Courier"/>
          <w:sz w:val="21"/>
          <w:szCs w:val="21"/>
        </w:rPr>
        <w:t>results</w:t>
      </w:r>
      <w:r w:rsidRPr="00CC2C84">
        <w:rPr>
          <w:sz w:val="21"/>
          <w:szCs w:val="21"/>
        </w:rPr>
        <w:t xml:space="preserve"> </w:t>
      </w:r>
      <w:proofErr w:type="spellStart"/>
      <w:r>
        <w:t>dataframe</w:t>
      </w:r>
      <w:proofErr w:type="spellEnd"/>
    </w:p>
    <w:p w14:paraId="5A91E4D7" w14:textId="77777777" w:rsidR="00CC2C84" w:rsidRPr="00C33143" w:rsidRDefault="00CC2C84" w:rsidP="00CC2C84">
      <w:pPr>
        <w:pStyle w:val="ListParagraph"/>
        <w:ind w:left="720"/>
      </w:pPr>
    </w:p>
    <w:p w14:paraId="7F5FDB50" w14:textId="1299A22D" w:rsidR="00C33143" w:rsidRPr="00CC2C84" w:rsidRDefault="00CC2C84" w:rsidP="00B019DF">
      <w:pPr>
        <w:spacing w:after="160" w:line="259" w:lineRule="auto"/>
        <w:rPr>
          <w:u w:val="single"/>
        </w:rPr>
      </w:pPr>
      <w:r w:rsidRPr="00CC2C84">
        <w:rPr>
          <w:u w:val="single"/>
        </w:rPr>
        <w:t>Question 20</w:t>
      </w:r>
    </w:p>
    <w:p w14:paraId="58D84999" w14:textId="70D31830" w:rsidR="00CC2C84" w:rsidRDefault="00CC2C84" w:rsidP="00CC2C84">
      <w:pPr>
        <w:pStyle w:val="ListParagraph"/>
        <w:numPr>
          <w:ilvl w:val="0"/>
          <w:numId w:val="10"/>
        </w:numPr>
        <w:spacing w:after="160" w:line="259" w:lineRule="auto"/>
      </w:pPr>
      <w:r>
        <w:t xml:space="preserve">Use your function for each outcome such as: </w:t>
      </w:r>
    </w:p>
    <w:p w14:paraId="2AEF5B1C" w14:textId="1EE1D5EB" w:rsidR="00CC2C84" w:rsidRPr="00CC2C84" w:rsidRDefault="00CC2C84" w:rsidP="00CC2C84">
      <w:pPr>
        <w:pStyle w:val="ListParagraph"/>
        <w:spacing w:after="160" w:line="259" w:lineRule="auto"/>
        <w:ind w:left="720"/>
        <w:rPr>
          <w:rFonts w:ascii="Courier" w:hAnsi="Courier"/>
          <w:sz w:val="21"/>
          <w:szCs w:val="21"/>
        </w:rPr>
      </w:pPr>
      <w:r w:rsidRPr="00CC2C84">
        <w:rPr>
          <w:rFonts w:ascii="Courier" w:hAnsi="Courier"/>
          <w:sz w:val="21"/>
          <w:szCs w:val="21"/>
        </w:rPr>
        <w:t xml:space="preserve">results_valid_98 &lt;- </w:t>
      </w:r>
      <w:proofErr w:type="spellStart"/>
      <w:r w:rsidRPr="00CC2C84">
        <w:rPr>
          <w:rFonts w:ascii="Courier" w:hAnsi="Courier"/>
          <w:sz w:val="21"/>
          <w:szCs w:val="21"/>
        </w:rPr>
        <w:t>rd_</w:t>
      </w:r>
      <w:proofErr w:type="gramStart"/>
      <w:r w:rsidRPr="00CC2C84">
        <w:rPr>
          <w:rFonts w:ascii="Courier" w:hAnsi="Courier"/>
          <w:sz w:val="21"/>
          <w:szCs w:val="21"/>
        </w:rPr>
        <w:t>function</w:t>
      </w:r>
      <w:proofErr w:type="spellEnd"/>
      <w:r w:rsidRPr="00CC2C84">
        <w:rPr>
          <w:rFonts w:ascii="Courier" w:hAnsi="Courier"/>
          <w:sz w:val="21"/>
          <w:szCs w:val="21"/>
        </w:rPr>
        <w:t>(</w:t>
      </w:r>
      <w:proofErr w:type="gramEnd"/>
      <w:r w:rsidRPr="00CC2C84">
        <w:rPr>
          <w:rFonts w:ascii="Courier" w:hAnsi="Courier"/>
          <w:sz w:val="21"/>
          <w:szCs w:val="21"/>
        </w:rPr>
        <w:t>outcome= data$r_util98, bandwidth)</w:t>
      </w:r>
    </w:p>
    <w:sectPr w:rsidR="00CC2C84" w:rsidRPr="00CC2C84" w:rsidSect="00261F0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E0FC7" w14:textId="77777777" w:rsidR="00CE274B" w:rsidRDefault="00CE274B" w:rsidP="005C0722">
      <w:r>
        <w:separator/>
      </w:r>
    </w:p>
  </w:endnote>
  <w:endnote w:type="continuationSeparator" w:id="0">
    <w:p w14:paraId="659F0FF0" w14:textId="77777777" w:rsidR="00CE274B" w:rsidRDefault="00CE274B" w:rsidP="005C0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Monaco">
    <w:altName w:val="Calibri"/>
    <w:charset w:val="00"/>
    <w:family w:val="auto"/>
    <w:pitch w:val="variable"/>
    <w:sig w:usb0="A00002FF" w:usb1="500039F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71F98" w14:textId="77777777" w:rsidR="00261F08" w:rsidRPr="00DB1992" w:rsidRDefault="00261F08">
    <w:pPr>
      <w:pStyle w:val="Footer"/>
      <w:jc w:val="center"/>
      <w:rPr>
        <w:sz w:val="18"/>
        <w:szCs w:val="18"/>
      </w:rPr>
    </w:pPr>
    <w:r w:rsidRPr="00DB1992">
      <w:rPr>
        <w:sz w:val="18"/>
        <w:szCs w:val="18"/>
      </w:rPr>
      <w:fldChar w:fldCharType="begin"/>
    </w:r>
    <w:r w:rsidRPr="00DB1992">
      <w:rPr>
        <w:sz w:val="18"/>
        <w:szCs w:val="18"/>
      </w:rPr>
      <w:instrText xml:space="preserve"> PAGE   \* MERGEFORMAT </w:instrText>
    </w:r>
    <w:r w:rsidRPr="00DB1992">
      <w:rPr>
        <w:sz w:val="18"/>
        <w:szCs w:val="18"/>
      </w:rPr>
      <w:fldChar w:fldCharType="separate"/>
    </w:r>
    <w:r>
      <w:rPr>
        <w:noProof/>
        <w:sz w:val="18"/>
        <w:szCs w:val="18"/>
      </w:rPr>
      <w:t>12</w:t>
    </w:r>
    <w:r w:rsidRPr="00DB1992">
      <w:rPr>
        <w:sz w:val="18"/>
        <w:szCs w:val="18"/>
      </w:rPr>
      <w:fldChar w:fldCharType="end"/>
    </w:r>
  </w:p>
  <w:p w14:paraId="54F3BF0B" w14:textId="77777777" w:rsidR="00261F08" w:rsidRDefault="00261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63BDA" w14:textId="77777777" w:rsidR="00CE274B" w:rsidRDefault="00CE274B" w:rsidP="005C0722">
      <w:r>
        <w:separator/>
      </w:r>
    </w:p>
  </w:footnote>
  <w:footnote w:type="continuationSeparator" w:id="0">
    <w:p w14:paraId="23094712" w14:textId="77777777" w:rsidR="00CE274B" w:rsidRDefault="00CE274B" w:rsidP="005C0722">
      <w:r>
        <w:continuationSeparator/>
      </w:r>
    </w:p>
  </w:footnote>
  <w:footnote w:id="1">
    <w:p w14:paraId="3F4E275C" w14:textId="77777777" w:rsidR="00261F08" w:rsidRPr="00310048" w:rsidRDefault="00261F08" w:rsidP="005C0722">
      <w:pPr>
        <w:pStyle w:val="FootnoteText"/>
        <w:jc w:val="both"/>
        <w:rPr>
          <w:rFonts w:cs="Times New Roman"/>
          <w:sz w:val="20"/>
          <w:szCs w:val="20"/>
        </w:rPr>
      </w:pPr>
      <w:r w:rsidRPr="00310048">
        <w:rPr>
          <w:rStyle w:val="FootnoteReference"/>
          <w:rFonts w:cs="Times New Roman"/>
          <w:sz w:val="20"/>
          <w:szCs w:val="20"/>
        </w:rPr>
        <w:footnoteRef/>
      </w:r>
      <w:r w:rsidRPr="00310048">
        <w:rPr>
          <w:rFonts w:cs="Times New Roman"/>
          <w:sz w:val="20"/>
          <w:szCs w:val="20"/>
        </w:rPr>
        <w:t xml:space="preserve"> </w:t>
      </w:r>
      <w:r w:rsidRPr="004E7CEC">
        <w:rPr>
          <w:rFonts w:ascii="Times New Roman" w:hAnsi="Times New Roman" w:cs="Times New Roman"/>
          <w:sz w:val="20"/>
          <w:szCs w:val="20"/>
        </w:rPr>
        <w:t xml:space="preserve">We abide by the Harvard Kennedy School Academic </w:t>
      </w:r>
      <w:hyperlink r:id="rId1" w:history="1">
        <w:r w:rsidRPr="004E7CEC">
          <w:rPr>
            <w:rStyle w:val="Hyperlink"/>
            <w:rFonts w:ascii="Times New Roman" w:hAnsi="Times New Roman" w:cs="Times New Roman"/>
            <w:sz w:val="20"/>
            <w:szCs w:val="20"/>
          </w:rPr>
          <w:t>code</w:t>
        </w:r>
      </w:hyperlink>
      <w:r w:rsidRPr="004E7CEC">
        <w:rPr>
          <w:rFonts w:ascii="Times New Roman" w:hAnsi="Times New Roman" w:cs="Times New Roman"/>
          <w:sz w:val="20"/>
          <w:szCs w:val="20"/>
        </w:rPr>
        <w:t xml:space="preserve"> for all aspects of the course. In terms of problem sets, unless explicitly written otherwise, the norms are the following: You are free (and encouraged) to discuss problem sets with your classmates. However, you must hand in your own unique written work and code in all cases. Any copy/paste of another’s work is plagiarism. In other words, you can work with your classmate(s), sitting side-by-side and going through the problem set question-by-question, but you must each type your own answers and your own code. For more details, please see syllabus.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BBC7" w14:textId="64097285" w:rsidR="00261F08" w:rsidRPr="007B68F6" w:rsidRDefault="00B32E39" w:rsidP="00832134">
    <w:pPr>
      <w:pStyle w:val="Header"/>
      <w:tabs>
        <w:tab w:val="clear" w:pos="8640"/>
        <w:tab w:val="right" w:pos="9360"/>
      </w:tabs>
      <w:rPr>
        <w:sz w:val="20"/>
      </w:rPr>
    </w:pPr>
    <w:bookmarkStart w:id="4" w:name="OLE_LINK14"/>
    <w:bookmarkStart w:id="5" w:name="OLE_LINK15"/>
    <w:bookmarkStart w:id="6" w:name="_Hlk4588310"/>
    <w:r w:rsidRPr="007B68F6">
      <w:rPr>
        <w:sz w:val="20"/>
      </w:rPr>
      <w:t>Advanced Quantitative Methods II (API-210)</w:t>
    </w:r>
    <w:r w:rsidR="00261F08" w:rsidRPr="007B68F6">
      <w:rPr>
        <w:sz w:val="20"/>
      </w:rPr>
      <w:tab/>
    </w:r>
    <w:r w:rsidR="00261F08" w:rsidRPr="007B68F6">
      <w:rPr>
        <w:sz w:val="20"/>
      </w:rPr>
      <w:tab/>
      <w:t>Harvard Kennedy School</w:t>
    </w:r>
  </w:p>
  <w:p w14:paraId="3C24A566" w14:textId="19F29CB5" w:rsidR="00261F08" w:rsidRPr="004B7976" w:rsidRDefault="00B32E39" w:rsidP="00832134">
    <w:pPr>
      <w:pStyle w:val="Header"/>
      <w:tabs>
        <w:tab w:val="clear" w:pos="8640"/>
        <w:tab w:val="right" w:pos="9360"/>
      </w:tabs>
      <w:rPr>
        <w:sz w:val="20"/>
      </w:rPr>
    </w:pPr>
    <w:r>
      <w:rPr>
        <w:sz w:val="20"/>
      </w:rPr>
      <w:t>Spring 2022</w:t>
    </w:r>
    <w:r w:rsidR="00261F08" w:rsidRPr="007B68F6">
      <w:rPr>
        <w:sz w:val="20"/>
      </w:rPr>
      <w:tab/>
    </w:r>
    <w:r w:rsidR="00261F08" w:rsidRPr="007B68F6">
      <w:rPr>
        <w:sz w:val="20"/>
      </w:rPr>
      <w:tab/>
      <w:t>Harvard University</w:t>
    </w:r>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F5CE6300"/>
    <w:lvl w:ilvl="0">
      <w:numFmt w:val="bullet"/>
      <w:pStyle w:val="List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AA1D62"/>
    <w:multiLevelType w:val="hybridMultilevel"/>
    <w:tmpl w:val="6FE64E74"/>
    <w:lvl w:ilvl="0" w:tplc="B2C23C2A">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C70166"/>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DA23CD"/>
    <w:multiLevelType w:val="hybridMultilevel"/>
    <w:tmpl w:val="EB188E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92CAF"/>
    <w:multiLevelType w:val="hybridMultilevel"/>
    <w:tmpl w:val="55A4C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7569E"/>
    <w:multiLevelType w:val="hybridMultilevel"/>
    <w:tmpl w:val="78CA7A64"/>
    <w:lvl w:ilvl="0" w:tplc="2E143B52">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6639F9"/>
    <w:multiLevelType w:val="hybridMultilevel"/>
    <w:tmpl w:val="D7B60532"/>
    <w:lvl w:ilvl="0" w:tplc="D78A469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C1DEF"/>
    <w:multiLevelType w:val="multilevel"/>
    <w:tmpl w:val="031A3A7A"/>
    <w:lvl w:ilvl="0">
      <w:start w:val="1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2926F2"/>
    <w:multiLevelType w:val="hybridMultilevel"/>
    <w:tmpl w:val="D0DAFA12"/>
    <w:lvl w:ilvl="0" w:tplc="B9E8ADF2">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081400"/>
    <w:multiLevelType w:val="hybridMultilevel"/>
    <w:tmpl w:val="0A62D5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B477C"/>
    <w:multiLevelType w:val="hybridMultilevel"/>
    <w:tmpl w:val="A5D2183E"/>
    <w:lvl w:ilvl="0" w:tplc="E5B632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DF0FB6"/>
    <w:multiLevelType w:val="multilevel"/>
    <w:tmpl w:val="9A2E644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D240B76"/>
    <w:multiLevelType w:val="multilevel"/>
    <w:tmpl w:val="93D6DEA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4D1DAC"/>
    <w:multiLevelType w:val="multilevel"/>
    <w:tmpl w:val="93D6DEA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F7E75B9"/>
    <w:multiLevelType w:val="hybridMultilevel"/>
    <w:tmpl w:val="FBA48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381739"/>
    <w:multiLevelType w:val="hybridMultilevel"/>
    <w:tmpl w:val="1DFA413A"/>
    <w:lvl w:ilvl="0" w:tplc="BE5E8C54">
      <w:start w:val="1"/>
      <w:numFmt w:val="none"/>
      <w:lvlText w:val="(3)"/>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CF709D"/>
    <w:multiLevelType w:val="hybridMultilevel"/>
    <w:tmpl w:val="95124FD4"/>
    <w:lvl w:ilvl="0" w:tplc="8F1CB0D6">
      <w:start w:val="1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145AC"/>
    <w:multiLevelType w:val="hybridMultilevel"/>
    <w:tmpl w:val="3DFC73CC"/>
    <w:lvl w:ilvl="0" w:tplc="757CA2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916964"/>
    <w:multiLevelType w:val="hybridMultilevel"/>
    <w:tmpl w:val="1A70BDFC"/>
    <w:lvl w:ilvl="0" w:tplc="0409000F">
      <w:start w:val="1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CF01F6"/>
    <w:multiLevelType w:val="hybridMultilevel"/>
    <w:tmpl w:val="2F06709A"/>
    <w:lvl w:ilvl="0" w:tplc="5AB2D3C8">
      <w:start w:val="1"/>
      <w:numFmt w:val="upperLetter"/>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0" w15:restartNumberingAfterBreak="0">
    <w:nsid w:val="75DE1398"/>
    <w:multiLevelType w:val="multilevel"/>
    <w:tmpl w:val="93D6DEA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69745D2"/>
    <w:multiLevelType w:val="multilevel"/>
    <w:tmpl w:val="93D6DEA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7BC285E"/>
    <w:multiLevelType w:val="hybridMultilevel"/>
    <w:tmpl w:val="D57A5DB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030566491">
    <w:abstractNumId w:val="14"/>
  </w:num>
  <w:num w:numId="2" w16cid:durableId="73745326">
    <w:abstractNumId w:val="11"/>
  </w:num>
  <w:num w:numId="3" w16cid:durableId="307981182">
    <w:abstractNumId w:val="16"/>
  </w:num>
  <w:num w:numId="4" w16cid:durableId="335882856">
    <w:abstractNumId w:val="5"/>
  </w:num>
  <w:num w:numId="5" w16cid:durableId="1775174881">
    <w:abstractNumId w:val="3"/>
  </w:num>
  <w:num w:numId="6" w16cid:durableId="259996044">
    <w:abstractNumId w:val="4"/>
  </w:num>
  <w:num w:numId="7" w16cid:durableId="732125708">
    <w:abstractNumId w:val="1"/>
  </w:num>
  <w:num w:numId="8" w16cid:durableId="1834640609">
    <w:abstractNumId w:val="15"/>
  </w:num>
  <w:num w:numId="9" w16cid:durableId="810949918">
    <w:abstractNumId w:val="2"/>
  </w:num>
  <w:num w:numId="10" w16cid:durableId="1532961755">
    <w:abstractNumId w:val="8"/>
  </w:num>
  <w:num w:numId="11" w16cid:durableId="482039606">
    <w:abstractNumId w:val="19"/>
  </w:num>
  <w:num w:numId="12" w16cid:durableId="1284768393">
    <w:abstractNumId w:val="6"/>
  </w:num>
  <w:num w:numId="13" w16cid:durableId="888106212">
    <w:abstractNumId w:val="12"/>
  </w:num>
  <w:num w:numId="14" w16cid:durableId="720399668">
    <w:abstractNumId w:val="20"/>
  </w:num>
  <w:num w:numId="15" w16cid:durableId="600839217">
    <w:abstractNumId w:val="0"/>
  </w:num>
  <w:num w:numId="16" w16cid:durableId="1847399305">
    <w:abstractNumId w:val="22"/>
  </w:num>
  <w:num w:numId="17" w16cid:durableId="160971138">
    <w:abstractNumId w:val="13"/>
  </w:num>
  <w:num w:numId="18" w16cid:durableId="1633747701">
    <w:abstractNumId w:val="10"/>
  </w:num>
  <w:num w:numId="19" w16cid:durableId="1847674632">
    <w:abstractNumId w:val="17"/>
  </w:num>
  <w:num w:numId="20" w16cid:durableId="1502625397">
    <w:abstractNumId w:val="21"/>
  </w:num>
  <w:num w:numId="21" w16cid:durableId="728069417">
    <w:abstractNumId w:val="9"/>
  </w:num>
  <w:num w:numId="22" w16cid:durableId="704064797">
    <w:abstractNumId w:val="7"/>
  </w:num>
  <w:num w:numId="23" w16cid:durableId="9699377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63"/>
    <w:rsid w:val="000053DF"/>
    <w:rsid w:val="000156A5"/>
    <w:rsid w:val="00024AFB"/>
    <w:rsid w:val="00050012"/>
    <w:rsid w:val="00050354"/>
    <w:rsid w:val="00050464"/>
    <w:rsid w:val="00063319"/>
    <w:rsid w:val="000653DD"/>
    <w:rsid w:val="000669D3"/>
    <w:rsid w:val="000836D1"/>
    <w:rsid w:val="00086D75"/>
    <w:rsid w:val="00091ECF"/>
    <w:rsid w:val="00093A02"/>
    <w:rsid w:val="000A2D66"/>
    <w:rsid w:val="000B762B"/>
    <w:rsid w:val="000D3E57"/>
    <w:rsid w:val="000E065A"/>
    <w:rsid w:val="000E1517"/>
    <w:rsid w:val="000E26CE"/>
    <w:rsid w:val="000E4271"/>
    <w:rsid w:val="000F242E"/>
    <w:rsid w:val="000F3A71"/>
    <w:rsid w:val="00101172"/>
    <w:rsid w:val="001154DF"/>
    <w:rsid w:val="00115A02"/>
    <w:rsid w:val="001209F2"/>
    <w:rsid w:val="00120AE1"/>
    <w:rsid w:val="00123EC2"/>
    <w:rsid w:val="001318B4"/>
    <w:rsid w:val="00141FB5"/>
    <w:rsid w:val="00146A74"/>
    <w:rsid w:val="00152304"/>
    <w:rsid w:val="0015303A"/>
    <w:rsid w:val="001716FE"/>
    <w:rsid w:val="001740FA"/>
    <w:rsid w:val="00185703"/>
    <w:rsid w:val="00185778"/>
    <w:rsid w:val="00186AA9"/>
    <w:rsid w:val="00194B2A"/>
    <w:rsid w:val="00195815"/>
    <w:rsid w:val="001A61C6"/>
    <w:rsid w:val="001B6326"/>
    <w:rsid w:val="001B6E85"/>
    <w:rsid w:val="001B7D21"/>
    <w:rsid w:val="001C4F4E"/>
    <w:rsid w:val="001C61BF"/>
    <w:rsid w:val="001D67DD"/>
    <w:rsid w:val="001E0D81"/>
    <w:rsid w:val="001E1B1B"/>
    <w:rsid w:val="001E3CBC"/>
    <w:rsid w:val="001E3F09"/>
    <w:rsid w:val="001F438E"/>
    <w:rsid w:val="001F45E1"/>
    <w:rsid w:val="001F7AFC"/>
    <w:rsid w:val="00206058"/>
    <w:rsid w:val="00221F4A"/>
    <w:rsid w:val="0022795C"/>
    <w:rsid w:val="00242325"/>
    <w:rsid w:val="00261F08"/>
    <w:rsid w:val="00274962"/>
    <w:rsid w:val="00277C90"/>
    <w:rsid w:val="002911CF"/>
    <w:rsid w:val="002916AE"/>
    <w:rsid w:val="00292D33"/>
    <w:rsid w:val="00293C68"/>
    <w:rsid w:val="002A53B5"/>
    <w:rsid w:val="002A7991"/>
    <w:rsid w:val="002B5D9B"/>
    <w:rsid w:val="002B7310"/>
    <w:rsid w:val="002B7851"/>
    <w:rsid w:val="002C6646"/>
    <w:rsid w:val="002D538B"/>
    <w:rsid w:val="002D58F2"/>
    <w:rsid w:val="002E30BF"/>
    <w:rsid w:val="002F0705"/>
    <w:rsid w:val="0030224C"/>
    <w:rsid w:val="00315A10"/>
    <w:rsid w:val="003363C5"/>
    <w:rsid w:val="00340628"/>
    <w:rsid w:val="00343374"/>
    <w:rsid w:val="0035617E"/>
    <w:rsid w:val="00360AAD"/>
    <w:rsid w:val="0037131D"/>
    <w:rsid w:val="003724F1"/>
    <w:rsid w:val="00383397"/>
    <w:rsid w:val="00394673"/>
    <w:rsid w:val="00394B54"/>
    <w:rsid w:val="00396AA3"/>
    <w:rsid w:val="00397407"/>
    <w:rsid w:val="003A0451"/>
    <w:rsid w:val="003A455D"/>
    <w:rsid w:val="003A7C05"/>
    <w:rsid w:val="003B1450"/>
    <w:rsid w:val="003B14CB"/>
    <w:rsid w:val="003B23D0"/>
    <w:rsid w:val="003B642D"/>
    <w:rsid w:val="003C47B1"/>
    <w:rsid w:val="003C49BD"/>
    <w:rsid w:val="003D1152"/>
    <w:rsid w:val="003E7692"/>
    <w:rsid w:val="00403BC5"/>
    <w:rsid w:val="004060BA"/>
    <w:rsid w:val="004070A7"/>
    <w:rsid w:val="004205B5"/>
    <w:rsid w:val="00427A43"/>
    <w:rsid w:val="00430CB9"/>
    <w:rsid w:val="004343D3"/>
    <w:rsid w:val="004600C5"/>
    <w:rsid w:val="004606F2"/>
    <w:rsid w:val="0047076F"/>
    <w:rsid w:val="00475A27"/>
    <w:rsid w:val="00486E5C"/>
    <w:rsid w:val="00497465"/>
    <w:rsid w:val="004A0720"/>
    <w:rsid w:val="004A1509"/>
    <w:rsid w:val="004A4130"/>
    <w:rsid w:val="004B09E6"/>
    <w:rsid w:val="004B0E3D"/>
    <w:rsid w:val="004B7380"/>
    <w:rsid w:val="004D18D2"/>
    <w:rsid w:val="004E6AFC"/>
    <w:rsid w:val="004E7CEC"/>
    <w:rsid w:val="004F6E32"/>
    <w:rsid w:val="0050004B"/>
    <w:rsid w:val="005032DC"/>
    <w:rsid w:val="00516CAB"/>
    <w:rsid w:val="0052360F"/>
    <w:rsid w:val="00524F13"/>
    <w:rsid w:val="00527674"/>
    <w:rsid w:val="00535E7C"/>
    <w:rsid w:val="005457A8"/>
    <w:rsid w:val="00553C29"/>
    <w:rsid w:val="0056097E"/>
    <w:rsid w:val="00566CBB"/>
    <w:rsid w:val="00572C0B"/>
    <w:rsid w:val="005755A9"/>
    <w:rsid w:val="00581F32"/>
    <w:rsid w:val="00582926"/>
    <w:rsid w:val="00583E09"/>
    <w:rsid w:val="005865E6"/>
    <w:rsid w:val="005912B6"/>
    <w:rsid w:val="005A0424"/>
    <w:rsid w:val="005A5170"/>
    <w:rsid w:val="005A6CC1"/>
    <w:rsid w:val="005A6E3F"/>
    <w:rsid w:val="005C0722"/>
    <w:rsid w:val="005C3DAC"/>
    <w:rsid w:val="005C7195"/>
    <w:rsid w:val="005C7EF0"/>
    <w:rsid w:val="005F0983"/>
    <w:rsid w:val="005F6A4A"/>
    <w:rsid w:val="005F792F"/>
    <w:rsid w:val="00600673"/>
    <w:rsid w:val="00621839"/>
    <w:rsid w:val="0063399A"/>
    <w:rsid w:val="006506B2"/>
    <w:rsid w:val="00651349"/>
    <w:rsid w:val="00653849"/>
    <w:rsid w:val="0065453D"/>
    <w:rsid w:val="00656C3D"/>
    <w:rsid w:val="00675DE3"/>
    <w:rsid w:val="00686286"/>
    <w:rsid w:val="00693BB2"/>
    <w:rsid w:val="006A121D"/>
    <w:rsid w:val="006D5143"/>
    <w:rsid w:val="006E5403"/>
    <w:rsid w:val="006E771F"/>
    <w:rsid w:val="006E7D8B"/>
    <w:rsid w:val="006F6C84"/>
    <w:rsid w:val="00701AC2"/>
    <w:rsid w:val="007142FB"/>
    <w:rsid w:val="00717F98"/>
    <w:rsid w:val="00726E86"/>
    <w:rsid w:val="00736B12"/>
    <w:rsid w:val="0074628F"/>
    <w:rsid w:val="00762DB6"/>
    <w:rsid w:val="007802B2"/>
    <w:rsid w:val="00785028"/>
    <w:rsid w:val="0079463A"/>
    <w:rsid w:val="007A6C2E"/>
    <w:rsid w:val="007D460E"/>
    <w:rsid w:val="007D7791"/>
    <w:rsid w:val="007E4395"/>
    <w:rsid w:val="00800D4B"/>
    <w:rsid w:val="008174A4"/>
    <w:rsid w:val="0081768E"/>
    <w:rsid w:val="0082399C"/>
    <w:rsid w:val="00832134"/>
    <w:rsid w:val="0083406D"/>
    <w:rsid w:val="0084142F"/>
    <w:rsid w:val="00842DBE"/>
    <w:rsid w:val="00844570"/>
    <w:rsid w:val="00844931"/>
    <w:rsid w:val="008475AD"/>
    <w:rsid w:val="00857CE7"/>
    <w:rsid w:val="008654BA"/>
    <w:rsid w:val="00865790"/>
    <w:rsid w:val="008728D1"/>
    <w:rsid w:val="00876DEC"/>
    <w:rsid w:val="00883B30"/>
    <w:rsid w:val="008C26E4"/>
    <w:rsid w:val="008C62DE"/>
    <w:rsid w:val="008C7070"/>
    <w:rsid w:val="008E2B63"/>
    <w:rsid w:val="008E46C6"/>
    <w:rsid w:val="008F7B53"/>
    <w:rsid w:val="0091147C"/>
    <w:rsid w:val="00917DA6"/>
    <w:rsid w:val="00932242"/>
    <w:rsid w:val="00937527"/>
    <w:rsid w:val="00940F5B"/>
    <w:rsid w:val="00941698"/>
    <w:rsid w:val="00947D1B"/>
    <w:rsid w:val="00953042"/>
    <w:rsid w:val="00954792"/>
    <w:rsid w:val="00962A57"/>
    <w:rsid w:val="009646B6"/>
    <w:rsid w:val="0098495B"/>
    <w:rsid w:val="00985850"/>
    <w:rsid w:val="00995593"/>
    <w:rsid w:val="009A69AA"/>
    <w:rsid w:val="009A75F2"/>
    <w:rsid w:val="009C036E"/>
    <w:rsid w:val="009C421D"/>
    <w:rsid w:val="009C5936"/>
    <w:rsid w:val="009D1CEA"/>
    <w:rsid w:val="009D44A9"/>
    <w:rsid w:val="009E1703"/>
    <w:rsid w:val="009E2071"/>
    <w:rsid w:val="009E4654"/>
    <w:rsid w:val="009E7B68"/>
    <w:rsid w:val="00A07240"/>
    <w:rsid w:val="00A101FF"/>
    <w:rsid w:val="00A1482F"/>
    <w:rsid w:val="00A17E67"/>
    <w:rsid w:val="00A23C56"/>
    <w:rsid w:val="00A31243"/>
    <w:rsid w:val="00A314FC"/>
    <w:rsid w:val="00A33E53"/>
    <w:rsid w:val="00A35458"/>
    <w:rsid w:val="00A4043E"/>
    <w:rsid w:val="00A53B4A"/>
    <w:rsid w:val="00AA3250"/>
    <w:rsid w:val="00AA462A"/>
    <w:rsid w:val="00AB2BB6"/>
    <w:rsid w:val="00AC0E18"/>
    <w:rsid w:val="00AD6B46"/>
    <w:rsid w:val="00AE7FD0"/>
    <w:rsid w:val="00AF6BB6"/>
    <w:rsid w:val="00AF7118"/>
    <w:rsid w:val="00B019DF"/>
    <w:rsid w:val="00B039ED"/>
    <w:rsid w:val="00B11C7B"/>
    <w:rsid w:val="00B13118"/>
    <w:rsid w:val="00B24768"/>
    <w:rsid w:val="00B267B8"/>
    <w:rsid w:val="00B32E39"/>
    <w:rsid w:val="00B3412C"/>
    <w:rsid w:val="00B51AC1"/>
    <w:rsid w:val="00B70330"/>
    <w:rsid w:val="00B859F8"/>
    <w:rsid w:val="00B92B6D"/>
    <w:rsid w:val="00B93FC2"/>
    <w:rsid w:val="00BA39D1"/>
    <w:rsid w:val="00BA3FE3"/>
    <w:rsid w:val="00BB0F50"/>
    <w:rsid w:val="00BB70E8"/>
    <w:rsid w:val="00BB7ED6"/>
    <w:rsid w:val="00BC4AB2"/>
    <w:rsid w:val="00BC5C61"/>
    <w:rsid w:val="00BC7C32"/>
    <w:rsid w:val="00BD04A1"/>
    <w:rsid w:val="00BD7651"/>
    <w:rsid w:val="00BD7BBE"/>
    <w:rsid w:val="00BE37BE"/>
    <w:rsid w:val="00BE6ADE"/>
    <w:rsid w:val="00BE7BFC"/>
    <w:rsid w:val="00BF28E6"/>
    <w:rsid w:val="00C02FA1"/>
    <w:rsid w:val="00C203FC"/>
    <w:rsid w:val="00C33143"/>
    <w:rsid w:val="00C33645"/>
    <w:rsid w:val="00C50AE6"/>
    <w:rsid w:val="00C572C9"/>
    <w:rsid w:val="00C71EAC"/>
    <w:rsid w:val="00C74C72"/>
    <w:rsid w:val="00C76A6F"/>
    <w:rsid w:val="00C832C0"/>
    <w:rsid w:val="00C925FF"/>
    <w:rsid w:val="00CA4FA0"/>
    <w:rsid w:val="00CB2773"/>
    <w:rsid w:val="00CB4553"/>
    <w:rsid w:val="00CB6B69"/>
    <w:rsid w:val="00CC1199"/>
    <w:rsid w:val="00CC2C84"/>
    <w:rsid w:val="00CC6038"/>
    <w:rsid w:val="00CD12E4"/>
    <w:rsid w:val="00CD3668"/>
    <w:rsid w:val="00CD36AC"/>
    <w:rsid w:val="00CD5B8D"/>
    <w:rsid w:val="00CE1562"/>
    <w:rsid w:val="00CE274B"/>
    <w:rsid w:val="00CE2762"/>
    <w:rsid w:val="00CE5BD7"/>
    <w:rsid w:val="00CE776F"/>
    <w:rsid w:val="00D12AB5"/>
    <w:rsid w:val="00D15D04"/>
    <w:rsid w:val="00D46AAD"/>
    <w:rsid w:val="00D46ED7"/>
    <w:rsid w:val="00D60A60"/>
    <w:rsid w:val="00D66EFB"/>
    <w:rsid w:val="00D716BD"/>
    <w:rsid w:val="00D737E3"/>
    <w:rsid w:val="00D83187"/>
    <w:rsid w:val="00D832CD"/>
    <w:rsid w:val="00D9189D"/>
    <w:rsid w:val="00D92805"/>
    <w:rsid w:val="00DB020D"/>
    <w:rsid w:val="00DB65CD"/>
    <w:rsid w:val="00DB70DE"/>
    <w:rsid w:val="00DB7DAA"/>
    <w:rsid w:val="00DE69BE"/>
    <w:rsid w:val="00DF0980"/>
    <w:rsid w:val="00DF322A"/>
    <w:rsid w:val="00DF62A3"/>
    <w:rsid w:val="00E00546"/>
    <w:rsid w:val="00E010F4"/>
    <w:rsid w:val="00E2177F"/>
    <w:rsid w:val="00E22258"/>
    <w:rsid w:val="00E2330D"/>
    <w:rsid w:val="00E23658"/>
    <w:rsid w:val="00E30D87"/>
    <w:rsid w:val="00E336D4"/>
    <w:rsid w:val="00E35B48"/>
    <w:rsid w:val="00E42CDC"/>
    <w:rsid w:val="00E46113"/>
    <w:rsid w:val="00E604A1"/>
    <w:rsid w:val="00E67EA4"/>
    <w:rsid w:val="00E73F97"/>
    <w:rsid w:val="00E753FD"/>
    <w:rsid w:val="00E83B15"/>
    <w:rsid w:val="00E909A7"/>
    <w:rsid w:val="00EA01E8"/>
    <w:rsid w:val="00EA4BB1"/>
    <w:rsid w:val="00EB36E2"/>
    <w:rsid w:val="00EB68F5"/>
    <w:rsid w:val="00EB7D2D"/>
    <w:rsid w:val="00EC14FF"/>
    <w:rsid w:val="00EC6190"/>
    <w:rsid w:val="00ED56F7"/>
    <w:rsid w:val="00EE25F4"/>
    <w:rsid w:val="00EE3D54"/>
    <w:rsid w:val="00EE611E"/>
    <w:rsid w:val="00F111A9"/>
    <w:rsid w:val="00F12727"/>
    <w:rsid w:val="00F22E27"/>
    <w:rsid w:val="00F23971"/>
    <w:rsid w:val="00F275BE"/>
    <w:rsid w:val="00F56D2A"/>
    <w:rsid w:val="00F61CA5"/>
    <w:rsid w:val="00F67A63"/>
    <w:rsid w:val="00F8079A"/>
    <w:rsid w:val="00F822C3"/>
    <w:rsid w:val="00F833FA"/>
    <w:rsid w:val="00F84876"/>
    <w:rsid w:val="00F97772"/>
    <w:rsid w:val="00FA6EB2"/>
    <w:rsid w:val="00FC7D27"/>
    <w:rsid w:val="00FD6D7F"/>
    <w:rsid w:val="00FE022A"/>
    <w:rsid w:val="00FF0B44"/>
    <w:rsid w:val="00FF75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79A41E5"/>
  <w15:chartTrackingRefBased/>
  <w15:docId w15:val="{60BE72BA-429C-A440-BDCB-8368F092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77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F0983"/>
    <w:pPr>
      <w:keepNext/>
      <w:keepLines/>
      <w:spacing w:before="240"/>
      <w:outlineLvl w:val="0"/>
    </w:pPr>
    <w:rPr>
      <w:rFonts w:asciiTheme="minorHAnsi" w:eastAsiaTheme="majorEastAsia" w:hAnsiTheme="min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5F0983"/>
    <w:pPr>
      <w:keepNext/>
      <w:keepLines/>
      <w:spacing w:before="40"/>
      <w:outlineLvl w:val="1"/>
    </w:pPr>
    <w:rPr>
      <w:rFonts w:asciiTheme="minorHAnsi" w:eastAsiaTheme="majorEastAsia" w:hAnsiTheme="minorHAnsi"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F0983"/>
    <w:rPr>
      <w:rFonts w:eastAsiaTheme="majorEastAsia" w:cstheme="majorBidi"/>
      <w:b/>
      <w:color w:val="2F5496" w:themeColor="accent1" w:themeShade="BF"/>
      <w:sz w:val="32"/>
      <w:szCs w:val="32"/>
    </w:rPr>
  </w:style>
  <w:style w:type="paragraph" w:styleId="ListParagraph">
    <w:name w:val="List Paragraph"/>
    <w:basedOn w:val="Normal"/>
    <w:uiPriority w:val="34"/>
    <w:qFormat/>
    <w:rsid w:val="008E2B63"/>
    <w:pPr>
      <w:spacing w:line="276" w:lineRule="auto"/>
      <w:contextualSpacing/>
    </w:pPr>
  </w:style>
  <w:style w:type="character" w:styleId="Hyperlink">
    <w:name w:val="Hyperlink"/>
    <w:uiPriority w:val="99"/>
    <w:rsid w:val="008E2B63"/>
    <w:rPr>
      <w:color w:val="0000FF"/>
      <w:u w:val="single"/>
    </w:rPr>
  </w:style>
  <w:style w:type="paragraph" w:styleId="Header">
    <w:name w:val="header"/>
    <w:basedOn w:val="Normal"/>
    <w:link w:val="HeaderChar"/>
    <w:uiPriority w:val="99"/>
    <w:rsid w:val="008E2B63"/>
    <w:pPr>
      <w:tabs>
        <w:tab w:val="center" w:pos="4320"/>
        <w:tab w:val="right" w:pos="8640"/>
      </w:tabs>
    </w:pPr>
  </w:style>
  <w:style w:type="character" w:customStyle="1" w:styleId="HeaderChar">
    <w:name w:val="Header Char"/>
    <w:basedOn w:val="DefaultParagraphFont"/>
    <w:link w:val="Header"/>
    <w:uiPriority w:val="99"/>
    <w:rsid w:val="008E2B63"/>
    <w:rPr>
      <w:rFonts w:ascii="Times New Roman" w:eastAsia="Times New Roman" w:hAnsi="Times New Roman" w:cs="Times New Roman"/>
      <w:sz w:val="24"/>
      <w:szCs w:val="24"/>
    </w:rPr>
  </w:style>
  <w:style w:type="paragraph" w:styleId="Footer">
    <w:name w:val="footer"/>
    <w:basedOn w:val="Normal"/>
    <w:link w:val="FooterChar"/>
    <w:uiPriority w:val="99"/>
    <w:rsid w:val="008E2B63"/>
    <w:pPr>
      <w:tabs>
        <w:tab w:val="center" w:pos="4680"/>
        <w:tab w:val="right" w:pos="9360"/>
      </w:tabs>
    </w:pPr>
  </w:style>
  <w:style w:type="character" w:customStyle="1" w:styleId="FooterChar">
    <w:name w:val="Footer Char"/>
    <w:basedOn w:val="DefaultParagraphFont"/>
    <w:link w:val="Footer"/>
    <w:uiPriority w:val="99"/>
    <w:rsid w:val="008E2B63"/>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E2B63"/>
    <w:rPr>
      <w:sz w:val="16"/>
      <w:szCs w:val="16"/>
    </w:rPr>
  </w:style>
  <w:style w:type="paragraph" w:styleId="CommentText">
    <w:name w:val="annotation text"/>
    <w:basedOn w:val="Normal"/>
    <w:link w:val="CommentTextChar"/>
    <w:uiPriority w:val="99"/>
    <w:unhideWhenUsed/>
    <w:rsid w:val="008E2B63"/>
    <w:rPr>
      <w:sz w:val="20"/>
      <w:szCs w:val="20"/>
    </w:rPr>
  </w:style>
  <w:style w:type="character" w:customStyle="1" w:styleId="CommentTextChar">
    <w:name w:val="Comment Text Char"/>
    <w:basedOn w:val="DefaultParagraphFont"/>
    <w:link w:val="CommentText"/>
    <w:uiPriority w:val="99"/>
    <w:rsid w:val="008E2B6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E2B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2B63"/>
    <w:rPr>
      <w:rFonts w:ascii="Segoe UI" w:eastAsia="Times New Roman" w:hAnsi="Segoe UI" w:cs="Segoe UI"/>
      <w:sz w:val="18"/>
      <w:szCs w:val="18"/>
    </w:rPr>
  </w:style>
  <w:style w:type="table" w:styleId="TableGrid">
    <w:name w:val="Table Grid"/>
    <w:basedOn w:val="TableNormal"/>
    <w:uiPriority w:val="39"/>
    <w:rsid w:val="00CD5B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qFormat/>
    <w:rsid w:val="005C0722"/>
  </w:style>
  <w:style w:type="paragraph" w:styleId="FootnoteText">
    <w:name w:val="footnote text"/>
    <w:basedOn w:val="Normal"/>
    <w:link w:val="FootnoteTextChar"/>
    <w:uiPriority w:val="99"/>
    <w:qFormat/>
    <w:rsid w:val="005C0722"/>
    <w:rPr>
      <w:rFonts w:asciiTheme="minorHAnsi" w:eastAsiaTheme="minorHAnsi" w:hAnsiTheme="minorHAnsi" w:cstheme="minorBidi"/>
      <w:sz w:val="22"/>
      <w:szCs w:val="22"/>
    </w:rPr>
  </w:style>
  <w:style w:type="character" w:customStyle="1" w:styleId="FootnoteTextChar1">
    <w:name w:val="Footnote Text Char1"/>
    <w:basedOn w:val="DefaultParagraphFont"/>
    <w:uiPriority w:val="99"/>
    <w:semiHidden/>
    <w:rsid w:val="005C0722"/>
    <w:rPr>
      <w:rFonts w:ascii="Times New Roman" w:eastAsia="Times New Roman" w:hAnsi="Times New Roman" w:cs="Times New Roman"/>
      <w:sz w:val="20"/>
      <w:szCs w:val="20"/>
    </w:rPr>
  </w:style>
  <w:style w:type="paragraph" w:styleId="NormalWeb">
    <w:name w:val="Normal (Web)"/>
    <w:basedOn w:val="Normal"/>
    <w:uiPriority w:val="99"/>
    <w:unhideWhenUsed/>
    <w:rsid w:val="005C0722"/>
    <w:pPr>
      <w:spacing w:after="160" w:line="259" w:lineRule="auto"/>
    </w:pPr>
    <w:rPr>
      <w:rFonts w:eastAsiaTheme="minorHAnsi"/>
    </w:rPr>
  </w:style>
  <w:style w:type="paragraph" w:styleId="Title">
    <w:name w:val="Title"/>
    <w:basedOn w:val="Normal"/>
    <w:link w:val="TitleChar"/>
    <w:uiPriority w:val="10"/>
    <w:qFormat/>
    <w:rsid w:val="005C0722"/>
    <w:pPr>
      <w:spacing w:after="120"/>
      <w:jc w:val="center"/>
    </w:pPr>
    <w:rPr>
      <w:szCs w:val="28"/>
      <w:u w:val="single"/>
    </w:rPr>
  </w:style>
  <w:style w:type="character" w:customStyle="1" w:styleId="TitleChar">
    <w:name w:val="Title Char"/>
    <w:basedOn w:val="DefaultParagraphFont"/>
    <w:link w:val="Title"/>
    <w:uiPriority w:val="10"/>
    <w:rsid w:val="005C0722"/>
    <w:rPr>
      <w:rFonts w:ascii="Times New Roman" w:eastAsia="Times New Roman" w:hAnsi="Times New Roman" w:cs="Times New Roman"/>
      <w:sz w:val="24"/>
      <w:szCs w:val="28"/>
      <w:u w:val="single"/>
    </w:rPr>
  </w:style>
  <w:style w:type="character" w:styleId="FootnoteReference">
    <w:name w:val="footnote reference"/>
    <w:basedOn w:val="DefaultParagraphFont"/>
    <w:unhideWhenUsed/>
    <w:rsid w:val="005C0722"/>
    <w:rPr>
      <w:vertAlign w:val="superscript"/>
    </w:rPr>
  </w:style>
  <w:style w:type="paragraph" w:styleId="BodyTextIndent">
    <w:name w:val="Body Text Indent"/>
    <w:basedOn w:val="Normal"/>
    <w:link w:val="BodyTextIndentChar"/>
    <w:uiPriority w:val="99"/>
    <w:semiHidden/>
    <w:unhideWhenUsed/>
    <w:rsid w:val="005C0722"/>
    <w:pPr>
      <w:spacing w:after="120" w:line="259" w:lineRule="auto"/>
      <w:ind w:left="360"/>
    </w:pPr>
    <w:rPr>
      <w:rFonts w:eastAsiaTheme="minorHAnsi" w:cstheme="minorBidi"/>
      <w:szCs w:val="22"/>
    </w:rPr>
  </w:style>
  <w:style w:type="character" w:customStyle="1" w:styleId="BodyTextIndentChar">
    <w:name w:val="Body Text Indent Char"/>
    <w:basedOn w:val="DefaultParagraphFont"/>
    <w:link w:val="BodyTextIndent"/>
    <w:uiPriority w:val="99"/>
    <w:semiHidden/>
    <w:rsid w:val="005C0722"/>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ED56F7"/>
    <w:rPr>
      <w:b/>
      <w:bCs/>
    </w:rPr>
  </w:style>
  <w:style w:type="character" w:customStyle="1" w:styleId="CommentSubjectChar">
    <w:name w:val="Comment Subject Char"/>
    <w:basedOn w:val="CommentTextChar"/>
    <w:link w:val="CommentSubject"/>
    <w:uiPriority w:val="99"/>
    <w:semiHidden/>
    <w:rsid w:val="00ED56F7"/>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206058"/>
    <w:rPr>
      <w:color w:val="605E5C"/>
      <w:shd w:val="clear" w:color="auto" w:fill="E1DFDD"/>
    </w:rPr>
  </w:style>
  <w:style w:type="paragraph" w:styleId="Revision">
    <w:name w:val="Revision"/>
    <w:hidden/>
    <w:uiPriority w:val="99"/>
    <w:semiHidden/>
    <w:rsid w:val="008C7070"/>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1482F"/>
    <w:rPr>
      <w:color w:val="954F72" w:themeColor="followedHyperlink"/>
      <w:u w:val="single"/>
    </w:rPr>
  </w:style>
  <w:style w:type="character" w:customStyle="1" w:styleId="Heading2Char">
    <w:name w:val="Heading 2 Char"/>
    <w:basedOn w:val="DefaultParagraphFont"/>
    <w:link w:val="Heading2"/>
    <w:uiPriority w:val="9"/>
    <w:rsid w:val="005F0983"/>
    <w:rPr>
      <w:rFonts w:eastAsiaTheme="majorEastAsia" w:cstheme="majorBidi"/>
      <w:b/>
      <w:sz w:val="24"/>
      <w:szCs w:val="26"/>
    </w:rPr>
  </w:style>
  <w:style w:type="paragraph" w:styleId="BodyText">
    <w:name w:val="Body Text"/>
    <w:basedOn w:val="Normal"/>
    <w:link w:val="BodyTextChar"/>
    <w:uiPriority w:val="99"/>
    <w:semiHidden/>
    <w:unhideWhenUsed/>
    <w:rsid w:val="005F0983"/>
    <w:pPr>
      <w:spacing w:after="120"/>
    </w:pPr>
  </w:style>
  <w:style w:type="character" w:customStyle="1" w:styleId="BodyTextChar">
    <w:name w:val="Body Text Char"/>
    <w:basedOn w:val="DefaultParagraphFont"/>
    <w:link w:val="BodyText"/>
    <w:uiPriority w:val="99"/>
    <w:semiHidden/>
    <w:rsid w:val="005F0983"/>
    <w:rPr>
      <w:rFonts w:ascii="Times New Roman" w:eastAsia="Times New Roman" w:hAnsi="Times New Roman" w:cs="Times New Roman"/>
      <w:sz w:val="24"/>
      <w:szCs w:val="24"/>
    </w:rPr>
  </w:style>
  <w:style w:type="paragraph" w:customStyle="1" w:styleId="FirstParagraph">
    <w:name w:val="First Paragraph"/>
    <w:basedOn w:val="BodyText"/>
    <w:next w:val="BodyText"/>
    <w:qFormat/>
    <w:rsid w:val="005F0983"/>
    <w:pPr>
      <w:spacing w:before="180" w:after="180"/>
    </w:pPr>
    <w:rPr>
      <w:rFonts w:eastAsiaTheme="minorHAnsi"/>
    </w:rPr>
  </w:style>
  <w:style w:type="character" w:customStyle="1" w:styleId="VerbatimChar">
    <w:name w:val="Verbatim Char"/>
    <w:basedOn w:val="DefaultParagraphFont"/>
    <w:link w:val="SourceCode"/>
    <w:rsid w:val="005F0983"/>
    <w:rPr>
      <w:rFonts w:ascii="Consolas" w:hAnsi="Consolas"/>
      <w:sz w:val="18"/>
      <w:shd w:val="clear" w:color="auto" w:fill="F8F8F8"/>
    </w:rPr>
  </w:style>
  <w:style w:type="paragraph" w:customStyle="1" w:styleId="SourceCode">
    <w:name w:val="Source Code"/>
    <w:basedOn w:val="Normal"/>
    <w:link w:val="VerbatimChar"/>
    <w:rsid w:val="005F0983"/>
    <w:pPr>
      <w:shd w:val="clear" w:color="auto" w:fill="F8F8F8"/>
      <w:wordWrap w:val="0"/>
      <w:spacing w:after="200"/>
    </w:pPr>
    <w:rPr>
      <w:rFonts w:ascii="Consolas" w:eastAsiaTheme="minorHAnsi" w:hAnsi="Consolas" w:cstheme="minorBidi"/>
      <w:sz w:val="18"/>
      <w:szCs w:val="22"/>
    </w:rPr>
  </w:style>
  <w:style w:type="paragraph" w:styleId="ListBullet">
    <w:name w:val="List Bullet"/>
    <w:basedOn w:val="Normal"/>
    <w:unhideWhenUsed/>
    <w:rsid w:val="005F0983"/>
    <w:pPr>
      <w:numPr>
        <w:numId w:val="15"/>
      </w:numPr>
      <w:spacing w:after="200"/>
    </w:pPr>
    <w:rPr>
      <w:rFonts w:eastAsiaTheme="minorHAnsi"/>
    </w:rPr>
  </w:style>
  <w:style w:type="character" w:styleId="PlaceholderText">
    <w:name w:val="Placeholder Text"/>
    <w:basedOn w:val="DefaultParagraphFont"/>
    <w:uiPriority w:val="99"/>
    <w:semiHidden/>
    <w:rsid w:val="008239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79718">
      <w:bodyDiv w:val="1"/>
      <w:marLeft w:val="0"/>
      <w:marRight w:val="0"/>
      <w:marTop w:val="0"/>
      <w:marBottom w:val="0"/>
      <w:divBdr>
        <w:top w:val="none" w:sz="0" w:space="0" w:color="auto"/>
        <w:left w:val="none" w:sz="0" w:space="0" w:color="auto"/>
        <w:bottom w:val="none" w:sz="0" w:space="0" w:color="auto"/>
        <w:right w:val="none" w:sz="0" w:space="0" w:color="auto"/>
      </w:divBdr>
      <w:divsChild>
        <w:div w:id="1149979153">
          <w:marLeft w:val="0"/>
          <w:marRight w:val="0"/>
          <w:marTop w:val="0"/>
          <w:marBottom w:val="0"/>
          <w:divBdr>
            <w:top w:val="none" w:sz="0" w:space="0" w:color="auto"/>
            <w:left w:val="none" w:sz="0" w:space="0" w:color="auto"/>
            <w:bottom w:val="none" w:sz="0" w:space="0" w:color="auto"/>
            <w:right w:val="none" w:sz="0" w:space="0" w:color="auto"/>
          </w:divBdr>
          <w:divsChild>
            <w:div w:id="1888293010">
              <w:marLeft w:val="0"/>
              <w:marRight w:val="0"/>
              <w:marTop w:val="0"/>
              <w:marBottom w:val="0"/>
              <w:divBdr>
                <w:top w:val="none" w:sz="0" w:space="0" w:color="auto"/>
                <w:left w:val="none" w:sz="0" w:space="0" w:color="auto"/>
                <w:bottom w:val="none" w:sz="0" w:space="0" w:color="auto"/>
                <w:right w:val="none" w:sz="0" w:space="0" w:color="auto"/>
              </w:divBdr>
              <w:divsChild>
                <w:div w:id="100200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50083">
      <w:bodyDiv w:val="1"/>
      <w:marLeft w:val="0"/>
      <w:marRight w:val="0"/>
      <w:marTop w:val="0"/>
      <w:marBottom w:val="0"/>
      <w:divBdr>
        <w:top w:val="none" w:sz="0" w:space="0" w:color="auto"/>
        <w:left w:val="none" w:sz="0" w:space="0" w:color="auto"/>
        <w:bottom w:val="none" w:sz="0" w:space="0" w:color="auto"/>
        <w:right w:val="none" w:sz="0" w:space="0" w:color="auto"/>
      </w:divBdr>
    </w:div>
    <w:div w:id="327171548">
      <w:bodyDiv w:val="1"/>
      <w:marLeft w:val="0"/>
      <w:marRight w:val="0"/>
      <w:marTop w:val="0"/>
      <w:marBottom w:val="0"/>
      <w:divBdr>
        <w:top w:val="none" w:sz="0" w:space="0" w:color="auto"/>
        <w:left w:val="none" w:sz="0" w:space="0" w:color="auto"/>
        <w:bottom w:val="none" w:sz="0" w:space="0" w:color="auto"/>
        <w:right w:val="none" w:sz="0" w:space="0" w:color="auto"/>
      </w:divBdr>
    </w:div>
    <w:div w:id="455103469">
      <w:bodyDiv w:val="1"/>
      <w:marLeft w:val="0"/>
      <w:marRight w:val="0"/>
      <w:marTop w:val="0"/>
      <w:marBottom w:val="0"/>
      <w:divBdr>
        <w:top w:val="none" w:sz="0" w:space="0" w:color="auto"/>
        <w:left w:val="none" w:sz="0" w:space="0" w:color="auto"/>
        <w:bottom w:val="none" w:sz="0" w:space="0" w:color="auto"/>
        <w:right w:val="none" w:sz="0" w:space="0" w:color="auto"/>
      </w:divBdr>
    </w:div>
    <w:div w:id="725570984">
      <w:bodyDiv w:val="1"/>
      <w:marLeft w:val="0"/>
      <w:marRight w:val="0"/>
      <w:marTop w:val="0"/>
      <w:marBottom w:val="0"/>
      <w:divBdr>
        <w:top w:val="none" w:sz="0" w:space="0" w:color="auto"/>
        <w:left w:val="none" w:sz="0" w:space="0" w:color="auto"/>
        <w:bottom w:val="none" w:sz="0" w:space="0" w:color="auto"/>
        <w:right w:val="none" w:sz="0" w:space="0" w:color="auto"/>
      </w:divBdr>
      <w:divsChild>
        <w:div w:id="789860542">
          <w:marLeft w:val="0"/>
          <w:marRight w:val="0"/>
          <w:marTop w:val="0"/>
          <w:marBottom w:val="0"/>
          <w:divBdr>
            <w:top w:val="none" w:sz="0" w:space="0" w:color="auto"/>
            <w:left w:val="none" w:sz="0" w:space="0" w:color="auto"/>
            <w:bottom w:val="none" w:sz="0" w:space="0" w:color="auto"/>
            <w:right w:val="none" w:sz="0" w:space="0" w:color="auto"/>
          </w:divBdr>
          <w:divsChild>
            <w:div w:id="633292132">
              <w:marLeft w:val="0"/>
              <w:marRight w:val="0"/>
              <w:marTop w:val="0"/>
              <w:marBottom w:val="0"/>
              <w:divBdr>
                <w:top w:val="none" w:sz="0" w:space="0" w:color="auto"/>
                <w:left w:val="none" w:sz="0" w:space="0" w:color="auto"/>
                <w:bottom w:val="none" w:sz="0" w:space="0" w:color="auto"/>
                <w:right w:val="none" w:sz="0" w:space="0" w:color="auto"/>
              </w:divBdr>
              <w:divsChild>
                <w:div w:id="168381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35885">
      <w:bodyDiv w:val="1"/>
      <w:marLeft w:val="0"/>
      <w:marRight w:val="0"/>
      <w:marTop w:val="0"/>
      <w:marBottom w:val="0"/>
      <w:divBdr>
        <w:top w:val="none" w:sz="0" w:space="0" w:color="auto"/>
        <w:left w:val="none" w:sz="0" w:space="0" w:color="auto"/>
        <w:bottom w:val="none" w:sz="0" w:space="0" w:color="auto"/>
        <w:right w:val="none" w:sz="0" w:space="0" w:color="auto"/>
      </w:divBdr>
    </w:div>
    <w:div w:id="147934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39995936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_rels/footnotes.xml.rels><?xml version="1.0" encoding="UTF-8" standalone="yes"?>
<Relationships xmlns="http://schemas.openxmlformats.org/package/2006/relationships"><Relationship Id="rId1" Type="http://schemas.openxmlformats.org/officeDocument/2006/relationships/hyperlink" Target="https://www.hks.harvard.edu/educational-programs/academic-calendars-policies/student-handbook/general-regulations-an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60B97-BD8D-854F-9E2C-19CCDF01C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15</Pages>
  <Words>1944</Words>
  <Characters>11085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Harvard Kennedy School of Government</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Olaizola, Alexia</dc:creator>
  <cp:keywords/>
  <dc:description/>
  <cp:lastModifiedBy>Takata Kohei</cp:lastModifiedBy>
  <cp:revision>8</cp:revision>
  <dcterms:created xsi:type="dcterms:W3CDTF">2021-01-10T11:42:00Z</dcterms:created>
  <dcterms:modified xsi:type="dcterms:W3CDTF">2022-04-15T19:57:00Z</dcterms:modified>
</cp:coreProperties>
</file>