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3C9" w:rsidRPr="008107EA" w:rsidRDefault="009A53C9" w:rsidP="009A53C9">
      <w:pPr>
        <w:rPr>
          <w:sz w:val="24"/>
          <w:szCs w:val="24"/>
          <w:lang w:val="en-US"/>
        </w:rPr>
      </w:pPr>
    </w:p>
    <w:p w:rsidR="009A53C9" w:rsidRDefault="009A53C9" w:rsidP="009A53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9A53C9" w:rsidRDefault="009A53C9" w:rsidP="009A53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</w:t>
      </w:r>
      <w:r w:rsidRPr="00355A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государственный технологический университет» </w:t>
      </w:r>
    </w:p>
    <w:p w:rsidR="009A53C9" w:rsidRDefault="009A53C9" w:rsidP="009A53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9A53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Pr="009132B7" w:rsidRDefault="009A53C9" w:rsidP="009A53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32B7">
        <w:rPr>
          <w:rFonts w:ascii="Times New Roman" w:hAnsi="Times New Roman" w:cs="Times New Roman"/>
          <w:b/>
          <w:sz w:val="28"/>
          <w:szCs w:val="28"/>
        </w:rPr>
        <w:t xml:space="preserve">Кафедра полиграфического оборудования и системы обработки информации </w:t>
      </w:r>
    </w:p>
    <w:p w:rsidR="009A53C9" w:rsidRPr="00355A10" w:rsidRDefault="009A53C9" w:rsidP="009A53C9">
      <w:pPr>
        <w:rPr>
          <w:sz w:val="24"/>
          <w:szCs w:val="24"/>
        </w:rPr>
      </w:pPr>
    </w:p>
    <w:p w:rsidR="009A53C9" w:rsidRDefault="009A53C9" w:rsidP="009A53C9">
      <w:pPr>
        <w:rPr>
          <w:sz w:val="24"/>
          <w:szCs w:val="24"/>
        </w:rPr>
      </w:pPr>
    </w:p>
    <w:p w:rsidR="009A53C9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rFonts w:ascii="Times New Roman" w:hAnsi="Times New Roman" w:cs="Times New Roman"/>
          <w:b/>
          <w:sz w:val="28"/>
          <w:szCs w:val="28"/>
        </w:rPr>
      </w:pPr>
    </w:p>
    <w:p w:rsidR="009A53C9" w:rsidRDefault="009A53C9" w:rsidP="009A53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5A10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4E08C8">
        <w:rPr>
          <w:rFonts w:ascii="Times New Roman" w:hAnsi="Times New Roman" w:cs="Times New Roman"/>
          <w:b/>
          <w:sz w:val="28"/>
          <w:szCs w:val="28"/>
        </w:rPr>
        <w:t>5</w:t>
      </w:r>
    </w:p>
    <w:p w:rsidR="00057C80" w:rsidRPr="00057C80" w:rsidRDefault="00057C80" w:rsidP="00057C80">
      <w:pPr>
        <w:spacing w:after="200" w:line="276" w:lineRule="auto"/>
        <w:jc w:val="center"/>
        <w:rPr>
          <w:rFonts w:ascii="Times New Roman" w:eastAsia="Calibri" w:hAnsi="Times New Roman" w:cs="Times New Roman"/>
          <w:sz w:val="36"/>
          <w:szCs w:val="36"/>
          <w:lang w:bidi="en-US"/>
        </w:rPr>
      </w:pPr>
      <w:r>
        <w:rPr>
          <w:rFonts w:ascii="Times New Roman" w:eastAsia="Calibri" w:hAnsi="Times New Roman" w:cs="Times New Roman"/>
          <w:sz w:val="36"/>
          <w:szCs w:val="36"/>
          <w:lang w:bidi="en-US"/>
        </w:rPr>
        <w:t xml:space="preserve">Тестирование </w:t>
      </w:r>
      <w:r w:rsidR="00702866">
        <w:rPr>
          <w:rFonts w:ascii="Times New Roman" w:eastAsia="Calibri" w:hAnsi="Times New Roman" w:cs="Times New Roman"/>
          <w:sz w:val="36"/>
          <w:szCs w:val="36"/>
          <w:lang w:bidi="en-US"/>
        </w:rPr>
        <w:t>и настройка</w:t>
      </w:r>
      <w:r>
        <w:rPr>
          <w:rFonts w:ascii="Times New Roman" w:eastAsia="Calibri" w:hAnsi="Times New Roman" w:cs="Times New Roman"/>
          <w:sz w:val="36"/>
          <w:szCs w:val="36"/>
          <w:lang w:bidi="en-US"/>
        </w:rPr>
        <w:t xml:space="preserve"> </w:t>
      </w:r>
      <w:r w:rsidR="004E08C8">
        <w:rPr>
          <w:rFonts w:ascii="Times New Roman" w:eastAsia="Calibri" w:hAnsi="Times New Roman" w:cs="Times New Roman"/>
          <w:sz w:val="36"/>
          <w:szCs w:val="36"/>
          <w:lang w:bidi="en-US"/>
        </w:rPr>
        <w:t>монитор</w:t>
      </w:r>
      <w:r w:rsidR="00702866">
        <w:rPr>
          <w:rFonts w:ascii="Times New Roman" w:eastAsia="Calibri" w:hAnsi="Times New Roman" w:cs="Times New Roman"/>
          <w:sz w:val="36"/>
          <w:szCs w:val="36"/>
          <w:lang w:bidi="en-US"/>
        </w:rPr>
        <w:t>а</w:t>
      </w: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spacing w:after="0"/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355A10" w:rsidRDefault="009A53C9" w:rsidP="009A53C9">
      <w:pPr>
        <w:rPr>
          <w:sz w:val="24"/>
          <w:szCs w:val="24"/>
        </w:rPr>
      </w:pPr>
    </w:p>
    <w:p w:rsidR="009A53C9" w:rsidRPr="001447DE" w:rsidRDefault="009A53C9" w:rsidP="009A53C9">
      <w:pPr>
        <w:jc w:val="right"/>
        <w:rPr>
          <w:rFonts w:ascii="Times New Roman" w:hAnsi="Times New Roman" w:cs="Times New Roman"/>
          <w:sz w:val="28"/>
          <w:szCs w:val="28"/>
        </w:rPr>
      </w:pPr>
      <w:r w:rsidRPr="001447DE">
        <w:rPr>
          <w:sz w:val="24"/>
          <w:szCs w:val="24"/>
        </w:rPr>
        <w:tab/>
      </w:r>
      <w:r w:rsidRPr="001447DE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9A53C9" w:rsidRPr="001447DE" w:rsidRDefault="009A53C9" w:rsidP="009A53C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3 </w:t>
      </w:r>
      <w:r w:rsidRPr="001447DE">
        <w:rPr>
          <w:rFonts w:ascii="Times New Roman" w:hAnsi="Times New Roman" w:cs="Times New Roman"/>
          <w:sz w:val="28"/>
          <w:szCs w:val="28"/>
        </w:rPr>
        <w:t>группы ФИТ</w:t>
      </w:r>
    </w:p>
    <w:p w:rsidR="009A53C9" w:rsidRPr="001447DE" w:rsidRDefault="009A53C9" w:rsidP="009A53C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Кохнюк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Александра</w:t>
      </w:r>
    </w:p>
    <w:p w:rsidR="009A53C9" w:rsidRDefault="009A53C9" w:rsidP="009A53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9A53C9">
      <w:pPr>
        <w:rPr>
          <w:rFonts w:ascii="Times New Roman" w:hAnsi="Times New Roman" w:cs="Times New Roman"/>
          <w:sz w:val="28"/>
          <w:szCs w:val="28"/>
        </w:rPr>
      </w:pPr>
    </w:p>
    <w:p w:rsidR="00831A9B" w:rsidRDefault="00831A9B" w:rsidP="009A53C9">
      <w:pPr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9A53C9">
      <w:pPr>
        <w:rPr>
          <w:rFonts w:ascii="Times New Roman" w:hAnsi="Times New Roman" w:cs="Times New Roman"/>
          <w:sz w:val="28"/>
          <w:szCs w:val="28"/>
        </w:rPr>
      </w:pPr>
    </w:p>
    <w:p w:rsidR="009A53C9" w:rsidRDefault="001F3D45" w:rsidP="009A53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  <w:r w:rsidR="009A53C9">
        <w:rPr>
          <w:rFonts w:ascii="Times New Roman" w:hAnsi="Times New Roman" w:cs="Times New Roman"/>
          <w:sz w:val="28"/>
          <w:szCs w:val="28"/>
        </w:rPr>
        <w:t>2022</w:t>
      </w:r>
    </w:p>
    <w:p w:rsidR="00283F4A" w:rsidRPr="008107EA" w:rsidRDefault="00DE1E29" w:rsidP="008107EA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26E9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626E93">
        <w:rPr>
          <w:rFonts w:ascii="Times New Roman" w:hAnsi="Times New Roman" w:cs="Times New Roman"/>
          <w:sz w:val="28"/>
          <w:szCs w:val="28"/>
        </w:rPr>
        <w:t xml:space="preserve"> </w:t>
      </w:r>
      <w:r w:rsidR="00BD5113" w:rsidRPr="0078425B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работы является изучение </w:t>
      </w:r>
      <w:r w:rsidR="004E08C8">
        <w:rPr>
          <w:rFonts w:ascii="Times New Roman" w:eastAsia="Times New Roman" w:hAnsi="Times New Roman"/>
          <w:sz w:val="28"/>
          <w:szCs w:val="28"/>
          <w:lang w:eastAsia="ru-RU"/>
        </w:rPr>
        <w:t>основных характеристик и тестирование работы и отображения мо</w:t>
      </w:r>
      <w:r w:rsidR="00702866">
        <w:rPr>
          <w:rFonts w:ascii="Times New Roman" w:eastAsia="Times New Roman" w:hAnsi="Times New Roman"/>
          <w:sz w:val="28"/>
          <w:szCs w:val="28"/>
          <w:lang w:eastAsia="ru-RU"/>
        </w:rPr>
        <w:t xml:space="preserve">нитора персонального компьютера </w:t>
      </w:r>
      <w:r w:rsidR="00702866" w:rsidRPr="00075C17">
        <w:rPr>
          <w:color w:val="000000"/>
          <w:sz w:val="28"/>
          <w:szCs w:val="28"/>
        </w:rPr>
        <w:t xml:space="preserve">с </w:t>
      </w:r>
      <w:r w:rsidR="00702866" w:rsidRPr="00702866">
        <w:rPr>
          <w:rFonts w:ascii="Times New Roman" w:hAnsi="Times New Roman" w:cs="Times New Roman"/>
          <w:color w:val="000000"/>
          <w:sz w:val="28"/>
          <w:szCs w:val="28"/>
        </w:rPr>
        <w:t xml:space="preserve">помощью программы </w:t>
      </w:r>
      <w:proofErr w:type="spellStart"/>
      <w:r w:rsidR="00702866" w:rsidRPr="00702866">
        <w:rPr>
          <w:rFonts w:ascii="Times New Roman" w:hAnsi="Times New Roman" w:cs="Times New Roman"/>
          <w:color w:val="000000"/>
          <w:sz w:val="28"/>
          <w:szCs w:val="28"/>
          <w:lang w:val="en-US"/>
        </w:rPr>
        <w:t>MonitorTest</w:t>
      </w:r>
      <w:proofErr w:type="spellEnd"/>
      <w:r w:rsidR="00702866" w:rsidRPr="0070286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107EA" w:rsidRDefault="00073179" w:rsidP="008107EA">
      <w:pPr>
        <w:pStyle w:val="a3"/>
        <w:jc w:val="center"/>
        <w:rPr>
          <w:b/>
          <w:bCs/>
          <w:color w:val="000000"/>
          <w:sz w:val="32"/>
          <w:szCs w:val="32"/>
        </w:rPr>
      </w:pPr>
      <w:r w:rsidRPr="00073179">
        <w:rPr>
          <w:bCs/>
          <w:color w:val="000000"/>
          <w:sz w:val="28"/>
          <w:szCs w:val="28"/>
        </w:rPr>
        <w:drawing>
          <wp:inline distT="0" distB="0" distL="0" distR="0" wp14:anchorId="081FB159" wp14:editId="42E35443">
            <wp:extent cx="5268191" cy="255674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93" cy="25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EA" w:rsidRPr="00043CFB" w:rsidRDefault="008107EA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43CFB">
        <w:rPr>
          <w:bCs/>
          <w:color w:val="000000"/>
          <w:sz w:val="28"/>
          <w:szCs w:val="28"/>
        </w:rPr>
        <w:t>Общее количество: 2 073 600 пикселей</w:t>
      </w:r>
    </w:p>
    <w:p w:rsidR="000D0559" w:rsidRPr="00AF369D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43CFB">
        <w:rPr>
          <w:bCs/>
          <w:color w:val="000000"/>
          <w:sz w:val="28"/>
          <w:szCs w:val="28"/>
        </w:rPr>
        <w:t>Плотность пикселей 141</w:t>
      </w:r>
      <w:proofErr w:type="spellStart"/>
      <w:r w:rsidRPr="00043CFB">
        <w:rPr>
          <w:bCs/>
          <w:color w:val="000000"/>
          <w:sz w:val="28"/>
          <w:szCs w:val="28"/>
          <w:lang w:val="en-US"/>
        </w:rPr>
        <w:t>ppi</w:t>
      </w:r>
      <w:proofErr w:type="spellEnd"/>
    </w:p>
    <w:p w:rsidR="000D0559" w:rsidRPr="00245B80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43CFB">
        <w:rPr>
          <w:bCs/>
          <w:color w:val="000000"/>
          <w:sz w:val="28"/>
          <w:szCs w:val="28"/>
        </w:rPr>
        <w:t xml:space="preserve">Яркость экрана </w:t>
      </w:r>
      <w:r w:rsidRPr="00043CFB">
        <w:rPr>
          <w:color w:val="000000"/>
          <w:sz w:val="28"/>
          <w:szCs w:val="28"/>
          <w:shd w:val="clear" w:color="auto" w:fill="FFFFFF"/>
        </w:rPr>
        <w:t>250 кд/м</w:t>
      </w:r>
      <w:r w:rsidR="00043CFB">
        <w:rPr>
          <w:color w:val="000000"/>
          <w:sz w:val="28"/>
          <w:szCs w:val="28"/>
          <w:shd w:val="clear" w:color="auto" w:fill="FFFFFF"/>
        </w:rPr>
        <w:t xml:space="preserve"> </w:t>
      </w:r>
      <w:r w:rsidR="00245B80" w:rsidRPr="00245B80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="00245B80">
        <w:rPr>
          <w:color w:val="000000"/>
          <w:sz w:val="28"/>
          <w:szCs w:val="28"/>
          <w:shd w:val="clear" w:color="auto" w:fill="FFFFFF"/>
        </w:rPr>
        <w:t>каннделов</w:t>
      </w:r>
      <w:proofErr w:type="spellEnd"/>
      <w:r w:rsidR="00245B80">
        <w:rPr>
          <w:color w:val="000000"/>
          <w:sz w:val="28"/>
          <w:szCs w:val="28"/>
          <w:shd w:val="clear" w:color="auto" w:fill="FFFFFF"/>
        </w:rPr>
        <w:t>/метр</w:t>
      </w:r>
      <w:r w:rsidR="00245B80" w:rsidRPr="00245B80">
        <w:rPr>
          <w:color w:val="000000"/>
          <w:sz w:val="28"/>
          <w:szCs w:val="28"/>
          <w:shd w:val="clear" w:color="auto" w:fill="FFFFFF"/>
        </w:rPr>
        <w:t>)</w:t>
      </w:r>
    </w:p>
    <w:p w:rsidR="008107EA" w:rsidRPr="00043CFB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43CFB">
        <w:rPr>
          <w:bCs/>
          <w:color w:val="000000"/>
          <w:sz w:val="28"/>
          <w:szCs w:val="28"/>
        </w:rPr>
        <w:t>Угол обзора</w:t>
      </w:r>
    </w:p>
    <w:p w:rsidR="000D0559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43CFB">
        <w:rPr>
          <w:bCs/>
          <w:color w:val="000000"/>
          <w:sz w:val="28"/>
          <w:szCs w:val="28"/>
        </w:rPr>
        <w:t>Глубина цвета</w:t>
      </w:r>
    </w:p>
    <w:p w:rsidR="000C4462" w:rsidRPr="00043CFB" w:rsidRDefault="000C4462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  <w:r w:rsidRPr="000C4462">
        <w:rPr>
          <w:bCs/>
          <w:noProof/>
          <w:color w:val="000000"/>
          <w:sz w:val="28"/>
          <w:szCs w:val="28"/>
        </w:rPr>
        <w:drawing>
          <wp:inline distT="0" distB="0" distL="0" distR="0" wp14:anchorId="02F12D4D" wp14:editId="7E1679DC">
            <wp:extent cx="5734850" cy="704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59" w:rsidRPr="00043CFB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color w:val="000000"/>
          <w:sz w:val="28"/>
          <w:szCs w:val="28"/>
          <w:shd w:val="clear" w:color="auto" w:fill="FFFFFF"/>
        </w:rPr>
      </w:pPr>
      <w:r w:rsidRPr="00043CFB">
        <w:rPr>
          <w:bCs/>
          <w:color w:val="000000"/>
          <w:sz w:val="28"/>
          <w:szCs w:val="28"/>
        </w:rPr>
        <w:t xml:space="preserve">Разрешение экрана - </w:t>
      </w:r>
      <w:r w:rsidRPr="00043CFB">
        <w:rPr>
          <w:color w:val="000000"/>
          <w:sz w:val="28"/>
          <w:szCs w:val="28"/>
          <w:shd w:val="clear" w:color="auto" w:fill="FFFFFF"/>
        </w:rPr>
        <w:t xml:space="preserve">Количество пикселей, отображаемых дисплеем по горизонтали x по вертикали. Влияет на максимально возможную детализацию изображения и может быть важно для </w:t>
      </w:r>
      <w:proofErr w:type="spellStart"/>
      <w:r w:rsidRPr="00043CFB">
        <w:rPr>
          <w:color w:val="000000"/>
          <w:sz w:val="28"/>
          <w:szCs w:val="28"/>
          <w:shd w:val="clear" w:color="auto" w:fill="FFFFFF"/>
        </w:rPr>
        <w:t>стриминга</w:t>
      </w:r>
      <w:proofErr w:type="spellEnd"/>
      <w:r w:rsidRPr="00043CFB">
        <w:rPr>
          <w:color w:val="000000"/>
          <w:sz w:val="28"/>
          <w:szCs w:val="28"/>
          <w:shd w:val="clear" w:color="auto" w:fill="FFFFFF"/>
        </w:rPr>
        <w:t xml:space="preserve"> и производительности в играх.</w:t>
      </w:r>
    </w:p>
    <w:p w:rsidR="000D0559" w:rsidRPr="00043CFB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color w:val="000000"/>
          <w:sz w:val="28"/>
          <w:szCs w:val="28"/>
          <w:shd w:val="clear" w:color="auto" w:fill="FFFFFF"/>
        </w:rPr>
      </w:pPr>
      <w:r w:rsidRPr="00043CFB">
        <w:rPr>
          <w:bCs/>
          <w:color w:val="000000"/>
          <w:sz w:val="28"/>
          <w:szCs w:val="28"/>
        </w:rPr>
        <w:t xml:space="preserve">Плотность пикселей - </w:t>
      </w:r>
      <w:r w:rsidRPr="00043CFB">
        <w:rPr>
          <w:color w:val="000000"/>
          <w:sz w:val="28"/>
          <w:szCs w:val="28"/>
          <w:shd w:val="clear" w:color="auto" w:fill="FFFFFF"/>
        </w:rPr>
        <w:t xml:space="preserve">Чем больше пикселей на дюйм поверхности, тем более качественная и четкая картинка на дисплее. Человеческий глаз может различать отдельные пиксели при значении до 600 </w:t>
      </w:r>
      <w:proofErr w:type="spellStart"/>
      <w:r w:rsidRPr="00043CFB">
        <w:rPr>
          <w:color w:val="000000"/>
          <w:sz w:val="28"/>
          <w:szCs w:val="28"/>
          <w:shd w:val="clear" w:color="auto" w:fill="FFFFFF"/>
        </w:rPr>
        <w:t>ppi</w:t>
      </w:r>
      <w:proofErr w:type="spellEnd"/>
      <w:r w:rsidRPr="00043CFB">
        <w:rPr>
          <w:color w:val="000000"/>
          <w:sz w:val="28"/>
          <w:szCs w:val="28"/>
          <w:shd w:val="clear" w:color="auto" w:fill="FFFFFF"/>
        </w:rPr>
        <w:t>.</w:t>
      </w:r>
    </w:p>
    <w:p w:rsidR="00073179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color w:val="000000"/>
          <w:sz w:val="28"/>
          <w:szCs w:val="28"/>
          <w:shd w:val="clear" w:color="auto" w:fill="FFFFFF"/>
        </w:rPr>
      </w:pPr>
      <w:r w:rsidRPr="00043CFB">
        <w:rPr>
          <w:color w:val="000000"/>
          <w:sz w:val="28"/>
          <w:szCs w:val="28"/>
          <w:shd w:val="clear" w:color="auto" w:fill="FFFFFF"/>
        </w:rPr>
        <w:t>Чем выше частота обновления экрана, тем более плавной воспринимается картинка. Особенно это важно для динамичных игр.</w:t>
      </w:r>
    </w:p>
    <w:p w:rsidR="00073179" w:rsidRDefault="00073179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:rsidR="000D0559" w:rsidRPr="00043CFB" w:rsidRDefault="000D0559" w:rsidP="00043CFB">
      <w:pPr>
        <w:pStyle w:val="a3"/>
        <w:spacing w:before="0" w:beforeAutospacing="0" w:after="120" w:afterAutospacing="0"/>
        <w:ind w:firstLine="284"/>
        <w:jc w:val="both"/>
        <w:rPr>
          <w:bCs/>
          <w:color w:val="000000"/>
          <w:sz w:val="28"/>
          <w:szCs w:val="28"/>
        </w:rPr>
      </w:pPr>
    </w:p>
    <w:p w:rsidR="00702866" w:rsidRDefault="00702866" w:rsidP="00702866">
      <w:pPr>
        <w:pStyle w:val="a3"/>
        <w:ind w:firstLine="708"/>
        <w:jc w:val="center"/>
        <w:rPr>
          <w:b/>
          <w:bCs/>
          <w:color w:val="000000"/>
          <w:sz w:val="32"/>
          <w:szCs w:val="32"/>
        </w:rPr>
      </w:pPr>
      <w:r w:rsidRPr="00A05B4B">
        <w:rPr>
          <w:b/>
          <w:bCs/>
          <w:color w:val="000000"/>
          <w:sz w:val="32"/>
          <w:szCs w:val="32"/>
        </w:rPr>
        <w:t>Теоретическая часть</w:t>
      </w:r>
    </w:p>
    <w:p w:rsidR="00702866" w:rsidRPr="00075C17" w:rsidRDefault="00702866" w:rsidP="00702866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Технология LCD</w:t>
      </w:r>
      <w:r w:rsidRPr="00720AAE">
        <w:rPr>
          <w:rFonts w:ascii="Arial" w:eastAsiaTheme="minorHAnsi" w:hAnsi="Arial" w:cs="Arial"/>
          <w:color w:val="212529"/>
          <w:sz w:val="28"/>
          <w:szCs w:val="22"/>
          <w:shd w:val="clear" w:color="auto" w:fill="FFFFFF"/>
          <w:lang w:eastAsia="en-US"/>
        </w:rPr>
        <w:t xml:space="preserve"> </w:t>
      </w:r>
      <w:r w:rsidRPr="00720AAE">
        <w:rPr>
          <w:color w:val="000000"/>
          <w:sz w:val="28"/>
          <w:szCs w:val="28"/>
        </w:rPr>
        <w:t>(</w:t>
      </w:r>
      <w:proofErr w:type="spellStart"/>
      <w:r w:rsidRPr="00720AAE">
        <w:rPr>
          <w:color w:val="000000"/>
          <w:sz w:val="28"/>
          <w:szCs w:val="28"/>
        </w:rPr>
        <w:t>Liquid</w:t>
      </w:r>
      <w:proofErr w:type="spellEnd"/>
      <w:r w:rsidRPr="00720AAE">
        <w:rPr>
          <w:color w:val="000000"/>
          <w:sz w:val="28"/>
          <w:szCs w:val="28"/>
        </w:rPr>
        <w:t xml:space="preserve"> </w:t>
      </w:r>
      <w:proofErr w:type="spellStart"/>
      <w:r w:rsidRPr="00720AAE">
        <w:rPr>
          <w:color w:val="000000"/>
          <w:sz w:val="28"/>
          <w:szCs w:val="28"/>
        </w:rPr>
        <w:t>Crystal</w:t>
      </w:r>
      <w:proofErr w:type="spellEnd"/>
      <w:r w:rsidRPr="00720AAE">
        <w:rPr>
          <w:color w:val="000000"/>
          <w:sz w:val="28"/>
          <w:szCs w:val="28"/>
        </w:rPr>
        <w:t xml:space="preserve"> </w:t>
      </w:r>
      <w:proofErr w:type="spellStart"/>
      <w:r w:rsidRPr="00720AAE">
        <w:rPr>
          <w:color w:val="000000"/>
          <w:sz w:val="28"/>
          <w:szCs w:val="28"/>
        </w:rPr>
        <w:t>Display</w:t>
      </w:r>
      <w:proofErr w:type="spellEnd"/>
      <w:r w:rsidRPr="00720AAE">
        <w:rPr>
          <w:color w:val="000000"/>
          <w:sz w:val="28"/>
          <w:szCs w:val="28"/>
        </w:rPr>
        <w:t>) </w:t>
      </w:r>
      <w:r w:rsidRPr="00075C17">
        <w:rPr>
          <w:color w:val="000000"/>
          <w:sz w:val="28"/>
          <w:szCs w:val="28"/>
        </w:rPr>
        <w:t xml:space="preserve">— </w:t>
      </w:r>
      <w:r w:rsidRPr="00075C17">
        <w:rPr>
          <w:b/>
          <w:bCs/>
          <w:color w:val="000000"/>
          <w:sz w:val="28"/>
          <w:szCs w:val="28"/>
        </w:rPr>
        <w:t xml:space="preserve">Жидкокристаллический </w:t>
      </w:r>
      <w:r w:rsidRPr="002D1D47">
        <w:rPr>
          <w:b/>
          <w:bCs/>
          <w:color w:val="000000"/>
          <w:sz w:val="28"/>
          <w:szCs w:val="28"/>
        </w:rPr>
        <w:t>монитор</w:t>
      </w:r>
      <w:r>
        <w:rPr>
          <w:b/>
          <w:bCs/>
          <w:color w:val="000000"/>
          <w:sz w:val="28"/>
          <w:szCs w:val="28"/>
        </w:rPr>
        <w:t xml:space="preserve"> </w:t>
      </w:r>
      <w:r w:rsidRPr="00075C17">
        <w:rPr>
          <w:color w:val="000000"/>
          <w:sz w:val="28"/>
          <w:szCs w:val="28"/>
        </w:rPr>
        <w:t>(ЖК-экран, ЖКД; жидкокристаллический индикатор, ЖКИ) — экран на основе жидких кристаллов.</w:t>
      </w:r>
    </w:p>
    <w:p w:rsidR="00702866" w:rsidRPr="00075C17" w:rsidRDefault="00702866" w:rsidP="00702866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Простые приборы с ЖКИ (электронные часы, термометры, плееры, телефоны и пр.) могут иметь монохромный или 2—5-цветный дисплей. С появлением быстрой светодиодной подсветки появились дешёвые сегментные и матричные многоцветные ЖКИ с последовательной подсветкой цветов (англ.) рус</w:t>
      </w:r>
      <w:proofErr w:type="gramStart"/>
      <w:r w:rsidRPr="00075C17">
        <w:rPr>
          <w:color w:val="000000"/>
          <w:sz w:val="28"/>
          <w:szCs w:val="28"/>
        </w:rPr>
        <w:t>.</w:t>
      </w:r>
      <w:proofErr w:type="gramEnd"/>
      <w:r w:rsidRPr="00075C17">
        <w:rPr>
          <w:color w:val="000000"/>
          <w:sz w:val="28"/>
          <w:szCs w:val="28"/>
        </w:rPr>
        <w:t xml:space="preserve"> или TMOS (англ.). В настоящий момент многоцветное изображение обычно формируется с помощью RGB-триад, используя ограниченное угловое разрешение человеческого глаза.</w:t>
      </w:r>
    </w:p>
    <w:p w:rsidR="00702866" w:rsidRPr="00075C17" w:rsidRDefault="00702866" w:rsidP="00702866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Дисплей на жидких кристаллах используется для отображения графической или текстовой информации в компьютерных мониторах (также и в ноутбуках), телевизорах, телефонах, цифровых фотоаппаратах, электронных книгах, навигаторах, планшетах, электронных переводчиках, калькуляторах, часах и т. п., а также во многих других электронных устройствах.</w:t>
      </w:r>
    </w:p>
    <w:p w:rsidR="00702866" w:rsidRPr="00075C17" w:rsidRDefault="00702866" w:rsidP="00702866">
      <w:pPr>
        <w:pStyle w:val="a3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 xml:space="preserve">Жидкокристаллический дисплей с активной матрицей (TFT LCD, англ. </w:t>
      </w:r>
      <w:proofErr w:type="spellStart"/>
      <w:r w:rsidRPr="00075C17">
        <w:rPr>
          <w:color w:val="000000"/>
          <w:sz w:val="28"/>
          <w:szCs w:val="28"/>
        </w:rPr>
        <w:t>thin-film</w:t>
      </w:r>
      <w:proofErr w:type="spellEnd"/>
      <w:r w:rsidRPr="00075C17">
        <w:rPr>
          <w:color w:val="000000"/>
          <w:sz w:val="28"/>
          <w:szCs w:val="28"/>
        </w:rPr>
        <w:t xml:space="preserve"> </w:t>
      </w:r>
      <w:proofErr w:type="spellStart"/>
      <w:r w:rsidRPr="00075C17">
        <w:rPr>
          <w:color w:val="000000"/>
          <w:sz w:val="28"/>
          <w:szCs w:val="28"/>
        </w:rPr>
        <w:t>transistor</w:t>
      </w:r>
      <w:proofErr w:type="spellEnd"/>
      <w:r w:rsidRPr="00075C17">
        <w:rPr>
          <w:color w:val="000000"/>
          <w:sz w:val="28"/>
          <w:szCs w:val="28"/>
        </w:rPr>
        <w:t xml:space="preserve"> — тонкоплёночный транзистор) — разновидность жидкокристаллического дисплея, в котором используется активная матрица, управляемая тонкоплёночными транзисторами.</w:t>
      </w:r>
    </w:p>
    <w:p w:rsidR="00702866" w:rsidRDefault="00702866" w:rsidP="00702866">
      <w:pPr>
        <w:pStyle w:val="a3"/>
        <w:ind w:firstLine="708"/>
        <w:rPr>
          <w:sz w:val="28"/>
          <w:szCs w:val="28"/>
        </w:rPr>
      </w:pPr>
      <w:r w:rsidRPr="00075C17">
        <w:rPr>
          <w:sz w:val="28"/>
          <w:szCs w:val="28"/>
        </w:rPr>
        <w:t>Принцип работы ЖК-дисплеев: основан на свойстве жидких кристаллов изменять (поворачивать) плоскость поляризации проходящего через них света пропорционально приложенному к ним напряжению.</w:t>
      </w:r>
    </w:p>
    <w:p w:rsidR="00702866" w:rsidRDefault="00702866" w:rsidP="00702866">
      <w:pPr>
        <w:pStyle w:val="a3"/>
        <w:ind w:firstLine="708"/>
        <w:rPr>
          <w:sz w:val="28"/>
          <w:szCs w:val="28"/>
        </w:rPr>
      </w:pPr>
    </w:p>
    <w:p w:rsidR="00702866" w:rsidRDefault="00702866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AF369D" w:rsidRDefault="00AF369D" w:rsidP="00AF369D">
      <w:pPr>
        <w:pStyle w:val="a3"/>
        <w:rPr>
          <w:sz w:val="28"/>
          <w:szCs w:val="28"/>
        </w:rPr>
      </w:pPr>
    </w:p>
    <w:p w:rsidR="00702866" w:rsidRDefault="00702866" w:rsidP="00702866">
      <w:pPr>
        <w:pStyle w:val="a3"/>
        <w:ind w:firstLine="708"/>
        <w:rPr>
          <w:sz w:val="28"/>
          <w:szCs w:val="28"/>
        </w:rPr>
      </w:pPr>
    </w:p>
    <w:p w:rsidR="00702866" w:rsidRPr="00702866" w:rsidRDefault="00702866" w:rsidP="00702866">
      <w:pPr>
        <w:pStyle w:val="a3"/>
        <w:ind w:firstLine="708"/>
        <w:jc w:val="center"/>
        <w:rPr>
          <w:b/>
          <w:bCs/>
          <w:color w:val="000000"/>
          <w:sz w:val="28"/>
          <w:szCs w:val="28"/>
        </w:rPr>
      </w:pPr>
      <w:r w:rsidRPr="00702866">
        <w:rPr>
          <w:b/>
          <w:bCs/>
          <w:color w:val="000000"/>
          <w:sz w:val="28"/>
          <w:szCs w:val="28"/>
        </w:rPr>
        <w:t>Практическая часть</w:t>
      </w:r>
    </w:p>
    <w:p w:rsidR="00702866" w:rsidRPr="002A579A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</w:pPr>
      <w:r w:rsidRPr="002A579A">
        <w:rPr>
          <w:rFonts w:ascii="Times New Roman" w:hAnsi="Times New Roman" w:cs="Times New Roman"/>
          <w:b/>
          <w:sz w:val="28"/>
          <w:szCs w:val="28"/>
          <w:highlight w:val="yellow"/>
        </w:rPr>
        <w:t>Закрашенный квадрат</w:t>
      </w:r>
    </w:p>
    <w:p w:rsidR="00EF38BC" w:rsidRPr="00AF369D" w:rsidRDefault="00EF38BC" w:rsidP="00AF369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369D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равномерность подсветки</w:t>
      </w:r>
      <w:r w:rsidR="00AF369D" w:rsidRPr="00AF3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матрицы</w:t>
      </w:r>
      <w:r w:rsidRPr="00AF3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отсутствие битых пикселей</w:t>
      </w:r>
    </w:p>
    <w:p w:rsidR="007714DB" w:rsidRPr="00EF38BC" w:rsidRDefault="007714DB" w:rsidP="00EF38BC">
      <w:pPr>
        <w:pStyle w:val="a7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F38BC" w:rsidRDefault="007714DB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683EC" wp14:editId="5BED8F88">
            <wp:extent cx="2992582" cy="1683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809" cy="16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1CFB3D" wp14:editId="19A0C36D">
            <wp:extent cx="2992120" cy="16831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162" cy="16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B" w:rsidRDefault="007714DB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1E0947" wp14:editId="047122E9">
            <wp:extent cx="2992581" cy="1683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539" cy="16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D36E86" wp14:editId="5B30332B">
            <wp:extent cx="2992581" cy="16833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485" cy="16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80" w:rsidRDefault="00245B80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это сплошная заливка экрана одним цветом, сначала белым цветом. И так, нам необходимо просмотреть экран внимательно на ошибочные выводы цвета и на наличие битых пикселей. Теперь запускаем другой цвет, красный, и если виден дефект, то это значит, что 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какой то</w:t>
      </w:r>
      <w:proofErr w:type="gramEnd"/>
      <w:r>
        <w:rPr>
          <w:rFonts w:ascii="Helvetica" w:hAnsi="Helvetica" w:cs="Helvetica"/>
          <w:color w:val="000000"/>
          <w:shd w:val="clear" w:color="auto" w:fill="FFFFFF"/>
        </w:rPr>
        <w:t xml:space="preserve"> красный пиксель на матрице битый.</w:t>
      </w:r>
      <w:bookmarkStart w:id="0" w:name="_GoBack"/>
      <w:bookmarkEnd w:id="0"/>
    </w:p>
    <w:p w:rsidR="007714DB" w:rsidRPr="00EF38BC" w:rsidRDefault="007714DB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F38BC" w:rsidRPr="00EF38BC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8BC">
        <w:rPr>
          <w:rFonts w:ascii="Times New Roman" w:hAnsi="Times New Roman" w:cs="Times New Roman"/>
          <w:b/>
          <w:sz w:val="28"/>
          <w:szCs w:val="28"/>
        </w:rPr>
        <w:t>Диагональ с изменяющейся яркостью, цвета с изменяющейся яркостью</w:t>
      </w:r>
    </w:p>
    <w:p w:rsidR="00EF38BC" w:rsidRPr="00EF38BC" w:rsidRDefault="00EF38BC" w:rsidP="00AE0CA0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8BC">
        <w:rPr>
          <w:rFonts w:ascii="Times New Roman" w:hAnsi="Times New Roman" w:cs="Times New Roman"/>
          <w:sz w:val="28"/>
          <w:szCs w:val="28"/>
        </w:rPr>
        <w:t>Проверка синхронности увеличения яркости цветов</w:t>
      </w:r>
    </w:p>
    <w:p w:rsidR="00EF38BC" w:rsidRDefault="00EF38BC" w:rsidP="00EF38BC">
      <w:pPr>
        <w:pStyle w:val="a7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14DB" w:rsidRDefault="007714DB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C977AF" wp14:editId="7240D13C">
            <wp:extent cx="2992120" cy="16831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264" cy="16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C8A0EB" wp14:editId="2AFC5705">
            <wp:extent cx="2992120" cy="16831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16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B" w:rsidRDefault="007714DB" w:rsidP="007714DB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FEF035" wp14:editId="0E1AD557">
            <wp:extent cx="2992120" cy="1683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644" cy="1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7F5662" wp14:editId="5E3A5470">
            <wp:extent cx="2992120" cy="16831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047" cy="16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B" w:rsidRDefault="007714DB" w:rsidP="00EF38BC">
      <w:pPr>
        <w:pStyle w:val="a7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08B26D" wp14:editId="18B310B4">
            <wp:extent cx="5984701" cy="336651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572" cy="3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8A5D94" wp14:editId="7FFAB1EC">
            <wp:extent cx="5984701" cy="336651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962" cy="34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5132D" w:rsidRPr="00EF38BC" w:rsidRDefault="00C5132D" w:rsidP="00C5132D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F38BC" w:rsidRPr="00EF38BC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lastRenderedPageBreak/>
        <w:t>Ступенчатый градиент</w:t>
      </w:r>
      <w:r w:rsidRPr="00EF38BC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кольцевой градиент</w:t>
      </w:r>
    </w:p>
    <w:p w:rsidR="00EF38BC" w:rsidRP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proofErr w:type="gramStart"/>
      <w:r w:rsidRPr="00EF38BC">
        <w:rPr>
          <w:rFonts w:ascii="Times New Roman" w:hAnsi="Times New Roman" w:cs="Times New Roman"/>
          <w:sz w:val="28"/>
          <w:szCs w:val="28"/>
          <w:shd w:val="clear" w:color="auto" w:fill="FFFFFF"/>
        </w:rPr>
        <w:t>Собственно</w:t>
      </w:r>
      <w:proofErr w:type="gramEnd"/>
      <w:r w:rsidRPr="00EF38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проверяет линейность и дискретность матрицы</w:t>
      </w:r>
    </w:p>
    <w:p w:rsid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Default="00C5132D" w:rsidP="00C5132D">
      <w:pPr>
        <w:pStyle w:val="a7"/>
        <w:spacing w:after="0"/>
        <w:ind w:left="426"/>
        <w:jc w:val="center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rStyle w:val="a6"/>
          <w:rFonts w:ascii="Times New Roman" w:hAnsi="Times New Roman" w:cs="Times New Roman"/>
          <w:bCs w:val="0"/>
          <w:sz w:val="28"/>
          <w:szCs w:val="28"/>
        </w:rPr>
        <w:t>Ступенчатый градиент</w:t>
      </w:r>
    </w:p>
    <w:p w:rsidR="00C5132D" w:rsidRDefault="00C5132D" w:rsidP="00C5132D">
      <w:pPr>
        <w:pStyle w:val="a7"/>
        <w:spacing w:after="0"/>
        <w:ind w:left="426"/>
        <w:jc w:val="center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7714DB" w:rsidRDefault="00C5132D" w:rsidP="00C5132D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CAFD2" wp14:editId="27D68CCA">
            <wp:extent cx="6080166" cy="342021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175" cy="34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B2B008" wp14:editId="53925240">
            <wp:extent cx="6080125" cy="342018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1879" cy="34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B" w:rsidRDefault="007714DB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7714DB" w:rsidRDefault="007714DB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Default="00C5132D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Default="00C5132D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Default="00C5132D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Default="00C5132D" w:rsidP="00C5132D">
      <w:pPr>
        <w:pStyle w:val="a7"/>
        <w:ind w:left="426"/>
        <w:jc w:val="center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lastRenderedPageBreak/>
        <w:t>К</w:t>
      </w: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ольцевой градиент</w:t>
      </w:r>
    </w:p>
    <w:p w:rsidR="00C5132D" w:rsidRDefault="00C5132D" w:rsidP="00C5132D">
      <w:pPr>
        <w:pStyle w:val="a7"/>
        <w:ind w:left="426"/>
        <w:jc w:val="center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</w:p>
    <w:p w:rsidR="00C5132D" w:rsidRDefault="00C5132D" w:rsidP="00C5132D">
      <w:pPr>
        <w:pStyle w:val="a7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F1FB01" wp14:editId="6005EAA3">
            <wp:extent cx="3016332" cy="1696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913" cy="17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32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3959B9" wp14:editId="14FFEB1A">
            <wp:extent cx="3017650" cy="16974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587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2D" w:rsidRDefault="00C5132D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5581C5" wp14:editId="12744062">
            <wp:extent cx="6057603" cy="34423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955" cy="34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P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EF38BC" w:rsidRPr="002A579A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  <w:highlight w:val="yellow"/>
        </w:rPr>
      </w:pPr>
      <w:r w:rsidRPr="002A579A">
        <w:rPr>
          <w:rStyle w:val="a6"/>
          <w:rFonts w:ascii="Times New Roman" w:hAnsi="Times New Roman" w:cs="Times New Roman"/>
          <w:sz w:val="28"/>
          <w:szCs w:val="28"/>
          <w:highlight w:val="yellow"/>
          <w:bdr w:val="none" w:sz="0" w:space="0" w:color="auto" w:frame="1"/>
          <w:shd w:val="clear" w:color="auto" w:fill="FFFFFF"/>
        </w:rPr>
        <w:t>Линии, сетка</w:t>
      </w:r>
    </w:p>
    <w:p w:rsidR="00EF38BC" w:rsidRP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EF38BC">
        <w:rPr>
          <w:rFonts w:ascii="Times New Roman" w:hAnsi="Times New Roman" w:cs="Times New Roman"/>
          <w:sz w:val="28"/>
          <w:szCs w:val="28"/>
        </w:rPr>
        <w:t>Проверка разборчивости отображения деталей</w:t>
      </w:r>
    </w:p>
    <w:p w:rsid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C5132D" w:rsidRPr="00D6145A" w:rsidRDefault="00D6145A" w:rsidP="00D6145A">
      <w:pPr>
        <w:pStyle w:val="a7"/>
        <w:ind w:left="0"/>
        <w:jc w:val="center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48FB8E" wp14:editId="7EE10A9A">
            <wp:extent cx="4834408" cy="2719449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838" cy="27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A44FE7D" wp14:editId="63E3D39B">
            <wp:extent cx="6119495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639C51D" wp14:editId="614BC146">
            <wp:extent cx="6119495" cy="3442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Pr="00D6145A" w:rsidRDefault="00D6145A" w:rsidP="00D6145A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EF38BC" w:rsidRPr="00EF38BC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lastRenderedPageBreak/>
        <w:t>Окружности, узоры</w:t>
      </w:r>
    </w:p>
    <w:p w:rsidR="00EF38BC" w:rsidRDefault="00EF38BC" w:rsidP="00EF38BC">
      <w:pPr>
        <w:pStyle w:val="a7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38BC">
        <w:rPr>
          <w:rFonts w:ascii="Times New Roman" w:hAnsi="Times New Roman" w:cs="Times New Roman"/>
          <w:sz w:val="28"/>
          <w:szCs w:val="28"/>
          <w:shd w:val="clear" w:color="auto" w:fill="FFFFFF"/>
        </w:rPr>
        <w:t>Подойдёт для теста интерполяции неродных разрешений</w:t>
      </w:r>
    </w:p>
    <w:p w:rsidR="00D6145A" w:rsidRDefault="00D6145A" w:rsidP="00EF38BC">
      <w:pPr>
        <w:pStyle w:val="a7"/>
        <w:ind w:left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91246CD" wp14:editId="10C0AA2E">
            <wp:extent cx="6119495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08D127" wp14:editId="2D593850">
            <wp:extent cx="6119495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40CB582" wp14:editId="5267FFD4">
            <wp:extent cx="6119495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Pr="00EF38BC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73942BD" wp14:editId="4A964D22">
            <wp:extent cx="6119495" cy="3442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E3AA73" wp14:editId="4493D8C8">
            <wp:extent cx="6119495" cy="34423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2853B3" wp14:editId="45CABF65">
            <wp:extent cx="6119495" cy="3442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Pr="00EF38BC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EF38BC" w:rsidRPr="00EF38BC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lastRenderedPageBreak/>
        <w:t>Шрифты разного размера</w:t>
      </w:r>
    </w:p>
    <w:p w:rsidR="00EF38BC" w:rsidRP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 w:rsidRPr="00EF38BC">
        <w:rPr>
          <w:rFonts w:ascii="Times New Roman" w:hAnsi="Times New Roman" w:cs="Times New Roman"/>
          <w:sz w:val="28"/>
          <w:szCs w:val="28"/>
        </w:rPr>
        <w:t>Проверка читаемости разных шрифтов</w:t>
      </w:r>
    </w:p>
    <w:p w:rsidR="00EF38BC" w:rsidRDefault="00EF38BC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Default="00D6145A" w:rsidP="00D6145A">
      <w:pPr>
        <w:pStyle w:val="a7"/>
        <w:ind w:left="0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A2FFD" wp14:editId="1F85FFE1">
            <wp:extent cx="6119495" cy="34423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D6145A" w:rsidRPr="00EF38BC" w:rsidRDefault="00D6145A" w:rsidP="00EF38BC">
      <w:pPr>
        <w:pStyle w:val="a7"/>
        <w:ind w:left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</w:p>
    <w:p w:rsidR="00EF38BC" w:rsidRPr="00EF38BC" w:rsidRDefault="00EF38BC" w:rsidP="00EF38BC">
      <w:pPr>
        <w:pStyle w:val="a7"/>
        <w:numPr>
          <w:ilvl w:val="0"/>
          <w:numId w:val="2"/>
        </w:numPr>
        <w:ind w:left="0" w:firstLine="426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 w:rsidRPr="00EF38BC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Движущийся квадрат</w:t>
      </w:r>
    </w:p>
    <w:p w:rsidR="00EF38BC" w:rsidRPr="00D6145A" w:rsidRDefault="00EF38BC" w:rsidP="00EF38BC">
      <w:pPr>
        <w:pStyle w:val="a7"/>
        <w:ind w:left="0" w:firstLine="42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145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быстродействия монитора (показывает среднее время отклика)</w:t>
      </w:r>
    </w:p>
    <w:p w:rsidR="00D6145A" w:rsidRPr="00D6145A" w:rsidRDefault="00D6145A" w:rsidP="00EF38BC">
      <w:pPr>
        <w:pStyle w:val="a7"/>
        <w:ind w:left="0" w:firstLine="426"/>
        <w:jc w:val="both"/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D6145A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режима </w:t>
      </w:r>
      <w:r w:rsidRPr="00D6145A">
        <w:rPr>
          <w:rStyle w:val="a6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Движущийся квадрат</w:t>
      </w:r>
      <w:r w:rsidRPr="00D6145A">
        <w:rPr>
          <w:rFonts w:ascii="Times New Roman" w:hAnsi="Times New Roman" w:cs="Times New Roman"/>
          <w:sz w:val="28"/>
          <w:szCs w:val="28"/>
          <w:shd w:val="clear" w:color="auto" w:fill="FFFFFF"/>
        </w:rPr>
        <w:t> можно визуально оценить быстродействие монитора. размытие квадрата в движении говорит о высоком времени отклика. В нашем случае – время малое.</w:t>
      </w:r>
    </w:p>
    <w:p w:rsidR="00EF38BC" w:rsidRPr="00D6145A" w:rsidRDefault="00EF38BC" w:rsidP="00EF38BC">
      <w:pPr>
        <w:pStyle w:val="a7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145A" w:rsidRDefault="00D6145A" w:rsidP="00D6145A">
      <w:pPr>
        <w:pStyle w:val="a7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BA857A" wp14:editId="4FA0B0BF">
            <wp:extent cx="5688280" cy="3199768"/>
            <wp:effectExtent l="0" t="0" r="825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3235" cy="3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DD1E47" wp14:editId="74A42981">
            <wp:extent cx="6119495" cy="34423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5FC17" wp14:editId="6B8FB469">
            <wp:extent cx="6119495" cy="34423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01254F" wp14:editId="18CCB2C4">
            <wp:extent cx="6119495" cy="34423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5A" w:rsidRPr="00EF38BC" w:rsidRDefault="00D6145A" w:rsidP="00D6145A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9D3586" wp14:editId="41B2C1C0">
            <wp:extent cx="6119495" cy="344233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45A" w:rsidRPr="00EF38BC" w:rsidSect="009A53C9"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2A6F"/>
    <w:multiLevelType w:val="hybridMultilevel"/>
    <w:tmpl w:val="4974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B3D8F"/>
    <w:multiLevelType w:val="hybridMultilevel"/>
    <w:tmpl w:val="91060102"/>
    <w:lvl w:ilvl="0" w:tplc="1FBA7E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3C9"/>
    <w:rsid w:val="00005596"/>
    <w:rsid w:val="00010B0A"/>
    <w:rsid w:val="00043CFB"/>
    <w:rsid w:val="00057497"/>
    <w:rsid w:val="00057C80"/>
    <w:rsid w:val="00073179"/>
    <w:rsid w:val="000C4462"/>
    <w:rsid w:val="000D0559"/>
    <w:rsid w:val="000D1C3B"/>
    <w:rsid w:val="0012681A"/>
    <w:rsid w:val="0013527C"/>
    <w:rsid w:val="001618C0"/>
    <w:rsid w:val="001C1C93"/>
    <w:rsid w:val="001E6EDD"/>
    <w:rsid w:val="001F3D45"/>
    <w:rsid w:val="001F4D89"/>
    <w:rsid w:val="00245B80"/>
    <w:rsid w:val="00283F4A"/>
    <w:rsid w:val="0028450C"/>
    <w:rsid w:val="002A0719"/>
    <w:rsid w:val="002A579A"/>
    <w:rsid w:val="00372DBF"/>
    <w:rsid w:val="003C2B76"/>
    <w:rsid w:val="004C136D"/>
    <w:rsid w:val="004E08C8"/>
    <w:rsid w:val="004F4B49"/>
    <w:rsid w:val="004F62F4"/>
    <w:rsid w:val="00550629"/>
    <w:rsid w:val="00586D0A"/>
    <w:rsid w:val="00591CA8"/>
    <w:rsid w:val="005C6704"/>
    <w:rsid w:val="006249DA"/>
    <w:rsid w:val="00671FDB"/>
    <w:rsid w:val="00672E2B"/>
    <w:rsid w:val="00702866"/>
    <w:rsid w:val="007714DB"/>
    <w:rsid w:val="007C0B8A"/>
    <w:rsid w:val="007D33AD"/>
    <w:rsid w:val="008107EA"/>
    <w:rsid w:val="00820976"/>
    <w:rsid w:val="00831A9B"/>
    <w:rsid w:val="008C0781"/>
    <w:rsid w:val="008C0F03"/>
    <w:rsid w:val="00925B9F"/>
    <w:rsid w:val="00980FAC"/>
    <w:rsid w:val="009A53C9"/>
    <w:rsid w:val="009D665D"/>
    <w:rsid w:val="00A97D18"/>
    <w:rsid w:val="00AB3DC5"/>
    <w:rsid w:val="00AE0CA0"/>
    <w:rsid w:val="00AF369D"/>
    <w:rsid w:val="00B02842"/>
    <w:rsid w:val="00B415DA"/>
    <w:rsid w:val="00B671BF"/>
    <w:rsid w:val="00BD5113"/>
    <w:rsid w:val="00BE4F12"/>
    <w:rsid w:val="00C21F3C"/>
    <w:rsid w:val="00C32AB6"/>
    <w:rsid w:val="00C5132D"/>
    <w:rsid w:val="00C84C2B"/>
    <w:rsid w:val="00D6145A"/>
    <w:rsid w:val="00D7669D"/>
    <w:rsid w:val="00D95115"/>
    <w:rsid w:val="00DE1E29"/>
    <w:rsid w:val="00DF420D"/>
    <w:rsid w:val="00E31181"/>
    <w:rsid w:val="00E50F9E"/>
    <w:rsid w:val="00EF38BC"/>
    <w:rsid w:val="00F8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CAA8B"/>
  <w15:chartTrackingRefBased/>
  <w15:docId w15:val="{490BA7D9-3C24-4795-B5C2-A9776DCE2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3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A5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C2B76"/>
    <w:rPr>
      <w:color w:val="0000FF"/>
      <w:u w:val="single"/>
    </w:rPr>
  </w:style>
  <w:style w:type="table" w:styleId="a5">
    <w:name w:val="Table Grid"/>
    <w:basedOn w:val="a1"/>
    <w:uiPriority w:val="39"/>
    <w:rsid w:val="0083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F84BA2"/>
    <w:rPr>
      <w:b/>
      <w:bCs/>
    </w:rPr>
  </w:style>
  <w:style w:type="paragraph" w:styleId="a7">
    <w:name w:val="List Paragraph"/>
    <w:basedOn w:val="a"/>
    <w:uiPriority w:val="34"/>
    <w:qFormat/>
    <w:rsid w:val="00820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3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8A18E-1E4D-4CC4-805E-57CC6536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2022-02-14T20:55:00Z</dcterms:created>
  <dcterms:modified xsi:type="dcterms:W3CDTF">2022-05-10T15:41:00Z</dcterms:modified>
</cp:coreProperties>
</file>