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03" w:rsidRPr="00DB7729" w:rsidRDefault="00491B8E" w:rsidP="0007600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1"/>
      <w:r>
        <w:rPr>
          <w:rFonts w:ascii="Times New Roman" w:hAnsi="Times New Roman"/>
          <w:bCs w:val="0"/>
          <w:smallCaps w:val="0"/>
          <w:lang w:val="ru-RU"/>
        </w:rPr>
        <w:t>Лабораторная работа №3</w:t>
      </w:r>
      <w:r w:rsidR="00076003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076003" w:rsidRPr="00DB7729">
        <w:rPr>
          <w:rFonts w:ascii="Times New Roman" w:hAnsi="Times New Roman"/>
          <w:bCs w:val="0"/>
          <w:smallCaps w:val="0"/>
          <w:lang w:val="ru-RU"/>
        </w:rPr>
        <w:br/>
        <w:t>Решение матричных игр методом минимакса</w:t>
      </w:r>
      <w:bookmarkEnd w:id="0"/>
    </w:p>
    <w:p w:rsidR="00076003" w:rsidRPr="00DB7729" w:rsidRDefault="00076003" w:rsidP="00076003">
      <w:pPr>
        <w:rPr>
          <w:lang w:val="ru-RU"/>
        </w:rPr>
      </w:pPr>
    </w:p>
    <w:p w:rsidR="007747F0" w:rsidRDefault="007747F0" w:rsidP="00076003">
      <w:pPr>
        <w:pStyle w:val="Textbody"/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</w:p>
    <w:p w:rsidR="007747F0" w:rsidRDefault="007747F0" w:rsidP="00076003">
      <w:pPr>
        <w:pStyle w:val="Textbody"/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Количественная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оценка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результатов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игры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называется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8534B1">
        <w:rPr>
          <w:rFonts w:ascii="Arial" w:hAnsi="Arial" w:cs="Arial"/>
          <w:b/>
          <w:color w:val="000000"/>
        </w:rPr>
        <w:t>платежом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 w:rsidRPr="008534B1">
        <w:rPr>
          <w:rFonts w:ascii="Arial" w:hAnsi="Arial" w:cs="Arial"/>
          <w:b/>
          <w:color w:val="000000"/>
        </w:rPr>
        <w:t>Платежи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отражают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исход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игры</w:t>
      </w:r>
      <w:proofErr w:type="spellEnd"/>
      <w:r>
        <w:rPr>
          <w:rFonts w:ascii="Arial" w:hAnsi="Arial" w:cs="Arial"/>
          <w:color w:val="000000"/>
        </w:rPr>
        <w:t xml:space="preserve">. </w:t>
      </w:r>
      <w:bookmarkStart w:id="1" w:name="_GoBack"/>
      <w:r>
        <w:rPr>
          <w:rFonts w:ascii="Arial" w:hAnsi="Arial" w:cs="Arial"/>
          <w:color w:val="000000"/>
        </w:rPr>
        <w:t xml:space="preserve">С </w:t>
      </w:r>
      <w:proofErr w:type="spellStart"/>
      <w:r>
        <w:rPr>
          <w:rFonts w:ascii="Arial" w:hAnsi="Arial" w:cs="Arial"/>
          <w:color w:val="000000"/>
        </w:rPr>
        <w:t>точки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зрения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математики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8534B1">
        <w:rPr>
          <w:rFonts w:ascii="Arial" w:hAnsi="Arial" w:cs="Arial"/>
          <w:b/>
          <w:color w:val="000000"/>
        </w:rPr>
        <w:t>исход</w:t>
      </w:r>
      <w:proofErr w:type="spellEnd"/>
      <w:r w:rsidRPr="008534B1">
        <w:rPr>
          <w:rFonts w:ascii="Arial" w:hAnsi="Arial" w:cs="Arial"/>
          <w:b/>
          <w:color w:val="000000"/>
        </w:rPr>
        <w:t xml:space="preserve"> </w:t>
      </w:r>
      <w:proofErr w:type="spellStart"/>
      <w:r w:rsidRPr="008534B1">
        <w:rPr>
          <w:rFonts w:ascii="Arial" w:hAnsi="Arial" w:cs="Arial"/>
          <w:b/>
          <w:color w:val="000000"/>
        </w:rPr>
        <w:t>игры</w:t>
      </w:r>
      <w:proofErr w:type="spellEnd"/>
      <w:r>
        <w:rPr>
          <w:rFonts w:ascii="Arial" w:hAnsi="Arial" w:cs="Arial"/>
          <w:color w:val="000000"/>
        </w:rPr>
        <w:t xml:space="preserve"> – </w:t>
      </w:r>
      <w:proofErr w:type="spellStart"/>
      <w:r>
        <w:rPr>
          <w:rFonts w:ascii="Arial" w:hAnsi="Arial" w:cs="Arial"/>
          <w:color w:val="000000"/>
        </w:rPr>
        <w:t>значение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некоторой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функции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которая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называется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8534B1">
        <w:rPr>
          <w:rFonts w:ascii="Arial" w:hAnsi="Arial" w:cs="Arial"/>
          <w:b/>
          <w:color w:val="000000"/>
        </w:rPr>
        <w:t>функцией</w:t>
      </w:r>
      <w:proofErr w:type="spellEnd"/>
      <w:r w:rsidRPr="008534B1">
        <w:rPr>
          <w:rFonts w:ascii="Arial" w:hAnsi="Arial" w:cs="Arial"/>
          <w:b/>
          <w:color w:val="000000"/>
        </w:rPr>
        <w:t xml:space="preserve"> </w:t>
      </w:r>
      <w:proofErr w:type="spellStart"/>
      <w:r w:rsidRPr="008534B1">
        <w:rPr>
          <w:rFonts w:ascii="Arial" w:hAnsi="Arial" w:cs="Arial"/>
          <w:b/>
          <w:color w:val="000000"/>
        </w:rPr>
        <w:t>выигрыша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8534B1">
        <w:rPr>
          <w:rFonts w:ascii="Arial" w:hAnsi="Arial" w:cs="Arial"/>
          <w:b/>
          <w:color w:val="000000"/>
        </w:rPr>
        <w:t>платёжной</w:t>
      </w:r>
      <w:proofErr w:type="spellEnd"/>
      <w:r w:rsidRPr="008534B1">
        <w:rPr>
          <w:rFonts w:ascii="Arial" w:hAnsi="Arial" w:cs="Arial"/>
          <w:b/>
          <w:color w:val="000000"/>
        </w:rPr>
        <w:t xml:space="preserve"> </w:t>
      </w:r>
      <w:proofErr w:type="spellStart"/>
      <w:r w:rsidRPr="008534B1">
        <w:rPr>
          <w:rFonts w:ascii="Arial" w:hAnsi="Arial" w:cs="Arial"/>
          <w:b/>
          <w:color w:val="000000"/>
        </w:rPr>
        <w:t>функцией</w:t>
      </w:r>
      <w:bookmarkEnd w:id="1"/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Платёжная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определяет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для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каждой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совокупности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выбранных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игроками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стратегий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выигрыш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каждой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сторон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Платёжная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быть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представлена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таблицей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матрицей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аналитическим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выражением</w:t>
      </w:r>
      <w:proofErr w:type="spellEnd"/>
      <w:r>
        <w:rPr>
          <w:rFonts w:ascii="Arial" w:hAnsi="Arial" w:cs="Arial"/>
          <w:color w:val="000000"/>
        </w:rPr>
        <w:t>.</w:t>
      </w:r>
    </w:p>
    <w:p w:rsidR="007747F0" w:rsidRDefault="007747F0" w:rsidP="00076003">
      <w:pPr>
        <w:pStyle w:val="Textbody"/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Пусть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имеются</w:t>
      </w:r>
      <w:proofErr w:type="spellEnd"/>
      <w:r>
        <w:rPr>
          <w:rFonts w:ascii="Arial" w:hAnsi="Arial" w:cs="Arial"/>
          <w:color w:val="000000"/>
        </w:rPr>
        <w:t xml:space="preserve"> 2 </w:t>
      </w:r>
      <w:proofErr w:type="spellStart"/>
      <w:r>
        <w:rPr>
          <w:rFonts w:ascii="Arial" w:hAnsi="Arial" w:cs="Arial"/>
          <w:color w:val="000000"/>
        </w:rPr>
        <w:t>игрока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каждый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которых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записать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независимо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другого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цифры</w:t>
      </w:r>
      <w:proofErr w:type="spellEnd"/>
      <w:r>
        <w:rPr>
          <w:rFonts w:ascii="Arial" w:hAnsi="Arial" w:cs="Arial"/>
          <w:color w:val="000000"/>
        </w:rPr>
        <w:t xml:space="preserve"> 1, 2 и 3. </w:t>
      </w:r>
      <w:proofErr w:type="spellStart"/>
      <w:r>
        <w:rPr>
          <w:rFonts w:ascii="Arial" w:hAnsi="Arial" w:cs="Arial"/>
          <w:color w:val="000000"/>
        </w:rPr>
        <w:t>Если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разность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между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цифрами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записанными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игроками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больше</w:t>
      </w:r>
      <w:proofErr w:type="spellEnd"/>
      <w:r>
        <w:rPr>
          <w:rFonts w:ascii="Arial" w:hAnsi="Arial" w:cs="Arial"/>
          <w:color w:val="000000"/>
        </w:rPr>
        <w:t xml:space="preserve"> 0, </w:t>
      </w:r>
      <w:proofErr w:type="spellStart"/>
      <w:r>
        <w:rPr>
          <w:rFonts w:ascii="Arial" w:hAnsi="Arial" w:cs="Arial"/>
          <w:color w:val="000000"/>
        </w:rPr>
        <w:t>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первый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игрок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выигрывает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количество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очков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равное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разности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Если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разность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меньше</w:t>
      </w:r>
      <w:proofErr w:type="spellEnd"/>
      <w:r>
        <w:rPr>
          <w:rFonts w:ascii="Arial" w:hAnsi="Arial" w:cs="Arial"/>
          <w:color w:val="000000"/>
        </w:rPr>
        <w:t xml:space="preserve"> 0, </w:t>
      </w:r>
      <w:proofErr w:type="spellStart"/>
      <w:r>
        <w:rPr>
          <w:rFonts w:ascii="Arial" w:hAnsi="Arial" w:cs="Arial"/>
          <w:color w:val="000000"/>
        </w:rPr>
        <w:t>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выигрывает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второй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игрок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Если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разность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равна</w:t>
      </w:r>
      <w:proofErr w:type="spellEnd"/>
      <w:r>
        <w:rPr>
          <w:rFonts w:ascii="Arial" w:hAnsi="Arial" w:cs="Arial"/>
          <w:color w:val="000000"/>
        </w:rPr>
        <w:t xml:space="preserve"> 0, </w:t>
      </w:r>
      <w:proofErr w:type="spellStart"/>
      <w:r>
        <w:rPr>
          <w:rFonts w:ascii="Arial" w:hAnsi="Arial" w:cs="Arial"/>
          <w:color w:val="000000"/>
        </w:rPr>
        <w:t>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игра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заканчивается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вничью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Необходимо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рекомендации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игрокам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какую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стратегий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считать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оптимальной</w:t>
      </w:r>
      <w:proofErr w:type="spellEnd"/>
      <w:r>
        <w:rPr>
          <w:rFonts w:ascii="Arial" w:hAnsi="Arial" w:cs="Arial"/>
          <w:color w:val="000000"/>
        </w:rPr>
        <w:t>.</w:t>
      </w:r>
    </w:p>
    <w:p w:rsidR="007747F0" w:rsidRDefault="008534B1" w:rsidP="008534B1">
      <w:pPr>
        <w:pStyle w:val="Textbody"/>
        <w:spacing w:after="0" w:line="360" w:lineRule="auto"/>
        <w:ind w:firstLine="709"/>
        <w:jc w:val="center"/>
        <w:rPr>
          <w:rFonts w:cs="Times New Roman"/>
          <w:sz w:val="28"/>
          <w:lang w:val="ru-RU"/>
        </w:rPr>
      </w:pPr>
      <w:r w:rsidRPr="008534B1">
        <w:rPr>
          <w:rFonts w:cs="Times New Roman"/>
          <w:sz w:val="28"/>
          <w:lang w:val="ru-RU"/>
        </w:rPr>
        <w:drawing>
          <wp:inline distT="0" distB="0" distL="0" distR="0" wp14:anchorId="24136703" wp14:editId="0361EDEE">
            <wp:extent cx="1905266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B1" w:rsidRDefault="008534B1" w:rsidP="00076003">
      <w:pPr>
        <w:pStyle w:val="Textbody"/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Величина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a</w:t>
      </w:r>
      <w:r>
        <w:rPr>
          <w:rFonts w:ascii="Arial" w:hAnsi="Arial" w:cs="Arial"/>
          <w:color w:val="000000"/>
        </w:rPr>
        <w:t xml:space="preserve"> – </w:t>
      </w:r>
      <w:proofErr w:type="spellStart"/>
      <w:r>
        <w:rPr>
          <w:rFonts w:ascii="Arial" w:hAnsi="Arial" w:cs="Arial"/>
          <w:color w:val="000000"/>
        </w:rPr>
        <w:t>гарантированный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выигрыш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игрока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или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нижняя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цена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игры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максимин</w:t>
      </w:r>
      <w:proofErr w:type="spellEnd"/>
      <w:r>
        <w:rPr>
          <w:rFonts w:ascii="Arial" w:hAnsi="Arial" w:cs="Arial"/>
          <w:color w:val="000000"/>
        </w:rPr>
        <w:t xml:space="preserve">). </w:t>
      </w:r>
      <w:proofErr w:type="spellStart"/>
      <w:r>
        <w:rPr>
          <w:rFonts w:ascii="Arial" w:hAnsi="Arial" w:cs="Arial"/>
          <w:color w:val="000000"/>
        </w:rPr>
        <w:t>Соответствующая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данной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величине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стратегия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игрока</w:t>
      </w:r>
      <w:proofErr w:type="spellEnd"/>
      <w:r>
        <w:rPr>
          <w:rFonts w:ascii="Arial" w:hAnsi="Arial" w:cs="Arial"/>
          <w:color w:val="000000"/>
        </w:rPr>
        <w:t xml:space="preserve"> A (</w:t>
      </w:r>
      <w:proofErr w:type="spellStart"/>
      <w:r>
        <w:rPr>
          <w:rFonts w:ascii="Arial" w:hAnsi="Arial" w:cs="Arial"/>
          <w:color w:val="000000"/>
        </w:rPr>
        <w:t>строка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называется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максимином</w:t>
      </w:r>
      <w:proofErr w:type="spellEnd"/>
      <w:r>
        <w:rPr>
          <w:rFonts w:ascii="Arial" w:hAnsi="Arial" w:cs="Arial"/>
          <w:color w:val="000000"/>
        </w:rPr>
        <w:t>.</w:t>
      </w:r>
    </w:p>
    <w:p w:rsidR="008534B1" w:rsidRDefault="008534B1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lang w:val="ru-RU"/>
        </w:rPr>
      </w:pPr>
      <w:proofErr w:type="spellStart"/>
      <w:r>
        <w:rPr>
          <w:rFonts w:ascii="Arial" w:hAnsi="Arial" w:cs="Arial"/>
          <w:color w:val="000000"/>
        </w:rPr>
        <w:t>Величина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B</w:t>
      </w:r>
      <w:r>
        <w:rPr>
          <w:rFonts w:ascii="Arial" w:hAnsi="Arial" w:cs="Arial"/>
          <w:color w:val="000000"/>
        </w:rPr>
        <w:t xml:space="preserve"> – </w:t>
      </w:r>
      <w:proofErr w:type="spellStart"/>
      <w:r>
        <w:rPr>
          <w:rFonts w:ascii="Arial" w:hAnsi="Arial" w:cs="Arial"/>
          <w:color w:val="000000"/>
        </w:rPr>
        <w:t>верхняя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цена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игры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минимакс</w:t>
      </w:r>
      <w:proofErr w:type="spellEnd"/>
      <w:r>
        <w:rPr>
          <w:rFonts w:ascii="Arial" w:hAnsi="Arial" w:cs="Arial"/>
          <w:color w:val="000000"/>
        </w:rPr>
        <w:t xml:space="preserve">). </w:t>
      </w:r>
      <w:proofErr w:type="spellStart"/>
      <w:r>
        <w:rPr>
          <w:rFonts w:ascii="Arial" w:hAnsi="Arial" w:cs="Arial"/>
          <w:color w:val="000000"/>
        </w:rPr>
        <w:t>Соответствующая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стратегия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игрока</w:t>
      </w:r>
      <w:proofErr w:type="spellEnd"/>
      <w:r>
        <w:rPr>
          <w:rFonts w:ascii="Arial" w:hAnsi="Arial" w:cs="Arial"/>
          <w:color w:val="000000"/>
        </w:rPr>
        <w:t xml:space="preserve"> B (</w:t>
      </w:r>
      <w:proofErr w:type="spellStart"/>
      <w:r>
        <w:rPr>
          <w:rFonts w:ascii="Arial" w:hAnsi="Arial" w:cs="Arial"/>
          <w:color w:val="000000"/>
        </w:rPr>
        <w:t>столбец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называется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минимаксной</w:t>
      </w:r>
      <w:proofErr w:type="spellEnd"/>
      <w:r>
        <w:rPr>
          <w:rFonts w:ascii="Arial" w:hAnsi="Arial" w:cs="Arial"/>
          <w:color w:val="000000"/>
        </w:rPr>
        <w:t>. </w:t>
      </w:r>
    </w:p>
    <w:p w:rsidR="008534B1" w:rsidRDefault="008534B1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lang w:val="ru-RU"/>
        </w:rPr>
      </w:pP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lang w:val="ru-RU"/>
        </w:rPr>
      </w:pPr>
      <w:r w:rsidRPr="00DB7729">
        <w:rPr>
          <w:rFonts w:cs="Times New Roman"/>
          <w:sz w:val="28"/>
          <w:lang w:val="ru-RU"/>
        </w:rPr>
        <w:t xml:space="preserve">Рассмотрим пример применения </w:t>
      </w:r>
      <w:proofErr w:type="spellStart"/>
      <w:r w:rsidRPr="00DB7729">
        <w:rPr>
          <w:rFonts w:cs="Times New Roman"/>
          <w:sz w:val="28"/>
          <w:lang w:val="ru-RU"/>
        </w:rPr>
        <w:t>алгоритам</w:t>
      </w:r>
      <w:proofErr w:type="spellEnd"/>
      <w:r w:rsidRPr="00DB7729">
        <w:rPr>
          <w:rFonts w:cs="Times New Roman"/>
          <w:sz w:val="28"/>
          <w:lang w:val="ru-RU"/>
        </w:rPr>
        <w:t xml:space="preserve"> решения матричных игр методом минимакса. </w:t>
      </w:r>
      <w:proofErr w:type="spellStart"/>
      <w:r w:rsidRPr="00DB7729">
        <w:rPr>
          <w:rFonts w:cs="Times New Roman"/>
          <w:sz w:val="28"/>
        </w:rPr>
        <w:t>Имеется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две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конкурирующие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(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и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). </w:t>
      </w: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ведет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переговоры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организаторами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каждого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из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трех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2"/>
          <w:sz w:val="28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5pt;height:18.2pt" o:ole="">
            <v:imagedata r:id="rId6" o:title=""/>
          </v:shape>
          <o:OLEObject Type="Embed" ProgID="Equation.3" ShapeID="_x0000_i1025" DrawAspect="Content" ObjectID="_1729404064" r:id="rId7"/>
        </w:object>
      </w:r>
      <w:proofErr w:type="spellStart"/>
      <w:r w:rsidRPr="00DB7729">
        <w:rPr>
          <w:rFonts w:cs="Times New Roman"/>
          <w:sz w:val="28"/>
        </w:rPr>
        <w:t>на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предмет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инвестирования</w:t>
      </w:r>
      <w:proofErr w:type="spellEnd"/>
      <w:r w:rsidRPr="00DB7729">
        <w:rPr>
          <w:rFonts w:cs="Times New Roman"/>
          <w:sz w:val="28"/>
        </w:rPr>
        <w:t xml:space="preserve">. </w:t>
      </w:r>
      <w:proofErr w:type="spellStart"/>
      <w:r w:rsidRPr="00DB7729">
        <w:rPr>
          <w:rFonts w:cs="Times New Roman"/>
          <w:sz w:val="28"/>
        </w:rPr>
        <w:t>Задача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– </w:t>
      </w:r>
      <w:proofErr w:type="spellStart"/>
      <w:r w:rsidRPr="00DB7729">
        <w:rPr>
          <w:rFonts w:cs="Times New Roman"/>
          <w:sz w:val="28"/>
        </w:rPr>
        <w:t>добиться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положительного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. </w:t>
      </w: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А </w:t>
      </w:r>
      <w:proofErr w:type="spellStart"/>
      <w:r w:rsidRPr="00DB7729">
        <w:rPr>
          <w:rFonts w:cs="Times New Roman"/>
          <w:sz w:val="28"/>
        </w:rPr>
        <w:t>ставит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своей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целью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свести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переговоры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lastRenderedPageBreak/>
        <w:t>компании</w:t>
      </w:r>
      <w:proofErr w:type="spellEnd"/>
      <w:r w:rsidRPr="00DB7729">
        <w:rPr>
          <w:rFonts w:cs="Times New Roman"/>
          <w:sz w:val="28"/>
        </w:rPr>
        <w:t xml:space="preserve"> В к </w:t>
      </w:r>
      <w:proofErr w:type="spellStart"/>
      <w:r w:rsidRPr="00DB7729">
        <w:rPr>
          <w:rFonts w:cs="Times New Roman"/>
          <w:sz w:val="28"/>
        </w:rPr>
        <w:t>отрицательному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результату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тем</w:t>
      </w:r>
      <w:proofErr w:type="spellEnd"/>
      <w:r w:rsidRPr="00DB7729">
        <w:rPr>
          <w:rFonts w:cs="Times New Roman"/>
          <w:sz w:val="28"/>
        </w:rPr>
        <w:t xml:space="preserve">, </w:t>
      </w:r>
      <w:proofErr w:type="spellStart"/>
      <w:r w:rsidRPr="00DB7729">
        <w:rPr>
          <w:rFonts w:cs="Times New Roman"/>
          <w:sz w:val="28"/>
        </w:rPr>
        <w:t>чтобы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proofErr w:type="gramStart"/>
      <w:r w:rsidRPr="00DB7729">
        <w:rPr>
          <w:rFonts w:cs="Times New Roman"/>
          <w:sz w:val="28"/>
        </w:rPr>
        <w:t>занять</w:t>
      </w:r>
      <w:proofErr w:type="spellEnd"/>
      <w:r w:rsidRPr="00DB7729">
        <w:rPr>
          <w:rFonts w:cs="Times New Roman"/>
          <w:sz w:val="28"/>
        </w:rPr>
        <w:t xml:space="preserve">  </w:t>
      </w:r>
      <w:proofErr w:type="spellStart"/>
      <w:r w:rsidRPr="00DB7729">
        <w:rPr>
          <w:rFonts w:cs="Times New Roman"/>
          <w:sz w:val="28"/>
        </w:rPr>
        <w:t>место</w:t>
      </w:r>
      <w:proofErr w:type="spellEnd"/>
      <w:proofErr w:type="gram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</w:t>
      </w:r>
      <w:proofErr w:type="spellStart"/>
      <w:r w:rsidRPr="00DB7729">
        <w:rPr>
          <w:rFonts w:cs="Times New Roman"/>
          <w:sz w:val="28"/>
        </w:rPr>
        <w:t>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инвестировании</w:t>
      </w:r>
      <w:proofErr w:type="spellEnd"/>
      <w:r w:rsidRPr="00DB7729">
        <w:rPr>
          <w:rFonts w:cs="Times New Roman"/>
          <w:sz w:val="28"/>
        </w:rPr>
        <w:t>.</w:t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для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достижения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своей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цели</w:t>
      </w:r>
      <w:proofErr w:type="spellEnd"/>
      <w:r w:rsidRPr="00DB7729">
        <w:rPr>
          <w:rFonts w:cs="Times New Roman"/>
          <w:sz w:val="28"/>
        </w:rPr>
        <w:t xml:space="preserve"> (</w:t>
      </w:r>
      <w:proofErr w:type="spellStart"/>
      <w:r w:rsidRPr="00DB7729">
        <w:rPr>
          <w:rFonts w:cs="Times New Roman"/>
          <w:sz w:val="28"/>
        </w:rPr>
        <w:t>срыва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В) </w:t>
      </w:r>
      <w:proofErr w:type="spellStart"/>
      <w:r w:rsidRPr="00DB7729">
        <w:rPr>
          <w:rFonts w:cs="Times New Roman"/>
          <w:sz w:val="28"/>
        </w:rPr>
        <w:t>может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применить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одно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из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средств</w:t>
      </w:r>
      <w:proofErr w:type="spellEnd"/>
      <w:r w:rsidRPr="00DB7729">
        <w:rPr>
          <w:rFonts w:cs="Times New Roman"/>
          <w:sz w:val="28"/>
        </w:rPr>
        <w:t xml:space="preserve">: </w:t>
      </w:r>
      <w:r w:rsidRPr="00DB7729">
        <w:rPr>
          <w:rFonts w:cs="Times New Roman"/>
          <w:position w:val="-10"/>
          <w:sz w:val="28"/>
        </w:rPr>
        <w:object w:dxaOrig="279" w:dyaOrig="340">
          <v:shape id="_x0000_i1026" type="#_x0000_t75" style="width:14.55pt;height:16.75pt" o:ole="">
            <v:imagedata r:id="rId8" o:title=""/>
          </v:shape>
          <o:OLEObject Type="Embed" ProgID="Equation.3" ShapeID="_x0000_i1026" DrawAspect="Content" ObjectID="_1729404065" r:id="rId9"/>
        </w:object>
      </w:r>
      <w:r w:rsidRPr="00DB7729">
        <w:rPr>
          <w:rFonts w:cs="Times New Roman"/>
          <w:sz w:val="28"/>
        </w:rPr>
        <w:t xml:space="preserve">- </w:t>
      </w:r>
      <w:proofErr w:type="spellStart"/>
      <w:r w:rsidRPr="00DB7729">
        <w:rPr>
          <w:rFonts w:cs="Times New Roman"/>
          <w:sz w:val="28"/>
        </w:rPr>
        <w:t>предложить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организаторам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более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выгодные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для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них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условия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инвестирования</w:t>
      </w:r>
      <w:proofErr w:type="spellEnd"/>
      <w:r w:rsidRPr="00DB7729">
        <w:rPr>
          <w:rFonts w:cs="Times New Roman"/>
          <w:sz w:val="28"/>
        </w:rPr>
        <w:t xml:space="preserve"> и </w:t>
      </w:r>
      <w:r w:rsidRPr="00DB7729">
        <w:rPr>
          <w:rFonts w:cs="Times New Roman"/>
          <w:position w:val="-10"/>
          <w:sz w:val="28"/>
        </w:rPr>
        <w:object w:dxaOrig="300" w:dyaOrig="340">
          <v:shape id="_x0000_i1027" type="#_x0000_t75" style="width:15.25pt;height:16.75pt" o:ole="">
            <v:imagedata r:id="rId10" o:title=""/>
          </v:shape>
          <o:OLEObject Type="Embed" ProgID="Equation.3" ShapeID="_x0000_i1027" DrawAspect="Content" ObjectID="_1729404066" r:id="rId11"/>
        </w:object>
      </w:r>
      <w:r w:rsidRPr="00DB7729">
        <w:rPr>
          <w:rFonts w:cs="Times New Roman"/>
          <w:sz w:val="28"/>
        </w:rPr>
        <w:t xml:space="preserve">- </w:t>
      </w:r>
      <w:proofErr w:type="spellStart"/>
      <w:r w:rsidRPr="00DB7729">
        <w:rPr>
          <w:rFonts w:cs="Times New Roman"/>
          <w:sz w:val="28"/>
        </w:rPr>
        <w:t>представить</w:t>
      </w:r>
      <w:proofErr w:type="spellEnd"/>
      <w:r w:rsidRPr="00DB7729">
        <w:rPr>
          <w:rFonts w:cs="Times New Roman"/>
          <w:sz w:val="28"/>
        </w:rPr>
        <w:t xml:space="preserve"> в </w:t>
      </w:r>
      <w:proofErr w:type="spellStart"/>
      <w:r w:rsidRPr="00DB7729">
        <w:rPr>
          <w:rFonts w:cs="Times New Roman"/>
          <w:sz w:val="28"/>
        </w:rPr>
        <w:t>распоряжение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организаторов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материалы</w:t>
      </w:r>
      <w:proofErr w:type="spellEnd"/>
      <w:r w:rsidRPr="00DB7729">
        <w:rPr>
          <w:rFonts w:cs="Times New Roman"/>
          <w:sz w:val="28"/>
        </w:rPr>
        <w:t xml:space="preserve">, </w:t>
      </w:r>
      <w:proofErr w:type="spellStart"/>
      <w:r w:rsidRPr="00DB7729">
        <w:rPr>
          <w:rFonts w:cs="Times New Roman"/>
          <w:sz w:val="28"/>
        </w:rPr>
        <w:t>компрометирующие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компанию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>.</w:t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proofErr w:type="spellStart"/>
      <w:r w:rsidRPr="00DB7729">
        <w:rPr>
          <w:rFonts w:cs="Times New Roman"/>
          <w:sz w:val="28"/>
        </w:rPr>
        <w:t>Стратегия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0"/>
          <w:sz w:val="28"/>
        </w:rPr>
        <w:object w:dxaOrig="279" w:dyaOrig="340">
          <v:shape id="_x0000_i1028" type="#_x0000_t75" style="width:14.55pt;height:16.75pt" o:ole="">
            <v:imagedata r:id="rId12" o:title=""/>
          </v:shape>
          <o:OLEObject Type="Embed" ProgID="Equation.3" ShapeID="_x0000_i1028" DrawAspect="Content" ObjectID="_1729404067" r:id="rId13"/>
        </w:objec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приводит</w:t>
      </w:r>
      <w:proofErr w:type="spellEnd"/>
      <w:r w:rsidRPr="00DB7729">
        <w:rPr>
          <w:rFonts w:cs="Times New Roman"/>
          <w:sz w:val="28"/>
        </w:rPr>
        <w:t xml:space="preserve"> к </w:t>
      </w:r>
      <w:proofErr w:type="spellStart"/>
      <w:r w:rsidRPr="00DB7729">
        <w:rPr>
          <w:rFonts w:cs="Times New Roman"/>
          <w:sz w:val="28"/>
        </w:rPr>
        <w:t>отрицательному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организаторами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2"/>
          <w:sz w:val="28"/>
        </w:rPr>
        <w:object w:dxaOrig="1080" w:dyaOrig="360">
          <v:shape id="_x0000_i1029" type="#_x0000_t75" style="width:54.55pt;height:18.2pt" o:ole="">
            <v:imagedata r:id="rId14" o:title=""/>
          </v:shape>
          <o:OLEObject Type="Embed" ProgID="Equation.3" ShapeID="_x0000_i1029" DrawAspect="Content" ObjectID="_1729404068" r:id="rId15"/>
        </w:object>
      </w:r>
      <w:proofErr w:type="spellStart"/>
      <w:r w:rsidRPr="00DB7729">
        <w:rPr>
          <w:rFonts w:cs="Times New Roman"/>
          <w:sz w:val="28"/>
        </w:rPr>
        <w:t>соответственно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вероятностями</w:t>
      </w:r>
      <w:proofErr w:type="spellEnd"/>
      <w:r w:rsidRPr="00DB7729">
        <w:rPr>
          <w:rFonts w:cs="Times New Roman"/>
          <w:sz w:val="28"/>
        </w:rPr>
        <w:t xml:space="preserve"> 0,7;0,5  и 0,3,   а </w:t>
      </w:r>
      <w:proofErr w:type="spellStart"/>
      <w:r w:rsidRPr="00DB7729">
        <w:rPr>
          <w:rFonts w:cs="Times New Roman"/>
          <w:sz w:val="28"/>
        </w:rPr>
        <w:t>стратегия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0"/>
          <w:sz w:val="28"/>
        </w:rPr>
        <w:object w:dxaOrig="300" w:dyaOrig="340">
          <v:shape id="_x0000_i1030" type="#_x0000_t75" style="width:15.25pt;height:16.75pt" o:ole="">
            <v:imagedata r:id="rId16" o:title=""/>
          </v:shape>
          <o:OLEObject Type="Embed" ProgID="Equation.3" ShapeID="_x0000_i1030" DrawAspect="Content" ObjectID="_1729404069" r:id="rId17"/>
        </w:object>
      </w:r>
      <w:r w:rsidRPr="00DB7729">
        <w:rPr>
          <w:rFonts w:cs="Times New Roman"/>
          <w:sz w:val="28"/>
        </w:rPr>
        <w:t xml:space="preserve">с </w:t>
      </w:r>
      <w:proofErr w:type="spellStart"/>
      <w:r w:rsidRPr="00DB7729">
        <w:rPr>
          <w:rFonts w:cs="Times New Roman"/>
          <w:sz w:val="28"/>
        </w:rPr>
        <w:t>вероятностями</w:t>
      </w:r>
      <w:proofErr w:type="spellEnd"/>
      <w:r w:rsidRPr="00DB7729">
        <w:rPr>
          <w:rFonts w:cs="Times New Roman"/>
          <w:sz w:val="28"/>
        </w:rPr>
        <w:t xml:space="preserve"> 0,6; 0,9  и 0,4.</w:t>
      </w:r>
      <w:r w:rsidRPr="00DB7729">
        <w:rPr>
          <w:rFonts w:cs="Times New Roman"/>
          <w:sz w:val="28"/>
        </w:rPr>
        <w:tab/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DB7729">
        <w:rPr>
          <w:sz w:val="28"/>
          <w:szCs w:val="28"/>
        </w:rPr>
        <w:t>Поскольку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цели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компаний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sz w:val="28"/>
          <w:szCs w:val="28"/>
          <w:lang w:val="en-US"/>
        </w:rPr>
        <w:t>A</w:t>
      </w:r>
      <w:r w:rsidRPr="00DB7729">
        <w:rPr>
          <w:sz w:val="28"/>
          <w:szCs w:val="28"/>
        </w:rPr>
        <w:t xml:space="preserve"> и </w:t>
      </w:r>
      <w:r w:rsidRPr="00DB7729">
        <w:rPr>
          <w:sz w:val="28"/>
          <w:szCs w:val="28"/>
          <w:lang w:val="en-US"/>
        </w:rPr>
        <w:t>B</w:t>
      </w:r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противоположны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то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рассматриваемая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конфликтная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ситуация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является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6D0D7E">
        <w:rPr>
          <w:b/>
          <w:sz w:val="28"/>
          <w:szCs w:val="28"/>
        </w:rPr>
        <w:t>антагонистической</w:t>
      </w:r>
      <w:proofErr w:type="spellEnd"/>
      <w:r w:rsidRPr="00DB7729">
        <w:rPr>
          <w:sz w:val="28"/>
          <w:szCs w:val="28"/>
        </w:rPr>
        <w:t xml:space="preserve">. </w:t>
      </w:r>
      <w:proofErr w:type="spellStart"/>
      <w:r w:rsidRPr="00DB7729">
        <w:rPr>
          <w:sz w:val="28"/>
          <w:szCs w:val="28"/>
        </w:rPr>
        <w:t>Составьте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платежную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матрицу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для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данного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примера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рассматривая</w:t>
      </w:r>
      <w:proofErr w:type="spellEnd"/>
      <w:r w:rsidRPr="00DB7729">
        <w:rPr>
          <w:sz w:val="28"/>
          <w:szCs w:val="28"/>
        </w:rPr>
        <w:t xml:space="preserve"> в </w:t>
      </w:r>
      <w:proofErr w:type="spellStart"/>
      <w:r w:rsidRPr="00DB7729">
        <w:rPr>
          <w:sz w:val="28"/>
          <w:szCs w:val="28"/>
        </w:rPr>
        <w:t>качестве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выигрыша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игрока</w:t>
      </w:r>
      <w:proofErr w:type="spellEnd"/>
      <w:r w:rsidRPr="00DB7729">
        <w:rPr>
          <w:sz w:val="28"/>
          <w:szCs w:val="28"/>
        </w:rPr>
        <w:t xml:space="preserve"> А (</w:t>
      </w:r>
      <w:proofErr w:type="spellStart"/>
      <w:r w:rsidRPr="00DB7729">
        <w:rPr>
          <w:sz w:val="28"/>
          <w:szCs w:val="28"/>
        </w:rPr>
        <w:t>или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проигрыша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игрока</w:t>
      </w:r>
      <w:proofErr w:type="spellEnd"/>
      <w:r w:rsidRPr="00DB7729">
        <w:rPr>
          <w:sz w:val="28"/>
          <w:szCs w:val="28"/>
        </w:rPr>
        <w:t xml:space="preserve"> В) </w:t>
      </w:r>
      <w:proofErr w:type="spellStart"/>
      <w:r w:rsidRPr="00DB7729">
        <w:rPr>
          <w:sz w:val="28"/>
          <w:szCs w:val="28"/>
        </w:rPr>
        <w:t>вероятность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отрицательного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результата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переговоров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компании</w:t>
      </w:r>
      <w:proofErr w:type="spellEnd"/>
      <w:r w:rsidRPr="00DB7729">
        <w:rPr>
          <w:sz w:val="28"/>
          <w:szCs w:val="28"/>
        </w:rPr>
        <w:t xml:space="preserve"> В. </w:t>
      </w:r>
      <w:proofErr w:type="spellStart"/>
      <w:r w:rsidRPr="00DB7729">
        <w:rPr>
          <w:sz w:val="28"/>
          <w:szCs w:val="28"/>
        </w:rPr>
        <w:t>Определите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чистые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стратегии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компании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sz w:val="28"/>
          <w:szCs w:val="28"/>
          <w:lang w:val="en-US"/>
        </w:rPr>
        <w:t>A</w:t>
      </w:r>
      <w:r w:rsidRPr="00DB7729">
        <w:rPr>
          <w:sz w:val="28"/>
          <w:szCs w:val="28"/>
        </w:rPr>
        <w:t xml:space="preserve"> и В.</w:t>
      </w:r>
      <w:r w:rsidRPr="00DB7729">
        <w:rPr>
          <w:sz w:val="28"/>
          <w:szCs w:val="28"/>
          <w:lang w:val="ru-RU"/>
        </w:rPr>
        <w:t xml:space="preserve"> И</w:t>
      </w:r>
      <w:proofErr w:type="spellStart"/>
      <w:r w:rsidRPr="00DB7729">
        <w:rPr>
          <w:sz w:val="28"/>
          <w:szCs w:val="28"/>
        </w:rPr>
        <w:t>меется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для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данной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игры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b/>
          <w:i/>
          <w:sz w:val="28"/>
          <w:szCs w:val="28"/>
        </w:rPr>
        <w:t>устойчивая</w:t>
      </w:r>
      <w:proofErr w:type="spellEnd"/>
      <w:r w:rsidRPr="00DB7729">
        <w:rPr>
          <w:b/>
          <w:i/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ситуация</w:t>
      </w:r>
      <w:proofErr w:type="spellEnd"/>
      <w:r w:rsidRPr="00DB7729">
        <w:rPr>
          <w:sz w:val="28"/>
          <w:szCs w:val="28"/>
        </w:rPr>
        <w:t xml:space="preserve"> (</w:t>
      </w:r>
      <w:proofErr w:type="spellStart"/>
      <w:r w:rsidRPr="00DB7729">
        <w:rPr>
          <w:sz w:val="28"/>
          <w:szCs w:val="28"/>
        </w:rPr>
        <w:t>пара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стратегий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от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которых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невыгодно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отступать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одной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из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компаний</w:t>
      </w:r>
      <w:proofErr w:type="spellEnd"/>
      <w:r w:rsidRPr="00DB7729">
        <w:rPr>
          <w:sz w:val="28"/>
          <w:szCs w:val="28"/>
        </w:rPr>
        <w:t xml:space="preserve">), </w:t>
      </w:r>
      <w:proofErr w:type="spellStart"/>
      <w:r w:rsidRPr="00DB7729">
        <w:rPr>
          <w:sz w:val="28"/>
          <w:szCs w:val="28"/>
        </w:rPr>
        <w:t>т.е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совпадают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нижняя</w:t>
      </w:r>
      <w:proofErr w:type="spellEnd"/>
      <w:r w:rsidRPr="00DB7729">
        <w:rPr>
          <w:sz w:val="28"/>
          <w:szCs w:val="28"/>
        </w:rPr>
        <w:t xml:space="preserve">  и </w:t>
      </w:r>
      <w:proofErr w:type="spellStart"/>
      <w:r w:rsidRPr="00DB7729">
        <w:rPr>
          <w:sz w:val="28"/>
          <w:szCs w:val="28"/>
        </w:rPr>
        <w:t>верхняя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цены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игры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position w:val="-10"/>
          <w:sz w:val="28"/>
          <w:szCs w:val="28"/>
        </w:rPr>
        <w:object w:dxaOrig="859" w:dyaOrig="320">
          <v:shape id="_x0000_i1031" type="#_x0000_t75" style="width:42.9pt;height:16pt" o:ole="">
            <v:imagedata r:id="rId18" o:title=""/>
          </v:shape>
          <o:OLEObject Type="Embed" ProgID="Equation.3" ShapeID="_x0000_i1031" DrawAspect="Content" ObjectID="_1729404070" r:id="rId19"/>
        </w:object>
      </w:r>
      <w:r w:rsidRPr="00DB7729">
        <w:rPr>
          <w:sz w:val="28"/>
          <w:szCs w:val="28"/>
        </w:rPr>
        <w:t xml:space="preserve">?   </w:t>
      </w:r>
    </w:p>
    <w:p w:rsidR="00076003" w:rsidRPr="00076003" w:rsidRDefault="00076003" w:rsidP="00076003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076003">
        <w:rPr>
          <w:rFonts w:ascii="Times New Roman" w:hAnsi="Times New Roman"/>
          <w:b/>
          <w:i/>
          <w:sz w:val="28"/>
          <w:szCs w:val="28"/>
          <w:lang w:val="ru-RU"/>
        </w:rPr>
        <w:t>Самостоятельное задание 1</w:t>
      </w:r>
    </w:p>
    <w:p w:rsidR="00076003" w:rsidRPr="00DB7729" w:rsidRDefault="00076003" w:rsidP="00076003">
      <w:pPr>
        <w:spacing w:before="12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Два предприятия производят и поставляют продукцию на рынок региона. Они являются единственными поставщиками продукции и полностью контролируют рынок данной продукции в регионе. Каждое из предприятий имеет возможность производить продукцию с применением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одной из трех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различных технологий. В зависимости от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экологичности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технологического процесса и качества продукции, произведенной по каждой технологии, предприятия могут установить цену единицы продукции на уровне 12, 8 и 5 денежных единиц соответственно. При этом предприятия имеют различные затраты на производство единицы продукции.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Данные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о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цене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реализации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себестоимости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приведены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1.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Таблица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5"/>
        <w:gridCol w:w="3148"/>
        <w:gridCol w:w="2291"/>
        <w:gridCol w:w="2291"/>
      </w:tblGrid>
      <w:tr w:rsidR="00076003" w:rsidRPr="008534B1" w:rsidTr="006D0D7E">
        <w:tc>
          <w:tcPr>
            <w:tcW w:w="0" w:type="auto"/>
            <w:vMerge w:val="restart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lastRenderedPageBreak/>
              <w:t>Технология</w:t>
            </w:r>
            <w:proofErr w:type="spellEnd"/>
          </w:p>
        </w:tc>
        <w:tc>
          <w:tcPr>
            <w:tcW w:w="0" w:type="auto"/>
            <w:vMerge w:val="restart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Цена реализации единицы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Полная себестоимость единицы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</w:tr>
      <w:tr w:rsidR="00076003" w:rsidRPr="00DB7729" w:rsidTr="006D0D7E">
        <w:tc>
          <w:tcPr>
            <w:tcW w:w="0" w:type="auto"/>
            <w:vMerge/>
            <w:shd w:val="clear" w:color="auto" w:fill="auto"/>
          </w:tcPr>
          <w:p w:rsidR="00076003" w:rsidRPr="00DB7729" w:rsidRDefault="00076003" w:rsidP="006D0D7E">
            <w:pPr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076003" w:rsidRPr="00DB7729" w:rsidRDefault="00076003" w:rsidP="006D0D7E">
            <w:pPr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2</w:t>
            </w:r>
          </w:p>
        </w:tc>
      </w:tr>
      <w:tr w:rsidR="00076003" w:rsidRPr="00DB7729" w:rsidTr="006D0D7E">
        <w:trPr>
          <w:trHeight w:val="364"/>
        </w:trPr>
        <w:tc>
          <w:tcPr>
            <w:tcW w:w="0" w:type="auto"/>
            <w:shd w:val="clear" w:color="auto" w:fill="auto"/>
          </w:tcPr>
          <w:p w:rsidR="00076003" w:rsidRPr="00DB7729" w:rsidRDefault="00076003" w:rsidP="006D0D7E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D0D7E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D0D7E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D0D7E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</w:tr>
      <w:tr w:rsidR="00076003" w:rsidRPr="00DB7729" w:rsidTr="006D0D7E">
        <w:trPr>
          <w:trHeight w:val="113"/>
        </w:trPr>
        <w:tc>
          <w:tcPr>
            <w:tcW w:w="0" w:type="auto"/>
            <w:shd w:val="clear" w:color="auto" w:fill="auto"/>
          </w:tcPr>
          <w:p w:rsidR="00076003" w:rsidRPr="00DB7729" w:rsidRDefault="00076003" w:rsidP="006D0D7E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D0D7E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D0D7E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D0D7E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076003" w:rsidRPr="00DB7729" w:rsidTr="006D0D7E">
        <w:trPr>
          <w:trHeight w:val="113"/>
        </w:trPr>
        <w:tc>
          <w:tcPr>
            <w:tcW w:w="0" w:type="auto"/>
            <w:shd w:val="clear" w:color="auto" w:fill="auto"/>
          </w:tcPr>
          <w:p w:rsidR="00076003" w:rsidRPr="00DB7729" w:rsidRDefault="00076003" w:rsidP="006D0D7E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D0D7E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D0D7E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D0D7E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В результате маркетингового исследования рынка продукции региона была определена функция спроса на продукцию: </w:t>
      </w:r>
      <w:r w:rsidRPr="00DB7729">
        <w:rPr>
          <w:rFonts w:ascii="Times New Roman" w:hAnsi="Times New Roman"/>
          <w:sz w:val="28"/>
          <w:szCs w:val="28"/>
          <w:lang w:eastAsia="ru-RU"/>
        </w:rPr>
        <w:t>Y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= 6 – 0,5 </w:t>
      </w:r>
      <w:r w:rsidRPr="00DB7729">
        <w:rPr>
          <w:rFonts w:ascii="Times New Roman" w:hAnsi="Times New Roman"/>
          <w:sz w:val="28"/>
          <w:szCs w:val="28"/>
          <w:lang w:eastAsia="ru-RU"/>
        </w:rPr>
        <w:t>X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, где </w:t>
      </w:r>
      <w:r w:rsidRPr="00DB7729">
        <w:rPr>
          <w:rFonts w:ascii="Times New Roman" w:hAnsi="Times New Roman"/>
          <w:sz w:val="28"/>
          <w:szCs w:val="28"/>
          <w:lang w:eastAsia="ru-RU"/>
        </w:rPr>
        <w:t>Y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-количество продукции, которое приобретет население региона (тыс. ед.), а </w:t>
      </w:r>
      <w:r w:rsidRPr="00DB7729">
        <w:rPr>
          <w:rFonts w:ascii="Times New Roman" w:hAnsi="Times New Roman"/>
          <w:sz w:val="28"/>
          <w:szCs w:val="28"/>
          <w:lang w:eastAsia="ru-RU"/>
        </w:rPr>
        <w:t>X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-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средняя цена продукции предприятий (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.).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Данные о спросе на продукцию в зависимости от цен реализации приведены в таблице. Доля продукции предприятия 1, приобретенной населением, зависит от соотношения цен на продукцию предприятия 1 и предприятия 2. В результате маркетингового исследования эта зависимость установлена, и соответствующие значения расположены в последнем столбце таблицы 2: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Таблица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7"/>
        <w:gridCol w:w="2016"/>
        <w:gridCol w:w="1729"/>
        <w:gridCol w:w="1668"/>
        <w:gridCol w:w="1915"/>
      </w:tblGrid>
      <w:tr w:rsidR="00076003" w:rsidRPr="008534B1" w:rsidTr="006D0D7E">
        <w:tc>
          <w:tcPr>
            <w:tcW w:w="4407" w:type="dxa"/>
            <w:gridSpan w:val="2"/>
            <w:shd w:val="clear" w:color="auto" w:fill="auto"/>
          </w:tcPr>
          <w:p w:rsidR="00076003" w:rsidRPr="00DB7729" w:rsidRDefault="00076003" w:rsidP="006D0D7E">
            <w:pPr>
              <w:ind w:firstLine="709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Цена реализации 1 ед.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48" w:type="dxa"/>
            <w:vMerge w:val="restart"/>
            <w:shd w:val="clear" w:color="auto" w:fill="auto"/>
          </w:tcPr>
          <w:p w:rsidR="00076003" w:rsidRPr="00DB7729" w:rsidRDefault="00076003" w:rsidP="006D0D7E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Средняя цена реализации 1 ед.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00" w:type="dxa"/>
            <w:vMerge w:val="restart"/>
            <w:shd w:val="clear" w:color="auto" w:fill="auto"/>
          </w:tcPr>
          <w:p w:rsidR="00076003" w:rsidRPr="00DB7729" w:rsidRDefault="00076003" w:rsidP="006D0D7E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Спрос на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продуцию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, тыс. ед.</w:t>
            </w:r>
          </w:p>
        </w:tc>
        <w:tc>
          <w:tcPr>
            <w:tcW w:w="2056" w:type="dxa"/>
            <w:vMerge w:val="restart"/>
            <w:shd w:val="clear" w:color="auto" w:fill="auto"/>
          </w:tcPr>
          <w:p w:rsidR="00076003" w:rsidRPr="00DB7729" w:rsidRDefault="00076003" w:rsidP="006D0D7E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Доля продукции предприятия 1, купленной населением</w:t>
            </w:r>
          </w:p>
        </w:tc>
      </w:tr>
      <w:tr w:rsidR="00076003" w:rsidRPr="00DB7729" w:rsidTr="006D0D7E">
        <w:tc>
          <w:tcPr>
            <w:tcW w:w="2204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2</w:t>
            </w:r>
          </w:p>
        </w:tc>
        <w:tc>
          <w:tcPr>
            <w:tcW w:w="1848" w:type="dxa"/>
            <w:vMerge/>
            <w:shd w:val="clear" w:color="auto" w:fill="auto"/>
          </w:tcPr>
          <w:p w:rsidR="00076003" w:rsidRPr="00DB7729" w:rsidRDefault="00076003" w:rsidP="006D0D7E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076003" w:rsidRPr="00DB7729" w:rsidRDefault="00076003" w:rsidP="006D0D7E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vMerge/>
            <w:shd w:val="clear" w:color="auto" w:fill="auto"/>
          </w:tcPr>
          <w:p w:rsidR="00076003" w:rsidRPr="00DB7729" w:rsidRDefault="00076003" w:rsidP="006D0D7E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  <w:tr w:rsidR="00076003" w:rsidRPr="00DB7729" w:rsidTr="006D0D7E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0,57</w:t>
            </w:r>
          </w:p>
        </w:tc>
      </w:tr>
      <w:tr w:rsidR="00076003" w:rsidRPr="00DB7729" w:rsidTr="006D0D7E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0,42</w:t>
            </w:r>
          </w:p>
        </w:tc>
      </w:tr>
      <w:tr w:rsidR="00076003" w:rsidRPr="00DB7729" w:rsidTr="006D0D7E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0,25</w:t>
            </w:r>
          </w:p>
        </w:tc>
      </w:tr>
      <w:tr w:rsidR="00076003" w:rsidRPr="00DB7729" w:rsidTr="006D0D7E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0,8</w:t>
            </w:r>
          </w:p>
        </w:tc>
      </w:tr>
      <w:tr w:rsidR="00076003" w:rsidRPr="00DB7729" w:rsidTr="006D0D7E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0,4</w:t>
            </w:r>
          </w:p>
        </w:tc>
      </w:tr>
      <w:tr w:rsidR="00076003" w:rsidRPr="00DB7729" w:rsidTr="006D0D7E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0,3</w:t>
            </w:r>
          </w:p>
        </w:tc>
      </w:tr>
      <w:tr w:rsidR="00076003" w:rsidRPr="00DB7729" w:rsidTr="006D0D7E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0,92</w:t>
            </w:r>
          </w:p>
        </w:tc>
      </w:tr>
      <w:tr w:rsidR="00076003" w:rsidRPr="00DB7729" w:rsidTr="006D0D7E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0,85</w:t>
            </w:r>
          </w:p>
        </w:tc>
      </w:tr>
      <w:tr w:rsidR="00076003" w:rsidRPr="00DB7729" w:rsidTr="006D0D7E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D0D7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0,72</w:t>
            </w:r>
          </w:p>
        </w:tc>
      </w:tr>
    </w:tbl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По условию задачи на рынке региона действует только 2 предприятия. Поэтому долю продукции второго предприятия, приобретенной населением, в 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lastRenderedPageBreak/>
        <w:t xml:space="preserve">зависимости от соотношения цен на продукцию можно </w:t>
      </w:r>
      <w:proofErr w:type="gramStart"/>
      <w:r w:rsidRPr="00DB7729">
        <w:rPr>
          <w:rFonts w:ascii="Times New Roman" w:hAnsi="Times New Roman"/>
          <w:sz w:val="28"/>
          <w:szCs w:val="28"/>
          <w:lang w:val="ru-RU" w:eastAsia="ru-RU"/>
        </w:rPr>
        <w:t>определить</w:t>
      </w:r>
      <w:proofErr w:type="gram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как единица минус доля первого предприятия.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Стратегиями предприятий в данной задаче являются их решения относительно технологий производства продукции. Эти решения определяют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себестоимость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цену реализации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единицы продукции. В задаче необходимо определить:</w:t>
      </w:r>
    </w:p>
    <w:p w:rsidR="00076003" w:rsidRPr="00DB7729" w:rsidRDefault="00076003" w:rsidP="0007600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Существует ли в данной задаче ситуация равновесия при выборе технологий производства продукции обоими предприятиями?</w:t>
      </w:r>
    </w:p>
    <w:p w:rsidR="00076003" w:rsidRPr="00DB7729" w:rsidRDefault="00076003" w:rsidP="0007600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Существуют ли технологии, которые предприятия заведомо не будут выбирать вследствие невыгодности?</w:t>
      </w:r>
    </w:p>
    <w:p w:rsidR="00076003" w:rsidRPr="00DB7729" w:rsidRDefault="00076003" w:rsidP="00076003">
      <w:pPr>
        <w:numPr>
          <w:ilvl w:val="0"/>
          <w:numId w:val="1"/>
        </w:numPr>
        <w:spacing w:before="120" w:after="120"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Сколько продукции будет реализовано в ситуации равновесия? Какое предприятие окажется в выигрышном положении?</w:t>
      </w:r>
    </w:p>
    <w:p w:rsidR="00076003" w:rsidRPr="00DB7729" w:rsidRDefault="00076003" w:rsidP="00076003">
      <w:pPr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Комментарии</w:t>
      </w:r>
    </w:p>
    <w:p w:rsidR="00076003" w:rsidRPr="00DB7729" w:rsidRDefault="00076003" w:rsidP="00076003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Определим экономический смысл коэффициентов выигрышей в платежной матрице задачи. Каждое предприятие стремится к максимизации прибыли от производства продукции. Но, кроме того, предприятия ведут борьбу за рынок продукции в регионе. При этом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выигрыш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одного предприятия означает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проигрыш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другого. Такая задача может быть сведена к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матричной игре с нулевой суммой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этом коэффициентами выигрышей будут значения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разницы прибыли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предприятия 1 и предприятия 2 от производства продукции. В случае, если эта разница положительна, выигрывает предприятие 1, а в случае, если она отрицательна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предприятие 2.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Рассчитаем коэффициенты выигрышей платежной матрицы. Для этого необходимо определить значения прибыли предприятия 1 и предприятия 2 от производства продукции.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Прибыль предприятия в данной задаче зависит: от цены и себестоимости продукции; количества продукции, приобретаемой населением региона; доли продукции, приобретенной населением у предприятия.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lastRenderedPageBreak/>
        <w:t>Таким образом, значения разницы прибыли предприятий, соответствующие коэффициентам платежной матрицы, необходимо определить по формуле: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                               </w:t>
      </w:r>
      <w:r w:rsidRPr="00DB7729">
        <w:rPr>
          <w:rFonts w:ascii="Times New Roman" w:hAnsi="Times New Roman"/>
          <w:position w:val="-10"/>
          <w:sz w:val="28"/>
          <w:szCs w:val="28"/>
          <w:lang w:eastAsia="ru-RU"/>
        </w:rPr>
        <w:object w:dxaOrig="3860" w:dyaOrig="340">
          <v:shape id="_x0000_i1032" type="#_x0000_t75" style="width:193.45pt;height:16.75pt" o:ole="">
            <v:imagedata r:id="rId20" o:title=""/>
          </v:shape>
          <o:OLEObject Type="Embed" ProgID="Equation.3" ShapeID="_x0000_i1032" DrawAspect="Content" ObjectID="_1729404071" r:id="rId21"/>
        </w:objec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где </w:t>
      </w:r>
      <w:r w:rsidRPr="00DB7729">
        <w:rPr>
          <w:rFonts w:ascii="Times New Roman" w:hAnsi="Times New Roman"/>
          <w:sz w:val="28"/>
          <w:szCs w:val="28"/>
          <w:lang w:eastAsia="ru-RU"/>
        </w:rPr>
        <w:t>D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значение разницы прибыли от производства продукции предприятия 1 и предприятия;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p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доля продукции предприятия 1, приобретаемой населением региона;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S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количество продукции, приобретаемой населением региона;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R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sz w:val="28"/>
          <w:szCs w:val="28"/>
          <w:lang w:eastAsia="ru-RU"/>
        </w:rPr>
        <w:t>R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цены реализации единицы продукции предприятиями 1 и 2;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C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sz w:val="28"/>
          <w:szCs w:val="28"/>
          <w:lang w:eastAsia="ru-RU"/>
        </w:rPr>
        <w:t>C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полная себестоимость единицы продукции, произведенной на предприятиях 1 и 2.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Вычислим один из коэффициентов платежной матрицы.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Пусть, например, предприятие 1 принимает решение о производстве продукции в соответствии с технологией </w:t>
      </w:r>
      <w:r w:rsidRPr="00DB7729">
        <w:rPr>
          <w:rFonts w:ascii="Times New Roman" w:hAnsi="Times New Roman"/>
          <w:sz w:val="28"/>
          <w:szCs w:val="28"/>
          <w:lang w:eastAsia="ru-RU"/>
        </w:rPr>
        <w:t>I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, а предприятие 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в соответствии с технологией </w:t>
      </w:r>
      <w:r w:rsidRPr="00DB7729">
        <w:rPr>
          <w:rFonts w:ascii="Times New Roman" w:hAnsi="Times New Roman"/>
          <w:sz w:val="28"/>
          <w:szCs w:val="28"/>
          <w:lang w:eastAsia="ru-RU"/>
        </w:rPr>
        <w:t>III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Тогда цена реализации единицы. продукции для предприятия 1 составит 12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себестоимости единицы. продукции 6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Для предприятия 2 цена реализации единицы. продукции составит 5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себестоимости 1 </w:t>
      </w:r>
      <w:proofErr w:type="spellStart"/>
      <w:proofErr w:type="gram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..</w:t>
      </w:r>
      <w:proofErr w:type="gramEnd"/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Количество продукции, которое население региона приобретет при средней цене 6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., равно 3 тыс. ед. (таблица 2). Доля продукции, которую население приобретет у предприятия 1, составит 0,25, а у предприятия 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0,75 (табл. </w:t>
      </w:r>
      <w:r w:rsidRPr="00DB7729">
        <w:rPr>
          <w:rFonts w:ascii="Times New Roman" w:hAnsi="Times New Roman"/>
          <w:sz w:val="28"/>
          <w:szCs w:val="28"/>
          <w:lang w:eastAsia="ru-RU"/>
        </w:rPr>
        <w:t xml:space="preserve">2).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Вычислим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коэффициент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платежной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матрицы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a</w:t>
      </w:r>
      <w:r w:rsidRPr="00DB7729">
        <w:rPr>
          <w:rFonts w:ascii="Times New Roman" w:hAnsi="Times New Roman"/>
          <w:sz w:val="28"/>
          <w:szCs w:val="28"/>
          <w:vertAlign w:val="subscript"/>
          <w:lang w:eastAsia="ru-RU"/>
        </w:rPr>
        <w:t>13</w:t>
      </w:r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по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формуле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>: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 xml:space="preserve">         </w:t>
      </w:r>
      <w:r w:rsidRPr="00DB7729">
        <w:rPr>
          <w:rFonts w:ascii="Times New Roman" w:hAnsi="Times New Roman"/>
          <w:position w:val="-12"/>
          <w:sz w:val="28"/>
          <w:szCs w:val="28"/>
          <w:lang w:eastAsia="ru-RU"/>
        </w:rPr>
        <w:object w:dxaOrig="4420" w:dyaOrig="360">
          <v:shape id="_x0000_i1033" type="#_x0000_t75" style="width:221.1pt;height:18.2pt" o:ole="">
            <v:imagedata r:id="rId22" o:title=""/>
          </v:shape>
          <o:OLEObject Type="Embed" ProgID="Equation.3" ShapeID="_x0000_i1033" DrawAspect="Content" ObjectID="_1729404072" r:id="rId23"/>
        </w:objec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где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i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=1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номер технологии первого предприятия, а </w:t>
      </w:r>
      <w:r w:rsidRPr="00DB7729">
        <w:rPr>
          <w:rFonts w:ascii="Times New Roman" w:hAnsi="Times New Roman"/>
          <w:sz w:val="28"/>
          <w:szCs w:val="28"/>
          <w:lang w:eastAsia="ru-RU"/>
        </w:rPr>
        <w:t>j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=3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номер технологии второго предприятия.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Аналогично вычислите все оставшиеся коэффициенты платежной матрицы. Представьте результат в виде платежной матрицы следующего вида (здесь стратегии </w:t>
      </w:r>
      <w:r w:rsidRPr="00DB7729">
        <w:rPr>
          <w:rFonts w:ascii="Times New Roman" w:hAnsi="Times New Roman"/>
          <w:sz w:val="28"/>
          <w:szCs w:val="28"/>
          <w:lang w:eastAsia="ru-RU"/>
        </w:rPr>
        <w:t>A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-</w:t>
      </w:r>
      <w:r w:rsidRPr="00DB7729">
        <w:rPr>
          <w:rFonts w:ascii="Times New Roman" w:hAnsi="Times New Roman"/>
          <w:sz w:val="28"/>
          <w:szCs w:val="28"/>
          <w:lang w:eastAsia="ru-RU"/>
        </w:rPr>
        <w:t> A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3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– представляют собой решения о технологиях производства продукции предприятием 1, стратегии </w:t>
      </w:r>
      <w:r w:rsidRPr="00DB7729">
        <w:rPr>
          <w:rFonts w:ascii="Times New Roman" w:hAnsi="Times New Roman"/>
          <w:sz w:val="28"/>
          <w:szCs w:val="28"/>
          <w:lang w:eastAsia="ru-RU"/>
        </w:rPr>
        <w:t>B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- </w:t>
      </w:r>
      <w:r w:rsidRPr="00DB7729">
        <w:rPr>
          <w:rFonts w:ascii="Times New Roman" w:hAnsi="Times New Roman"/>
          <w:sz w:val="28"/>
          <w:szCs w:val="28"/>
          <w:lang w:eastAsia="ru-RU"/>
        </w:rPr>
        <w:t>B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3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решения о 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lastRenderedPageBreak/>
        <w:t>технологиях производства продукции предприятием 2, коэффициенты выигрышей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разницу прибыли предприятия 1 и предприятия).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0"/>
        <w:gridCol w:w="1333"/>
        <w:gridCol w:w="1276"/>
        <w:gridCol w:w="851"/>
        <w:gridCol w:w="1118"/>
      </w:tblGrid>
      <w:tr w:rsidR="00076003" w:rsidRPr="00DB7729" w:rsidTr="006D0D7E">
        <w:trPr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 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264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364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235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170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Min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</w:tr>
      <w:tr w:rsidR="00076003" w:rsidRPr="00DB7729" w:rsidTr="006D0D7E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6D0D7E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6D0D7E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6D0D7E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Max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D0D7E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Определите нижнюю и верхнюю цену игры. Совпадают ли они в данном случае? Если это так, то существует технология производства продукции, которая является оптимальной для обоих предприятий. Какие стратегии производства являются чистыми оптимальными стратегиями? Какое из </w:t>
      </w:r>
      <w:proofErr w:type="gramStart"/>
      <w:r w:rsidRPr="00DB7729">
        <w:rPr>
          <w:rFonts w:ascii="Times New Roman" w:hAnsi="Times New Roman"/>
          <w:sz w:val="28"/>
          <w:szCs w:val="28"/>
          <w:lang w:val="ru-RU" w:eastAsia="ru-RU"/>
        </w:rPr>
        <w:t>предприятий  выиграет</w:t>
      </w:r>
      <w:proofErr w:type="gram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в данной игре и какова величина этого выигрыша? Сколько при будет реализовано тысяч единиц продукции (реализация равна спросу на продукцию, таблица 2). 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b/>
          <w:i/>
          <w:sz w:val="28"/>
          <w:szCs w:val="28"/>
          <w:lang w:val="ru-RU"/>
        </w:rPr>
      </w:pPr>
      <w:r w:rsidRPr="00DB7729">
        <w:rPr>
          <w:rFonts w:cs="Times New Roman"/>
          <w:b/>
          <w:i/>
          <w:sz w:val="28"/>
          <w:szCs w:val="28"/>
        </w:rPr>
        <w:tab/>
      </w:r>
      <w:r w:rsidRPr="00DB7729">
        <w:rPr>
          <w:rFonts w:cs="Times New Roman"/>
          <w:b/>
          <w:i/>
          <w:sz w:val="28"/>
          <w:szCs w:val="28"/>
        </w:rPr>
        <w:tab/>
      </w:r>
      <w:proofErr w:type="spellStart"/>
      <w:r w:rsidRPr="00DB7729">
        <w:rPr>
          <w:rFonts w:cs="Times New Roman"/>
          <w:b/>
          <w:i/>
          <w:sz w:val="28"/>
          <w:szCs w:val="28"/>
        </w:rPr>
        <w:t>Самостоятельное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задание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r w:rsidRPr="00DB7729">
        <w:rPr>
          <w:rFonts w:cs="Times New Roman"/>
          <w:b/>
          <w:i/>
          <w:sz w:val="28"/>
          <w:szCs w:val="28"/>
          <w:lang w:val="ru-RU"/>
        </w:rPr>
        <w:t>2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DB7729">
        <w:rPr>
          <w:rFonts w:cs="Times New Roman"/>
          <w:sz w:val="28"/>
          <w:szCs w:val="28"/>
        </w:rPr>
        <w:t>Фирма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рассматривает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возможность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вывода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одного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из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трех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производимых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ею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товаров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один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из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потенциально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доступных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рынков</w:t>
      </w:r>
      <w:proofErr w:type="spellEnd"/>
      <w:r w:rsidRPr="00DB7729">
        <w:rPr>
          <w:rFonts w:cs="Times New Roman"/>
          <w:sz w:val="28"/>
          <w:szCs w:val="28"/>
        </w:rPr>
        <w:t xml:space="preserve">. В </w:t>
      </w:r>
      <w:proofErr w:type="spellStart"/>
      <w:r w:rsidRPr="00DB7729">
        <w:rPr>
          <w:rFonts w:cs="Times New Roman"/>
          <w:sz w:val="28"/>
          <w:szCs w:val="28"/>
        </w:rPr>
        <w:t>зависимости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того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какой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рынок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выйдет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ее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конкурентом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станет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фирма</w:t>
      </w:r>
      <w:proofErr w:type="spellEnd"/>
      <w:r w:rsidRPr="00DB7729">
        <w:rPr>
          <w:rFonts w:cs="Times New Roman"/>
          <w:sz w:val="28"/>
          <w:szCs w:val="28"/>
        </w:rPr>
        <w:t xml:space="preserve"> B, C </w:t>
      </w:r>
      <w:proofErr w:type="spellStart"/>
      <w:r w:rsidRPr="00DB7729">
        <w:rPr>
          <w:rFonts w:cs="Times New Roman"/>
          <w:sz w:val="28"/>
          <w:szCs w:val="28"/>
        </w:rPr>
        <w:t>или</w:t>
      </w:r>
      <w:proofErr w:type="spellEnd"/>
      <w:r w:rsidRPr="00DB7729">
        <w:rPr>
          <w:rFonts w:cs="Times New Roman"/>
          <w:sz w:val="28"/>
          <w:szCs w:val="28"/>
        </w:rPr>
        <w:t xml:space="preserve"> D.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DB7729">
        <w:rPr>
          <w:rFonts w:cs="Times New Roman"/>
          <w:sz w:val="28"/>
          <w:szCs w:val="28"/>
        </w:rPr>
        <w:t>Предполагая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что</w:t>
      </w:r>
      <w:proofErr w:type="spellEnd"/>
      <w:r w:rsidRPr="00DB7729">
        <w:rPr>
          <w:rFonts w:cs="Times New Roman"/>
          <w:sz w:val="28"/>
          <w:szCs w:val="28"/>
        </w:rPr>
        <w:t xml:space="preserve"> в </w:t>
      </w:r>
      <w:proofErr w:type="spellStart"/>
      <w:r w:rsidRPr="00DB7729">
        <w:rPr>
          <w:rFonts w:cs="Times New Roman"/>
          <w:sz w:val="28"/>
          <w:szCs w:val="28"/>
        </w:rPr>
        <w:t>любом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случае</w:t>
      </w:r>
      <w:proofErr w:type="spellEnd"/>
      <w:r w:rsidRPr="00DB7729">
        <w:rPr>
          <w:rFonts w:cs="Times New Roman"/>
          <w:sz w:val="28"/>
          <w:szCs w:val="28"/>
        </w:rPr>
        <w:t xml:space="preserve"> у </w:t>
      </w:r>
      <w:proofErr w:type="spellStart"/>
      <w:r w:rsidRPr="00DB7729">
        <w:rPr>
          <w:rFonts w:cs="Times New Roman"/>
          <w:sz w:val="28"/>
          <w:szCs w:val="28"/>
        </w:rPr>
        <w:t>фирмы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будет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лишь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один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конкурент</w:t>
      </w:r>
      <w:proofErr w:type="spellEnd"/>
      <w:r w:rsidRPr="00DB7729">
        <w:rPr>
          <w:rFonts w:cs="Times New Roman"/>
          <w:sz w:val="28"/>
          <w:szCs w:val="28"/>
        </w:rPr>
        <w:t xml:space="preserve"> (B, C </w:t>
      </w:r>
      <w:proofErr w:type="spellStart"/>
      <w:r w:rsidRPr="00DB7729">
        <w:rPr>
          <w:rFonts w:cs="Times New Roman"/>
          <w:sz w:val="28"/>
          <w:szCs w:val="28"/>
        </w:rPr>
        <w:t>или</w:t>
      </w:r>
      <w:proofErr w:type="spellEnd"/>
      <w:r w:rsidRPr="00DB7729">
        <w:rPr>
          <w:rFonts w:cs="Times New Roman"/>
          <w:sz w:val="28"/>
          <w:szCs w:val="28"/>
        </w:rPr>
        <w:t xml:space="preserve"> D), </w:t>
      </w:r>
      <w:proofErr w:type="spellStart"/>
      <w:r w:rsidRPr="00DB7729">
        <w:rPr>
          <w:rFonts w:cs="Times New Roman"/>
          <w:sz w:val="28"/>
          <w:szCs w:val="28"/>
        </w:rPr>
        <w:t>имеющий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ряд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стратегий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определите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цену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игры</w:t>
      </w:r>
      <w:proofErr w:type="spellEnd"/>
      <w:r w:rsidRPr="00DB7729">
        <w:rPr>
          <w:rFonts w:cs="Times New Roman"/>
          <w:sz w:val="28"/>
          <w:szCs w:val="28"/>
        </w:rPr>
        <w:t xml:space="preserve"> и </w:t>
      </w:r>
      <w:proofErr w:type="spellStart"/>
      <w:r w:rsidRPr="00DB7729">
        <w:rPr>
          <w:rFonts w:cs="Times New Roman"/>
          <w:sz w:val="28"/>
          <w:szCs w:val="28"/>
        </w:rPr>
        <w:t>наиболее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привлекательный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для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рынок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сбыта</w:t>
      </w:r>
      <w:proofErr w:type="spellEnd"/>
      <w:r w:rsidRPr="00DB7729">
        <w:rPr>
          <w:rFonts w:cs="Times New Roman"/>
          <w:sz w:val="28"/>
          <w:szCs w:val="28"/>
        </w:rPr>
        <w:t xml:space="preserve">. </w:t>
      </w:r>
    </w:p>
    <w:p w:rsidR="00076003" w:rsidRPr="00DB7729" w:rsidRDefault="00076003" w:rsidP="00076003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  <w:gridCol w:w="981"/>
      </w:tblGrid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B5</w:t>
            </w:r>
          </w:p>
        </w:tc>
      </w:tr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</w:tr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</w:tr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</w:tr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</w:tr>
    </w:tbl>
    <w:p w:rsidR="00076003" w:rsidRPr="00DB7729" w:rsidRDefault="00076003" w:rsidP="00076003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</w:tblGrid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C4</w:t>
            </w:r>
          </w:p>
        </w:tc>
      </w:tr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</w:tr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7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6</w:t>
            </w:r>
          </w:p>
        </w:tc>
      </w:tr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</w:tr>
    </w:tbl>
    <w:p w:rsidR="00076003" w:rsidRPr="00DB7729" w:rsidRDefault="00076003" w:rsidP="00076003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</w:tblGrid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D4</w:t>
            </w:r>
          </w:p>
        </w:tc>
      </w:tr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2</w:t>
            </w:r>
          </w:p>
        </w:tc>
      </w:tr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</w:tr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7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</w:tr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8</w:t>
            </w:r>
          </w:p>
        </w:tc>
      </w:tr>
      <w:tr w:rsidR="00076003" w:rsidRPr="00D00F9E" w:rsidTr="006D0D7E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D0D7E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</w:tr>
    </w:tbl>
    <w:p w:rsidR="00491B8E" w:rsidRPr="00491B8E" w:rsidRDefault="00076003" w:rsidP="00491B8E">
      <w:pPr>
        <w:pStyle w:val="2"/>
        <w:suppressAutoHyphens/>
        <w:ind w:firstLine="708"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iCs/>
          <w:lang w:val="ru-RU"/>
        </w:rPr>
        <w:br w:type="page"/>
      </w:r>
      <w:r w:rsidR="00491B8E" w:rsidRPr="00491B8E">
        <w:rPr>
          <w:rFonts w:ascii="Times New Roman" w:hAnsi="Times New Roman"/>
          <w:bCs w:val="0"/>
          <w:smallCaps w:val="0"/>
          <w:lang w:val="ru-RU"/>
        </w:rPr>
        <w:lastRenderedPageBreak/>
        <w:t>Решение матричных игр в смешанных стратегиях с помощью линейной оптимизации</w:t>
      </w:r>
    </w:p>
    <w:p w:rsidR="00491B8E" w:rsidRPr="00491B8E" w:rsidRDefault="00491B8E" w:rsidP="00491B8E">
      <w:pPr>
        <w:jc w:val="both"/>
        <w:rPr>
          <w:b/>
          <w:i/>
          <w:sz w:val="28"/>
          <w:szCs w:val="28"/>
          <w:lang w:val="ru-RU"/>
        </w:rPr>
      </w:pPr>
      <w:r w:rsidRPr="00491B8E">
        <w:rPr>
          <w:b/>
          <w:i/>
          <w:sz w:val="28"/>
          <w:szCs w:val="28"/>
          <w:lang w:val="ru-RU"/>
        </w:rPr>
        <w:tab/>
      </w:r>
    </w:p>
    <w:p w:rsidR="00491B8E" w:rsidRPr="00491B8E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Оптимальные </w:t>
      </w:r>
      <w:proofErr w:type="gramStart"/>
      <w:r w:rsidRPr="00491B8E">
        <w:rPr>
          <w:rFonts w:ascii="Times New Roman" w:hAnsi="Times New Roman"/>
          <w:sz w:val="28"/>
          <w:szCs w:val="28"/>
          <w:lang w:val="ru-RU"/>
        </w:rPr>
        <w:t>стратегии  игроков</w:t>
      </w:r>
      <w:proofErr w:type="gramEnd"/>
      <w:r w:rsidRPr="00491B8E">
        <w:rPr>
          <w:rFonts w:ascii="Times New Roman" w:hAnsi="Times New Roman"/>
          <w:sz w:val="28"/>
          <w:szCs w:val="28"/>
          <w:lang w:val="ru-RU"/>
        </w:rPr>
        <w:t xml:space="preserve"> в играх без </w:t>
      </w:r>
      <w:proofErr w:type="spellStart"/>
      <w:r w:rsidRPr="00491B8E">
        <w:rPr>
          <w:rFonts w:ascii="Times New Roman" w:hAnsi="Times New Roman"/>
          <w:sz w:val="28"/>
          <w:szCs w:val="28"/>
          <w:lang w:val="ru-RU"/>
        </w:rPr>
        <w:t>седловых</w:t>
      </w:r>
      <w:proofErr w:type="spellEnd"/>
      <w:r w:rsidRPr="00491B8E">
        <w:rPr>
          <w:rFonts w:ascii="Times New Roman" w:hAnsi="Times New Roman"/>
          <w:sz w:val="28"/>
          <w:szCs w:val="28"/>
          <w:lang w:val="ru-RU"/>
        </w:rPr>
        <w:t xml:space="preserve"> точек могут быть найдены путем решения пары двойственных задач линейной оптимизации.</w:t>
      </w:r>
    </w:p>
    <w:tbl>
      <w:tblPr>
        <w:tblW w:w="9465" w:type="dxa"/>
        <w:tblLayout w:type="fixed"/>
        <w:tblLook w:val="0000" w:firstRow="0" w:lastRow="0" w:firstColumn="0" w:lastColumn="0" w:noHBand="0" w:noVBand="0"/>
      </w:tblPr>
      <w:tblGrid>
        <w:gridCol w:w="4361"/>
        <w:gridCol w:w="5104"/>
      </w:tblGrid>
      <w:tr w:rsidR="00491B8E" w:rsidRPr="00491B8E" w:rsidTr="006D0D7E">
        <w:tc>
          <w:tcPr>
            <w:tcW w:w="4361" w:type="dxa"/>
          </w:tcPr>
          <w:p w:rsidR="00491B8E" w:rsidRPr="00491B8E" w:rsidRDefault="00491B8E" w:rsidP="00491B8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Определение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стратегий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игрока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I</w:t>
            </w:r>
          </w:p>
        </w:tc>
        <w:tc>
          <w:tcPr>
            <w:tcW w:w="5104" w:type="dxa"/>
          </w:tcPr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Определение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стратегий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игрока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II</w:t>
            </w:r>
          </w:p>
        </w:tc>
      </w:tr>
      <w:tr w:rsidR="00491B8E" w:rsidRPr="00491B8E" w:rsidTr="006D0D7E">
        <w:tc>
          <w:tcPr>
            <w:tcW w:w="4361" w:type="dxa"/>
          </w:tcPr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1700" w:dyaOrig="580">
                <v:shape id="_x0000_i1034" type="#_x0000_t75" style="width:139.65pt;height:47.25pt" o:ole="" fillcolor="window">
                  <v:imagedata r:id="rId24" o:title=""/>
                </v:shape>
                <o:OLEObject Type="Embed" ProgID="Equation.3" ShapeID="_x0000_i1034" DrawAspect="Content" ObjectID="_1729404073" r:id="rId25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1640" w:dyaOrig="580">
                <v:shape id="_x0000_i1035" type="#_x0000_t75" style="width:130.9pt;height:46.55pt" o:ole="" fillcolor="window">
                  <v:imagedata r:id="rId26" o:title=""/>
                </v:shape>
                <o:OLEObject Type="Embed" ProgID="Equation.3" ShapeID="_x0000_i1035" DrawAspect="Content" ObjectID="_1729404074" r:id="rId27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1200" w:dyaOrig="340">
                <v:shape id="_x0000_i1036" type="#_x0000_t75" style="width:104pt;height:29.8pt" o:ole="" fillcolor="window">
                  <v:imagedata r:id="rId28" o:title=""/>
                </v:shape>
                <o:OLEObject Type="Embed" ProgID="Equation.3" ShapeID="_x0000_i1036" DrawAspect="Content" ObjectID="_1729404075" r:id="rId29"/>
              </w:object>
            </w:r>
          </w:p>
        </w:tc>
        <w:tc>
          <w:tcPr>
            <w:tcW w:w="5104" w:type="dxa"/>
          </w:tcPr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3060" w:dyaOrig="960">
                <v:shape id="_x0000_i1037" type="#_x0000_t75" style="width:136pt;height:42.9pt" o:ole="" fillcolor="window">
                  <v:imagedata r:id="rId30" o:title=""/>
                </v:shape>
                <o:OLEObject Type="Embed" ProgID="Equation.3" ShapeID="_x0000_i1037" DrawAspect="Content" ObjectID="_1729404076" r:id="rId31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2780" w:dyaOrig="960">
                <v:shape id="_x0000_i1038" type="#_x0000_t75" style="width:122.2pt;height:42.9pt" o:ole="" fillcolor="window">
                  <v:imagedata r:id="rId32" o:title=""/>
                </v:shape>
                <o:OLEObject Type="Embed" ProgID="Equation.3" ShapeID="_x0000_i1038" DrawAspect="Content" ObjectID="_1729404077" r:id="rId33"/>
              </w:object>
            </w:r>
          </w:p>
          <w:p w:rsidR="00491B8E" w:rsidRPr="00491B8E" w:rsidRDefault="00491B8E" w:rsidP="00491B8E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object w:dxaOrig="2140" w:dyaOrig="580">
                <v:shape id="_x0000_i1039" type="#_x0000_t75" style="width:96.75pt;height:25.45pt" o:ole="" fillcolor="window">
                  <v:imagedata r:id="rId34" o:title=""/>
                </v:shape>
                <o:OLEObject Type="Embed" ProgID="Equation.3" ShapeID="_x0000_i1039" DrawAspect="Content" ObjectID="_1729404078" r:id="rId35"/>
              </w:object>
            </w:r>
          </w:p>
        </w:tc>
      </w:tr>
    </w:tbl>
    <w:p w:rsidR="00491B8E" w:rsidRPr="00491B8E" w:rsidRDefault="00491B8E" w:rsidP="00491B8E">
      <w:pPr>
        <w:spacing w:line="360" w:lineRule="auto"/>
        <w:ind w:right="-286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Цена игры и вероятности применения стратегий игроками </w:t>
      </w:r>
      <w:proofErr w:type="gramStart"/>
      <w:r w:rsidRPr="00491B8E">
        <w:rPr>
          <w:rFonts w:ascii="Times New Roman" w:hAnsi="Times New Roman"/>
          <w:sz w:val="28"/>
          <w:szCs w:val="28"/>
        </w:rPr>
        <w:t>I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 и</w:t>
      </w:r>
      <w:proofErr w:type="gramEnd"/>
      <w:r w:rsidRPr="00491B8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91B8E">
        <w:rPr>
          <w:rFonts w:ascii="Times New Roman" w:hAnsi="Times New Roman"/>
          <w:sz w:val="28"/>
          <w:szCs w:val="28"/>
        </w:rPr>
        <w:t>II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равны:</w:t>
      </w:r>
    </w:p>
    <w:p w:rsidR="00491B8E" w:rsidRPr="00491B8E" w:rsidRDefault="00491B8E" w:rsidP="00491B8E">
      <w:pPr>
        <w:spacing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491B8E">
        <w:rPr>
          <w:rFonts w:ascii="Times New Roman" w:hAnsi="Times New Roman"/>
          <w:b/>
          <w:bCs/>
          <w:i/>
          <w:iCs/>
          <w:position w:val="-84"/>
          <w:sz w:val="28"/>
          <w:szCs w:val="28"/>
        </w:rPr>
        <w:object w:dxaOrig="5500" w:dyaOrig="1800">
          <v:shape id="_x0000_i1040" type="#_x0000_t75" style="width:362.2pt;height:117.8pt" o:ole="" fillcolor="window">
            <v:imagedata r:id="rId36" o:title=""/>
          </v:shape>
          <o:OLEObject Type="Embed" ProgID="Equation.3" ShapeID="_x0000_i1040" DrawAspect="Content" ObjectID="_1729404079" r:id="rId37"/>
        </w:object>
      </w:r>
    </w:p>
    <w:p w:rsidR="00491B8E" w:rsidRPr="00491B8E" w:rsidRDefault="00491B8E" w:rsidP="00491B8E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 xml:space="preserve">Пример 1. </w:t>
      </w:r>
    </w:p>
    <w:p w:rsidR="00491B8E" w:rsidRPr="00491B8E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Найдите решение парной игры с заданной платежной матрицей, приведенной ниже. Решите задачу с помощью линейной оптимизации, определите цену игры и вероятности применения активных стратегий.</w:t>
      </w:r>
    </w:p>
    <w:tbl>
      <w:tblPr>
        <w:tblW w:w="4800" w:type="dxa"/>
        <w:tblInd w:w="1080" w:type="dxa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</w:tblGrid>
      <w:tr w:rsidR="00491B8E" w:rsidRPr="00491B8E" w:rsidTr="006D0D7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B4</w:t>
            </w:r>
          </w:p>
        </w:tc>
      </w:tr>
      <w:tr w:rsidR="00491B8E" w:rsidRPr="00491B8E" w:rsidTr="006D0D7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491B8E" w:rsidRPr="00491B8E" w:rsidTr="006D0D7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</w:tr>
      <w:tr w:rsidR="00491B8E" w:rsidRPr="00491B8E" w:rsidTr="006D0D7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91B8E" w:rsidRPr="00491B8E" w:rsidRDefault="00491B8E" w:rsidP="00491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</w:tbl>
    <w:p w:rsidR="00491B8E" w:rsidRPr="00491B8E" w:rsidRDefault="00491B8E" w:rsidP="00491B8E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491B8E">
        <w:rPr>
          <w:rFonts w:ascii="Times New Roman" w:hAnsi="Times New Roman"/>
          <w:b/>
          <w:i/>
          <w:sz w:val="28"/>
          <w:szCs w:val="28"/>
        </w:rPr>
        <w:t>Пример</w:t>
      </w:r>
      <w:proofErr w:type="spellEnd"/>
      <w:r w:rsidRPr="00491B8E">
        <w:rPr>
          <w:rFonts w:ascii="Times New Roman" w:hAnsi="Times New Roman"/>
          <w:b/>
          <w:i/>
          <w:sz w:val="28"/>
          <w:szCs w:val="28"/>
        </w:rPr>
        <w:t xml:space="preserve"> 2.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Два конкурирующих предприятия имеют следующие доли общего сбыта своей продукции на местном рынке: 53% предприятие 1 и 47% – предприятие 2.  Для увеличения объема своих продаж у них имеются следующие </w:t>
      </w:r>
      <w:r w:rsidRPr="00491B8E">
        <w:rPr>
          <w:rFonts w:ascii="Times New Roman" w:hAnsi="Times New Roman"/>
          <w:sz w:val="28"/>
          <w:szCs w:val="28"/>
          <w:lang w:val="ru-RU"/>
        </w:rPr>
        <w:lastRenderedPageBreak/>
        <w:t xml:space="preserve">альтернативы: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760" w:dyaOrig="340">
          <v:shape id="_x0000_i1041" type="#_x0000_t75" style="width:37.8pt;height:16.75pt" o:ole="">
            <v:imagedata r:id="rId38" o:title=""/>
          </v:shape>
          <o:OLEObject Type="Embed" ProgID="Equation.3" ShapeID="_x0000_i1041" DrawAspect="Content" ObjectID="_1729404080" r:id="rId39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расширить сеть сбыта,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820" w:dyaOrig="340">
          <v:shape id="_x0000_i1042" type="#_x0000_t75" style="width:40.75pt;height:16.75pt" o:ole="">
            <v:imagedata r:id="rId40" o:title=""/>
          </v:shape>
          <o:OLEObject Type="Embed" ProgID="Equation.3" ShapeID="_x0000_i1042" DrawAspect="Content" ObjectID="_1729404081" r:id="rId41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увеличить затраты на рекламу своей продукции,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800" w:dyaOrig="360">
          <v:shape id="_x0000_i1043" type="#_x0000_t75" style="width:40pt;height:18.2pt" o:ole="">
            <v:imagedata r:id="rId42" o:title=""/>
          </v:shape>
          <o:OLEObject Type="Embed" ProgID="Equation.3" ShapeID="_x0000_i1043" DrawAspect="Content" ObjectID="_1729404082" r:id="rId43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расширить ассортимент,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820" w:dyaOrig="340">
          <v:shape id="_x0000_i1044" type="#_x0000_t75" style="width:40.75pt;height:16.75pt" o:ole="">
            <v:imagedata r:id="rId44" o:title=""/>
          </v:shape>
          <o:OLEObject Type="Embed" ProgID="Equation.3" ShapeID="_x0000_i1044" DrawAspect="Content" ObjectID="_1729404083" r:id="rId45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ничего не предпринимать.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Анализ показал, что при реализации обоими предприятиями указанных мероприятий доля (в %) предприятия на рынке изменится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1260"/>
        <w:gridCol w:w="1440"/>
        <w:gridCol w:w="1440"/>
        <w:gridCol w:w="1309"/>
      </w:tblGrid>
      <w:tr w:rsidR="00491B8E" w:rsidRPr="00491B8E" w:rsidTr="006D0D7E">
        <w:trPr>
          <w:cantSplit/>
          <w:trHeight w:val="675"/>
          <w:jc w:val="center"/>
        </w:trPr>
        <w:tc>
          <w:tcPr>
            <w:tcW w:w="2234" w:type="dxa"/>
            <w:vMerge w:val="restart"/>
            <w:vAlign w:val="center"/>
          </w:tcPr>
          <w:p w:rsidR="00491B8E" w:rsidRPr="00491B8E" w:rsidRDefault="00491B8E" w:rsidP="00491B8E">
            <w:pPr>
              <w:spacing w:line="336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предприятия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  <w:tc>
          <w:tcPr>
            <w:tcW w:w="5449" w:type="dxa"/>
            <w:gridSpan w:val="4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Стратегия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91B8E">
              <w:rPr>
                <w:rFonts w:ascii="Times New Roman" w:hAnsi="Times New Roman"/>
                <w:sz w:val="28"/>
                <w:szCs w:val="28"/>
              </w:rPr>
              <w:t>предприятия</w:t>
            </w:r>
            <w:proofErr w:type="spellEnd"/>
            <w:r w:rsidRPr="00491B8E">
              <w:rPr>
                <w:rFonts w:ascii="Times New Roman" w:hAnsi="Times New Roman"/>
                <w:sz w:val="28"/>
                <w:szCs w:val="28"/>
              </w:rPr>
              <w:t xml:space="preserve"> 2   </w:t>
            </w:r>
          </w:p>
        </w:tc>
      </w:tr>
      <w:tr w:rsidR="00491B8E" w:rsidRPr="00491B8E" w:rsidTr="006D0D7E">
        <w:trPr>
          <w:cantSplit/>
          <w:trHeight w:val="483"/>
          <w:jc w:val="center"/>
        </w:trPr>
        <w:tc>
          <w:tcPr>
            <w:tcW w:w="2234" w:type="dxa"/>
            <w:vMerge/>
          </w:tcPr>
          <w:p w:rsidR="00491B8E" w:rsidRPr="00491B8E" w:rsidRDefault="00491B8E" w:rsidP="00491B8E">
            <w:pPr>
              <w:spacing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40">
                <v:shape id="_x0000_i1045" type="#_x0000_t75" style="width:14.55pt;height:19.65pt" o:ole="">
                  <v:imagedata r:id="rId46" o:title=""/>
                </v:shape>
                <o:OLEObject Type="Embed" ProgID="Equation.3" ShapeID="_x0000_i1045" DrawAspect="Content" ObjectID="_1729404084" r:id="rId47"/>
              </w:object>
            </w:r>
          </w:p>
        </w:tc>
        <w:tc>
          <w:tcPr>
            <w:tcW w:w="1440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60" w:dyaOrig="340">
                <v:shape id="_x0000_i1046" type="#_x0000_t75" style="width:15.25pt;height:19.65pt" o:ole="">
                  <v:imagedata r:id="rId48" o:title=""/>
                </v:shape>
                <o:OLEObject Type="Embed" ProgID="Equation.3" ShapeID="_x0000_i1046" DrawAspect="Content" ObjectID="_1729404085" r:id="rId49"/>
              </w:object>
            </w:r>
          </w:p>
        </w:tc>
        <w:tc>
          <w:tcPr>
            <w:tcW w:w="1440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2"/>
                <w:sz w:val="28"/>
                <w:szCs w:val="28"/>
              </w:rPr>
              <w:object w:dxaOrig="240" w:dyaOrig="360">
                <v:shape id="_x0000_i1047" type="#_x0000_t75" style="width:13.8pt;height:21.1pt" o:ole="">
                  <v:imagedata r:id="rId50" o:title=""/>
                </v:shape>
                <o:OLEObject Type="Embed" ProgID="Equation.3" ShapeID="_x0000_i1047" DrawAspect="Content" ObjectID="_1729404086" r:id="rId51"/>
              </w:object>
            </w:r>
          </w:p>
        </w:tc>
        <w:tc>
          <w:tcPr>
            <w:tcW w:w="1309" w:type="dxa"/>
            <w:vAlign w:val="center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60" w:dyaOrig="340">
                <v:shape id="_x0000_i1048" type="#_x0000_t75" style="width:15.25pt;height:21.1pt" o:ole="">
                  <v:imagedata r:id="rId52" o:title=""/>
                </v:shape>
                <o:OLEObject Type="Embed" ProgID="Equation.3" ShapeID="_x0000_i1048" DrawAspect="Content" ObjectID="_1729404087" r:id="rId53"/>
              </w:object>
            </w:r>
          </w:p>
        </w:tc>
      </w:tr>
      <w:tr w:rsidR="00491B8E" w:rsidRPr="00491B8E" w:rsidTr="006D0D7E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40">
                <v:shape id="_x0000_i1049" type="#_x0000_t75" style="width:14.55pt;height:19.65pt" o:ole="">
                  <v:imagedata r:id="rId54" o:title=""/>
                </v:shape>
                <o:OLEObject Type="Embed" ProgID="Equation.3" ShapeID="_x0000_i1049" DrawAspect="Content" ObjectID="_1729404088" r:id="rId55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-4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491B8E" w:rsidRPr="00491B8E" w:rsidTr="006D0D7E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79" w:dyaOrig="340">
                <v:shape id="_x0000_i1050" type="#_x0000_t75" style="width:16.75pt;height:19.65pt" o:ole="">
                  <v:imagedata r:id="rId56" o:title=""/>
                </v:shape>
                <o:OLEObject Type="Embed" ProgID="Equation.3" ShapeID="_x0000_i1050" DrawAspect="Content" ObjectID="_1729404089" r:id="rId57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91B8E" w:rsidRPr="00491B8E" w:rsidTr="006D0D7E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2"/>
                <w:sz w:val="28"/>
                <w:szCs w:val="28"/>
              </w:rPr>
              <w:object w:dxaOrig="260" w:dyaOrig="360">
                <v:shape id="_x0000_i1051" type="#_x0000_t75" style="width:14.55pt;height:20.35pt" o:ole="">
                  <v:imagedata r:id="rId58" o:title=""/>
                </v:shape>
                <o:OLEObject Type="Embed" ProgID="Equation.3" ShapeID="_x0000_i1051" DrawAspect="Content" ObjectID="_1729404090" r:id="rId59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91B8E" w:rsidRPr="00491B8E" w:rsidTr="006D0D7E">
        <w:trPr>
          <w:cantSplit/>
          <w:trHeight w:val="20"/>
          <w:jc w:val="center"/>
        </w:trPr>
        <w:tc>
          <w:tcPr>
            <w:tcW w:w="223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79" w:dyaOrig="340">
                <v:shape id="_x0000_i1052" type="#_x0000_t75" style="width:17.45pt;height:21.1pt" o:ole="">
                  <v:imagedata r:id="rId60" o:title=""/>
                </v:shape>
                <o:OLEObject Type="Embed" ProgID="Equation.3" ShapeID="_x0000_i1052" DrawAspect="Content" ObjectID="_1729404091" r:id="rId61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-8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-7</w:t>
            </w:r>
          </w:p>
        </w:tc>
        <w:tc>
          <w:tcPr>
            <w:tcW w:w="144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-6</w:t>
            </w:r>
          </w:p>
        </w:tc>
        <w:tc>
          <w:tcPr>
            <w:tcW w:w="1309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Требуется сформулировать данную ситуацию в виде игры и определить оптимальные смешанные стратегии обоих предприятий.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 xml:space="preserve">Решение. 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Обратите внимание, что в данном примере для обоих игроков имеются </w:t>
      </w:r>
      <w:proofErr w:type="spellStart"/>
      <w:r w:rsidRPr="00491B8E">
        <w:rPr>
          <w:rFonts w:ascii="Times New Roman" w:hAnsi="Times New Roman"/>
          <w:sz w:val="28"/>
          <w:szCs w:val="28"/>
          <w:lang w:val="ru-RU"/>
        </w:rPr>
        <w:t>доминируемые</w:t>
      </w:r>
      <w:proofErr w:type="spellEnd"/>
      <w:r w:rsidRPr="00491B8E">
        <w:rPr>
          <w:rFonts w:ascii="Times New Roman" w:hAnsi="Times New Roman"/>
          <w:sz w:val="28"/>
          <w:szCs w:val="28"/>
          <w:lang w:val="ru-RU"/>
        </w:rPr>
        <w:t xml:space="preserve"> стратегии. Найдите и исключите их из матрицы игры.</w:t>
      </w:r>
    </w:p>
    <w:p w:rsidR="00491B8E" w:rsidRPr="00491B8E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Затем необходимо избавиться от отрицательных значений элементов платежной матрицы. Для этого прибавьте к каждому элементы матрицы достаточно большое положительное число.</w:t>
      </w:r>
    </w:p>
    <w:p w:rsidR="00491B8E" w:rsidRPr="00491B8E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Запишите и решите прямую и двойственную задачи ЛП и определите вероятности применения чистых стратегий обоими игроками:</w:t>
      </w:r>
    </w:p>
    <w:p w:rsidR="00491B8E" w:rsidRPr="00491B8E" w:rsidRDefault="00491B8E" w:rsidP="00491B8E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Вы должны получить следующий результат. 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Цена игры, соответствующая первоначальной матрице, равна –2,</w:t>
      </w:r>
      <w:proofErr w:type="gramStart"/>
      <w:r w:rsidRPr="00491B8E">
        <w:rPr>
          <w:rFonts w:ascii="Times New Roman" w:hAnsi="Times New Roman"/>
          <w:sz w:val="28"/>
          <w:szCs w:val="28"/>
          <w:lang w:val="ru-RU"/>
        </w:rPr>
        <w:t>2  (</w:t>
      </w:r>
      <w:proofErr w:type="gramEnd"/>
      <w:r w:rsidRPr="00491B8E">
        <w:rPr>
          <w:rFonts w:ascii="Times New Roman" w:hAnsi="Times New Roman"/>
          <w:sz w:val="28"/>
          <w:szCs w:val="28"/>
          <w:lang w:val="ru-RU"/>
        </w:rPr>
        <w:t xml:space="preserve">после того,  как на начальном этапе мы прибавили ко всем элементам некоторое число, теперь необходимо его вычесть).               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Предприятие 1 при многократном повторении игры должно использовать с частотой 0,4 стратегию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40" w:dyaOrig="340">
          <v:shape id="_x0000_i1053" type="#_x0000_t75" style="width:14.55pt;height:19.65pt" o:ole="">
            <v:imagedata r:id="rId62" o:title=""/>
          </v:shape>
          <o:OLEObject Type="Embed" ProgID="Equation.3" ShapeID="_x0000_i1053" DrawAspect="Content" ObjectID="_1729404092" r:id="rId63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(расширить сеть сбыта), с частотой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 xml:space="preserve">0,6 – стратегию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54" type="#_x0000_t75" style="width:16.75pt;height:19.65pt" o:ole="">
            <v:imagedata r:id="rId64" o:title=""/>
          </v:shape>
          <o:OLEObject Type="Embed" ProgID="Equation.3" ShapeID="_x0000_i1054" DrawAspect="Content" ObjectID="_1729404093" r:id="rId65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– (расширение рекламной деятельности), а стратегии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260" w:dyaOrig="360">
          <v:shape id="_x0000_i1055" type="#_x0000_t75" style="width:15.25pt;height:20.35pt" o:ole="">
            <v:imagedata r:id="rId66" o:title=""/>
          </v:shape>
          <o:OLEObject Type="Embed" ProgID="Equation.3" ShapeID="_x0000_i1055" DrawAspect="Content" ObjectID="_1729404094" r:id="rId67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(увеличить ассортимент) 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56" type="#_x0000_t75" style="width:16.75pt;height:19.65pt" o:ole="">
            <v:imagedata r:id="rId68" o:title=""/>
          </v:shape>
          <o:OLEObject Type="Embed" ProgID="Equation.3" ShapeID="_x0000_i1056" DrawAspect="Content" ObjectID="_1729404095" r:id="rId69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(ничего не предпринимать) не использовать вовсе. При этом доля сбыта предприятия на рынке </w:t>
      </w:r>
      <w:r w:rsidRPr="00491B8E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уменьшится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на 2,2%.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lastRenderedPageBreak/>
        <w:t xml:space="preserve">В свою очередь, оптимальная смешанная стратегия предприятия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 xml:space="preserve">2 заключается в том, чтобы с частотой 0,4 использовать стратегию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40" w:dyaOrig="340">
          <v:shape id="_x0000_i1057" type="#_x0000_t75" style="width:11.65pt;height:16.75pt" o:ole="">
            <v:imagedata r:id="rId46" o:title=""/>
          </v:shape>
          <o:OLEObject Type="Embed" ProgID="Equation.3" ShapeID="_x0000_i1057" DrawAspect="Content" ObjectID="_1729404096" r:id="rId70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(расширить сеть сбыта), и с частотой 0,6 – стратегию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240" w:dyaOrig="360">
          <v:shape id="_x0000_i1058" type="#_x0000_t75" style="width:14.55pt;height:20.35pt" o:ole="">
            <v:imagedata r:id="rId71" o:title=""/>
          </v:shape>
          <o:OLEObject Type="Embed" ProgID="Equation.3" ShapeID="_x0000_i1058" DrawAspect="Content" ObjectID="_1729404097" r:id="rId72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– (расширение ассортимента). Стратегии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60" w:dyaOrig="340">
          <v:shape id="_x0000_i1059" type="#_x0000_t75" style="width:15.25pt;height:19.65pt" o:ole="">
            <v:imagedata r:id="rId73" o:title=""/>
          </v:shape>
          <o:OLEObject Type="Embed" ProgID="Equation.3" ShapeID="_x0000_i1059" DrawAspect="Content" ObjectID="_1729404098" r:id="rId74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(расширение рекламной деятельности) 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60" w:dyaOrig="340">
          <v:shape id="_x0000_i1060" type="#_x0000_t75" style="width:15.25pt;height:19.65pt" o:ole="">
            <v:imagedata r:id="rId75" o:title=""/>
          </v:shape>
          <o:OLEObject Type="Embed" ProgID="Equation.3" ShapeID="_x0000_i1060" DrawAspect="Content" ObjectID="_1729404099" r:id="rId76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(ничего не предпринимать) не должны применяться. При этом доля сбыта предприятия 2 на рынке </w:t>
      </w:r>
      <w:r w:rsidRPr="00491B8E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увеличится</w: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на 2,2%.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Казалось бы, поскольку даже в результате проведения своих мероприятий предприятие 1 “теряет рынок”, ему не следует ничего предпринимать, однако в этом случае оно потеряет еще больше (в соответствии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 xml:space="preserve">со стратегией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61" type="#_x0000_t75" style="width:14.55pt;height:16.75pt" o:ole="">
            <v:imagedata r:id="rId77" o:title=""/>
          </v:shape>
          <o:OLEObject Type="Embed" ProgID="Equation.3" ShapeID="_x0000_i1061" DrawAspect="Content" ObjectID="_1729404100" r:id="rId78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>) из-за действий предприятия 2, которому они выгодны.</w:t>
      </w:r>
    </w:p>
    <w:p w:rsidR="00491B8E" w:rsidRPr="00491B8E" w:rsidRDefault="00491B8E" w:rsidP="00491B8E">
      <w:pPr>
        <w:spacing w:line="33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491B8E" w:rsidRPr="00491B8E" w:rsidRDefault="00491B8E" w:rsidP="00491B8E">
      <w:pPr>
        <w:spacing w:line="33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 xml:space="preserve">Определение выигрышей в игре без </w:t>
      </w:r>
      <w:proofErr w:type="spellStart"/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>седловых</w:t>
      </w:r>
      <w:proofErr w:type="spellEnd"/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 xml:space="preserve"> точек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Средний выигрыш игрока А в том случае, когда оба игрока применяют свои оптимальные смешанные стратегии (</w:t>
      </w:r>
      <w:r w:rsidRPr="00491B8E">
        <w:rPr>
          <w:rFonts w:ascii="Times New Roman" w:hAnsi="Times New Roman"/>
          <w:b/>
          <w:i/>
          <w:sz w:val="28"/>
          <w:szCs w:val="28"/>
          <w:lang w:val="ru-RU"/>
        </w:rPr>
        <w:t>функция выигрыша игрока А в смешанных стратегиях</w:t>
      </w:r>
      <w:r w:rsidRPr="00491B8E">
        <w:rPr>
          <w:rFonts w:ascii="Times New Roman" w:hAnsi="Times New Roman"/>
          <w:sz w:val="28"/>
          <w:szCs w:val="28"/>
          <w:lang w:val="ru-RU"/>
        </w:rPr>
        <w:t>) равен</w:t>
      </w:r>
    </w:p>
    <w:p w:rsidR="00491B8E" w:rsidRPr="00491B8E" w:rsidRDefault="00491B8E" w:rsidP="00491B8E">
      <w:pPr>
        <w:spacing w:line="336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91B8E">
        <w:rPr>
          <w:rFonts w:ascii="Times New Roman" w:hAnsi="Times New Roman"/>
          <w:position w:val="-10"/>
          <w:sz w:val="28"/>
          <w:szCs w:val="28"/>
        </w:rPr>
        <w:object w:dxaOrig="4760" w:dyaOrig="360">
          <v:shape id="_x0000_i1062" type="#_x0000_t75" style="width:317.1pt;height:24pt" o:ole="">
            <v:imagedata r:id="rId79" o:title=""/>
          </v:shape>
          <o:OLEObject Type="Embed" ProgID="Equation.3" ShapeID="_x0000_i1062" DrawAspect="Content" ObjectID="_1729404101" r:id="rId80"/>
        </w:object>
      </w:r>
    </w:p>
    <w:p w:rsidR="00491B8E" w:rsidRPr="00491B8E" w:rsidRDefault="00491B8E" w:rsidP="00491B8E">
      <w:pPr>
        <w:spacing w:line="33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где вектор-строка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1820" w:dyaOrig="360">
          <v:shape id="_x0000_i1063" type="#_x0000_t75" style="width:91.65pt;height:18.2pt" o:ole="">
            <v:imagedata r:id="rId81" o:title=""/>
          </v:shape>
          <o:OLEObject Type="Embed" ProgID="Equation.3" ShapeID="_x0000_i1063" DrawAspect="Content" ObjectID="_1729404102" r:id="rId82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задает вероятности применения различных чистых стратегий первым игроком  , </w:t>
      </w:r>
      <w:r w:rsidRPr="00491B8E">
        <w:rPr>
          <w:rFonts w:ascii="Times New Roman" w:hAnsi="Times New Roman"/>
          <w:position w:val="-4"/>
          <w:sz w:val="28"/>
          <w:szCs w:val="28"/>
        </w:rPr>
        <w:object w:dxaOrig="240" w:dyaOrig="260">
          <v:shape id="_x0000_i1064" type="#_x0000_t75" style="width:11.65pt;height:13.1pt" o:ole="">
            <v:imagedata r:id="rId83" o:title=""/>
          </v:shape>
          <o:OLEObject Type="Embed" ProgID="Equation.3" ShapeID="_x0000_i1064" DrawAspect="Content" ObjectID="_1729404103" r:id="rId84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- платежная матрица и 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360" w:dyaOrig="360">
          <v:shape id="_x0000_i1065" type="#_x0000_t75" style="width:18.2pt;height:18.2pt" o:ole="">
            <v:imagedata r:id="rId85" o:title=""/>
          </v:shape>
          <o:OLEObject Type="Embed" ProgID="Equation.3" ShapeID="_x0000_i1065" DrawAspect="Content" ObjectID="_1729404104" r:id="rId86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– вектор-столбец вероятностей применения чистых стратегий вторым игроком:</w: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ab/>
      </w:r>
      <w:r w:rsidRPr="00491B8E">
        <w:rPr>
          <w:rFonts w:ascii="Times New Roman" w:hAnsi="Times New Roman"/>
          <w:sz w:val="28"/>
          <w:szCs w:val="28"/>
          <w:lang w:val="ru-RU"/>
        </w:rPr>
        <w:tab/>
      </w:r>
      <w:r w:rsidRPr="00491B8E">
        <w:rPr>
          <w:rFonts w:ascii="Times New Roman" w:hAnsi="Times New Roman"/>
          <w:sz w:val="28"/>
          <w:szCs w:val="28"/>
          <w:lang w:val="ru-RU"/>
        </w:rPr>
        <w:tab/>
      </w:r>
      <w:r w:rsidRPr="00491B8E">
        <w:rPr>
          <w:rFonts w:ascii="Times New Roman" w:hAnsi="Times New Roman"/>
          <w:position w:val="-50"/>
          <w:sz w:val="28"/>
          <w:szCs w:val="28"/>
        </w:rPr>
        <w:object w:dxaOrig="1380" w:dyaOrig="1120">
          <v:shape id="_x0000_i1066" type="#_x0000_t75" style="width:69.1pt;height:56pt" o:ole="">
            <v:imagedata r:id="rId87" o:title=""/>
          </v:shape>
          <o:OLEObject Type="Embed" ProgID="Equation.3" ShapeID="_x0000_i1066" DrawAspect="Content" ObjectID="_1729404105" r:id="rId88"/>
        </w:object>
      </w:r>
    </w:p>
    <w:p w:rsidR="00491B8E" w:rsidRPr="00491B8E" w:rsidRDefault="00491B8E" w:rsidP="00491B8E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В тех случаях, когда один из игроков применяет чистую стратегию, </w:t>
      </w:r>
      <w:r w:rsidRPr="00491B8E">
        <w:rPr>
          <w:rFonts w:ascii="Times New Roman" w:hAnsi="Times New Roman"/>
          <w:sz w:val="28"/>
          <w:szCs w:val="28"/>
          <w:lang w:val="ru-RU"/>
        </w:rPr>
        <w:br/>
        <w:t>а второй – смешанную, нужно “</w:t>
      </w:r>
      <w:proofErr w:type="spellStart"/>
      <w:r w:rsidRPr="00491B8E">
        <w:rPr>
          <w:rFonts w:ascii="Times New Roman" w:hAnsi="Times New Roman"/>
          <w:sz w:val="28"/>
          <w:szCs w:val="28"/>
          <w:lang w:val="ru-RU"/>
        </w:rPr>
        <w:t>занулить</w:t>
      </w:r>
      <w:proofErr w:type="spellEnd"/>
      <w:r w:rsidRPr="00491B8E">
        <w:rPr>
          <w:rFonts w:ascii="Times New Roman" w:hAnsi="Times New Roman"/>
          <w:sz w:val="28"/>
          <w:szCs w:val="28"/>
          <w:lang w:val="ru-RU"/>
        </w:rPr>
        <w:t xml:space="preserve">” все вероятности, соответствующие неиспользуемым этим игроком стратегиям. Например, если первый игрок использует чистую стратегию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300" w:dyaOrig="360">
          <v:shape id="_x0000_i1067" type="#_x0000_t75" style="width:15.25pt;height:18.2pt" o:ole="">
            <v:imagedata r:id="rId89" o:title=""/>
          </v:shape>
          <o:OLEObject Type="Embed" ProgID="Equation.3" ShapeID="_x0000_i1067" DrawAspect="Content" ObjectID="_1729404106" r:id="rId90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, то для определения выигрыша достаточно заменить вектор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1820" w:dyaOrig="360">
          <v:shape id="_x0000_i1068" type="#_x0000_t75" style="width:105.45pt;height:21.1pt" o:ole="">
            <v:imagedata r:id="rId81" o:title=""/>
          </v:shape>
          <o:OLEObject Type="Embed" ProgID="Equation.3" ShapeID="_x0000_i1068" DrawAspect="Content" ObjectID="_1729404107" r:id="rId91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  на вектор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2120" w:dyaOrig="360">
          <v:shape id="_x0000_i1069" type="#_x0000_t75" style="width:122.2pt;height:21.1pt" o:ole="">
            <v:imagedata r:id="rId92" o:title=""/>
          </v:shape>
          <o:OLEObject Type="Embed" ProgID="Equation.3" ShapeID="_x0000_i1069" DrawAspect="Content" ObjectID="_1729404108" r:id="rId93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>.</w:t>
      </w:r>
    </w:p>
    <w:p w:rsidR="00491B8E" w:rsidRPr="00491B8E" w:rsidRDefault="00491B8E" w:rsidP="00491B8E">
      <w:pPr>
        <w:spacing w:line="336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91B8E" w:rsidRPr="00491B8E" w:rsidRDefault="00491B8E" w:rsidP="00491B8E">
      <w:pPr>
        <w:spacing w:line="336" w:lineRule="auto"/>
        <w:rPr>
          <w:rFonts w:ascii="Times New Roman" w:hAnsi="Times New Roman"/>
          <w:sz w:val="28"/>
          <w:szCs w:val="28"/>
        </w:rPr>
      </w:pPr>
      <w:proofErr w:type="spellStart"/>
      <w:r w:rsidRPr="00491B8E">
        <w:rPr>
          <w:rFonts w:ascii="Times New Roman" w:hAnsi="Times New Roman"/>
          <w:b/>
          <w:i/>
          <w:sz w:val="28"/>
          <w:szCs w:val="28"/>
        </w:rPr>
        <w:t>Пример</w:t>
      </w:r>
      <w:proofErr w:type="spellEnd"/>
      <w:r w:rsidRPr="00491B8E">
        <w:rPr>
          <w:rFonts w:ascii="Times New Roman" w:hAnsi="Times New Roman"/>
          <w:b/>
          <w:i/>
          <w:sz w:val="28"/>
          <w:szCs w:val="28"/>
        </w:rPr>
        <w:t xml:space="preserve"> 3. </w:t>
      </w:r>
      <w:proofErr w:type="spellStart"/>
      <w:r w:rsidRPr="00491B8E">
        <w:rPr>
          <w:rFonts w:ascii="Times New Roman" w:hAnsi="Times New Roman"/>
          <w:sz w:val="28"/>
          <w:szCs w:val="28"/>
        </w:rPr>
        <w:t>Задана</w:t>
      </w:r>
      <w:proofErr w:type="spellEnd"/>
      <w:r w:rsidRPr="00491B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B8E">
        <w:rPr>
          <w:rFonts w:ascii="Times New Roman" w:hAnsi="Times New Roman"/>
          <w:sz w:val="28"/>
          <w:szCs w:val="28"/>
        </w:rPr>
        <w:t>платежная</w:t>
      </w:r>
      <w:proofErr w:type="spellEnd"/>
      <w:r w:rsidRPr="00491B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1B8E">
        <w:rPr>
          <w:rFonts w:ascii="Times New Roman" w:hAnsi="Times New Roman"/>
          <w:sz w:val="28"/>
          <w:szCs w:val="28"/>
        </w:rPr>
        <w:t>матрица</w:t>
      </w:r>
      <w:proofErr w:type="spellEnd"/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164"/>
        <w:gridCol w:w="1260"/>
        <w:gridCol w:w="1260"/>
      </w:tblGrid>
      <w:tr w:rsidR="00491B8E" w:rsidRPr="00491B8E" w:rsidTr="006D0D7E">
        <w:trPr>
          <w:cantSplit/>
        </w:trPr>
        <w:tc>
          <w:tcPr>
            <w:tcW w:w="1842" w:type="dxa"/>
          </w:tcPr>
          <w:p w:rsidR="00491B8E" w:rsidRPr="00491B8E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4" w:type="dxa"/>
          </w:tcPr>
          <w:p w:rsidR="00491B8E" w:rsidRPr="00491B8E" w:rsidRDefault="00491B8E" w:rsidP="00491B8E">
            <w:pPr>
              <w:spacing w:line="336" w:lineRule="auto"/>
              <w:ind w:firstLine="336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279" w:dyaOrig="340">
                <v:shape id="_x0000_i1070" type="#_x0000_t75" style="width:14.55pt;height:16.75pt" o:ole="">
                  <v:imagedata r:id="rId94" o:title=""/>
                </v:shape>
                <o:OLEObject Type="Embed" ProgID="Equation.3" ShapeID="_x0000_i1070" DrawAspect="Content" ObjectID="_1729404109" r:id="rId95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0"/>
                <w:sz w:val="28"/>
                <w:szCs w:val="28"/>
              </w:rPr>
              <w:object w:dxaOrig="300" w:dyaOrig="340">
                <v:shape id="_x0000_i1071" type="#_x0000_t75" style="width:15.25pt;height:16.75pt" o:ole="">
                  <v:imagedata r:id="rId96" o:title=""/>
                </v:shape>
                <o:OLEObject Type="Embed" ProgID="Equation.3" ShapeID="_x0000_i1071" DrawAspect="Content" ObjectID="_1729404110" r:id="rId97"/>
              </w:objec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position w:val="-12"/>
                <w:sz w:val="28"/>
                <w:szCs w:val="28"/>
              </w:rPr>
              <w:object w:dxaOrig="300" w:dyaOrig="360">
                <v:shape id="_x0000_i1072" type="#_x0000_t75" style="width:15.25pt;height:18.2pt" o:ole="">
                  <v:imagedata r:id="rId98" o:title=""/>
                </v:shape>
                <o:OLEObject Type="Embed" ProgID="Equation.3" ShapeID="_x0000_i1072" DrawAspect="Content" ObjectID="_1729404111" r:id="rId99"/>
              </w:object>
            </w:r>
          </w:p>
        </w:tc>
      </w:tr>
      <w:tr w:rsidR="00491B8E" w:rsidRPr="00491B8E" w:rsidTr="006D0D7E">
        <w:trPr>
          <w:cantSplit/>
        </w:trPr>
        <w:tc>
          <w:tcPr>
            <w:tcW w:w="1842" w:type="dxa"/>
          </w:tcPr>
          <w:p w:rsidR="00491B8E" w:rsidRPr="00491B8E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91B8E">
              <w:rPr>
                <w:rFonts w:ascii="Times New Roman" w:hAnsi="Times New Roman"/>
                <w:b/>
                <w:position w:val="-10"/>
                <w:sz w:val="28"/>
                <w:szCs w:val="28"/>
              </w:rPr>
              <w:object w:dxaOrig="279" w:dyaOrig="340">
                <v:shape id="_x0000_i1073" type="#_x0000_t75" style="width:14.55pt;height:16.75pt" o:ole="">
                  <v:imagedata r:id="rId100" o:title=""/>
                </v:shape>
                <o:OLEObject Type="Embed" ProgID="Equation.3" ShapeID="_x0000_i1073" DrawAspect="Content" ObjectID="_1729404112" r:id="rId101"/>
              </w:object>
            </w:r>
          </w:p>
        </w:tc>
        <w:tc>
          <w:tcPr>
            <w:tcW w:w="116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5/6</w:t>
            </w:r>
          </w:p>
        </w:tc>
      </w:tr>
      <w:tr w:rsidR="00491B8E" w:rsidRPr="00491B8E" w:rsidTr="006D0D7E">
        <w:trPr>
          <w:cantSplit/>
        </w:trPr>
        <w:tc>
          <w:tcPr>
            <w:tcW w:w="1842" w:type="dxa"/>
          </w:tcPr>
          <w:p w:rsidR="00491B8E" w:rsidRPr="00491B8E" w:rsidRDefault="00491B8E" w:rsidP="00491B8E">
            <w:pPr>
              <w:spacing w:line="336" w:lineRule="auto"/>
              <w:ind w:firstLine="70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491B8E">
              <w:rPr>
                <w:rFonts w:ascii="Times New Roman" w:hAnsi="Times New Roman"/>
                <w:b/>
                <w:position w:val="-10"/>
                <w:sz w:val="28"/>
                <w:szCs w:val="28"/>
              </w:rPr>
              <w:object w:dxaOrig="300" w:dyaOrig="340">
                <v:shape id="_x0000_i1074" type="#_x0000_t75" style="width:15.25pt;height:16.75pt" o:ole="">
                  <v:imagedata r:id="rId102" o:title=""/>
                </v:shape>
                <o:OLEObject Type="Embed" ProgID="Equation.3" ShapeID="_x0000_i1074" DrawAspect="Content" ObjectID="_1729404113" r:id="rId103"/>
              </w:object>
            </w:r>
          </w:p>
        </w:tc>
        <w:tc>
          <w:tcPr>
            <w:tcW w:w="1164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3/4</w:t>
            </w:r>
          </w:p>
        </w:tc>
        <w:tc>
          <w:tcPr>
            <w:tcW w:w="1260" w:type="dxa"/>
          </w:tcPr>
          <w:p w:rsidR="00491B8E" w:rsidRPr="00491B8E" w:rsidRDefault="00491B8E" w:rsidP="00491B8E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91B8E"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</w:tr>
    </w:tbl>
    <w:p w:rsidR="00491B8E" w:rsidRPr="00491B8E" w:rsidRDefault="00491B8E" w:rsidP="00491B8E">
      <w:pPr>
        <w:spacing w:line="33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Пусть оптимальные смешанные стратегии игроков А и В уже определены:</w:t>
      </w:r>
    </w:p>
    <w:p w:rsidR="00491B8E" w:rsidRPr="00491B8E" w:rsidRDefault="00491B8E" w:rsidP="00491B8E">
      <w:pPr>
        <w:spacing w:line="336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position w:val="-28"/>
          <w:sz w:val="28"/>
          <w:szCs w:val="28"/>
        </w:rPr>
        <w:object w:dxaOrig="3980" w:dyaOrig="680">
          <v:shape id="_x0000_i1075" type="#_x0000_t75" style="width:215.25pt;height:37.1pt" o:ole="">
            <v:imagedata r:id="rId104" o:title=""/>
          </v:shape>
          <o:OLEObject Type="Embed" ProgID="Equation.3" ShapeID="_x0000_i1075" DrawAspect="Content" ObjectID="_1729404114" r:id="rId105"/>
        </w:object>
      </w:r>
    </w:p>
    <w:p w:rsidR="00491B8E" w:rsidRPr="00491B8E" w:rsidRDefault="00491B8E" w:rsidP="00491B8E">
      <w:pPr>
        <w:spacing w:line="33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Требуется определить выигрыши игрока А в ситуациях, когда</w:t>
      </w:r>
    </w:p>
    <w:p w:rsidR="00491B8E" w:rsidRPr="00491B8E" w:rsidRDefault="00491B8E" w:rsidP="00491B8E">
      <w:pPr>
        <w:numPr>
          <w:ilvl w:val="0"/>
          <w:numId w:val="2"/>
        </w:numPr>
        <w:tabs>
          <w:tab w:val="clear" w:pos="720"/>
          <w:tab w:val="num" w:pos="1276"/>
        </w:tabs>
        <w:spacing w:line="336" w:lineRule="auto"/>
        <w:ind w:left="714" w:hanging="5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 xml:space="preserve">игрок </w:t>
      </w:r>
      <w:proofErr w:type="gramStart"/>
      <w:r w:rsidRPr="00491B8E">
        <w:rPr>
          <w:rFonts w:ascii="Times New Roman" w:hAnsi="Times New Roman"/>
          <w:sz w:val="28"/>
          <w:szCs w:val="28"/>
          <w:lang w:val="ru-RU"/>
        </w:rPr>
        <w:t>В применяет</w:t>
      </w:r>
      <w:proofErr w:type="gramEnd"/>
      <w:r w:rsidRPr="00491B8E">
        <w:rPr>
          <w:rFonts w:ascii="Times New Roman" w:hAnsi="Times New Roman"/>
          <w:sz w:val="28"/>
          <w:szCs w:val="28"/>
          <w:lang w:val="ru-RU"/>
        </w:rPr>
        <w:t xml:space="preserve"> смешанную стратегию;</w:t>
      </w:r>
    </w:p>
    <w:p w:rsidR="00491B8E" w:rsidRPr="00491B8E" w:rsidRDefault="00491B8E" w:rsidP="00491B8E">
      <w:pPr>
        <w:numPr>
          <w:ilvl w:val="0"/>
          <w:numId w:val="2"/>
        </w:numPr>
        <w:tabs>
          <w:tab w:val="clear" w:pos="720"/>
          <w:tab w:val="num" w:pos="1276"/>
        </w:tabs>
        <w:spacing w:line="336" w:lineRule="auto"/>
        <w:ind w:left="714" w:right="-144" w:hanging="5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игрок В применяет одну из чистых стратегий (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76" type="#_x0000_t75" style="width:14.55pt;height:16.75pt" o:ole="">
            <v:imagedata r:id="rId94" o:title=""/>
          </v:shape>
          <o:OLEObject Type="Embed" ProgID="Equation.3" ShapeID="_x0000_i1076" DrawAspect="Content" ObjectID="_1729404115" r:id="rId106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>,</w:t>
      </w:r>
      <w:r w:rsidRPr="00491B8E">
        <w:rPr>
          <w:rFonts w:ascii="Times New Roman" w:hAnsi="Times New Roman"/>
          <w:position w:val="-10"/>
          <w:sz w:val="28"/>
          <w:szCs w:val="28"/>
        </w:rPr>
        <w:object w:dxaOrig="300" w:dyaOrig="340">
          <v:shape id="_x0000_i1077" type="#_x0000_t75" style="width:15.25pt;height:16.75pt" o:ole="">
            <v:imagedata r:id="rId107" o:title=""/>
          </v:shape>
          <o:OLEObject Type="Embed" ProgID="Equation.3" ShapeID="_x0000_i1077" DrawAspect="Content" ObjectID="_1729404116" r:id="rId108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 xml:space="preserve">, или </w:t>
      </w:r>
      <w:r w:rsidRPr="00491B8E">
        <w:rPr>
          <w:rFonts w:ascii="Times New Roman" w:hAnsi="Times New Roman"/>
          <w:position w:val="-12"/>
          <w:sz w:val="28"/>
          <w:szCs w:val="28"/>
        </w:rPr>
        <w:object w:dxaOrig="300" w:dyaOrig="360">
          <v:shape id="_x0000_i1078" type="#_x0000_t75" style="width:15.25pt;height:18.2pt" o:ole="">
            <v:imagedata r:id="rId109" o:title=""/>
          </v:shape>
          <o:OLEObject Type="Embed" ProgID="Equation.3" ShapeID="_x0000_i1078" DrawAspect="Content" ObjectID="_1729404117" r:id="rId110"/>
        </w:object>
      </w:r>
      <w:r w:rsidRPr="00491B8E">
        <w:rPr>
          <w:rFonts w:ascii="Times New Roman" w:hAnsi="Times New Roman"/>
          <w:sz w:val="28"/>
          <w:szCs w:val="28"/>
          <w:lang w:val="ru-RU"/>
        </w:rPr>
        <w:t>).</w:t>
      </w:r>
    </w:p>
    <w:p w:rsidR="00491B8E" w:rsidRPr="00491B8E" w:rsidRDefault="00491B8E" w:rsidP="00491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91B8E">
        <w:rPr>
          <w:rFonts w:ascii="Times New Roman" w:hAnsi="Times New Roman"/>
          <w:sz w:val="28"/>
          <w:szCs w:val="28"/>
          <w:lang w:val="ru-RU"/>
        </w:rPr>
        <w:t>Проанализируйте полученные результаты.</w:t>
      </w:r>
    </w:p>
    <w:p w:rsidR="00491B8E" w:rsidRPr="00491B8E" w:rsidRDefault="00491B8E" w:rsidP="00491B8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491B8E" w:rsidRPr="00491B8E" w:rsidRDefault="00491B8E" w:rsidP="00491B8E"/>
    <w:p w:rsidR="006D0D7E" w:rsidRDefault="006D0D7E"/>
    <w:sectPr w:rsidR="006D0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769C"/>
    <w:multiLevelType w:val="hybridMultilevel"/>
    <w:tmpl w:val="09CE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2E6DF7"/>
    <w:multiLevelType w:val="hybridMultilevel"/>
    <w:tmpl w:val="C3C861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03"/>
    <w:rsid w:val="00071DE7"/>
    <w:rsid w:val="00076003"/>
    <w:rsid w:val="00491B8E"/>
    <w:rsid w:val="006D0D7E"/>
    <w:rsid w:val="007747F0"/>
    <w:rsid w:val="007756F8"/>
    <w:rsid w:val="00784D21"/>
    <w:rsid w:val="008534B1"/>
    <w:rsid w:val="00982999"/>
    <w:rsid w:val="00A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7237"/>
  <w15:chartTrackingRefBased/>
  <w15:docId w15:val="{1B683544-42FB-4B60-95F8-441642D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00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6003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076003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076003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  <w:style w:type="paragraph" w:customStyle="1" w:styleId="Standard">
    <w:name w:val="Standard"/>
    <w:rsid w:val="0007600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076003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theme" Target="theme/theme1.xml"/><Relationship Id="rId16" Type="http://schemas.openxmlformats.org/officeDocument/2006/relationships/image" Target="media/image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5" Type="http://schemas.openxmlformats.org/officeDocument/2006/relationships/image" Target="media/image1.png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54" Type="http://schemas.openxmlformats.org/officeDocument/2006/relationships/image" Target="media/image26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4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2115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7</cp:revision>
  <dcterms:created xsi:type="dcterms:W3CDTF">2021-08-30T20:55:00Z</dcterms:created>
  <dcterms:modified xsi:type="dcterms:W3CDTF">2022-11-08T06:13:00Z</dcterms:modified>
</cp:coreProperties>
</file>