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БЕЛОРУССКИЙ ГОСУДАРСТВЕННЫЙ ТЕХНОЛОГИЧЕСКИЙ УНИВЕРСИТЕТ</w:t>
      </w: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КАФЕДРА ИНФОРМАЦИОННЫХ СИСТЕМ И ТЕХНОЛГИЙ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ОРГАНИЗАЦИЯ ПРОИЗВОДСТВА И УПРАВЛЕНИЕ ПРЕДПРИЯТИЕМ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Pr="000817C6" w:rsidRDefault="00C34E1F" w:rsidP="001B4BE8">
      <w:pPr>
        <w:spacing w:before="120"/>
        <w:jc w:val="center"/>
        <w:rPr>
          <w:b/>
          <w:sz w:val="28"/>
        </w:rPr>
      </w:pPr>
      <w:r w:rsidRPr="000817C6">
        <w:rPr>
          <w:b/>
          <w:sz w:val="28"/>
        </w:rPr>
        <w:t xml:space="preserve">Лабораторная </w:t>
      </w:r>
      <w:r w:rsidR="00B314E0">
        <w:rPr>
          <w:b/>
          <w:sz w:val="28"/>
        </w:rPr>
        <w:t>№6</w:t>
      </w:r>
    </w:p>
    <w:p w:rsidR="00B314E0" w:rsidRPr="00B314E0" w:rsidRDefault="00B314E0" w:rsidP="001B4BE8">
      <w:pPr>
        <w:spacing w:before="120"/>
        <w:jc w:val="center"/>
        <w:rPr>
          <w:sz w:val="28"/>
        </w:rPr>
      </w:pPr>
      <w:r w:rsidRPr="00B314E0">
        <w:rPr>
          <w:bCs/>
          <w:sz w:val="28"/>
          <w:szCs w:val="28"/>
        </w:rPr>
        <w:t>Определение эффективности инвестиционного проекта</w:t>
      </w:r>
      <w:r w:rsidRPr="00B314E0">
        <w:rPr>
          <w:sz w:val="28"/>
        </w:rPr>
        <w:t xml:space="preserve"> </w:t>
      </w:r>
    </w:p>
    <w:p w:rsidR="00C34E1F" w:rsidRPr="00C34E1F" w:rsidRDefault="00C34E1F" w:rsidP="001B4BE8">
      <w:pPr>
        <w:spacing w:before="120"/>
        <w:jc w:val="center"/>
        <w:rPr>
          <w:sz w:val="28"/>
        </w:rPr>
      </w:pPr>
      <w:r>
        <w:rPr>
          <w:sz w:val="28"/>
        </w:rPr>
        <w:t>Вариант 9</w:t>
      </w: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Выполнил студент </w:t>
      </w:r>
    </w:p>
    <w:p w:rsidR="00C34E1F" w:rsidRDefault="00C34E1F" w:rsidP="00C34E1F">
      <w:pPr>
        <w:jc w:val="right"/>
        <w:rPr>
          <w:sz w:val="28"/>
        </w:rPr>
      </w:pPr>
      <w:r>
        <w:rPr>
          <w:sz w:val="28"/>
        </w:rPr>
        <w:t xml:space="preserve"> 4 курса 2 группы </w:t>
      </w:r>
    </w:p>
    <w:p w:rsidR="00C34E1F" w:rsidRDefault="00C34E1F" w:rsidP="00C34E1F">
      <w:pPr>
        <w:wordWrap w:val="0"/>
        <w:jc w:val="right"/>
        <w:rPr>
          <w:sz w:val="28"/>
        </w:rPr>
      </w:pPr>
      <w:r>
        <w:rPr>
          <w:sz w:val="28"/>
        </w:rPr>
        <w:t>Кохнюк А.С.</w:t>
      </w: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jc w:val="right"/>
        <w:rPr>
          <w:sz w:val="28"/>
        </w:rPr>
      </w:pPr>
    </w:p>
    <w:p w:rsidR="00C34E1F" w:rsidRDefault="00C34E1F" w:rsidP="00C34E1F">
      <w:pPr>
        <w:rPr>
          <w:sz w:val="28"/>
        </w:rPr>
      </w:pPr>
    </w:p>
    <w:p w:rsidR="00C34E1F" w:rsidRDefault="00C34E1F" w:rsidP="00C34E1F">
      <w:pPr>
        <w:jc w:val="center"/>
        <w:rPr>
          <w:sz w:val="28"/>
        </w:rPr>
      </w:pPr>
      <w:r>
        <w:rPr>
          <w:sz w:val="28"/>
        </w:rPr>
        <w:t>Минск 2023</w:t>
      </w:r>
    </w:p>
    <w:p w:rsidR="00C34E1F" w:rsidRDefault="00C34E1F" w:rsidP="009B073B">
      <w:pPr>
        <w:jc w:val="center"/>
        <w:rPr>
          <w:b/>
          <w:sz w:val="28"/>
          <w:szCs w:val="28"/>
        </w:rPr>
      </w:pPr>
    </w:p>
    <w:p w:rsidR="00B314E0" w:rsidRDefault="009B073B" w:rsidP="00B314E0">
      <w:pPr>
        <w:ind w:firstLine="567"/>
        <w:rPr>
          <w:sz w:val="28"/>
          <w:szCs w:val="28"/>
        </w:rPr>
      </w:pPr>
      <w:r w:rsidRPr="0050583A">
        <w:rPr>
          <w:b/>
          <w:sz w:val="28"/>
          <w:szCs w:val="28"/>
        </w:rPr>
        <w:t>Цель работы:</w:t>
      </w:r>
      <w:r w:rsidRPr="0050583A">
        <w:rPr>
          <w:sz w:val="28"/>
          <w:szCs w:val="28"/>
        </w:rPr>
        <w:t xml:space="preserve"> </w:t>
      </w:r>
      <w:r w:rsidR="00B314E0" w:rsidRPr="00D673D5">
        <w:rPr>
          <w:sz w:val="28"/>
          <w:szCs w:val="28"/>
        </w:rPr>
        <w:t>расчет показателей, характеризующих экономическую эффективность инвестиционного проекта для определения целесообразности его реализации.</w:t>
      </w:r>
    </w:p>
    <w:p w:rsidR="00B314E0" w:rsidRPr="00D673D5" w:rsidRDefault="00B314E0" w:rsidP="00B314E0">
      <w:pPr>
        <w:spacing w:before="280" w:after="240"/>
        <w:ind w:firstLine="567"/>
        <w:rPr>
          <w:b/>
          <w:sz w:val="28"/>
          <w:szCs w:val="28"/>
        </w:rPr>
      </w:pPr>
      <w:r w:rsidRPr="00D673D5">
        <w:rPr>
          <w:b/>
          <w:sz w:val="28"/>
          <w:szCs w:val="28"/>
        </w:rPr>
        <w:t>Решение: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2"/>
        <w:gridCol w:w="1701"/>
        <w:gridCol w:w="1700"/>
        <w:gridCol w:w="1701"/>
        <w:gridCol w:w="1417"/>
        <w:gridCol w:w="1303"/>
      </w:tblGrid>
      <w:tr w:rsidR="00B314E0" w:rsidRPr="00113D9D" w:rsidTr="00C744A2">
        <w:tc>
          <w:tcPr>
            <w:tcW w:w="817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Вариант</w:t>
            </w:r>
          </w:p>
        </w:tc>
        <w:tc>
          <w:tcPr>
            <w:tcW w:w="1702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Первоначальная стоимость оборудования,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701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Дополнительные инвестиции,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700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Год внесения дополнительных инвестиций</w:t>
            </w:r>
          </w:p>
        </w:tc>
        <w:tc>
          <w:tcPr>
            <w:tcW w:w="1701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Нормативный срок службы оборудования, лет</w:t>
            </w:r>
          </w:p>
        </w:tc>
        <w:tc>
          <w:tcPr>
            <w:tcW w:w="1417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 xml:space="preserve">Дополнительная прибыль за год, </w:t>
            </w:r>
            <w:r>
              <w:rPr>
                <w:szCs w:val="24"/>
              </w:rPr>
              <w:t>тыс</w:t>
            </w:r>
            <w:r w:rsidRPr="005163F4">
              <w:rPr>
                <w:szCs w:val="24"/>
              </w:rPr>
              <w:t>. руб.</w:t>
            </w:r>
          </w:p>
        </w:tc>
        <w:tc>
          <w:tcPr>
            <w:tcW w:w="1303" w:type="dxa"/>
          </w:tcPr>
          <w:p w:rsidR="00B314E0" w:rsidRPr="005163F4" w:rsidRDefault="00B314E0" w:rsidP="00C744A2">
            <w:pPr>
              <w:pStyle w:val="Normal1"/>
              <w:spacing w:line="240" w:lineRule="auto"/>
              <w:ind w:firstLine="0"/>
              <w:rPr>
                <w:szCs w:val="24"/>
              </w:rPr>
            </w:pPr>
            <w:r w:rsidRPr="005163F4">
              <w:rPr>
                <w:szCs w:val="24"/>
              </w:rPr>
              <w:t>Норма дисконта, %</w:t>
            </w:r>
          </w:p>
        </w:tc>
      </w:tr>
      <w:tr w:rsidR="00B314E0" w:rsidRPr="00113D9D" w:rsidTr="00C744A2">
        <w:tc>
          <w:tcPr>
            <w:tcW w:w="817" w:type="dxa"/>
          </w:tcPr>
          <w:p w:rsidR="00B314E0" w:rsidRPr="005163F4" w:rsidRDefault="00B314E0" w:rsidP="00C744A2">
            <w:pPr>
              <w:jc w:val="both"/>
              <w:rPr>
                <w:color w:val="000000"/>
                <w:sz w:val="24"/>
                <w:szCs w:val="24"/>
              </w:rPr>
            </w:pPr>
            <w:r w:rsidRPr="00C91D0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  <w:r w:rsidRPr="00C91D06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701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 w:rsidRPr="00C91D0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0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 w:rsidRPr="00C91D0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 w:rsidRPr="00C91D0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 w:rsidRPr="00C91D06">
              <w:rPr>
                <w:color w:val="000000"/>
                <w:sz w:val="28"/>
                <w:szCs w:val="28"/>
              </w:rPr>
              <w:t>700</w:t>
            </w:r>
          </w:p>
        </w:tc>
        <w:tc>
          <w:tcPr>
            <w:tcW w:w="1303" w:type="dxa"/>
            <w:vAlign w:val="bottom"/>
          </w:tcPr>
          <w:p w:rsidR="00B314E0" w:rsidRPr="005163F4" w:rsidRDefault="00B314E0" w:rsidP="00C744A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</w:tbl>
    <w:p w:rsidR="00B314E0" w:rsidRPr="002561F5" w:rsidRDefault="00B314E0" w:rsidP="00B314E0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Дисконтированные дополнительные инвестиции: 200 </w:t>
      </w:r>
      <w:r w:rsidRPr="00D1007F">
        <w:rPr>
          <w:sz w:val="28"/>
          <w:szCs w:val="28"/>
        </w:rPr>
        <w:t>/</w:t>
      </w:r>
      <w:r>
        <w:rPr>
          <w:sz w:val="28"/>
          <w:szCs w:val="28"/>
        </w:rPr>
        <w:t xml:space="preserve"> (</w:t>
      </w:r>
      <w:r w:rsidRPr="00DE2761">
        <w:rPr>
          <w:sz w:val="28"/>
          <w:szCs w:val="28"/>
        </w:rPr>
        <w:t>1</w:t>
      </w:r>
      <w:r>
        <w:rPr>
          <w:sz w:val="28"/>
          <w:szCs w:val="28"/>
        </w:rPr>
        <w:t>+0,12)</w:t>
      </w:r>
      <w:r w:rsidRPr="002344D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159,44 тыс. руб.</w:t>
      </w:r>
    </w:p>
    <w:tbl>
      <w:tblPr>
        <w:tblW w:w="1020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3119"/>
        <w:gridCol w:w="3685"/>
      </w:tblGrid>
      <w:tr w:rsidR="00B314E0" w:rsidRPr="002561F5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snapToGrid w:val="0"/>
                <w:color w:val="000000"/>
                <w:sz w:val="24"/>
                <w:szCs w:val="24"/>
              </w:rPr>
              <w:t>Инвестиции,</w:t>
            </w:r>
          </w:p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тыс</w:t>
            </w:r>
            <w:r w:rsidRPr="009E373C">
              <w:rPr>
                <w:snapToGrid w:val="0"/>
                <w:color w:val="000000"/>
                <w:sz w:val="24"/>
                <w:szCs w:val="24"/>
              </w:rPr>
              <w:t>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9E373C">
              <w:rPr>
                <w:snapToGrid w:val="0"/>
                <w:color w:val="000000"/>
                <w:sz w:val="24"/>
                <w:szCs w:val="24"/>
              </w:rPr>
              <w:t>руб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snapToGrid w:val="0"/>
                <w:color w:val="000000"/>
                <w:sz w:val="24"/>
                <w:szCs w:val="24"/>
              </w:rPr>
              <w:t>Чистая пр</w:t>
            </w:r>
            <w:r>
              <w:rPr>
                <w:snapToGrid w:val="0"/>
                <w:color w:val="000000"/>
                <w:sz w:val="24"/>
                <w:szCs w:val="24"/>
              </w:rPr>
              <w:t>и</w:t>
            </w:r>
            <w:r w:rsidRPr="009E373C">
              <w:rPr>
                <w:snapToGrid w:val="0"/>
                <w:color w:val="000000"/>
                <w:sz w:val="24"/>
                <w:szCs w:val="24"/>
              </w:rPr>
              <w:t>быль</w:t>
            </w:r>
          </w:p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тыс. руб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snapToGrid w:val="0"/>
                <w:color w:val="000000"/>
                <w:sz w:val="24"/>
                <w:szCs w:val="24"/>
              </w:rPr>
              <w:t>Дисконтированная чистая прибыль</w:t>
            </w:r>
            <w:r>
              <w:rPr>
                <w:snapToGrid w:val="0"/>
                <w:color w:val="000000"/>
                <w:sz w:val="24"/>
                <w:szCs w:val="24"/>
              </w:rPr>
              <w:t>, тыс. руб.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9E373C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9E373C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>
              <w:rPr>
                <w:snapToGrid w:val="0"/>
                <w:color w:val="000000"/>
                <w:sz w:val="24"/>
                <w:szCs w:val="24"/>
              </w:rPr>
              <w:t>, тыс. руб</w:t>
            </w:r>
          </w:p>
        </w:tc>
      </w:tr>
      <w:tr w:rsidR="00B314E0" w:rsidRPr="002561F5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F6A28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2600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F6A28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– 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2600</w:t>
            </w:r>
          </w:p>
        </w:tc>
      </w:tr>
      <w:tr w:rsidR="00B314E0" w:rsidRPr="002561F5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F6A28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F6A28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F6A28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 / (1 + 0,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12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)</w:t>
            </w:r>
            <w:r w:rsidRPr="00EC5F99">
              <w:rPr>
                <w:snapToGrid w:val="0"/>
                <w:color w:val="000000"/>
                <w:sz w:val="24"/>
                <w:szCs w:val="24"/>
                <w:vertAlign w:val="superscript"/>
              </w:rPr>
              <w:t>1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625,00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373786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1975</w:t>
            </w:r>
          </w:p>
        </w:tc>
      </w:tr>
      <w:tr w:rsidR="00B314E0" w:rsidRPr="002561F5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B314E0" w:rsidRDefault="009F3B04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159.44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 / (1 + 0,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12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)</w:t>
            </w:r>
            <w:r w:rsidRPr="00EC5F99">
              <w:rPr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558,04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2338E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A1310">
              <w:rPr>
                <w:snapToGrid w:val="0"/>
                <w:color w:val="000000"/>
                <w:sz w:val="24"/>
                <w:szCs w:val="24"/>
              </w:rPr>
              <w:t>1576,</w:t>
            </w:r>
            <w:r w:rsidR="009F3B04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</w:tr>
      <w:tr w:rsidR="00B314E0" w:rsidRPr="00726002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5F5C60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 / (1 + 0,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12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)</w:t>
            </w:r>
            <w:r w:rsidRPr="00EC5F99">
              <w:rPr>
                <w:snapToGrid w:val="0"/>
                <w:color w:val="000000"/>
                <w:sz w:val="24"/>
                <w:szCs w:val="24"/>
                <w:vertAlign w:val="superscript"/>
              </w:rPr>
              <w:t>3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4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98,22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2338E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–</w:t>
            </w:r>
            <w:r w:rsidR="00BC3E61"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A1310">
              <w:rPr>
                <w:snapToGrid w:val="0"/>
                <w:color w:val="000000"/>
                <w:sz w:val="24"/>
                <w:szCs w:val="24"/>
              </w:rPr>
              <w:t>1078,</w:t>
            </w:r>
            <w:r w:rsidR="009F3B04">
              <w:rPr>
                <w:snapToGrid w:val="0"/>
                <w:color w:val="000000"/>
                <w:sz w:val="24"/>
                <w:szCs w:val="24"/>
              </w:rPr>
              <w:t>46</w:t>
            </w:r>
          </w:p>
        </w:tc>
      </w:tr>
      <w:tr w:rsidR="00B314E0" w:rsidRPr="00726002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 / (1 + 0,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12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)</w:t>
            </w:r>
            <w:r w:rsidRPr="00EC5F99">
              <w:rPr>
                <w:snapToGrid w:val="0"/>
                <w:color w:val="000000"/>
                <w:sz w:val="24"/>
                <w:szCs w:val="24"/>
                <w:vertAlign w:val="superscript"/>
              </w:rPr>
              <w:t>4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444,89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2338E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A1310">
              <w:rPr>
                <w:snapToGrid w:val="0"/>
                <w:color w:val="000000"/>
                <w:sz w:val="24"/>
                <w:szCs w:val="24"/>
              </w:rPr>
              <w:t>633,</w:t>
            </w:r>
            <w:r w:rsidR="009F3B04">
              <w:rPr>
                <w:snapToGrid w:val="0"/>
                <w:color w:val="000000"/>
                <w:sz w:val="24"/>
                <w:szCs w:val="24"/>
              </w:rPr>
              <w:t>29</w:t>
            </w:r>
          </w:p>
        </w:tc>
      </w:tr>
      <w:tr w:rsidR="00B314E0" w:rsidRPr="00726002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C5F99" w:rsidRDefault="00B314E0" w:rsidP="00C744A2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 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5F5C60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7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00 / (1 + 0,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12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>)</w:t>
            </w:r>
            <w:r w:rsidRPr="00EC5F99">
              <w:rPr>
                <w:snapToGrid w:val="0"/>
                <w:color w:val="000000"/>
                <w:sz w:val="24"/>
                <w:szCs w:val="24"/>
                <w:vertAlign w:val="superscript"/>
              </w:rPr>
              <w:t>5</w:t>
            </w:r>
            <w:r w:rsidRPr="00EC5F99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397,21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036858" w:rsidRDefault="00E2338E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EC5F99">
              <w:rPr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0A1310">
              <w:rPr>
                <w:snapToGrid w:val="0"/>
                <w:color w:val="000000"/>
                <w:sz w:val="24"/>
                <w:szCs w:val="24"/>
              </w:rPr>
              <w:t>236,</w:t>
            </w:r>
            <w:r w:rsidR="009F3B04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</w:tr>
    </w:tbl>
    <w:p w:rsidR="00B314E0" w:rsidRDefault="00B314E0" w:rsidP="00B314E0">
      <w:pPr>
        <w:jc w:val="both"/>
        <w:rPr>
          <w:sz w:val="28"/>
          <w:szCs w:val="28"/>
        </w:rPr>
      </w:pPr>
    </w:p>
    <w:p w:rsidR="0023700D" w:rsidRDefault="00B314E0" w:rsidP="0023700D">
      <w:pPr>
        <w:pStyle w:val="Normal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Целая часть срока окупаемости составляет более </w:t>
      </w:r>
      <w:r w:rsidRPr="00264848">
        <w:rPr>
          <w:sz w:val="28"/>
          <w:szCs w:val="28"/>
        </w:rPr>
        <w:t>5</w:t>
      </w:r>
      <w:r>
        <w:rPr>
          <w:sz w:val="28"/>
          <w:szCs w:val="28"/>
        </w:rPr>
        <w:t xml:space="preserve"> лет, так как в </w:t>
      </w:r>
      <w:r w:rsidRPr="00264848">
        <w:rPr>
          <w:sz w:val="28"/>
          <w:szCs w:val="28"/>
        </w:rPr>
        <w:t>5</w:t>
      </w:r>
      <w:r>
        <w:rPr>
          <w:sz w:val="28"/>
          <w:szCs w:val="28"/>
        </w:rPr>
        <w:t>-ом году накопленная стоимость проекта остается отрицательной.</w:t>
      </w:r>
    </w:p>
    <w:p w:rsidR="00B314E0" w:rsidRPr="0023700D" w:rsidRDefault="00B314E0" w:rsidP="0023700D">
      <w:pPr>
        <w:pStyle w:val="Normal1"/>
        <w:spacing w:line="240" w:lineRule="auto"/>
        <w:ind w:firstLine="567"/>
        <w:rPr>
          <w:sz w:val="28"/>
          <w:szCs w:val="28"/>
        </w:rPr>
      </w:pPr>
      <w:r w:rsidRPr="00D73D30">
        <w:rPr>
          <w:color w:val="000000"/>
          <w:sz w:val="28"/>
          <w:szCs w:val="28"/>
        </w:rPr>
        <w:t>Исходя из условия, способ начисления ам</w:t>
      </w:r>
      <w:r>
        <w:rPr>
          <w:color w:val="000000"/>
          <w:sz w:val="28"/>
          <w:szCs w:val="28"/>
        </w:rPr>
        <w:t>ортизации – линейный и амортизи</w:t>
      </w:r>
      <w:r w:rsidRPr="00D73D30">
        <w:rPr>
          <w:color w:val="000000"/>
          <w:sz w:val="28"/>
          <w:szCs w:val="28"/>
        </w:rPr>
        <w:t>руется вся первоначальная стоимость ПО. Соотв</w:t>
      </w:r>
      <w:r>
        <w:rPr>
          <w:color w:val="000000"/>
          <w:sz w:val="28"/>
          <w:szCs w:val="28"/>
        </w:rPr>
        <w:t>етственно, норма амортизации со</w:t>
      </w:r>
      <w:r w:rsidRPr="00D73D30">
        <w:rPr>
          <w:color w:val="000000"/>
          <w:sz w:val="28"/>
          <w:szCs w:val="28"/>
        </w:rPr>
        <w:t>ставляет:</w:t>
      </w:r>
    </w:p>
    <w:p w:rsidR="0023700D" w:rsidRPr="00E86DC9" w:rsidRDefault="0023700D" w:rsidP="0023700D">
      <w:pPr>
        <w:ind w:firstLine="567"/>
        <w:jc w:val="both"/>
        <w:rPr>
          <w:color w:val="000000"/>
          <w:sz w:val="28"/>
          <w:szCs w:val="28"/>
        </w:rPr>
      </w:pPr>
    </w:p>
    <w:p w:rsidR="00B314E0" w:rsidRDefault="00B314E0" w:rsidP="00B314E0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НАt=1/</w:t>
      </w:r>
      <w:r w:rsidRPr="00B314E0">
        <w:rPr>
          <w:color w:val="000000"/>
          <w:sz w:val="28"/>
          <w:szCs w:val="28"/>
        </w:rPr>
        <w:t xml:space="preserve">5 </w:t>
      </w:r>
      <w:r>
        <w:rPr>
          <w:color w:val="000000"/>
          <w:sz w:val="28"/>
          <w:szCs w:val="28"/>
        </w:rPr>
        <w:t>*</w:t>
      </w:r>
      <w:r w:rsidRPr="00B314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100%</w:t>
      </w:r>
      <w:r w:rsidRPr="00B314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B314E0">
        <w:rPr>
          <w:color w:val="000000"/>
          <w:sz w:val="28"/>
          <w:szCs w:val="28"/>
        </w:rPr>
        <w:t xml:space="preserve"> 20</w:t>
      </w:r>
      <w:r w:rsidRPr="00D73D30">
        <w:rPr>
          <w:color w:val="000000"/>
          <w:sz w:val="28"/>
          <w:szCs w:val="28"/>
        </w:rPr>
        <w:t>%</w:t>
      </w:r>
    </w:p>
    <w:p w:rsidR="00036858" w:rsidRPr="00D73D30" w:rsidRDefault="00036858" w:rsidP="00B314E0">
      <w:pPr>
        <w:ind w:firstLine="709"/>
        <w:jc w:val="center"/>
        <w:rPr>
          <w:color w:val="000000"/>
          <w:sz w:val="28"/>
          <w:szCs w:val="28"/>
        </w:rPr>
      </w:pPr>
    </w:p>
    <w:p w:rsidR="00B314E0" w:rsidRDefault="00B314E0" w:rsidP="00B314E0">
      <w:pPr>
        <w:ind w:firstLine="709"/>
        <w:jc w:val="center"/>
        <w:rPr>
          <w:color w:val="000000"/>
          <w:sz w:val="28"/>
          <w:szCs w:val="28"/>
        </w:rPr>
      </w:pPr>
      <w:r w:rsidRPr="00D73D30">
        <w:rPr>
          <w:color w:val="000000"/>
          <w:sz w:val="28"/>
          <w:szCs w:val="28"/>
        </w:rPr>
        <w:t>Тогда годовая сумма амортизации равна:</w:t>
      </w:r>
    </w:p>
    <w:p w:rsidR="00036858" w:rsidRPr="00D73D30" w:rsidRDefault="00036858" w:rsidP="00B314E0">
      <w:pPr>
        <w:ind w:firstLine="709"/>
        <w:jc w:val="center"/>
        <w:rPr>
          <w:color w:val="000000"/>
          <w:sz w:val="28"/>
          <w:szCs w:val="28"/>
        </w:rPr>
      </w:pPr>
    </w:p>
    <w:p w:rsidR="00B314E0" w:rsidRDefault="00B314E0" w:rsidP="00B314E0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Аt=0,</w:t>
      </w:r>
      <w:r w:rsidRPr="00B314E0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*</w:t>
      </w:r>
      <w:r w:rsidR="00036858">
        <w:rPr>
          <w:color w:val="000000"/>
          <w:sz w:val="28"/>
          <w:szCs w:val="28"/>
        </w:rPr>
        <w:t>26</w:t>
      </w:r>
      <w:r>
        <w:rPr>
          <w:color w:val="000000"/>
          <w:sz w:val="28"/>
          <w:szCs w:val="28"/>
        </w:rPr>
        <w:t>00</w:t>
      </w:r>
      <w:r w:rsidRPr="00B314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 w:rsidR="00036858">
        <w:rPr>
          <w:color w:val="000000"/>
          <w:sz w:val="28"/>
          <w:szCs w:val="28"/>
        </w:rPr>
        <w:t>52</w:t>
      </w:r>
      <w:r w:rsidRPr="00B314E0">
        <w:rPr>
          <w:color w:val="000000"/>
          <w:sz w:val="28"/>
          <w:szCs w:val="28"/>
        </w:rPr>
        <w:t>0</w:t>
      </w:r>
      <w:r w:rsidRPr="00D73D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тыс</w:t>
      </w:r>
      <w:r w:rsidRPr="00D73D30">
        <w:rPr>
          <w:color w:val="000000"/>
          <w:sz w:val="28"/>
          <w:szCs w:val="28"/>
        </w:rPr>
        <w:t>. руб.</w:t>
      </w:r>
    </w:p>
    <w:p w:rsidR="00BC3E61" w:rsidRDefault="00BC3E61" w:rsidP="00E4173D">
      <w:pPr>
        <w:rPr>
          <w:color w:val="000000"/>
          <w:sz w:val="28"/>
          <w:szCs w:val="28"/>
        </w:rPr>
      </w:pPr>
    </w:p>
    <w:p w:rsidR="00B314E0" w:rsidRDefault="00B314E0" w:rsidP="00B314E0">
      <w:pPr>
        <w:ind w:firstLine="709"/>
        <w:jc w:val="center"/>
        <w:rPr>
          <w:b/>
          <w:bCs/>
          <w:color w:val="000000"/>
          <w:sz w:val="28"/>
          <w:szCs w:val="28"/>
        </w:rPr>
      </w:pPr>
      <w:r w:rsidRPr="00DE2761">
        <w:rPr>
          <w:b/>
          <w:bCs/>
          <w:color w:val="000000"/>
          <w:sz w:val="28"/>
          <w:szCs w:val="28"/>
        </w:rPr>
        <w:t>Расчёт накопленной стоимости инвестиционного проекта</w:t>
      </w:r>
    </w:p>
    <w:p w:rsidR="00036858" w:rsidRPr="00DE2761" w:rsidRDefault="00036858" w:rsidP="00B314E0">
      <w:pPr>
        <w:ind w:firstLine="709"/>
        <w:jc w:val="center"/>
        <w:rPr>
          <w:b/>
          <w:bCs/>
          <w:color w:val="000000"/>
          <w:sz w:val="28"/>
          <w:szCs w:val="28"/>
        </w:rPr>
      </w:pPr>
    </w:p>
    <w:tbl>
      <w:tblPr>
        <w:tblW w:w="1017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116"/>
        <w:gridCol w:w="1170"/>
        <w:gridCol w:w="2970"/>
        <w:gridCol w:w="3780"/>
      </w:tblGrid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2C4105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26</w:t>
            </w:r>
            <w:r w:rsidR="00B314E0">
              <w:rPr>
                <w:snapToGrid w:val="0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4C2734" w:rsidRDefault="00B314E0" w:rsidP="00C744A2">
            <w:pPr>
              <w:ind w:right="394" w:firstLine="112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 xml:space="preserve">– </w:t>
            </w:r>
            <w:r w:rsidR="00036858">
              <w:rPr>
                <w:snapToGrid w:val="0"/>
                <w:color w:val="000000"/>
                <w:sz w:val="24"/>
                <w:szCs w:val="24"/>
                <w:lang w:val="en-US"/>
              </w:rPr>
              <w:t>26</w:t>
            </w: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036858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 xml:space="preserve">700 + </w:t>
            </w:r>
            <w:r w:rsidR="00036858">
              <w:rPr>
                <w:snapToGrid w:val="0"/>
                <w:color w:val="000000"/>
                <w:sz w:val="24"/>
                <w:szCs w:val="24"/>
              </w:rPr>
              <w:t>520</w:t>
            </w:r>
            <w:r w:rsidRPr="00DE2761"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= </w:t>
            </w:r>
            <w:r w:rsidR="00036858">
              <w:rPr>
                <w:snapToGrid w:val="0"/>
                <w:color w:val="000000"/>
                <w:sz w:val="24"/>
                <w:szCs w:val="24"/>
              </w:rPr>
              <w:t>122</w:t>
            </w:r>
            <w:r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264848" w:rsidRDefault="00036858" w:rsidP="00036858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/ (1 + 0,</w:t>
            </w:r>
            <w:r>
              <w:rPr>
                <w:snapToGrid w:val="0"/>
                <w:color w:val="000000"/>
                <w:sz w:val="24"/>
                <w:szCs w:val="24"/>
              </w:rPr>
              <w:t>12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)</w:t>
            </w:r>
            <w:r w:rsidR="00B314E0" w:rsidRPr="00DE2761">
              <w:rPr>
                <w:snapToGrid w:val="0"/>
                <w:color w:val="000000"/>
                <w:sz w:val="24"/>
                <w:szCs w:val="24"/>
                <w:vertAlign w:val="superscript"/>
              </w:rPr>
              <w:t>1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>
              <w:rPr>
                <w:snapToGrid w:val="0"/>
                <w:color w:val="000000"/>
                <w:sz w:val="24"/>
                <w:szCs w:val="24"/>
              </w:rPr>
              <w:t>1089,29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4C2734" w:rsidRDefault="00B314E0" w:rsidP="00C744A2">
            <w:pPr>
              <w:ind w:right="394" w:firstLine="112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–</w:t>
            </w:r>
            <w:r w:rsidR="00EA73BE">
              <w:rPr>
                <w:snapToGrid w:val="0"/>
                <w:color w:val="000000"/>
                <w:sz w:val="24"/>
                <w:szCs w:val="24"/>
              </w:rPr>
              <w:t xml:space="preserve"> 1510,71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2E1A0A" w:rsidRDefault="00036858" w:rsidP="00036858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B314E0">
              <w:rPr>
                <w:sz w:val="24"/>
                <w:szCs w:val="24"/>
              </w:rPr>
              <w:t>159</w:t>
            </w:r>
            <w:r w:rsidR="00B314E0">
              <w:rPr>
                <w:snapToGrid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snapToGrid w:val="0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036858" w:rsidRDefault="00036858" w:rsidP="00036858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/ (1 + 0,</w:t>
            </w:r>
            <w:r>
              <w:rPr>
                <w:snapToGrid w:val="0"/>
                <w:color w:val="000000"/>
                <w:sz w:val="24"/>
                <w:szCs w:val="24"/>
              </w:rPr>
              <w:t>12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)</w:t>
            </w:r>
            <w:r w:rsidR="00B314E0" w:rsidRPr="00DE2761">
              <w:rPr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>
              <w:rPr>
                <w:snapToGrid w:val="0"/>
                <w:color w:val="000000"/>
                <w:sz w:val="24"/>
                <w:szCs w:val="24"/>
              </w:rPr>
              <w:t>972,58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A73BE" w:rsidRDefault="00EA73BE" w:rsidP="00EA73BE">
            <w:pPr>
              <w:ind w:left="108" w:right="394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–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697,57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A73BE" w:rsidRDefault="00036858" w:rsidP="00EA73BE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/ (1 + 0,</w:t>
            </w:r>
            <w:r>
              <w:rPr>
                <w:snapToGrid w:val="0"/>
                <w:color w:val="000000"/>
                <w:sz w:val="24"/>
                <w:szCs w:val="24"/>
              </w:rPr>
              <w:t>12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)</w:t>
            </w:r>
            <w:r w:rsidR="00B314E0" w:rsidRPr="00DE2761">
              <w:rPr>
                <w:snapToGrid w:val="0"/>
                <w:color w:val="000000"/>
                <w:sz w:val="24"/>
                <w:szCs w:val="24"/>
                <w:vertAlign w:val="superscript"/>
              </w:rPr>
              <w:t>3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EA73BE">
              <w:rPr>
                <w:snapToGrid w:val="0"/>
                <w:color w:val="000000"/>
                <w:sz w:val="24"/>
                <w:szCs w:val="24"/>
              </w:rPr>
              <w:t>868,39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264848" w:rsidRDefault="0023700D" w:rsidP="00C744A2">
            <w:pPr>
              <w:ind w:right="394" w:firstLine="112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170,79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4C2734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/ (1 + 0,</w:t>
            </w:r>
            <w:r>
              <w:rPr>
                <w:snapToGrid w:val="0"/>
                <w:color w:val="000000"/>
                <w:sz w:val="24"/>
                <w:szCs w:val="24"/>
              </w:rPr>
              <w:t>12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)</w:t>
            </w:r>
            <w:r w:rsidR="00B314E0" w:rsidRPr="00DE2761">
              <w:rPr>
                <w:snapToGrid w:val="0"/>
                <w:color w:val="000000"/>
                <w:sz w:val="24"/>
                <w:szCs w:val="24"/>
                <w:vertAlign w:val="superscript"/>
              </w:rPr>
              <w:t>4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EA73BE">
              <w:rPr>
                <w:snapToGrid w:val="0"/>
                <w:color w:val="000000"/>
                <w:sz w:val="24"/>
                <w:szCs w:val="24"/>
                <w:lang w:val="en-US"/>
              </w:rPr>
              <w:t>775,34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EA73BE" w:rsidRDefault="00EA73BE" w:rsidP="00C744A2">
            <w:pPr>
              <w:ind w:right="394" w:firstLine="112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964,16</w:t>
            </w:r>
          </w:p>
        </w:tc>
      </w:tr>
      <w:tr w:rsidR="00B314E0" w:rsidRPr="00DE2761" w:rsidTr="00C744A2"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DE2761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B314E0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DE2761" w:rsidRDefault="00036858" w:rsidP="00C744A2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4C2734" w:rsidRDefault="00036858" w:rsidP="00036858">
            <w:pPr>
              <w:ind w:firstLine="112"/>
              <w:jc w:val="both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1220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/ (1 + 0,</w:t>
            </w:r>
            <w:r>
              <w:rPr>
                <w:snapToGrid w:val="0"/>
                <w:color w:val="000000"/>
                <w:sz w:val="24"/>
                <w:szCs w:val="24"/>
              </w:rPr>
              <w:t>12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>)</w:t>
            </w:r>
            <w:r w:rsidR="00B314E0" w:rsidRPr="00DE2761">
              <w:rPr>
                <w:snapToGrid w:val="0"/>
                <w:color w:val="000000"/>
                <w:sz w:val="24"/>
                <w:szCs w:val="24"/>
                <w:vertAlign w:val="superscript"/>
              </w:rPr>
              <w:t>5</w:t>
            </w:r>
            <w:r w:rsidR="00B314E0" w:rsidRPr="00DE2761">
              <w:rPr>
                <w:snapToGrid w:val="0"/>
                <w:color w:val="000000"/>
                <w:sz w:val="24"/>
                <w:szCs w:val="24"/>
              </w:rPr>
              <w:t xml:space="preserve"> = </w:t>
            </w:r>
            <w:r w:rsidR="00EA73BE">
              <w:rPr>
                <w:snapToGrid w:val="0"/>
                <w:color w:val="000000"/>
                <w:sz w:val="24"/>
                <w:szCs w:val="24"/>
                <w:lang w:val="en-US"/>
              </w:rPr>
              <w:t>629,28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4E0" w:rsidRPr="0023700D" w:rsidRDefault="00EA73BE" w:rsidP="0023700D">
            <w:pPr>
              <w:ind w:right="394" w:firstLine="112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1</w:t>
            </w:r>
            <w:r w:rsidR="0023700D">
              <w:rPr>
                <w:snapToGrid w:val="0"/>
                <w:color w:val="000000"/>
                <w:sz w:val="24"/>
                <w:szCs w:val="24"/>
                <w:lang w:val="en-US"/>
              </w:rPr>
              <w:t>638,39</w:t>
            </w:r>
          </w:p>
        </w:tc>
      </w:tr>
    </w:tbl>
    <w:p w:rsidR="0023700D" w:rsidRPr="0023700D" w:rsidRDefault="0023700D" w:rsidP="0033655D">
      <w:pPr>
        <w:ind w:firstLine="567"/>
        <w:jc w:val="both"/>
        <w:rPr>
          <w:b/>
          <w:sz w:val="28"/>
          <w:szCs w:val="28"/>
        </w:rPr>
      </w:pPr>
      <w:r w:rsidRPr="0023700D">
        <w:rPr>
          <w:b/>
          <w:sz w:val="28"/>
          <w:szCs w:val="28"/>
        </w:rPr>
        <w:lastRenderedPageBreak/>
        <w:t>Чистый дисконтированный доход по чистому доходу</w:t>
      </w:r>
      <w:r>
        <w:rPr>
          <w:sz w:val="28"/>
          <w:szCs w:val="28"/>
        </w:rPr>
        <w:t xml:space="preserve"> = 1638,39</w:t>
      </w:r>
    </w:p>
    <w:p w:rsidR="0023700D" w:rsidRDefault="0023700D" w:rsidP="00036858">
      <w:pPr>
        <w:ind w:firstLine="567"/>
        <w:jc w:val="both"/>
        <w:rPr>
          <w:b/>
          <w:sz w:val="28"/>
          <w:szCs w:val="28"/>
        </w:rPr>
      </w:pPr>
    </w:p>
    <w:p w:rsidR="001C2A06" w:rsidRDefault="00B314E0" w:rsidP="00036858">
      <w:pPr>
        <w:ind w:firstLine="567"/>
        <w:jc w:val="both"/>
        <w:rPr>
          <w:sz w:val="28"/>
          <w:szCs w:val="28"/>
        </w:rPr>
      </w:pPr>
      <w:r w:rsidRPr="001C2A06">
        <w:rPr>
          <w:b/>
          <w:sz w:val="28"/>
          <w:szCs w:val="28"/>
        </w:rPr>
        <w:t>Период возврата инвестиций:</w:t>
      </w:r>
      <w:r w:rsidRPr="005D10A2">
        <w:rPr>
          <w:sz w:val="28"/>
          <w:szCs w:val="28"/>
        </w:rPr>
        <w:t xml:space="preserve"> </w:t>
      </w:r>
    </w:p>
    <w:p w:rsidR="001C2A06" w:rsidRDefault="001C2A06" w:rsidP="001C2A06">
      <w:pPr>
        <w:ind w:firstLine="567"/>
        <w:rPr>
          <w:sz w:val="28"/>
          <w:szCs w:val="28"/>
        </w:rPr>
      </w:pPr>
      <w:r>
        <w:rPr>
          <w:sz w:val="28"/>
          <w:szCs w:val="28"/>
        </w:rPr>
        <w:t>Ц</w:t>
      </w:r>
      <w:r w:rsidR="00B314E0" w:rsidRPr="005D10A2">
        <w:rPr>
          <w:sz w:val="28"/>
          <w:szCs w:val="28"/>
        </w:rPr>
        <w:t>елая часть период</w:t>
      </w:r>
      <w:r w:rsidR="00B314E0">
        <w:rPr>
          <w:sz w:val="28"/>
          <w:szCs w:val="28"/>
        </w:rPr>
        <w:t xml:space="preserve">а возврата инвестиций – </w:t>
      </w:r>
      <w:r w:rsidR="00B314E0" w:rsidRPr="00264848">
        <w:rPr>
          <w:sz w:val="28"/>
          <w:szCs w:val="28"/>
        </w:rPr>
        <w:t>3</w:t>
      </w:r>
      <w:r w:rsidR="00B314E0">
        <w:rPr>
          <w:sz w:val="28"/>
          <w:szCs w:val="28"/>
        </w:rPr>
        <w:t xml:space="preserve"> года.</w:t>
      </w:r>
    </w:p>
    <w:p w:rsidR="00B314E0" w:rsidRPr="005D10A2" w:rsidRDefault="00B314E0" w:rsidP="001C2A0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Дробная часть: ДЧ ПВИ = </w:t>
      </w:r>
      <w:r w:rsidR="0023700D">
        <w:rPr>
          <w:snapToGrid w:val="0"/>
          <w:color w:val="000000"/>
          <w:sz w:val="28"/>
          <w:szCs w:val="28"/>
        </w:rPr>
        <w:t>170,79</w:t>
      </w:r>
      <w:r w:rsidR="00EA73BE" w:rsidRPr="001C2A06">
        <w:rPr>
          <w:snapToGrid w:val="0"/>
          <w:color w:val="000000"/>
          <w:sz w:val="28"/>
          <w:szCs w:val="28"/>
        </w:rPr>
        <w:t xml:space="preserve"> </w:t>
      </w:r>
      <w:r w:rsidRPr="001C2A06">
        <w:rPr>
          <w:sz w:val="28"/>
          <w:szCs w:val="28"/>
        </w:rPr>
        <w:t xml:space="preserve">/ </w:t>
      </w:r>
      <w:r w:rsidR="00EA73BE" w:rsidRPr="001C2A06">
        <w:rPr>
          <w:snapToGrid w:val="0"/>
          <w:color w:val="000000"/>
          <w:sz w:val="28"/>
          <w:szCs w:val="28"/>
        </w:rPr>
        <w:t>775,34</w:t>
      </w:r>
      <w:r w:rsidR="001C2A06">
        <w:rPr>
          <w:sz w:val="28"/>
          <w:szCs w:val="28"/>
        </w:rPr>
        <w:t xml:space="preserve"> </w:t>
      </w:r>
      <w:r>
        <w:rPr>
          <w:sz w:val="28"/>
          <w:szCs w:val="28"/>
        </w:rPr>
        <w:t>= 0,</w:t>
      </w:r>
      <w:r w:rsidR="0023700D">
        <w:rPr>
          <w:sz w:val="28"/>
          <w:szCs w:val="28"/>
        </w:rPr>
        <w:t>22</w:t>
      </w:r>
      <w:r w:rsidRPr="005D10A2">
        <w:rPr>
          <w:sz w:val="28"/>
          <w:szCs w:val="28"/>
        </w:rPr>
        <w:t>.</w:t>
      </w:r>
    </w:p>
    <w:p w:rsidR="00B314E0" w:rsidRDefault="00B314E0" w:rsidP="00036858">
      <w:pPr>
        <w:ind w:firstLine="567"/>
        <w:jc w:val="both"/>
        <w:rPr>
          <w:sz w:val="28"/>
          <w:szCs w:val="28"/>
        </w:rPr>
      </w:pPr>
      <w:r w:rsidRPr="001C2A06">
        <w:rPr>
          <w:b/>
          <w:sz w:val="28"/>
          <w:szCs w:val="28"/>
        </w:rPr>
        <w:t>Следовательно</w:t>
      </w:r>
      <w:r w:rsidRPr="005D10A2">
        <w:rPr>
          <w:sz w:val="28"/>
          <w:szCs w:val="28"/>
        </w:rPr>
        <w:t>, перио</w:t>
      </w:r>
      <w:r>
        <w:rPr>
          <w:sz w:val="28"/>
          <w:szCs w:val="28"/>
        </w:rPr>
        <w:t xml:space="preserve">д возврата инвестиций составит </w:t>
      </w:r>
      <w:r w:rsidRPr="00264848">
        <w:rPr>
          <w:sz w:val="28"/>
          <w:szCs w:val="28"/>
        </w:rPr>
        <w:t>3</w:t>
      </w:r>
      <w:r>
        <w:rPr>
          <w:sz w:val="28"/>
          <w:szCs w:val="28"/>
        </w:rPr>
        <w:t xml:space="preserve"> + 0,</w:t>
      </w:r>
      <w:r w:rsidR="0023700D">
        <w:rPr>
          <w:sz w:val="28"/>
          <w:szCs w:val="28"/>
        </w:rPr>
        <w:t>22</w:t>
      </w:r>
      <w:r>
        <w:rPr>
          <w:sz w:val="28"/>
          <w:szCs w:val="28"/>
        </w:rPr>
        <w:t xml:space="preserve"> =</w:t>
      </w:r>
      <w:r w:rsidRPr="004C2734">
        <w:rPr>
          <w:sz w:val="28"/>
          <w:szCs w:val="28"/>
        </w:rPr>
        <w:t xml:space="preserve"> </w:t>
      </w:r>
      <w:r w:rsidRPr="00264848">
        <w:rPr>
          <w:sz w:val="28"/>
          <w:szCs w:val="28"/>
        </w:rPr>
        <w:t>3</w:t>
      </w:r>
      <w:r w:rsidRPr="004C2734">
        <w:rPr>
          <w:sz w:val="28"/>
          <w:szCs w:val="28"/>
        </w:rPr>
        <w:t>,</w:t>
      </w:r>
      <w:r w:rsidR="0023700D">
        <w:rPr>
          <w:sz w:val="28"/>
          <w:szCs w:val="28"/>
        </w:rPr>
        <w:t>22</w:t>
      </w:r>
      <w:r w:rsidRPr="005D10A2">
        <w:rPr>
          <w:sz w:val="28"/>
          <w:szCs w:val="28"/>
        </w:rPr>
        <w:t xml:space="preserve"> года.</w:t>
      </w:r>
    </w:p>
    <w:p w:rsidR="00036858" w:rsidRDefault="00036858" w:rsidP="00B314E0">
      <w:pPr>
        <w:ind w:firstLine="720"/>
        <w:jc w:val="both"/>
        <w:rPr>
          <w:b/>
          <w:bCs/>
          <w:sz w:val="28"/>
          <w:szCs w:val="28"/>
        </w:rPr>
      </w:pPr>
    </w:p>
    <w:p w:rsidR="00B314E0" w:rsidRPr="00634184" w:rsidRDefault="00B314E0" w:rsidP="001C2A06">
      <w:pPr>
        <w:ind w:firstLine="567"/>
        <w:jc w:val="both"/>
        <w:rPr>
          <w:b/>
          <w:bCs/>
          <w:sz w:val="28"/>
          <w:szCs w:val="28"/>
        </w:rPr>
      </w:pPr>
      <w:r w:rsidRPr="00634184">
        <w:rPr>
          <w:b/>
          <w:bCs/>
          <w:sz w:val="28"/>
          <w:szCs w:val="28"/>
        </w:rPr>
        <w:t>Вывод:</w:t>
      </w:r>
    </w:p>
    <w:p w:rsidR="00B314E0" w:rsidRPr="0079757C" w:rsidRDefault="00B314E0" w:rsidP="001C2A06">
      <w:pPr>
        <w:ind w:firstLine="567"/>
        <w:jc w:val="both"/>
        <w:rPr>
          <w:sz w:val="28"/>
          <w:szCs w:val="28"/>
        </w:rPr>
      </w:pPr>
      <w:r w:rsidRPr="00634184">
        <w:rPr>
          <w:sz w:val="28"/>
          <w:szCs w:val="28"/>
        </w:rPr>
        <w:t xml:space="preserve">В </w:t>
      </w:r>
      <w:r w:rsidRPr="0079757C">
        <w:rPr>
          <w:sz w:val="28"/>
          <w:szCs w:val="28"/>
        </w:rPr>
        <w:t xml:space="preserve">проект, для которого проводились расчеты в данной лабораторной работе, не является экономически </w:t>
      </w:r>
      <w:r>
        <w:rPr>
          <w:sz w:val="28"/>
          <w:szCs w:val="28"/>
        </w:rPr>
        <w:t>не</w:t>
      </w:r>
      <w:r w:rsidRPr="0079757C">
        <w:rPr>
          <w:sz w:val="28"/>
          <w:szCs w:val="28"/>
        </w:rPr>
        <w:t xml:space="preserve">эффективным, т.к. динамический срок окупаемости больше </w:t>
      </w:r>
      <w:r w:rsidR="00BC3E61">
        <w:rPr>
          <w:sz w:val="28"/>
          <w:szCs w:val="28"/>
        </w:rPr>
        <w:t>5</w:t>
      </w:r>
      <w:r w:rsidRPr="0079757C">
        <w:rPr>
          <w:sz w:val="28"/>
          <w:szCs w:val="28"/>
        </w:rPr>
        <w:t xml:space="preserve"> лет и превышает нормативный срок использования оборудования.</w:t>
      </w:r>
    </w:p>
    <w:p w:rsidR="00B314E0" w:rsidRPr="00670694" w:rsidRDefault="00B314E0" w:rsidP="001C2A06">
      <w:pPr>
        <w:ind w:firstLine="567"/>
        <w:jc w:val="both"/>
        <w:rPr>
          <w:sz w:val="28"/>
          <w:szCs w:val="28"/>
        </w:rPr>
      </w:pPr>
      <w:r w:rsidRPr="0079757C">
        <w:rPr>
          <w:sz w:val="28"/>
          <w:szCs w:val="28"/>
        </w:rPr>
        <w:t>Если же рассматривать период возврата инвестиций (</w:t>
      </w:r>
      <w:r w:rsidRPr="006A1FB7">
        <w:rPr>
          <w:sz w:val="28"/>
          <w:szCs w:val="28"/>
        </w:rPr>
        <w:t>3</w:t>
      </w:r>
      <w:r w:rsidRPr="004C2734">
        <w:rPr>
          <w:sz w:val="28"/>
          <w:szCs w:val="28"/>
        </w:rPr>
        <w:t>,</w:t>
      </w:r>
      <w:r w:rsidR="00E86DC9">
        <w:rPr>
          <w:sz w:val="28"/>
          <w:szCs w:val="28"/>
        </w:rPr>
        <w:t>22</w:t>
      </w:r>
      <w:bookmarkStart w:id="0" w:name="_GoBack"/>
      <w:bookmarkEnd w:id="0"/>
      <w:r w:rsidRPr="004C2734">
        <w:rPr>
          <w:sz w:val="28"/>
          <w:szCs w:val="28"/>
        </w:rPr>
        <w:t xml:space="preserve"> </w:t>
      </w:r>
      <w:r w:rsidRPr="0079757C">
        <w:rPr>
          <w:sz w:val="28"/>
          <w:szCs w:val="28"/>
        </w:rPr>
        <w:t xml:space="preserve">года), проект экономически эффективен, </w:t>
      </w:r>
      <w:r w:rsidR="00670694">
        <w:rPr>
          <w:sz w:val="28"/>
          <w:szCs w:val="28"/>
        </w:rPr>
        <w:t>но реализовывать этот проект рискованно. Первоначальные затраты почти в 2 раза превышают ожидаемую прибыль.</w:t>
      </w:r>
    </w:p>
    <w:p w:rsidR="00B314E0" w:rsidRPr="0050583A" w:rsidRDefault="00B314E0" w:rsidP="009B073B">
      <w:pPr>
        <w:ind w:firstLine="567"/>
        <w:jc w:val="both"/>
        <w:rPr>
          <w:sz w:val="28"/>
          <w:szCs w:val="28"/>
        </w:rPr>
      </w:pPr>
    </w:p>
    <w:sectPr w:rsidR="00B314E0" w:rsidRPr="0050583A" w:rsidSect="000E198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77D"/>
    <w:multiLevelType w:val="hybridMultilevel"/>
    <w:tmpl w:val="BCC68A12"/>
    <w:lvl w:ilvl="0" w:tplc="4D0064EA">
      <w:start w:val="700"/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FD0621"/>
    <w:multiLevelType w:val="hybridMultilevel"/>
    <w:tmpl w:val="D416FB4A"/>
    <w:lvl w:ilvl="0" w:tplc="640EC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88C4958"/>
    <w:multiLevelType w:val="hybridMultilevel"/>
    <w:tmpl w:val="F258A5CE"/>
    <w:lvl w:ilvl="0" w:tplc="5010C6D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494D6C"/>
    <w:rsid w:val="00036858"/>
    <w:rsid w:val="00045BAB"/>
    <w:rsid w:val="0009054E"/>
    <w:rsid w:val="000A1310"/>
    <w:rsid w:val="000E1985"/>
    <w:rsid w:val="001102E2"/>
    <w:rsid w:val="00116240"/>
    <w:rsid w:val="001207C5"/>
    <w:rsid w:val="00145FCF"/>
    <w:rsid w:val="00177653"/>
    <w:rsid w:val="001846DE"/>
    <w:rsid w:val="00194287"/>
    <w:rsid w:val="001A6312"/>
    <w:rsid w:val="001B4BE8"/>
    <w:rsid w:val="001C2A06"/>
    <w:rsid w:val="001D3533"/>
    <w:rsid w:val="001D7B78"/>
    <w:rsid w:val="002124BE"/>
    <w:rsid w:val="0023620A"/>
    <w:rsid w:val="0023700D"/>
    <w:rsid w:val="002756B4"/>
    <w:rsid w:val="00275853"/>
    <w:rsid w:val="0029609C"/>
    <w:rsid w:val="002A7614"/>
    <w:rsid w:val="002C4105"/>
    <w:rsid w:val="002D6D4F"/>
    <w:rsid w:val="002E1A0A"/>
    <w:rsid w:val="003102CB"/>
    <w:rsid w:val="0033655D"/>
    <w:rsid w:val="003456FC"/>
    <w:rsid w:val="003515BE"/>
    <w:rsid w:val="00360506"/>
    <w:rsid w:val="00377FB3"/>
    <w:rsid w:val="0039315A"/>
    <w:rsid w:val="003B36AC"/>
    <w:rsid w:val="003C566D"/>
    <w:rsid w:val="003E6951"/>
    <w:rsid w:val="00483F9C"/>
    <w:rsid w:val="00494D6C"/>
    <w:rsid w:val="004A595E"/>
    <w:rsid w:val="004E7A23"/>
    <w:rsid w:val="00545FAE"/>
    <w:rsid w:val="00561A84"/>
    <w:rsid w:val="005719C6"/>
    <w:rsid w:val="00573120"/>
    <w:rsid w:val="00586898"/>
    <w:rsid w:val="005B7702"/>
    <w:rsid w:val="005F266A"/>
    <w:rsid w:val="005F74D9"/>
    <w:rsid w:val="00615B9A"/>
    <w:rsid w:val="00642A0C"/>
    <w:rsid w:val="00653711"/>
    <w:rsid w:val="006562F8"/>
    <w:rsid w:val="00670694"/>
    <w:rsid w:val="006A5259"/>
    <w:rsid w:val="006B2A0F"/>
    <w:rsid w:val="006B6C38"/>
    <w:rsid w:val="006C0B77"/>
    <w:rsid w:val="006D3484"/>
    <w:rsid w:val="00727C10"/>
    <w:rsid w:val="00742714"/>
    <w:rsid w:val="007E506B"/>
    <w:rsid w:val="00805C6C"/>
    <w:rsid w:val="00806178"/>
    <w:rsid w:val="008242FF"/>
    <w:rsid w:val="00830AAF"/>
    <w:rsid w:val="00850A6F"/>
    <w:rsid w:val="008614D2"/>
    <w:rsid w:val="0086449F"/>
    <w:rsid w:val="00870751"/>
    <w:rsid w:val="00887CAA"/>
    <w:rsid w:val="00893E69"/>
    <w:rsid w:val="008C2BE4"/>
    <w:rsid w:val="00922C48"/>
    <w:rsid w:val="009676E9"/>
    <w:rsid w:val="009B073B"/>
    <w:rsid w:val="009B20AC"/>
    <w:rsid w:val="009B71AC"/>
    <w:rsid w:val="009F3B04"/>
    <w:rsid w:val="00B314E0"/>
    <w:rsid w:val="00B65AE7"/>
    <w:rsid w:val="00B65B9C"/>
    <w:rsid w:val="00B82953"/>
    <w:rsid w:val="00B915B7"/>
    <w:rsid w:val="00BB116E"/>
    <w:rsid w:val="00BC3E61"/>
    <w:rsid w:val="00BF2911"/>
    <w:rsid w:val="00C1156D"/>
    <w:rsid w:val="00C17625"/>
    <w:rsid w:val="00C34E1F"/>
    <w:rsid w:val="00C41DEF"/>
    <w:rsid w:val="00C5120C"/>
    <w:rsid w:val="00C7474C"/>
    <w:rsid w:val="00C95764"/>
    <w:rsid w:val="00CE17CB"/>
    <w:rsid w:val="00CE2F2E"/>
    <w:rsid w:val="00CE67A8"/>
    <w:rsid w:val="00DC2C55"/>
    <w:rsid w:val="00DE32A8"/>
    <w:rsid w:val="00E0211F"/>
    <w:rsid w:val="00E2338E"/>
    <w:rsid w:val="00E2742A"/>
    <w:rsid w:val="00E4173D"/>
    <w:rsid w:val="00E67498"/>
    <w:rsid w:val="00E86DC9"/>
    <w:rsid w:val="00EA59DF"/>
    <w:rsid w:val="00EA73BE"/>
    <w:rsid w:val="00EE4070"/>
    <w:rsid w:val="00F12C76"/>
    <w:rsid w:val="00F522E8"/>
    <w:rsid w:val="00F9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5FDF"/>
  <w15:docId w15:val="{D7F8A965-7C3C-4CCF-BC8E-AA15552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2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2C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C5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F266A"/>
    <w:pPr>
      <w:ind w:left="720"/>
      <w:contextualSpacing/>
    </w:pPr>
  </w:style>
  <w:style w:type="character" w:styleId="a7">
    <w:name w:val="Emphasis"/>
    <w:basedOn w:val="a0"/>
    <w:uiPriority w:val="20"/>
    <w:qFormat/>
    <w:rsid w:val="00CE17CB"/>
    <w:rPr>
      <w:i/>
      <w:iCs/>
    </w:rPr>
  </w:style>
  <w:style w:type="paragraph" w:customStyle="1" w:styleId="Normal1">
    <w:name w:val="Normal1"/>
    <w:rsid w:val="00B314E0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B314E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Lenovo</cp:lastModifiedBy>
  <cp:revision>36</cp:revision>
  <dcterms:created xsi:type="dcterms:W3CDTF">2022-10-21T14:33:00Z</dcterms:created>
  <dcterms:modified xsi:type="dcterms:W3CDTF">2023-11-19T17:09:00Z</dcterms:modified>
</cp:coreProperties>
</file>